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A2BBC">
      <w:pPr>
        <w:spacing w:line="360" w:lineRule="auto"/>
        <w:jc w:val="center"/>
      </w:pPr>
      <w:r>
        <w:rPr>
          <w:rFonts w:hint="eastAsia" w:ascii="Times New Roman" w:hAnsi="Times New Roman" w:eastAsia="新宋体"/>
          <w:b/>
          <w:sz w:val="30"/>
          <w:szCs w:val="30"/>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11836400</wp:posOffset>
            </wp:positionV>
            <wp:extent cx="304800" cy="3683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cstate="print"/>
                    <a:stretch>
                      <a:fillRect/>
                    </a:stretch>
                  </pic:blipFill>
                  <pic:spPr>
                    <a:xfrm>
                      <a:off x="0" y="0"/>
                      <a:ext cx="304800" cy="368300"/>
                    </a:xfrm>
                    <a:prstGeom prst="rect">
                      <a:avLst/>
                    </a:prstGeom>
                  </pic:spPr>
                </pic:pic>
              </a:graphicData>
            </a:graphic>
          </wp:anchor>
        </w:drawing>
      </w:r>
      <w:r>
        <w:rPr>
          <w:rFonts w:hint="eastAsia" w:ascii="Times New Roman" w:hAnsi="Times New Roman" w:eastAsia="新宋体"/>
          <w:b/>
          <w:sz w:val="30"/>
          <w:szCs w:val="30"/>
        </w:rPr>
        <w:t>2022年青海省中考历史试卷</w:t>
      </w:r>
    </w:p>
    <w:p w14:paraId="5618055C">
      <w:pPr>
        <w:spacing w:line="360" w:lineRule="auto"/>
      </w:pPr>
      <w:r>
        <w:rPr>
          <w:rFonts w:hint="eastAsia" w:ascii="Times New Roman" w:hAnsi="Times New Roman" w:eastAsia="新宋体"/>
          <w:b/>
          <w:szCs w:val="21"/>
        </w:rPr>
        <w:t>一、单项选择题（每小题2分，共26分）</w:t>
      </w:r>
    </w:p>
    <w:p w14:paraId="69C03A1B">
      <w:pPr>
        <w:spacing w:line="360" w:lineRule="auto"/>
        <w:ind w:left="273" w:hanging="273" w:hangingChars="130"/>
      </w:pPr>
      <w:r>
        <w:rPr>
          <w:rFonts w:hint="eastAsia" w:ascii="Times New Roman" w:hAnsi="Times New Roman" w:eastAsia="新宋体"/>
          <w:szCs w:val="21"/>
        </w:rPr>
        <w:t>1．（2分）柳湾遗址，位于青海省海东市乐都区的柳湾村。柳湾墓地是保存较为完整的原始社会晚期氏族公共墓地，共发掘出各种文化类型墓葬1700余座。出土文物近4万件，包括陶器、石器骨器、装饰品等。由此可见，研究史前文明最可信的依据是（　　）</w:t>
      </w:r>
    </w:p>
    <w:p w14:paraId="7590BAC4">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A．考古发掘</w:t>
      </w:r>
      <w:r>
        <w:tab/>
      </w:r>
      <w:r>
        <w:rPr>
          <w:rFonts w:hint="eastAsia" w:ascii="Times New Roman" w:hAnsi="Times New Roman" w:eastAsia="新宋体"/>
          <w:szCs w:val="21"/>
        </w:rPr>
        <w:t>B．口耳相传</w:t>
      </w:r>
      <w:r>
        <w:tab/>
      </w:r>
      <w:r>
        <w:rPr>
          <w:rFonts w:hint="eastAsia" w:ascii="Times New Roman" w:hAnsi="Times New Roman" w:eastAsia="新宋体"/>
          <w:szCs w:val="21"/>
        </w:rPr>
        <w:t>C．音像资料</w:t>
      </w:r>
      <w:r>
        <w:tab/>
      </w:r>
      <w:r>
        <w:rPr>
          <w:rFonts w:hint="eastAsia" w:ascii="Times New Roman" w:hAnsi="Times New Roman" w:eastAsia="新宋体"/>
          <w:szCs w:val="21"/>
        </w:rPr>
        <w:t>D．想象推理</w:t>
      </w:r>
    </w:p>
    <w:p w14:paraId="7AAB8E1A">
      <w:pPr>
        <w:spacing w:line="360" w:lineRule="auto"/>
        <w:ind w:left="273" w:hanging="273" w:hangingChars="130"/>
      </w:pPr>
      <w:r>
        <w:rPr>
          <w:rFonts w:hint="eastAsia" w:ascii="Times New Roman" w:hAnsi="Times New Roman" w:eastAsia="新宋体"/>
          <w:szCs w:val="21"/>
        </w:rPr>
        <w:t>2．（2分）中国封建社会出现多次盛世局面，主要表现为政治清明，经济发展，社会稳定。以下属于唐太宗时期的盛世局面是（　　）</w:t>
      </w:r>
    </w:p>
    <w:p w14:paraId="27A554BF">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A．“文景之治”</w:t>
      </w:r>
      <w:r>
        <w:tab/>
      </w:r>
      <w:r>
        <w:rPr>
          <w:rFonts w:hint="eastAsia" w:ascii="Times New Roman" w:hAnsi="Times New Roman" w:eastAsia="新宋体"/>
          <w:szCs w:val="21"/>
        </w:rPr>
        <w:t>B．“光武中兴”</w:t>
      </w:r>
      <w:r>
        <w:tab/>
      </w:r>
      <w:r>
        <w:rPr>
          <w:rFonts w:hint="eastAsia" w:ascii="Times New Roman" w:hAnsi="Times New Roman" w:eastAsia="新宋体"/>
          <w:szCs w:val="21"/>
        </w:rPr>
        <w:t>C．“贞观之治”</w:t>
      </w:r>
      <w:r>
        <w:tab/>
      </w:r>
      <w:r>
        <w:rPr>
          <w:rFonts w:hint="eastAsia" w:ascii="Times New Roman" w:hAnsi="Times New Roman" w:eastAsia="新宋体"/>
          <w:szCs w:val="21"/>
        </w:rPr>
        <w:t>D．“开元盛世”</w:t>
      </w:r>
    </w:p>
    <w:p w14:paraId="00FCCE89">
      <w:pPr>
        <w:spacing w:line="360" w:lineRule="auto"/>
        <w:ind w:left="273" w:hanging="273" w:hangingChars="130"/>
      </w:pPr>
      <w:r>
        <w:rPr>
          <w:rFonts w:hint="eastAsia" w:ascii="Times New Roman" w:hAnsi="Times New Roman" w:eastAsia="新宋体"/>
          <w:szCs w:val="21"/>
        </w:rPr>
        <w:t>3．（2分）中国历史上涌现出很多维护国家主权的民族英雄。“遥知百国微茫外，未敢忘危负岁华”、“封侯非我意，但愿海波平”。这些诗句反映的是（　　）</w:t>
      </w:r>
    </w:p>
    <w:p w14:paraId="65FCEBE5">
      <w:pPr>
        <w:tabs>
          <w:tab w:val="left" w:pos="4400"/>
        </w:tabs>
        <w:spacing w:line="360" w:lineRule="auto"/>
        <w:ind w:firstLine="273" w:firstLineChars="130"/>
        <w:jc w:val="left"/>
      </w:pPr>
      <w:r>
        <w:rPr>
          <w:rFonts w:hint="eastAsia" w:ascii="Times New Roman" w:hAnsi="Times New Roman" w:eastAsia="新宋体"/>
          <w:szCs w:val="21"/>
        </w:rPr>
        <w:t>A．郑成功收复台湾</w:t>
      </w:r>
      <w:r>
        <w:tab/>
      </w:r>
      <w:r>
        <w:rPr>
          <w:rFonts w:hint="eastAsia" w:ascii="Times New Roman" w:hAnsi="Times New Roman" w:eastAsia="新宋体"/>
          <w:szCs w:val="21"/>
        </w:rPr>
        <w:t>B．戚继光抗击倭寇</w:t>
      </w:r>
      <w:r>
        <w:tab/>
      </w:r>
    </w:p>
    <w:p w14:paraId="204D1EEB">
      <w:pPr>
        <w:tabs>
          <w:tab w:val="left" w:pos="4400"/>
        </w:tabs>
        <w:spacing w:line="360" w:lineRule="auto"/>
        <w:ind w:firstLine="273" w:firstLineChars="130"/>
        <w:jc w:val="left"/>
      </w:pPr>
      <w:r>
        <w:rPr>
          <w:rFonts w:hint="eastAsia" w:ascii="Times New Roman" w:hAnsi="Times New Roman" w:eastAsia="新宋体"/>
          <w:szCs w:val="21"/>
        </w:rPr>
        <w:t>C．林则徐虎门销烟</w:t>
      </w:r>
      <w:r>
        <w:tab/>
      </w:r>
      <w:r>
        <w:rPr>
          <w:rFonts w:hint="eastAsia" w:ascii="Times New Roman" w:hAnsi="Times New Roman" w:eastAsia="新宋体"/>
          <w:szCs w:val="21"/>
        </w:rPr>
        <w:t>D．左宗棠收复新疆</w:t>
      </w:r>
    </w:p>
    <w:p w14:paraId="7CFC9CF7">
      <w:pPr>
        <w:spacing w:line="360" w:lineRule="auto"/>
        <w:ind w:left="273" w:hanging="273" w:hangingChars="130"/>
      </w:pPr>
      <w:r>
        <w:rPr>
          <w:rFonts w:hint="eastAsia" w:ascii="Times New Roman" w:hAnsi="Times New Roman" w:eastAsia="新宋体"/>
          <w:szCs w:val="21"/>
        </w:rPr>
        <w:t>4．（2分）晚清时期的外交机构经历了从五口通商大臣到总理衙门，再到外务部的变迁，是社会急剧变化的缩影。规定“改总理衙门为外务部”的条约对近代中国社会的影响是（　　）</w:t>
      </w:r>
    </w:p>
    <w:p w14:paraId="66273E72">
      <w:pPr>
        <w:spacing w:line="360" w:lineRule="auto"/>
        <w:ind w:firstLine="273" w:firstLineChars="130"/>
        <w:jc w:val="left"/>
      </w:pPr>
      <w:r>
        <w:rPr>
          <w:rFonts w:hint="eastAsia" w:ascii="Times New Roman" w:hAnsi="Times New Roman" w:eastAsia="新宋体"/>
          <w:szCs w:val="21"/>
        </w:rPr>
        <w:t>A．大大加深了中国的半殖民地化程度</w:t>
      </w:r>
      <w:r>
        <w:tab/>
      </w:r>
    </w:p>
    <w:p w14:paraId="3A7282CC">
      <w:pPr>
        <w:spacing w:line="360" w:lineRule="auto"/>
        <w:ind w:firstLine="273" w:firstLineChars="130"/>
        <w:jc w:val="left"/>
      </w:pPr>
      <w:r>
        <w:rPr>
          <w:rFonts w:hint="eastAsia" w:ascii="Times New Roman" w:hAnsi="Times New Roman" w:eastAsia="新宋体"/>
          <w:szCs w:val="21"/>
        </w:rPr>
        <w:t>B．中国的半殖民地化程度进一步加深</w:t>
      </w:r>
      <w:r>
        <w:tab/>
      </w:r>
    </w:p>
    <w:p w14:paraId="6BA628FD">
      <w:pPr>
        <w:spacing w:line="360" w:lineRule="auto"/>
        <w:ind w:firstLine="273" w:firstLineChars="130"/>
        <w:jc w:val="left"/>
      </w:pPr>
      <w:r>
        <w:rPr>
          <w:rFonts w:hint="eastAsia" w:ascii="Times New Roman" w:hAnsi="Times New Roman" w:eastAsia="新宋体"/>
          <w:szCs w:val="21"/>
        </w:rPr>
        <w:t>C．开始从封建社会变为半殖民地半封建社会</w:t>
      </w:r>
      <w:r>
        <w:tab/>
      </w:r>
    </w:p>
    <w:p w14:paraId="21CD4DD9">
      <w:pPr>
        <w:spacing w:line="360" w:lineRule="auto"/>
        <w:ind w:firstLine="273" w:firstLineChars="130"/>
        <w:jc w:val="left"/>
      </w:pPr>
      <w:r>
        <w:rPr>
          <w:rFonts w:hint="eastAsia" w:ascii="Times New Roman" w:hAnsi="Times New Roman" w:eastAsia="新宋体"/>
          <w:szCs w:val="21"/>
        </w:rPr>
        <w:t>D．中国完全陷入半殖民地半封建社会的深渊</w:t>
      </w:r>
    </w:p>
    <w:p w14:paraId="1788CBFF">
      <w:pPr>
        <w:spacing w:line="360" w:lineRule="auto"/>
        <w:ind w:left="273" w:hanging="273" w:hangingChars="130"/>
      </w:pPr>
      <w:r>
        <w:rPr>
          <w:rFonts w:hint="eastAsia" w:ascii="Times New Roman" w:hAnsi="Times New Roman" w:eastAsia="新宋体"/>
          <w:szCs w:val="21"/>
        </w:rPr>
        <w:t>5．（2分）2022年5月，习近平总书记在庆祝中国共产主义青年团成立100周年大会上讲到，“1922年5月5日，在中国共产党直接关怀和领导下，中国共产主义青年团宣告成立。这在中国革命史和青年运动史上具有里程碑意义！”以下口号出自五四运动的是（　　）</w:t>
      </w:r>
    </w:p>
    <w:p w14:paraId="4635C2CE">
      <w:pPr>
        <w:tabs>
          <w:tab w:val="left" w:pos="4400"/>
        </w:tabs>
        <w:spacing w:line="360" w:lineRule="auto"/>
        <w:ind w:firstLine="273" w:firstLineChars="130"/>
        <w:jc w:val="left"/>
      </w:pPr>
      <w:r>
        <w:rPr>
          <w:rFonts w:hint="eastAsia" w:ascii="Times New Roman" w:hAnsi="Times New Roman" w:eastAsia="新宋体"/>
          <w:szCs w:val="21"/>
        </w:rPr>
        <w:t>A．“自强”“求富”</w:t>
      </w:r>
      <w:r>
        <w:tab/>
      </w:r>
      <w:r>
        <w:rPr>
          <w:rFonts w:hint="eastAsia" w:ascii="Times New Roman" w:hAnsi="Times New Roman" w:eastAsia="新宋体"/>
          <w:szCs w:val="21"/>
        </w:rPr>
        <w:t>B．“民主”“科学”</w:t>
      </w:r>
      <w:r>
        <w:tab/>
      </w:r>
    </w:p>
    <w:p w14:paraId="31B89698">
      <w:pPr>
        <w:tabs>
          <w:tab w:val="left" w:pos="4400"/>
        </w:tabs>
        <w:spacing w:line="360" w:lineRule="auto"/>
        <w:ind w:firstLine="273" w:firstLineChars="130"/>
        <w:jc w:val="left"/>
      </w:pPr>
      <w:r>
        <w:rPr>
          <w:rFonts w:hint="eastAsia" w:ascii="Times New Roman" w:hAnsi="Times New Roman" w:eastAsia="新宋体"/>
          <w:szCs w:val="21"/>
        </w:rPr>
        <w:t>C．“外争主权，内除国贼”</w:t>
      </w:r>
      <w:r>
        <w:tab/>
      </w:r>
      <w:r>
        <w:rPr>
          <w:rFonts w:hint="eastAsia" w:ascii="Times New Roman" w:hAnsi="Times New Roman" w:eastAsia="新宋体"/>
          <w:szCs w:val="21"/>
        </w:rPr>
        <w:t>D．“停止内战，一致对外”</w:t>
      </w:r>
    </w:p>
    <w:p w14:paraId="035BAA6F">
      <w:pPr>
        <w:spacing w:line="360" w:lineRule="auto"/>
        <w:ind w:left="273" w:hanging="273" w:hangingChars="130"/>
      </w:pPr>
      <w:r>
        <w:rPr>
          <w:rFonts w:hint="eastAsia" w:ascii="Times New Roman" w:hAnsi="Times New Roman" w:eastAsia="新宋体"/>
          <w:szCs w:val="21"/>
        </w:rPr>
        <w:t>6．（2分）以下重要历史事件按照时间先后顺序，排列正确的是（　　）</w:t>
      </w:r>
    </w:p>
    <w:p w14:paraId="540444A6">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八七会议</w:t>
      </w:r>
      <w:r>
        <w:rPr>
          <w:rFonts w:hint="eastAsia" w:ascii="Times New Roman" w:hAnsi="Times New Roman" w:eastAsia="Calibri"/>
          <w:szCs w:val="21"/>
        </w:rPr>
        <w:t>②</w:t>
      </w:r>
      <w:r>
        <w:rPr>
          <w:rFonts w:hint="eastAsia" w:ascii="Times New Roman" w:hAnsi="Times New Roman" w:eastAsia="新宋体"/>
          <w:szCs w:val="21"/>
        </w:rPr>
        <w:t>古田会议</w:t>
      </w:r>
      <w:r>
        <w:rPr>
          <w:rFonts w:hint="eastAsia" w:ascii="Times New Roman" w:hAnsi="Times New Roman" w:eastAsia="Calibri"/>
          <w:szCs w:val="21"/>
        </w:rPr>
        <w:t>③</w:t>
      </w:r>
      <w:r>
        <w:rPr>
          <w:rFonts w:hint="eastAsia" w:ascii="Times New Roman" w:hAnsi="Times New Roman" w:eastAsia="新宋体"/>
          <w:szCs w:val="21"/>
        </w:rPr>
        <w:t>三湾改编</w:t>
      </w:r>
      <w:r>
        <w:rPr>
          <w:rFonts w:hint="eastAsia" w:ascii="Times New Roman" w:hAnsi="Times New Roman" w:eastAsia="Calibri"/>
          <w:szCs w:val="21"/>
        </w:rPr>
        <w:t>④</w:t>
      </w:r>
      <w:r>
        <w:rPr>
          <w:rFonts w:hint="eastAsia" w:ascii="Times New Roman" w:hAnsi="Times New Roman" w:eastAsia="新宋体"/>
          <w:szCs w:val="21"/>
        </w:rPr>
        <w:t>秋收起义</w:t>
      </w:r>
      <w:r>
        <w:rPr>
          <w:rFonts w:hint="eastAsia" w:ascii="Times New Roman" w:hAnsi="Times New Roman" w:eastAsia="Calibri"/>
          <w:szCs w:val="21"/>
        </w:rPr>
        <w:t>⑤</w:t>
      </w:r>
      <w:r>
        <w:rPr>
          <w:rFonts w:hint="eastAsia" w:ascii="Times New Roman" w:hAnsi="Times New Roman" w:eastAsia="新宋体"/>
          <w:szCs w:val="21"/>
        </w:rPr>
        <w:t>南昌起义</w:t>
      </w:r>
    </w:p>
    <w:p w14:paraId="386380CE">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①②③④⑤</w:t>
      </w:r>
      <w:r>
        <w:tab/>
      </w:r>
      <w:r>
        <w:rPr>
          <w:rFonts w:hint="eastAsia" w:ascii="Times New Roman" w:hAnsi="Times New Roman" w:eastAsia="新宋体"/>
          <w:szCs w:val="21"/>
        </w:rPr>
        <w:t>B．</w:t>
      </w:r>
      <w:r>
        <w:rPr>
          <w:rFonts w:hint="eastAsia" w:ascii="Times New Roman" w:hAnsi="Times New Roman" w:eastAsia="Calibri"/>
          <w:szCs w:val="21"/>
        </w:rPr>
        <w:t>⑤①④③②</w:t>
      </w:r>
      <w:r>
        <w:tab/>
      </w:r>
      <w:r>
        <w:rPr>
          <w:rFonts w:hint="eastAsia" w:ascii="Times New Roman" w:hAnsi="Times New Roman" w:eastAsia="新宋体"/>
          <w:szCs w:val="21"/>
        </w:rPr>
        <w:t>C．</w:t>
      </w:r>
      <w:r>
        <w:rPr>
          <w:rFonts w:hint="eastAsia" w:ascii="Times New Roman" w:hAnsi="Times New Roman" w:eastAsia="Calibri"/>
          <w:szCs w:val="21"/>
        </w:rPr>
        <w:t>⑤④③①②</w:t>
      </w:r>
      <w:r>
        <w:tab/>
      </w:r>
      <w:r>
        <w:rPr>
          <w:rFonts w:hint="eastAsia" w:ascii="Times New Roman" w:hAnsi="Times New Roman" w:eastAsia="新宋体"/>
          <w:szCs w:val="21"/>
        </w:rPr>
        <w:t>D．</w:t>
      </w:r>
      <w:r>
        <w:rPr>
          <w:rFonts w:hint="eastAsia" w:ascii="Times New Roman" w:hAnsi="Times New Roman" w:eastAsia="Calibri"/>
          <w:szCs w:val="21"/>
        </w:rPr>
        <w:t>⑤①③②④</w:t>
      </w:r>
    </w:p>
    <w:p w14:paraId="4386D0EC">
      <w:pPr>
        <w:spacing w:line="360" w:lineRule="auto"/>
        <w:ind w:left="273" w:hanging="273" w:hangingChars="130"/>
      </w:pPr>
      <w:r>
        <w:rPr>
          <w:rFonts w:hint="eastAsia" w:ascii="Times New Roman" w:hAnsi="Times New Roman" w:eastAsia="新宋体"/>
          <w:szCs w:val="21"/>
        </w:rPr>
        <w:t>7．（2分）1953年，我国开始对农业、手工业和资本主义工商业进行社会主义改造，到1956年底基本完成。三大改造的实质是（　　）</w:t>
      </w:r>
    </w:p>
    <w:p w14:paraId="58C7FC67">
      <w:pPr>
        <w:spacing w:line="360" w:lineRule="auto"/>
        <w:ind w:firstLine="273" w:firstLineChars="130"/>
        <w:jc w:val="left"/>
      </w:pPr>
      <w:r>
        <w:rPr>
          <w:rFonts w:hint="eastAsia" w:ascii="Times New Roman" w:hAnsi="Times New Roman" w:eastAsia="新宋体"/>
          <w:szCs w:val="21"/>
        </w:rPr>
        <w:t>A．我国开始改变工业落后的面貌</w:t>
      </w:r>
      <w:r>
        <w:tab/>
      </w:r>
    </w:p>
    <w:p w14:paraId="4E92B26F">
      <w:pPr>
        <w:spacing w:line="360" w:lineRule="auto"/>
        <w:ind w:firstLine="273" w:firstLineChars="130"/>
        <w:jc w:val="left"/>
      </w:pPr>
      <w:r>
        <w:rPr>
          <w:rFonts w:hint="eastAsia" w:ascii="Times New Roman" w:hAnsi="Times New Roman" w:eastAsia="新宋体"/>
          <w:szCs w:val="21"/>
        </w:rPr>
        <w:t>B．国民经济调整的任务基本完成</w:t>
      </w:r>
      <w:r>
        <w:tab/>
      </w:r>
    </w:p>
    <w:p w14:paraId="2D234CE7">
      <w:pPr>
        <w:spacing w:line="360" w:lineRule="auto"/>
        <w:ind w:firstLine="273" w:firstLineChars="130"/>
        <w:jc w:val="left"/>
      </w:pPr>
      <w:r>
        <w:rPr>
          <w:rFonts w:hint="eastAsia" w:ascii="Times New Roman" w:hAnsi="Times New Roman" w:eastAsia="新宋体"/>
          <w:szCs w:val="21"/>
        </w:rPr>
        <w:t>C．为社会主义民主政治建设奠定了基础</w:t>
      </w:r>
      <w:r>
        <w:tab/>
      </w:r>
    </w:p>
    <w:p w14:paraId="503CE1A5">
      <w:pPr>
        <w:spacing w:line="360" w:lineRule="auto"/>
        <w:ind w:firstLine="273" w:firstLineChars="130"/>
        <w:jc w:val="left"/>
      </w:pPr>
      <w:r>
        <w:rPr>
          <w:rFonts w:hint="eastAsia" w:ascii="Times New Roman" w:hAnsi="Times New Roman" w:eastAsia="新宋体"/>
          <w:szCs w:val="21"/>
        </w:rPr>
        <w:t>D．实现了生产资料私有制向社会主义公有制的转变</w:t>
      </w:r>
    </w:p>
    <w:p w14:paraId="65204757">
      <w:pPr>
        <w:spacing w:line="360" w:lineRule="auto"/>
        <w:ind w:left="273" w:hanging="273" w:hangingChars="130"/>
      </w:pPr>
      <w:r>
        <w:rPr>
          <w:rFonts w:hint="eastAsia" w:ascii="Times New Roman" w:hAnsi="Times New Roman" w:eastAsia="新宋体"/>
          <w:szCs w:val="21"/>
        </w:rPr>
        <w:t>8．（2分）中国共产党第二十次全国代表大会将于2022年秋季在北京召开。在改革开放的伟大实践和接力探索中，中国共产党领导开辟了中国特色社会主义道路。确立习近平新时代中国特色社会主义思想为中国共产党必须长期坚持的指导思想的会议是（　　）</w:t>
      </w:r>
    </w:p>
    <w:p w14:paraId="4B69EB09">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A．中共十五大</w:t>
      </w:r>
      <w:r>
        <w:tab/>
      </w:r>
      <w:r>
        <w:rPr>
          <w:rFonts w:hint="eastAsia" w:ascii="Times New Roman" w:hAnsi="Times New Roman" w:eastAsia="新宋体"/>
          <w:szCs w:val="21"/>
        </w:rPr>
        <w:t>B．中共十六大</w:t>
      </w:r>
      <w:r>
        <w:tab/>
      </w:r>
      <w:r>
        <w:rPr>
          <w:rFonts w:hint="eastAsia" w:ascii="Times New Roman" w:hAnsi="Times New Roman" w:eastAsia="新宋体"/>
          <w:szCs w:val="21"/>
        </w:rPr>
        <w:t>C．中共十八大</w:t>
      </w:r>
      <w:r>
        <w:tab/>
      </w:r>
      <w:r>
        <w:rPr>
          <w:rFonts w:hint="eastAsia" w:ascii="Times New Roman" w:hAnsi="Times New Roman" w:eastAsia="新宋体"/>
          <w:szCs w:val="21"/>
        </w:rPr>
        <w:t>D．中共十九大</w:t>
      </w:r>
    </w:p>
    <w:p w14:paraId="65587DF3">
      <w:pPr>
        <w:spacing w:line="360" w:lineRule="auto"/>
        <w:ind w:left="273" w:hanging="273" w:hangingChars="130"/>
      </w:pPr>
      <w:r>
        <w:rPr>
          <w:rFonts w:hint="eastAsia" w:ascii="Times New Roman" w:hAnsi="Times New Roman" w:eastAsia="新宋体"/>
          <w:szCs w:val="21"/>
        </w:rPr>
        <w:t>9．（2分）大河流域成为人类文明的发祥地之一，孕育了古代亚非文明。以下属于两河流域的文明成就是（　　）</w:t>
      </w:r>
    </w:p>
    <w:p w14:paraId="42DBD3FB">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A．象形文字</w:t>
      </w:r>
      <w:r>
        <w:tab/>
      </w:r>
      <w:r>
        <w:rPr>
          <w:rFonts w:hint="eastAsia" w:ascii="Times New Roman" w:hAnsi="Times New Roman" w:eastAsia="新宋体"/>
          <w:szCs w:val="21"/>
        </w:rPr>
        <w:t>B．甲骨文</w:t>
      </w:r>
      <w:r>
        <w:tab/>
      </w:r>
      <w:r>
        <w:rPr>
          <w:rFonts w:hint="eastAsia" w:ascii="Times New Roman" w:hAnsi="Times New Roman" w:eastAsia="新宋体"/>
          <w:szCs w:val="21"/>
        </w:rPr>
        <w:t>C．楔形文字</w:t>
      </w:r>
      <w:r>
        <w:tab/>
      </w:r>
      <w:r>
        <w:rPr>
          <w:rFonts w:hint="eastAsia" w:ascii="Times New Roman" w:hAnsi="Times New Roman" w:eastAsia="新宋体"/>
          <w:szCs w:val="21"/>
        </w:rPr>
        <w:t>D．阿拉伯数字</w:t>
      </w:r>
    </w:p>
    <w:p w14:paraId="7B556E22">
      <w:pPr>
        <w:spacing w:line="360" w:lineRule="auto"/>
        <w:ind w:left="273" w:hanging="273" w:hangingChars="130"/>
      </w:pPr>
      <w:r>
        <w:rPr>
          <w:rFonts w:hint="eastAsia" w:ascii="Times New Roman" w:hAnsi="Times New Roman" w:eastAsia="新宋体"/>
          <w:szCs w:val="21"/>
        </w:rPr>
        <w:t>10．（2分）《权利法案》规定，“凡未经议会同意，以国王权威停止法律或停止法律实施之僭越权力，为非法权力。”材料反映了（　　）</w:t>
      </w:r>
    </w:p>
    <w:p w14:paraId="331D3713">
      <w:pPr>
        <w:tabs>
          <w:tab w:val="left" w:pos="4400"/>
        </w:tabs>
        <w:spacing w:line="360" w:lineRule="auto"/>
        <w:ind w:firstLine="273" w:firstLineChars="130"/>
        <w:jc w:val="left"/>
      </w:pPr>
      <w:r>
        <w:rPr>
          <w:rFonts w:hint="eastAsia" w:ascii="Times New Roman" w:hAnsi="Times New Roman" w:eastAsia="新宋体"/>
          <w:szCs w:val="21"/>
        </w:rPr>
        <w:t>A．君主立宪制</w:t>
      </w:r>
      <w:r>
        <w:tab/>
      </w:r>
      <w:r>
        <w:rPr>
          <w:rFonts w:hint="eastAsia" w:ascii="Times New Roman" w:hAnsi="Times New Roman" w:eastAsia="新宋体"/>
          <w:szCs w:val="21"/>
        </w:rPr>
        <w:t>B．民主共和制</w:t>
      </w:r>
      <w:r>
        <w:tab/>
      </w:r>
    </w:p>
    <w:p w14:paraId="1B7AFC41">
      <w:pPr>
        <w:tabs>
          <w:tab w:val="left" w:pos="4400"/>
        </w:tabs>
        <w:spacing w:line="360" w:lineRule="auto"/>
        <w:ind w:firstLine="273" w:firstLineChars="130"/>
        <w:jc w:val="left"/>
      </w:pPr>
      <w:r>
        <w:rPr>
          <w:rFonts w:hint="eastAsia" w:ascii="Times New Roman" w:hAnsi="Times New Roman" w:eastAsia="新宋体"/>
          <w:szCs w:val="21"/>
        </w:rPr>
        <w:t>C．封建君主专制</w:t>
      </w:r>
      <w:r>
        <w:tab/>
      </w:r>
      <w:r>
        <w:rPr>
          <w:rFonts w:hint="eastAsia" w:ascii="Times New Roman" w:hAnsi="Times New Roman" w:eastAsia="新宋体"/>
          <w:szCs w:val="21"/>
        </w:rPr>
        <w:t>D．封君与封臣制</w:t>
      </w:r>
    </w:p>
    <w:p w14:paraId="6FC1E37F">
      <w:pPr>
        <w:spacing w:line="360" w:lineRule="auto"/>
        <w:ind w:left="273" w:hanging="273" w:hangingChars="130"/>
      </w:pPr>
      <w:r>
        <w:rPr>
          <w:rFonts w:hint="eastAsia" w:ascii="Times New Roman" w:hAnsi="Times New Roman" w:eastAsia="新宋体"/>
          <w:szCs w:val="21"/>
        </w:rPr>
        <w:t>11．（2分）新型冠状病毒肺炎疫情爆发以来，人类对生物学的认识逐步深入。历史上打破千百年来“上帝创造万物”的神创论，在生物科学领域掀起伟大革命的专著是（　　）</w:t>
      </w:r>
    </w:p>
    <w:p w14:paraId="46C3A4B0">
      <w:pPr>
        <w:tabs>
          <w:tab w:val="left" w:pos="4400"/>
        </w:tabs>
        <w:spacing w:line="360" w:lineRule="auto"/>
        <w:ind w:firstLine="273" w:firstLineChars="130"/>
        <w:jc w:val="left"/>
      </w:pPr>
      <w:r>
        <w:rPr>
          <w:rFonts w:hint="eastAsia" w:ascii="Times New Roman" w:hAnsi="Times New Roman" w:eastAsia="新宋体"/>
          <w:szCs w:val="21"/>
        </w:rPr>
        <w:t>A．《天工开物》</w:t>
      </w:r>
      <w:r>
        <w:tab/>
      </w:r>
      <w:r>
        <w:rPr>
          <w:rFonts w:hint="eastAsia" w:ascii="Times New Roman" w:hAnsi="Times New Roman" w:eastAsia="新宋体"/>
          <w:szCs w:val="21"/>
        </w:rPr>
        <w:t>B．《物种起源》</w:t>
      </w:r>
      <w:r>
        <w:tab/>
      </w:r>
    </w:p>
    <w:p w14:paraId="41B8EC88">
      <w:pPr>
        <w:tabs>
          <w:tab w:val="left" w:pos="4400"/>
        </w:tabs>
        <w:spacing w:line="360" w:lineRule="auto"/>
        <w:ind w:firstLine="273" w:firstLineChars="130"/>
        <w:jc w:val="left"/>
      </w:pPr>
      <w:r>
        <w:rPr>
          <w:rFonts w:hint="eastAsia" w:ascii="Times New Roman" w:hAnsi="Times New Roman" w:eastAsia="新宋体"/>
          <w:szCs w:val="21"/>
        </w:rPr>
        <w:t>C．《农政全书》</w:t>
      </w:r>
      <w:r>
        <w:tab/>
      </w:r>
      <w:r>
        <w:rPr>
          <w:rFonts w:hint="eastAsia" w:ascii="Times New Roman" w:hAnsi="Times New Roman" w:eastAsia="新宋体"/>
          <w:szCs w:val="21"/>
        </w:rPr>
        <w:t>D．《自然哲学的数学原理》</w:t>
      </w:r>
    </w:p>
    <w:p w14:paraId="33C13917">
      <w:pPr>
        <w:spacing w:line="360" w:lineRule="auto"/>
        <w:ind w:left="273" w:hanging="273" w:hangingChars="130"/>
      </w:pPr>
      <w:r>
        <w:rPr>
          <w:rFonts w:hint="eastAsia" w:ascii="Times New Roman" w:hAnsi="Times New Roman" w:eastAsia="新宋体"/>
          <w:szCs w:val="21"/>
        </w:rPr>
        <w:t>12．（2分）如图是第二次世界大战期间的重要事件，其中标志着二战达到最大规模的是（　　）</w:t>
      </w:r>
    </w:p>
    <w:p w14:paraId="3CFAB6EA">
      <w:pPr>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25" o:spt="75" alt="菁优网：http://www.jyeoo.com" type="#_x0000_t75" style="height:69.75pt;width:100.5pt;" filled="f" o:preferrelative="t" stroked="f" coordsize="21600,21600">
            <v:path/>
            <v:fill on="f" focussize="0,0"/>
            <v:stroke on="f" joinstyle="miter"/>
            <v:imagedata r:id="rId11" o:title=""/>
            <o:lock v:ext="edit" aspectratio="t"/>
            <w10:wrap type="none"/>
            <w10:anchorlock/>
          </v:shape>
        </w:pict>
      </w:r>
      <w:r>
        <w:rPr>
          <w:rFonts w:hint="eastAsia" w:ascii="Times New Roman" w:hAnsi="Times New Roman" w:eastAsia="新宋体"/>
          <w:szCs w:val="21"/>
        </w:rPr>
        <w:t>诺曼底登陆</w:t>
      </w:r>
      <w:r>
        <w:tab/>
      </w:r>
    </w:p>
    <w:p w14:paraId="0A423901">
      <w:pPr>
        <w:spacing w:line="360" w:lineRule="auto"/>
        <w:ind w:firstLine="273" w:firstLineChars="130"/>
        <w:jc w:val="left"/>
      </w:pPr>
      <w:r>
        <w:rPr>
          <w:rFonts w:hint="eastAsia" w:ascii="Times New Roman" w:hAnsi="Times New Roman" w:eastAsia="新宋体"/>
          <w:szCs w:val="21"/>
        </w:rPr>
        <w:t>B．</w:t>
      </w:r>
      <w:r>
        <w:rPr>
          <w:rFonts w:ascii="Times New Roman" w:hAnsi="Times New Roman" w:eastAsia="新宋体"/>
          <w:szCs w:val="21"/>
        </w:rPr>
        <w:pict>
          <v:shape id="_x0000_i1026" o:spt="75" alt="菁优网：http://www.jyeoo.com" type="#_x0000_t75" style="height:81pt;width:78.75pt;" filled="f" o:preferrelative="t" stroked="f" coordsize="21600,21600">
            <v:path/>
            <v:fill on="f" focussize="0,0"/>
            <v:stroke on="f" joinstyle="miter"/>
            <v:imagedata r:id="rId12" o:title=""/>
            <o:lock v:ext="edit" aspectratio="t"/>
            <w10:wrap type="none"/>
            <w10:anchorlock/>
          </v:shape>
        </w:pict>
      </w:r>
      <w:r>
        <w:rPr>
          <w:rFonts w:hint="eastAsia" w:ascii="Times New Roman" w:hAnsi="Times New Roman" w:eastAsia="新宋体"/>
          <w:szCs w:val="21"/>
        </w:rPr>
        <w:t>苏军攻克柏林</w:t>
      </w:r>
      <w:r>
        <w:tab/>
      </w:r>
    </w:p>
    <w:p w14:paraId="3D913442">
      <w:pPr>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27" o:spt="75" alt="菁优网：http://www.jyeoo.com" type="#_x0000_t75" style="height:81pt;width:100.5pt;" filled="f" o:preferrelative="t" stroked="f" coordsize="21600,21600">
            <v:path/>
            <v:fill on="f" focussize="0,0"/>
            <v:stroke on="f" joinstyle="miter"/>
            <v:imagedata r:id="rId13" o:title=""/>
            <o:lock v:ext="edit" aspectratio="t"/>
            <w10:wrap type="none"/>
            <w10:anchorlock/>
          </v:shape>
        </w:pict>
      </w:r>
      <w:r>
        <w:rPr>
          <w:rFonts w:hint="eastAsia" w:ascii="Times New Roman" w:hAnsi="Times New Roman" w:eastAsia="新宋体"/>
          <w:szCs w:val="21"/>
        </w:rPr>
        <w:t>遭到轰炸的珍珠港美军机场</w:t>
      </w:r>
      <w:r>
        <w:tab/>
      </w:r>
    </w:p>
    <w:p w14:paraId="20F2207E">
      <w:pPr>
        <w:spacing w:line="360" w:lineRule="auto"/>
        <w:ind w:firstLine="273" w:firstLineChars="130"/>
        <w:jc w:val="left"/>
      </w:pPr>
      <w:r>
        <w:rPr>
          <w:rFonts w:hint="eastAsia" w:ascii="Times New Roman" w:hAnsi="Times New Roman" w:eastAsia="新宋体"/>
          <w:szCs w:val="21"/>
        </w:rPr>
        <w:t>D．</w:t>
      </w:r>
      <w:r>
        <w:rPr>
          <w:rFonts w:ascii="Times New Roman" w:hAnsi="Times New Roman" w:eastAsia="新宋体"/>
          <w:szCs w:val="21"/>
        </w:rPr>
        <w:pict>
          <v:shape id="_x0000_i1028" o:spt="75" alt="菁优网：http://www.jyeoo.com" type="#_x0000_t75" style="height:81.75pt;width:97.5pt;" filled="f" o:preferrelative="t" stroked="f" coordsize="21600,21600">
            <v:path/>
            <v:fill on="f" focussize="0,0"/>
            <v:stroke on="f" joinstyle="miter"/>
            <v:imagedata r:id="rId14" o:title=""/>
            <o:lock v:ext="edit" aspectratio="t"/>
            <w10:wrap type="none"/>
            <w10:anchorlock/>
          </v:shape>
        </w:pict>
      </w:r>
      <w:r>
        <w:rPr>
          <w:rFonts w:hint="eastAsia" w:ascii="Times New Roman" w:hAnsi="Times New Roman" w:eastAsia="新宋体"/>
          <w:szCs w:val="21"/>
        </w:rPr>
        <w:t>美国军舰“密苏里号”上的日本投降仪式</w:t>
      </w:r>
    </w:p>
    <w:p w14:paraId="7C976982">
      <w:pPr>
        <w:spacing w:line="360" w:lineRule="auto"/>
        <w:ind w:left="273" w:hanging="273" w:hangingChars="130"/>
      </w:pPr>
      <w:r>
        <w:rPr>
          <w:rFonts w:hint="eastAsia" w:ascii="Times New Roman" w:hAnsi="Times New Roman" w:eastAsia="新宋体"/>
          <w:szCs w:val="21"/>
        </w:rPr>
        <w:t>13．（2分）“世界正处于大发展大变革大调整时期，和平与发展仍然是时代主题……人类面临许多共同挑战”，近来俄乌冲突给世界带来了不稳定因素。担负起当今世界维护国际和平及安全的组织是（　　）</w:t>
      </w:r>
    </w:p>
    <w:p w14:paraId="10C889F0">
      <w:pPr>
        <w:spacing w:line="360" w:lineRule="auto"/>
        <w:ind w:firstLine="273" w:firstLineChars="130"/>
        <w:jc w:val="left"/>
      </w:pPr>
      <w:r>
        <w:rPr>
          <w:rFonts w:hint="eastAsia" w:ascii="Times New Roman" w:hAnsi="Times New Roman" w:eastAsia="新宋体"/>
          <w:szCs w:val="21"/>
        </w:rPr>
        <w:t>A．联合国</w:t>
      </w:r>
      <w:r>
        <w:tab/>
      </w:r>
    </w:p>
    <w:p w14:paraId="58A70369">
      <w:pPr>
        <w:spacing w:line="360" w:lineRule="auto"/>
        <w:ind w:firstLine="273" w:firstLineChars="130"/>
        <w:jc w:val="left"/>
      </w:pPr>
      <w:r>
        <w:rPr>
          <w:rFonts w:hint="eastAsia" w:ascii="Times New Roman" w:hAnsi="Times New Roman" w:eastAsia="新宋体"/>
          <w:szCs w:val="21"/>
        </w:rPr>
        <w:t>B．二十国集团</w:t>
      </w:r>
      <w:r>
        <w:tab/>
      </w:r>
    </w:p>
    <w:p w14:paraId="1851B5DE">
      <w:pPr>
        <w:spacing w:line="360" w:lineRule="auto"/>
        <w:ind w:firstLine="273" w:firstLineChars="130"/>
        <w:jc w:val="left"/>
      </w:pPr>
      <w:r>
        <w:rPr>
          <w:rFonts w:hint="eastAsia" w:ascii="Times New Roman" w:hAnsi="Times New Roman" w:eastAsia="新宋体"/>
          <w:szCs w:val="21"/>
        </w:rPr>
        <w:t>C．亚洲太平洋经济合作组织</w:t>
      </w:r>
      <w:r>
        <w:tab/>
      </w:r>
    </w:p>
    <w:p w14:paraId="2A943CBC">
      <w:pPr>
        <w:spacing w:line="360" w:lineRule="auto"/>
        <w:ind w:firstLine="273" w:firstLineChars="130"/>
        <w:jc w:val="left"/>
      </w:pPr>
      <w:r>
        <w:rPr>
          <w:rFonts w:hint="eastAsia" w:ascii="Times New Roman" w:hAnsi="Times New Roman" w:eastAsia="新宋体"/>
          <w:szCs w:val="21"/>
        </w:rPr>
        <w:t>D．国际联盟</w:t>
      </w:r>
    </w:p>
    <w:p w14:paraId="0975CFCB">
      <w:pPr>
        <w:spacing w:line="360" w:lineRule="auto"/>
      </w:pPr>
      <w:r>
        <w:rPr>
          <w:rFonts w:hint="eastAsia" w:ascii="Times New Roman" w:hAnsi="Times New Roman" w:eastAsia="新宋体"/>
          <w:b/>
          <w:szCs w:val="21"/>
        </w:rPr>
        <w:t>二、材料解析题（第14题9分，第15题7分，共16分）</w:t>
      </w:r>
    </w:p>
    <w:p w14:paraId="309008C9">
      <w:pPr>
        <w:spacing w:line="360" w:lineRule="auto"/>
        <w:ind w:left="273" w:hanging="273" w:hangingChars="130"/>
      </w:pPr>
      <w:r>
        <w:rPr>
          <w:rFonts w:hint="eastAsia" w:ascii="Times New Roman" w:hAnsi="Times New Roman" w:eastAsia="新宋体"/>
          <w:szCs w:val="21"/>
        </w:rPr>
        <w:t>14．（9分）两宋时期，中央集权不断强化，社会经济蓬勃发展，科技发明取得重大成就。阅读下列材料，回答问题。</w:t>
      </w:r>
    </w:p>
    <w:p w14:paraId="1EDE9E26">
      <w:pPr>
        <w:spacing w:line="360" w:lineRule="auto"/>
        <w:ind w:left="273" w:leftChars="130"/>
      </w:pPr>
      <w:r>
        <w:rPr>
          <w:rFonts w:hint="eastAsia" w:ascii="Times New Roman" w:hAnsi="Times New Roman" w:eastAsia="新宋体"/>
          <w:szCs w:val="21"/>
        </w:rPr>
        <w:t>材料一：宋初“始置诸州通判”，“凡兵民、钱谷、户口、赋役、狱讼听断之事，可否裁决，与守臣通签书施行”。</w:t>
      </w:r>
    </w:p>
    <w:p w14:paraId="56C5F9C1">
      <w:pPr>
        <w:spacing w:line="360" w:lineRule="auto"/>
        <w:ind w:left="273" w:leftChars="130"/>
        <w:jc w:val="right"/>
      </w:pPr>
      <w:r>
        <w:rPr>
          <w:rFonts w:hint="eastAsia" w:ascii="Times New Roman" w:hAnsi="Times New Roman" w:eastAsia="新宋体"/>
          <w:szCs w:val="21"/>
        </w:rPr>
        <w:t>一一《宋史•职官志》</w:t>
      </w:r>
    </w:p>
    <w:p w14:paraId="26ECC841">
      <w:pPr>
        <w:spacing w:line="360" w:lineRule="auto"/>
        <w:ind w:left="273" w:leftChars="130"/>
      </w:pPr>
      <w:r>
        <w:rPr>
          <w:rFonts w:hint="eastAsia" w:ascii="Times New Roman" w:hAnsi="Times New Roman" w:eastAsia="新宋体"/>
          <w:szCs w:val="21"/>
        </w:rPr>
        <w:t>材料二：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50"/>
        <w:gridCol w:w="1910"/>
        <w:gridCol w:w="1737"/>
        <w:gridCol w:w="1852"/>
        <w:gridCol w:w="1737"/>
      </w:tblGrid>
      <w:tr w14:paraId="124DBA8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vMerge w:val="restart"/>
          </w:tcPr>
          <w:p w14:paraId="09B9F4F2">
            <w:pPr>
              <w:spacing w:line="360" w:lineRule="auto"/>
              <w:jc w:val="center"/>
            </w:pPr>
            <w:r>
              <w:rPr>
                <w:rFonts w:hint="eastAsia" w:ascii="Times New Roman" w:hAnsi="Times New Roman" w:eastAsia="新宋体"/>
                <w:szCs w:val="21"/>
              </w:rPr>
              <w:t>朝代</w:t>
            </w:r>
          </w:p>
        </w:tc>
        <w:tc>
          <w:tcPr>
            <w:tcW w:w="6840" w:type="dxa"/>
            <w:gridSpan w:val="2"/>
          </w:tcPr>
          <w:p w14:paraId="4C049911">
            <w:pPr>
              <w:spacing w:line="360" w:lineRule="auto"/>
              <w:jc w:val="center"/>
            </w:pPr>
            <w:r>
              <w:rPr>
                <w:rFonts w:hint="eastAsia" w:ascii="Times New Roman" w:hAnsi="Times New Roman" w:eastAsia="新宋体"/>
                <w:szCs w:val="21"/>
              </w:rPr>
              <w:t>南方</w:t>
            </w:r>
          </w:p>
        </w:tc>
        <w:tc>
          <w:tcPr>
            <w:tcW w:w="6840" w:type="dxa"/>
            <w:gridSpan w:val="2"/>
          </w:tcPr>
          <w:p w14:paraId="1906018F">
            <w:pPr>
              <w:spacing w:line="360" w:lineRule="auto"/>
              <w:jc w:val="center"/>
            </w:pPr>
            <w:r>
              <w:rPr>
                <w:rFonts w:hint="eastAsia" w:ascii="Times New Roman" w:hAnsi="Times New Roman" w:eastAsia="新宋体"/>
                <w:szCs w:val="21"/>
              </w:rPr>
              <w:t>北方</w:t>
            </w:r>
          </w:p>
        </w:tc>
      </w:tr>
      <w:tr w14:paraId="47E0531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vMerge w:val="continue"/>
          </w:tcPr>
          <w:p w14:paraId="760F0150">
            <w:pPr>
              <w:spacing w:line="360" w:lineRule="auto"/>
            </w:pPr>
          </w:p>
        </w:tc>
        <w:tc>
          <w:tcPr>
            <w:tcW w:w="3420" w:type="dxa"/>
          </w:tcPr>
          <w:p w14:paraId="4333DAF1">
            <w:pPr>
              <w:spacing w:line="360" w:lineRule="auto"/>
              <w:jc w:val="center"/>
            </w:pPr>
            <w:r>
              <w:rPr>
                <w:rFonts w:hint="eastAsia" w:ascii="Times New Roman" w:hAnsi="Times New Roman" w:eastAsia="新宋体"/>
                <w:szCs w:val="21"/>
              </w:rPr>
              <w:t>人口（户）</w:t>
            </w:r>
          </w:p>
        </w:tc>
        <w:tc>
          <w:tcPr>
            <w:tcW w:w="3420" w:type="dxa"/>
          </w:tcPr>
          <w:p w14:paraId="0C989665">
            <w:pPr>
              <w:spacing w:line="360" w:lineRule="auto"/>
              <w:jc w:val="center"/>
            </w:pPr>
            <w:r>
              <w:rPr>
                <w:rFonts w:hint="eastAsia" w:ascii="Times New Roman" w:hAnsi="Times New Roman" w:eastAsia="新宋体"/>
                <w:szCs w:val="21"/>
              </w:rPr>
              <w:t>占全国户口数比例</w:t>
            </w:r>
          </w:p>
        </w:tc>
        <w:tc>
          <w:tcPr>
            <w:tcW w:w="3420" w:type="dxa"/>
          </w:tcPr>
          <w:p w14:paraId="0F317276">
            <w:pPr>
              <w:spacing w:line="360" w:lineRule="auto"/>
              <w:jc w:val="center"/>
            </w:pPr>
            <w:r>
              <w:rPr>
                <w:rFonts w:hint="eastAsia" w:ascii="Times New Roman" w:hAnsi="Times New Roman" w:eastAsia="新宋体"/>
                <w:szCs w:val="21"/>
              </w:rPr>
              <w:t>人口（户）</w:t>
            </w:r>
          </w:p>
        </w:tc>
        <w:tc>
          <w:tcPr>
            <w:tcW w:w="3420" w:type="dxa"/>
          </w:tcPr>
          <w:p w14:paraId="179331A8">
            <w:pPr>
              <w:spacing w:line="360" w:lineRule="auto"/>
              <w:jc w:val="center"/>
            </w:pPr>
            <w:r>
              <w:rPr>
                <w:rFonts w:hint="eastAsia" w:ascii="Times New Roman" w:hAnsi="Times New Roman" w:eastAsia="新宋体"/>
                <w:szCs w:val="21"/>
              </w:rPr>
              <w:t>占全国户口数比例</w:t>
            </w:r>
          </w:p>
        </w:tc>
      </w:tr>
      <w:tr w14:paraId="7BDB125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599ADAC6">
            <w:pPr>
              <w:spacing w:line="360" w:lineRule="auto"/>
              <w:jc w:val="center"/>
            </w:pPr>
            <w:r>
              <w:rPr>
                <w:rFonts w:hint="eastAsia" w:ascii="Times New Roman" w:hAnsi="Times New Roman" w:eastAsia="新宋体"/>
                <w:szCs w:val="21"/>
              </w:rPr>
              <w:t>唐朝</w:t>
            </w:r>
          </w:p>
        </w:tc>
        <w:tc>
          <w:tcPr>
            <w:tcW w:w="3420" w:type="dxa"/>
          </w:tcPr>
          <w:p w14:paraId="6949890C">
            <w:pPr>
              <w:spacing w:line="360" w:lineRule="auto"/>
              <w:jc w:val="center"/>
            </w:pPr>
            <w:r>
              <w:rPr>
                <w:rFonts w:hint="eastAsia" w:ascii="Times New Roman" w:hAnsi="Times New Roman" w:eastAsia="新宋体"/>
                <w:szCs w:val="21"/>
              </w:rPr>
              <w:t>3920415</w:t>
            </w:r>
          </w:p>
        </w:tc>
        <w:tc>
          <w:tcPr>
            <w:tcW w:w="3420" w:type="dxa"/>
          </w:tcPr>
          <w:p w14:paraId="5EB07BD9">
            <w:pPr>
              <w:spacing w:line="360" w:lineRule="auto"/>
              <w:jc w:val="center"/>
            </w:pPr>
            <w:r>
              <w:rPr>
                <w:rFonts w:hint="eastAsia" w:ascii="Times New Roman" w:hAnsi="Times New Roman" w:eastAsia="新宋体"/>
                <w:szCs w:val="21"/>
              </w:rPr>
              <w:t>43.2%</w:t>
            </w:r>
          </w:p>
        </w:tc>
        <w:tc>
          <w:tcPr>
            <w:tcW w:w="3420" w:type="dxa"/>
          </w:tcPr>
          <w:p w14:paraId="05F089BA">
            <w:pPr>
              <w:spacing w:line="360" w:lineRule="auto"/>
              <w:jc w:val="center"/>
            </w:pPr>
            <w:r>
              <w:rPr>
                <w:rFonts w:hint="eastAsia" w:ascii="Times New Roman" w:hAnsi="Times New Roman" w:eastAsia="新宋体"/>
                <w:szCs w:val="21"/>
              </w:rPr>
              <w:t>5148529</w:t>
            </w:r>
          </w:p>
        </w:tc>
        <w:tc>
          <w:tcPr>
            <w:tcW w:w="3420" w:type="dxa"/>
          </w:tcPr>
          <w:p w14:paraId="7326BB81">
            <w:pPr>
              <w:spacing w:line="360" w:lineRule="auto"/>
              <w:jc w:val="center"/>
            </w:pPr>
            <w:r>
              <w:rPr>
                <w:rFonts w:hint="eastAsia" w:ascii="Times New Roman" w:hAnsi="Times New Roman" w:eastAsia="新宋体"/>
                <w:szCs w:val="21"/>
              </w:rPr>
              <w:t>56.8%</w:t>
            </w:r>
          </w:p>
        </w:tc>
      </w:tr>
      <w:tr w14:paraId="619C473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1645BD26">
            <w:pPr>
              <w:spacing w:line="360" w:lineRule="auto"/>
              <w:jc w:val="center"/>
            </w:pPr>
            <w:r>
              <w:rPr>
                <w:rFonts w:hint="eastAsia" w:ascii="Times New Roman" w:hAnsi="Times New Roman" w:eastAsia="新宋体"/>
                <w:szCs w:val="21"/>
              </w:rPr>
              <w:t>北宋</w:t>
            </w:r>
          </w:p>
        </w:tc>
        <w:tc>
          <w:tcPr>
            <w:tcW w:w="3420" w:type="dxa"/>
          </w:tcPr>
          <w:p w14:paraId="158AEFAD">
            <w:pPr>
              <w:spacing w:line="360" w:lineRule="auto"/>
              <w:jc w:val="center"/>
            </w:pPr>
            <w:r>
              <w:rPr>
                <w:rFonts w:hint="eastAsia" w:ascii="Times New Roman" w:hAnsi="Times New Roman" w:eastAsia="新宋体"/>
                <w:szCs w:val="21"/>
              </w:rPr>
              <w:t>11224760</w:t>
            </w:r>
          </w:p>
        </w:tc>
        <w:tc>
          <w:tcPr>
            <w:tcW w:w="3420" w:type="dxa"/>
          </w:tcPr>
          <w:p w14:paraId="4D68DC7C">
            <w:pPr>
              <w:spacing w:line="360" w:lineRule="auto"/>
              <w:jc w:val="center"/>
            </w:pPr>
            <w:r>
              <w:rPr>
                <w:rFonts w:hint="eastAsia" w:ascii="Times New Roman" w:hAnsi="Times New Roman" w:eastAsia="新宋体"/>
                <w:szCs w:val="21"/>
              </w:rPr>
              <w:t>62.9%</w:t>
            </w:r>
          </w:p>
        </w:tc>
        <w:tc>
          <w:tcPr>
            <w:tcW w:w="3420" w:type="dxa"/>
          </w:tcPr>
          <w:p w14:paraId="78B4F819">
            <w:pPr>
              <w:spacing w:line="360" w:lineRule="auto"/>
              <w:jc w:val="center"/>
            </w:pPr>
            <w:r>
              <w:rPr>
                <w:rFonts w:hint="eastAsia" w:ascii="Times New Roman" w:hAnsi="Times New Roman" w:eastAsia="新宋体"/>
                <w:szCs w:val="21"/>
              </w:rPr>
              <w:t>6624296</w:t>
            </w:r>
          </w:p>
        </w:tc>
        <w:tc>
          <w:tcPr>
            <w:tcW w:w="3420" w:type="dxa"/>
          </w:tcPr>
          <w:p w14:paraId="6DDDFA83">
            <w:pPr>
              <w:spacing w:line="360" w:lineRule="auto"/>
              <w:jc w:val="center"/>
            </w:pPr>
            <w:r>
              <w:rPr>
                <w:rFonts w:hint="eastAsia" w:ascii="Times New Roman" w:hAnsi="Times New Roman" w:eastAsia="新宋体"/>
                <w:szCs w:val="21"/>
              </w:rPr>
              <w:t>37.1%</w:t>
            </w:r>
          </w:p>
        </w:tc>
      </w:tr>
    </w:tbl>
    <w:p w14:paraId="39CE5CD3">
      <w:pPr>
        <w:spacing w:line="360" w:lineRule="auto"/>
        <w:ind w:left="273" w:leftChars="130"/>
      </w:pPr>
      <w:r>
        <w:rPr>
          <w:rFonts w:hint="eastAsia" w:ascii="Times New Roman" w:hAnsi="Times New Roman" w:eastAsia="新宋体"/>
          <w:szCs w:val="21"/>
        </w:rPr>
        <w:t>材料三：17世纪英国著名的哲学家培根在他的著作《新工具》中写道：“举世皆知的印刷术、火药和磁石，人类的世界因为这三种发明而为之改观。首先是在学术上，其次在战争中，最后是在航行方面，而由此又引出了不计其数的变化。由此，人类的文明也得到了极大的发展。”</w:t>
      </w:r>
    </w:p>
    <w:p w14:paraId="76D50C14">
      <w:pPr>
        <w:spacing w:line="360" w:lineRule="auto"/>
        <w:ind w:left="273" w:leftChars="130"/>
      </w:pPr>
      <w:r>
        <w:rPr>
          <w:rFonts w:hint="eastAsia" w:ascii="Times New Roman" w:hAnsi="Times New Roman" w:eastAsia="新宋体"/>
          <w:szCs w:val="21"/>
        </w:rPr>
        <w:t>请回答：</w:t>
      </w:r>
    </w:p>
    <w:p w14:paraId="280ACFC3">
      <w:pPr>
        <w:spacing w:line="360" w:lineRule="auto"/>
        <w:ind w:left="273" w:leftChars="130"/>
      </w:pPr>
      <w:r>
        <w:rPr>
          <w:rFonts w:hint="eastAsia" w:ascii="Times New Roman" w:hAnsi="Times New Roman" w:eastAsia="新宋体"/>
          <w:szCs w:val="21"/>
        </w:rPr>
        <w:t>（1）依据材料一结合所学知识，指出宋代中央加强对地方管理的措施。</w:t>
      </w:r>
    </w:p>
    <w:p w14:paraId="10D7112C">
      <w:pPr>
        <w:spacing w:line="360" w:lineRule="auto"/>
        <w:ind w:left="273" w:leftChars="130"/>
      </w:pPr>
      <w:r>
        <w:rPr>
          <w:rFonts w:hint="eastAsia" w:ascii="Times New Roman" w:hAnsi="Times New Roman" w:eastAsia="新宋体"/>
          <w:szCs w:val="21"/>
        </w:rPr>
        <w:t>（2）根据材料二结合所学知识，指出表格信息反映的经济现象。</w:t>
      </w:r>
    </w:p>
    <w:p w14:paraId="0058F6FE">
      <w:pPr>
        <w:spacing w:line="360" w:lineRule="auto"/>
        <w:ind w:left="273" w:leftChars="130"/>
      </w:pPr>
      <w:r>
        <w:rPr>
          <w:rFonts w:hint="eastAsia" w:ascii="Times New Roman" w:hAnsi="Times New Roman" w:eastAsia="新宋体"/>
          <w:szCs w:val="21"/>
        </w:rPr>
        <w:t>（3）阅读材料三结合所学知识，简述活字印刷术和指南针的历史意义。</w:t>
      </w:r>
    </w:p>
    <w:p w14:paraId="01F482F0">
      <w:pPr>
        <w:spacing w:line="360" w:lineRule="auto"/>
        <w:ind w:left="273" w:leftChars="130"/>
      </w:pPr>
      <w:r>
        <w:rPr>
          <w:rFonts w:hint="eastAsia" w:ascii="Times New Roman" w:hAnsi="Times New Roman" w:eastAsia="新宋体"/>
          <w:szCs w:val="21"/>
        </w:rPr>
        <w:t>（4）结合所学知识，谈谈你对科学技术的看法。</w:t>
      </w:r>
    </w:p>
    <w:p w14:paraId="4D79BAA0">
      <w:pPr>
        <w:spacing w:line="360" w:lineRule="auto"/>
        <w:ind w:left="273" w:hanging="273" w:hangingChars="130"/>
      </w:pPr>
      <w:r>
        <w:rPr>
          <w:rFonts w:hint="eastAsia" w:ascii="Times New Roman" w:hAnsi="Times New Roman" w:eastAsia="新宋体"/>
          <w:szCs w:val="21"/>
        </w:rPr>
        <w:t>15．（7分）习近平总书记在纪念辛亥革命110周年大会上的讲话中提到，“抚今追昔，孙中山先生振兴中华的深切夙愿，辛亥革命先驱对中华民族发展的美好憧憬，近代以来中国人民梦寐以求并为之奋斗的伟大梦想已经或正在成为现实，中华民族迎来了从站起来、富起来到强起来的伟大飞跃，中华民族伟大复兴进入了不可逆转的历史进程！”阅读材料，回答问题。</w:t>
      </w:r>
    </w:p>
    <w:p w14:paraId="13E662A9">
      <w:pPr>
        <w:spacing w:line="360" w:lineRule="auto"/>
        <w:ind w:left="273" w:leftChars="130"/>
      </w:pPr>
      <w:r>
        <w:rPr>
          <w:rFonts w:hint="eastAsia" w:ascii="Times New Roman" w:hAnsi="Times New Roman" w:eastAsia="新宋体"/>
          <w:szCs w:val="21"/>
        </w:rPr>
        <w:t>材料一：孙逸仙者，近今谈革命者之初祖，实行革命者之北辰，此有耳目者所同认……孙逸仙者，非一氏之私号，乃新中国新发现之名词也。有孙逸仙，而中国始可为。</w:t>
      </w:r>
    </w:p>
    <w:p w14:paraId="0F62C365">
      <w:pPr>
        <w:spacing w:line="360" w:lineRule="auto"/>
        <w:ind w:left="273" w:leftChars="130"/>
        <w:jc w:val="right"/>
      </w:pPr>
      <w:r>
        <w:rPr>
          <w:rFonts w:hint="eastAsia" w:ascii="Times New Roman" w:hAnsi="Times New Roman" w:eastAsia="新宋体"/>
          <w:szCs w:val="21"/>
        </w:rPr>
        <w:t>一一章士钊《孙逸仙•自序》</w:t>
      </w:r>
    </w:p>
    <w:p w14:paraId="776435D4">
      <w:pPr>
        <w:spacing w:line="360" w:lineRule="auto"/>
        <w:ind w:left="273" w:leftChars="130"/>
      </w:pPr>
      <w:r>
        <w:rPr>
          <w:rFonts w:hint="eastAsia" w:ascii="Times New Roman" w:hAnsi="Times New Roman" w:eastAsia="新宋体"/>
          <w:szCs w:val="21"/>
        </w:rPr>
        <w:t>材料二：《中华民国临时约法》规定：参议院行使立法权，国务员辅佐临时大总统行使行政权并负其责任，司法独立等。</w:t>
      </w:r>
    </w:p>
    <w:p w14:paraId="7834CCEC">
      <w:pPr>
        <w:spacing w:line="360" w:lineRule="auto"/>
        <w:ind w:left="273" w:leftChars="130"/>
        <w:jc w:val="right"/>
      </w:pPr>
      <w:r>
        <w:rPr>
          <w:rFonts w:hint="eastAsia" w:ascii="Times New Roman" w:hAnsi="Times New Roman" w:eastAsia="新宋体"/>
          <w:szCs w:val="21"/>
        </w:rPr>
        <w:t>一一摘编自部编版《中国历史•八年级上册》</w:t>
      </w:r>
    </w:p>
    <w:p w14:paraId="7C5776C2">
      <w:pPr>
        <w:spacing w:line="360" w:lineRule="auto"/>
        <w:ind w:left="273" w:leftChars="130"/>
      </w:pPr>
      <w:r>
        <w:rPr>
          <w:rFonts w:hint="eastAsia" w:ascii="Times New Roman" w:hAnsi="Times New Roman" w:eastAsia="新宋体"/>
          <w:szCs w:val="21"/>
        </w:rPr>
        <w:t>材料三：1925年3月12日，孙中山先生病逝于北京，终年59岁。世人闻此噩耗，纷纷书写挽联纪念，其中蔡元培先生的挽联是：</w:t>
      </w:r>
    </w:p>
    <w:p w14:paraId="4F727179">
      <w:pPr>
        <w:spacing w:line="360" w:lineRule="auto"/>
        <w:ind w:left="273" w:leftChars="130"/>
      </w:pPr>
      <w:r>
        <w:rPr>
          <w:rFonts w:hint="eastAsia" w:ascii="Times New Roman" w:hAnsi="Times New Roman" w:eastAsia="新宋体"/>
          <w:szCs w:val="21"/>
        </w:rPr>
        <w:t>是中国自由神，三民五权，推翻历史数千年专制之局。</w:t>
      </w:r>
    </w:p>
    <w:p w14:paraId="1F671979">
      <w:pPr>
        <w:spacing w:line="360" w:lineRule="auto"/>
        <w:ind w:left="273" w:leftChars="130"/>
      </w:pPr>
      <w:r>
        <w:rPr>
          <w:rFonts w:hint="eastAsia" w:ascii="Times New Roman" w:hAnsi="Times New Roman" w:eastAsia="新宋体"/>
          <w:szCs w:val="21"/>
        </w:rPr>
        <w:t>愿吾济后死者，齐心协力，完成先生一二件未竞之功。</w:t>
      </w:r>
    </w:p>
    <w:p w14:paraId="092FFBC1">
      <w:pPr>
        <w:spacing w:line="360" w:lineRule="auto"/>
        <w:ind w:left="273" w:leftChars="130"/>
      </w:pPr>
      <w:r>
        <w:rPr>
          <w:rFonts w:hint="eastAsia" w:ascii="Times New Roman" w:hAnsi="Times New Roman" w:eastAsia="新宋体"/>
          <w:szCs w:val="21"/>
        </w:rPr>
        <w:t>请回答：</w:t>
      </w:r>
    </w:p>
    <w:p w14:paraId="1DB29D62">
      <w:pPr>
        <w:spacing w:line="360" w:lineRule="auto"/>
        <w:ind w:left="273" w:leftChars="130"/>
      </w:pPr>
      <w:r>
        <w:rPr>
          <w:rFonts w:hint="eastAsia" w:ascii="Times New Roman" w:hAnsi="Times New Roman" w:eastAsia="新宋体"/>
          <w:szCs w:val="21"/>
        </w:rPr>
        <w:t>（1）根据材料一结合所学知识，指出辛亥革命后，孙中山领导的资产阶级革命派在南京成立了什么政权？</w:t>
      </w:r>
    </w:p>
    <w:p w14:paraId="53628F1B">
      <w:pPr>
        <w:spacing w:line="360" w:lineRule="auto"/>
        <w:ind w:left="273" w:leftChars="130"/>
      </w:pPr>
      <w:r>
        <w:rPr>
          <w:rFonts w:hint="eastAsia" w:ascii="Times New Roman" w:hAnsi="Times New Roman" w:eastAsia="新宋体"/>
          <w:szCs w:val="21"/>
        </w:rPr>
        <w:t>（2）依据材料二，指出《中华民国临时约法》体现的原则。结合所学知识，回答该原则的实践还体现在美国哪部法律文献中？</w:t>
      </w:r>
    </w:p>
    <w:p w14:paraId="70874471">
      <w:pPr>
        <w:spacing w:line="360" w:lineRule="auto"/>
        <w:ind w:left="273" w:leftChars="130"/>
      </w:pPr>
      <w:r>
        <w:rPr>
          <w:rFonts w:hint="eastAsia" w:ascii="Times New Roman" w:hAnsi="Times New Roman" w:eastAsia="新宋体"/>
          <w:szCs w:val="21"/>
        </w:rPr>
        <w:t>（3）根据以上材料结合所学知识，你认为辛亥革命是成功的还是失败的，任选一个观点，说明理由。</w:t>
      </w:r>
    </w:p>
    <w:p w14:paraId="0C17B164">
      <w:pPr>
        <w:spacing w:line="360" w:lineRule="auto"/>
      </w:pPr>
      <w:r>
        <w:rPr>
          <w:rFonts w:hint="eastAsia" w:ascii="Times New Roman" w:hAnsi="Times New Roman" w:eastAsia="新宋体"/>
          <w:b/>
          <w:szCs w:val="21"/>
        </w:rPr>
        <w:t>三、综合问答题（第16题9分，第17题9分，共18分）</w:t>
      </w:r>
    </w:p>
    <w:p w14:paraId="5C4F5D83">
      <w:pPr>
        <w:spacing w:line="360" w:lineRule="auto"/>
        <w:ind w:left="273" w:hanging="273" w:hangingChars="130"/>
      </w:pPr>
      <w:r>
        <w:rPr>
          <w:rFonts w:hint="eastAsia" w:ascii="Times New Roman" w:hAnsi="Times New Roman" w:eastAsia="新宋体"/>
          <w:szCs w:val="21"/>
        </w:rPr>
        <w:t>16．（9分）回眸中外改革，感悟社会变化。阅读材料，回答问题。</w:t>
      </w:r>
    </w:p>
    <w:p w14:paraId="3FFE184A">
      <w:pPr>
        <w:spacing w:line="360" w:lineRule="auto"/>
        <w:ind w:left="273" w:leftChars="130"/>
      </w:pPr>
      <w:r>
        <w:rPr>
          <w:rFonts w:hint="eastAsia" w:ascii="Times New Roman" w:hAnsi="Times New Roman" w:eastAsia="新宋体"/>
          <w:szCs w:val="21"/>
        </w:rPr>
        <w:t>材料一：从今以后，只要不发生大规模的外敌入侵，现代化建设就是全党的中心工作。其他工作包括党的政治工作，都是围绕着这个中心工作，并为这个中心工作服务的；不能再搞任何离开这个中心工作，损害现代化建设的“政治运动”和“阶级斗争”了。</w:t>
      </w:r>
    </w:p>
    <w:p w14:paraId="6E4C1771">
      <w:pPr>
        <w:spacing w:line="360" w:lineRule="auto"/>
        <w:ind w:left="273" w:leftChars="130"/>
        <w:jc w:val="right"/>
      </w:pPr>
      <w:r>
        <w:rPr>
          <w:rFonts w:hint="eastAsia" w:ascii="Times New Roman" w:hAnsi="Times New Roman" w:eastAsia="新宋体"/>
          <w:szCs w:val="21"/>
        </w:rPr>
        <w:t>一一《人民日报》1978年12月25日的社论《把全党工作的着重点转移到现代化建设上来》</w:t>
      </w:r>
    </w:p>
    <w:p w14:paraId="3AEADCC6">
      <w:pPr>
        <w:spacing w:line="360" w:lineRule="auto"/>
        <w:ind w:left="273" w:leftChars="130"/>
      </w:pPr>
      <w:r>
        <w:rPr>
          <w:rFonts w:hint="eastAsia" w:ascii="Times New Roman" w:hAnsi="Times New Roman" w:eastAsia="新宋体"/>
          <w:szCs w:val="21"/>
        </w:rPr>
        <w:t>材料二：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455"/>
        <w:gridCol w:w="3932"/>
        <w:gridCol w:w="2699"/>
      </w:tblGrid>
      <w:tr w14:paraId="18231E5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30" w:type="dxa"/>
          </w:tcPr>
          <w:p w14:paraId="21D8892B">
            <w:pPr>
              <w:spacing w:line="360" w:lineRule="auto"/>
              <w:jc w:val="center"/>
            </w:pPr>
            <w:r>
              <w:rPr>
                <w:rFonts w:hint="eastAsia" w:ascii="Times New Roman" w:hAnsi="Times New Roman" w:eastAsia="新宋体"/>
                <w:szCs w:val="21"/>
              </w:rPr>
              <w:t>年份</w:t>
            </w:r>
          </w:p>
        </w:tc>
        <w:tc>
          <w:tcPr>
            <w:tcW w:w="4170" w:type="dxa"/>
          </w:tcPr>
          <w:p w14:paraId="24FDF110">
            <w:pPr>
              <w:spacing w:line="360" w:lineRule="auto"/>
              <w:jc w:val="center"/>
            </w:pPr>
            <w:r>
              <w:rPr>
                <w:rFonts w:hint="eastAsia" w:ascii="Times New Roman" w:hAnsi="Times New Roman" w:eastAsia="新宋体"/>
                <w:szCs w:val="21"/>
              </w:rPr>
              <w:t>农业总产值（亿元）</w:t>
            </w:r>
          </w:p>
        </w:tc>
        <w:tc>
          <w:tcPr>
            <w:tcW w:w="2850" w:type="dxa"/>
          </w:tcPr>
          <w:p w14:paraId="0D10EC51">
            <w:pPr>
              <w:spacing w:line="360" w:lineRule="auto"/>
              <w:jc w:val="center"/>
            </w:pPr>
            <w:r>
              <w:rPr>
                <w:rFonts w:hint="eastAsia" w:ascii="Times New Roman" w:hAnsi="Times New Roman" w:eastAsia="新宋体"/>
                <w:szCs w:val="21"/>
              </w:rPr>
              <w:t>农村居民人均可支配收入（元）</w:t>
            </w:r>
          </w:p>
        </w:tc>
      </w:tr>
      <w:tr w14:paraId="5DE18F8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30" w:type="dxa"/>
          </w:tcPr>
          <w:p w14:paraId="49F15CE8">
            <w:pPr>
              <w:spacing w:line="360" w:lineRule="auto"/>
              <w:jc w:val="center"/>
            </w:pPr>
            <w:r>
              <w:rPr>
                <w:rFonts w:hint="eastAsia" w:ascii="Times New Roman" w:hAnsi="Times New Roman" w:eastAsia="新宋体"/>
                <w:szCs w:val="21"/>
              </w:rPr>
              <w:t>1978年</w:t>
            </w:r>
          </w:p>
        </w:tc>
        <w:tc>
          <w:tcPr>
            <w:tcW w:w="4170" w:type="dxa"/>
          </w:tcPr>
          <w:p w14:paraId="1991A968">
            <w:pPr>
              <w:spacing w:line="360" w:lineRule="auto"/>
              <w:jc w:val="center"/>
            </w:pPr>
            <w:r>
              <w:rPr>
                <w:rFonts w:hint="eastAsia" w:ascii="Times New Roman" w:hAnsi="Times New Roman" w:eastAsia="新宋体"/>
                <w:szCs w:val="21"/>
              </w:rPr>
              <w:t>1397</w:t>
            </w:r>
          </w:p>
        </w:tc>
        <w:tc>
          <w:tcPr>
            <w:tcW w:w="2850" w:type="dxa"/>
          </w:tcPr>
          <w:p w14:paraId="5498AF40">
            <w:pPr>
              <w:spacing w:line="360" w:lineRule="auto"/>
              <w:jc w:val="center"/>
            </w:pPr>
            <w:r>
              <w:rPr>
                <w:rFonts w:hint="eastAsia" w:ascii="Times New Roman" w:hAnsi="Times New Roman" w:eastAsia="新宋体"/>
                <w:szCs w:val="21"/>
              </w:rPr>
              <w:t>133.6</w:t>
            </w:r>
          </w:p>
        </w:tc>
      </w:tr>
      <w:tr w14:paraId="4FBA3AD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30" w:type="dxa"/>
          </w:tcPr>
          <w:p w14:paraId="54DA32DB">
            <w:pPr>
              <w:spacing w:line="360" w:lineRule="auto"/>
              <w:jc w:val="center"/>
            </w:pPr>
            <w:r>
              <w:rPr>
                <w:rFonts w:hint="eastAsia" w:ascii="Times New Roman" w:hAnsi="Times New Roman" w:eastAsia="新宋体"/>
                <w:szCs w:val="21"/>
              </w:rPr>
              <w:t>1990年</w:t>
            </w:r>
          </w:p>
        </w:tc>
        <w:tc>
          <w:tcPr>
            <w:tcW w:w="4170" w:type="dxa"/>
          </w:tcPr>
          <w:p w14:paraId="00DDA8F9">
            <w:pPr>
              <w:spacing w:line="360" w:lineRule="auto"/>
              <w:jc w:val="center"/>
            </w:pPr>
            <w:r>
              <w:rPr>
                <w:rFonts w:hint="eastAsia" w:ascii="Times New Roman" w:hAnsi="Times New Roman" w:eastAsia="新宋体"/>
                <w:szCs w:val="21"/>
              </w:rPr>
              <w:t>7662.1</w:t>
            </w:r>
          </w:p>
        </w:tc>
        <w:tc>
          <w:tcPr>
            <w:tcW w:w="2850" w:type="dxa"/>
          </w:tcPr>
          <w:p w14:paraId="2929CECC">
            <w:pPr>
              <w:spacing w:line="360" w:lineRule="auto"/>
              <w:jc w:val="center"/>
            </w:pPr>
            <w:r>
              <w:rPr>
                <w:rFonts w:hint="eastAsia" w:ascii="Times New Roman" w:hAnsi="Times New Roman" w:eastAsia="新宋体"/>
                <w:szCs w:val="21"/>
              </w:rPr>
              <w:t>686.3</w:t>
            </w:r>
          </w:p>
        </w:tc>
      </w:tr>
      <w:tr w14:paraId="26F089B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30" w:type="dxa"/>
          </w:tcPr>
          <w:p w14:paraId="430C847C">
            <w:pPr>
              <w:spacing w:line="360" w:lineRule="auto"/>
              <w:jc w:val="center"/>
            </w:pPr>
            <w:r>
              <w:rPr>
                <w:rFonts w:hint="eastAsia" w:ascii="Times New Roman" w:hAnsi="Times New Roman" w:eastAsia="新宋体"/>
                <w:szCs w:val="21"/>
              </w:rPr>
              <w:t>2000年</w:t>
            </w:r>
          </w:p>
        </w:tc>
        <w:tc>
          <w:tcPr>
            <w:tcW w:w="4170" w:type="dxa"/>
          </w:tcPr>
          <w:p w14:paraId="6147E634">
            <w:pPr>
              <w:spacing w:line="360" w:lineRule="auto"/>
              <w:jc w:val="center"/>
            </w:pPr>
            <w:r>
              <w:rPr>
                <w:rFonts w:hint="eastAsia" w:ascii="Times New Roman" w:hAnsi="Times New Roman" w:eastAsia="新宋体"/>
                <w:szCs w:val="21"/>
              </w:rPr>
              <w:t>24915.8</w:t>
            </w:r>
          </w:p>
        </w:tc>
        <w:tc>
          <w:tcPr>
            <w:tcW w:w="2850" w:type="dxa"/>
          </w:tcPr>
          <w:p w14:paraId="73C26EEC">
            <w:pPr>
              <w:spacing w:line="360" w:lineRule="auto"/>
              <w:jc w:val="center"/>
            </w:pPr>
            <w:r>
              <w:rPr>
                <w:rFonts w:hint="eastAsia" w:ascii="Times New Roman" w:hAnsi="Times New Roman" w:eastAsia="新宋体"/>
                <w:szCs w:val="21"/>
              </w:rPr>
              <w:t>2253.4</w:t>
            </w:r>
          </w:p>
        </w:tc>
      </w:tr>
      <w:tr w14:paraId="66149C0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30" w:type="dxa"/>
          </w:tcPr>
          <w:p w14:paraId="3512FF05">
            <w:pPr>
              <w:spacing w:line="360" w:lineRule="auto"/>
              <w:jc w:val="center"/>
            </w:pPr>
            <w:r>
              <w:rPr>
                <w:rFonts w:hint="eastAsia" w:ascii="Times New Roman" w:hAnsi="Times New Roman" w:eastAsia="新宋体"/>
                <w:szCs w:val="21"/>
              </w:rPr>
              <w:t>2017年</w:t>
            </w:r>
          </w:p>
        </w:tc>
        <w:tc>
          <w:tcPr>
            <w:tcW w:w="4170" w:type="dxa"/>
          </w:tcPr>
          <w:p w14:paraId="17C787FA">
            <w:pPr>
              <w:spacing w:line="360" w:lineRule="auto"/>
              <w:jc w:val="center"/>
            </w:pPr>
            <w:r>
              <w:rPr>
                <w:rFonts w:hint="eastAsia" w:ascii="Times New Roman" w:hAnsi="Times New Roman" w:eastAsia="新宋体"/>
                <w:szCs w:val="21"/>
              </w:rPr>
              <w:t>109331.7</w:t>
            </w:r>
          </w:p>
        </w:tc>
        <w:tc>
          <w:tcPr>
            <w:tcW w:w="2850" w:type="dxa"/>
          </w:tcPr>
          <w:p w14:paraId="0DC5DE38">
            <w:pPr>
              <w:spacing w:line="360" w:lineRule="auto"/>
              <w:jc w:val="center"/>
            </w:pPr>
            <w:r>
              <w:rPr>
                <w:rFonts w:hint="eastAsia" w:ascii="Times New Roman" w:hAnsi="Times New Roman" w:eastAsia="新宋体"/>
                <w:szCs w:val="21"/>
              </w:rPr>
              <w:t>13432.4</w:t>
            </w:r>
          </w:p>
        </w:tc>
      </w:tr>
    </w:tbl>
    <w:p w14:paraId="09A68A25">
      <w:pPr>
        <w:spacing w:line="360" w:lineRule="auto"/>
        <w:ind w:left="273" w:leftChars="130"/>
      </w:pPr>
      <w:r>
        <w:rPr>
          <w:rFonts w:hint="eastAsia" w:ascii="Times New Roman" w:hAnsi="Times New Roman" w:eastAsia="新宋体"/>
          <w:szCs w:val="21"/>
        </w:rPr>
        <w:t>材料三：我们最重大的首要任务，是使人民有工作可做。如果我们聪明而勇敢地予以对待，就没有解决不了的问题。由政府本身直接募工，可以部分地完成这一任务，政府对待这项任务就像对待战争的紧急状态一样。</w:t>
      </w:r>
    </w:p>
    <w:p w14:paraId="1423122A">
      <w:pPr>
        <w:spacing w:line="360" w:lineRule="auto"/>
        <w:ind w:left="273" w:leftChars="130"/>
        <w:jc w:val="right"/>
      </w:pPr>
      <w:r>
        <w:rPr>
          <w:rFonts w:hint="eastAsia" w:ascii="Times New Roman" w:hAnsi="Times New Roman" w:eastAsia="新宋体"/>
          <w:szCs w:val="21"/>
        </w:rPr>
        <w:t>一一1933年3月4日罗斯福就职演说</w:t>
      </w:r>
    </w:p>
    <w:p w14:paraId="56AD41DA">
      <w:pPr>
        <w:spacing w:line="360" w:lineRule="auto"/>
        <w:ind w:left="273" w:leftChars="130"/>
      </w:pPr>
      <w:r>
        <w:rPr>
          <w:rFonts w:hint="eastAsia" w:ascii="Times New Roman" w:hAnsi="Times New Roman" w:eastAsia="新宋体"/>
          <w:szCs w:val="21"/>
        </w:rPr>
        <w:t>（1）指出材料一中的会议名称。该会议作出的历史性决策是什么？</w:t>
      </w:r>
    </w:p>
    <w:p w14:paraId="6486CC99">
      <w:pPr>
        <w:spacing w:line="360" w:lineRule="auto"/>
        <w:ind w:left="273" w:leftChars="130"/>
      </w:pPr>
      <w:r>
        <w:rPr>
          <w:rFonts w:hint="eastAsia" w:ascii="Times New Roman" w:hAnsi="Times New Roman" w:eastAsia="新宋体"/>
          <w:szCs w:val="21"/>
        </w:rPr>
        <w:t>（2）阅读材料二结合所学知识，简述实施家庭联产承包责任制的意义。</w:t>
      </w:r>
    </w:p>
    <w:p w14:paraId="63C25107">
      <w:pPr>
        <w:spacing w:line="360" w:lineRule="auto"/>
        <w:ind w:left="273" w:leftChars="130"/>
      </w:pPr>
      <w:r>
        <w:rPr>
          <w:rFonts w:hint="eastAsia" w:ascii="Times New Roman" w:hAnsi="Times New Roman" w:eastAsia="新宋体"/>
          <w:szCs w:val="21"/>
        </w:rPr>
        <w:t>（3）依据材料三结合所学知识，指出罗斯福新政的特点。</w:t>
      </w:r>
    </w:p>
    <w:p w14:paraId="60B21BA7">
      <w:pPr>
        <w:spacing w:line="360" w:lineRule="auto"/>
        <w:ind w:left="273" w:leftChars="130"/>
      </w:pPr>
      <w:r>
        <w:rPr>
          <w:rFonts w:hint="eastAsia" w:ascii="Times New Roman" w:hAnsi="Times New Roman" w:eastAsia="新宋体"/>
          <w:szCs w:val="21"/>
        </w:rPr>
        <w:t>（4）结合以上材料，谈谈你对改革的认识。</w:t>
      </w:r>
    </w:p>
    <w:p w14:paraId="6CF60D03">
      <w:pPr>
        <w:spacing w:line="360" w:lineRule="auto"/>
        <w:ind w:left="273" w:hanging="273" w:hangingChars="130"/>
      </w:pPr>
      <w:r>
        <w:rPr>
          <w:rFonts w:hint="eastAsia" w:ascii="Times New Roman" w:hAnsi="Times New Roman" w:eastAsia="新宋体"/>
          <w:szCs w:val="21"/>
        </w:rPr>
        <w:t>17．（9分）14、15世纪以来，世界历史加快了从分散走向整体的进程。阅读材料，回答问题。</w:t>
      </w:r>
    </w:p>
    <w:p w14:paraId="75756ED2">
      <w:pPr>
        <w:spacing w:line="360" w:lineRule="auto"/>
        <w:ind w:left="273" w:leftChars="130"/>
      </w:pPr>
      <w:r>
        <w:rPr>
          <w:rFonts w:hint="eastAsia" w:ascii="Times New Roman" w:hAnsi="Times New Roman" w:eastAsia="新宋体"/>
          <w:szCs w:val="21"/>
        </w:rPr>
        <w:t>材料一：到了这个时候，欧洲人的眼界不再只向内看了，不再只向欧洲这一个区域里看，要往外看，向海洋看。葡萄牙和西班牙是先行者，很快荷兰跟上来，英国跟上来，法国也跟了上来。</w:t>
      </w:r>
    </w:p>
    <w:p w14:paraId="343D94E7">
      <w:pPr>
        <w:spacing w:line="360" w:lineRule="auto"/>
        <w:ind w:left="273" w:leftChars="130"/>
        <w:jc w:val="right"/>
      </w:pPr>
      <w:r>
        <w:rPr>
          <w:rFonts w:hint="eastAsia" w:ascii="Times New Roman" w:hAnsi="Times New Roman" w:eastAsia="新宋体"/>
          <w:szCs w:val="21"/>
        </w:rPr>
        <w:t>一一陈乐民《欧洲文明十五讲》</w:t>
      </w:r>
    </w:p>
    <w:p w14:paraId="72E61C7E">
      <w:pPr>
        <w:spacing w:line="360" w:lineRule="auto"/>
        <w:ind w:left="273" w:leftChars="130"/>
      </w:pPr>
      <w:r>
        <w:rPr>
          <w:rFonts w:hint="eastAsia" w:ascii="Times New Roman" w:hAnsi="Times New Roman" w:eastAsia="新宋体"/>
          <w:szCs w:val="21"/>
        </w:rPr>
        <w:t>材料二：发动机一开始，人们就必须工作﹣﹣男人、女人和孩子们都一起被套在钢铁和蒸汽的轭具下。动物机器……被紧紧地拴在不知痛苦和不知疲劳的钢铁机器上。</w:t>
      </w:r>
    </w:p>
    <w:p w14:paraId="0E3574AC">
      <w:pPr>
        <w:spacing w:line="360" w:lineRule="auto"/>
        <w:ind w:left="273" w:leftChars="130"/>
        <w:jc w:val="right"/>
      </w:pPr>
      <w:r>
        <w:rPr>
          <w:rFonts w:hint="eastAsia" w:ascii="Times New Roman" w:hAnsi="Times New Roman" w:eastAsia="新宋体"/>
          <w:szCs w:val="21"/>
        </w:rPr>
        <w:t>一一《受雇于曼彻斯特棉纺工厂的操作人员的精神和身体状况》（1832年）</w:t>
      </w:r>
    </w:p>
    <w:p w14:paraId="7CAA9C7B">
      <w:pPr>
        <w:spacing w:line="360" w:lineRule="auto"/>
        <w:ind w:left="273" w:leftChars="130"/>
      </w:pPr>
    </w:p>
    <w:p w14:paraId="664897B3">
      <w:pPr>
        <w:spacing w:line="360" w:lineRule="auto"/>
        <w:ind w:left="273" w:leftChars="130"/>
      </w:pPr>
      <w:r>
        <w:rPr>
          <w:rFonts w:hint="eastAsia" w:ascii="Times New Roman" w:hAnsi="Times New Roman" w:eastAsia="新宋体"/>
          <w:szCs w:val="21"/>
        </w:rPr>
        <w:t>材料三：</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695"/>
        <w:gridCol w:w="2695"/>
        <w:gridCol w:w="2696"/>
      </w:tblGrid>
      <w:tr w14:paraId="42D7975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0B851F1B">
            <w:pPr>
              <w:spacing w:line="360" w:lineRule="auto"/>
              <w:jc w:val="center"/>
            </w:pPr>
          </w:p>
        </w:tc>
        <w:tc>
          <w:tcPr>
            <w:tcW w:w="2850" w:type="dxa"/>
          </w:tcPr>
          <w:p w14:paraId="65C20EE1">
            <w:pPr>
              <w:spacing w:line="360" w:lineRule="auto"/>
              <w:jc w:val="center"/>
            </w:pPr>
            <w:r>
              <w:rPr>
                <w:rFonts w:hint="eastAsia" w:ascii="Times New Roman" w:hAnsi="Times New Roman" w:eastAsia="新宋体"/>
                <w:szCs w:val="21"/>
              </w:rPr>
              <w:t>发明家</w:t>
            </w:r>
          </w:p>
        </w:tc>
        <w:tc>
          <w:tcPr>
            <w:tcW w:w="2850" w:type="dxa"/>
          </w:tcPr>
          <w:p w14:paraId="1D0551C9">
            <w:pPr>
              <w:spacing w:line="360" w:lineRule="auto"/>
              <w:jc w:val="center"/>
            </w:pPr>
            <w:r>
              <w:rPr>
                <w:rFonts w:hint="eastAsia" w:ascii="Times New Roman" w:hAnsi="Times New Roman" w:eastAsia="新宋体"/>
                <w:szCs w:val="21"/>
              </w:rPr>
              <w:t>职业</w:t>
            </w:r>
          </w:p>
        </w:tc>
      </w:tr>
      <w:tr w14:paraId="7BE8F22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restart"/>
          </w:tcPr>
          <w:p w14:paraId="7ECCCE6C">
            <w:pPr>
              <w:spacing w:line="360" w:lineRule="auto"/>
              <w:jc w:val="center"/>
            </w:pPr>
            <w:r>
              <w:rPr>
                <w:rFonts w:hint="eastAsia" w:ascii="Times New Roman" w:hAnsi="Times New Roman" w:eastAsia="新宋体"/>
                <w:szCs w:val="21"/>
              </w:rPr>
              <w:t>第一次工业革命</w:t>
            </w:r>
          </w:p>
        </w:tc>
        <w:tc>
          <w:tcPr>
            <w:tcW w:w="2850" w:type="dxa"/>
          </w:tcPr>
          <w:p w14:paraId="6871C75E">
            <w:pPr>
              <w:spacing w:line="360" w:lineRule="auto"/>
              <w:jc w:val="center"/>
            </w:pPr>
            <w:r>
              <w:rPr>
                <w:rFonts w:hint="eastAsia" w:ascii="Times New Roman" w:hAnsi="Times New Roman" w:eastAsia="新宋体"/>
                <w:szCs w:val="21"/>
              </w:rPr>
              <w:t>哈格里夫斯</w:t>
            </w:r>
          </w:p>
        </w:tc>
        <w:tc>
          <w:tcPr>
            <w:tcW w:w="2850" w:type="dxa"/>
            <w:vMerge w:val="restart"/>
          </w:tcPr>
          <w:p w14:paraId="231B6360">
            <w:pPr>
              <w:spacing w:line="360" w:lineRule="auto"/>
              <w:jc w:val="center"/>
            </w:pPr>
            <w:r>
              <w:rPr>
                <w:rFonts w:hint="eastAsia" w:ascii="Times New Roman" w:hAnsi="Times New Roman" w:eastAsia="新宋体"/>
                <w:szCs w:val="21"/>
              </w:rPr>
              <w:t>工人</w:t>
            </w:r>
          </w:p>
        </w:tc>
      </w:tr>
      <w:tr w14:paraId="3885824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continue"/>
          </w:tcPr>
          <w:p w14:paraId="4E4FA7BB">
            <w:pPr>
              <w:spacing w:line="360" w:lineRule="auto"/>
            </w:pPr>
          </w:p>
        </w:tc>
        <w:tc>
          <w:tcPr>
            <w:tcW w:w="2850" w:type="dxa"/>
          </w:tcPr>
          <w:p w14:paraId="3A5EA1CC">
            <w:pPr>
              <w:spacing w:line="360" w:lineRule="auto"/>
              <w:jc w:val="center"/>
            </w:pPr>
            <w:r>
              <w:rPr>
                <w:rFonts w:hint="eastAsia" w:ascii="Times New Roman" w:hAnsi="Times New Roman" w:eastAsia="新宋体"/>
                <w:szCs w:val="21"/>
              </w:rPr>
              <w:t>瓦特</w:t>
            </w:r>
          </w:p>
        </w:tc>
        <w:tc>
          <w:tcPr>
            <w:tcW w:w="2850" w:type="dxa"/>
            <w:vMerge w:val="continue"/>
          </w:tcPr>
          <w:p w14:paraId="0FEADA8E">
            <w:pPr>
              <w:spacing w:line="360" w:lineRule="auto"/>
            </w:pPr>
          </w:p>
        </w:tc>
      </w:tr>
      <w:tr w14:paraId="21EB847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continue"/>
          </w:tcPr>
          <w:p w14:paraId="57011306">
            <w:pPr>
              <w:spacing w:line="360" w:lineRule="auto"/>
            </w:pPr>
          </w:p>
        </w:tc>
        <w:tc>
          <w:tcPr>
            <w:tcW w:w="2850" w:type="dxa"/>
          </w:tcPr>
          <w:p w14:paraId="2F131597">
            <w:pPr>
              <w:spacing w:line="360" w:lineRule="auto"/>
              <w:jc w:val="center"/>
            </w:pPr>
            <w:r>
              <w:rPr>
                <w:rFonts w:hint="eastAsia" w:ascii="Times New Roman" w:hAnsi="Times New Roman" w:eastAsia="新宋体"/>
                <w:szCs w:val="21"/>
              </w:rPr>
              <w:t>斯蒂芬森</w:t>
            </w:r>
          </w:p>
        </w:tc>
        <w:tc>
          <w:tcPr>
            <w:tcW w:w="2850" w:type="dxa"/>
            <w:vMerge w:val="continue"/>
          </w:tcPr>
          <w:p w14:paraId="00B1C250">
            <w:pPr>
              <w:spacing w:line="360" w:lineRule="auto"/>
            </w:pPr>
          </w:p>
        </w:tc>
      </w:tr>
      <w:tr w14:paraId="0E665B8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restart"/>
          </w:tcPr>
          <w:p w14:paraId="5D783113">
            <w:pPr>
              <w:spacing w:line="360" w:lineRule="auto"/>
              <w:jc w:val="center"/>
            </w:pPr>
            <w:r>
              <w:rPr>
                <w:rFonts w:hint="eastAsia" w:ascii="Times New Roman" w:hAnsi="Times New Roman" w:eastAsia="新宋体"/>
                <w:szCs w:val="21"/>
              </w:rPr>
              <w:t>第二次工业革命</w:t>
            </w:r>
          </w:p>
        </w:tc>
        <w:tc>
          <w:tcPr>
            <w:tcW w:w="2850" w:type="dxa"/>
          </w:tcPr>
          <w:p w14:paraId="0E4A16F0">
            <w:pPr>
              <w:spacing w:line="360" w:lineRule="auto"/>
              <w:jc w:val="center"/>
            </w:pPr>
            <w:r>
              <w:rPr>
                <w:rFonts w:hint="eastAsia" w:ascii="Times New Roman" w:hAnsi="Times New Roman" w:eastAsia="新宋体"/>
                <w:szCs w:val="21"/>
              </w:rPr>
              <w:t>法拉第</w:t>
            </w:r>
          </w:p>
        </w:tc>
        <w:tc>
          <w:tcPr>
            <w:tcW w:w="2850" w:type="dxa"/>
            <w:vMerge w:val="restart"/>
          </w:tcPr>
          <w:p w14:paraId="46ECBB83">
            <w:pPr>
              <w:spacing w:line="360" w:lineRule="auto"/>
              <w:jc w:val="center"/>
            </w:pPr>
            <w:r>
              <w:rPr>
                <w:rFonts w:hint="eastAsia" w:ascii="Times New Roman" w:hAnsi="Times New Roman" w:eastAsia="新宋体"/>
                <w:szCs w:val="21"/>
              </w:rPr>
              <w:t>科学家/工程师</w:t>
            </w:r>
          </w:p>
        </w:tc>
      </w:tr>
      <w:tr w14:paraId="3272F5A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continue"/>
          </w:tcPr>
          <w:p w14:paraId="1B1DCAB0">
            <w:pPr>
              <w:spacing w:line="360" w:lineRule="auto"/>
            </w:pPr>
          </w:p>
        </w:tc>
        <w:tc>
          <w:tcPr>
            <w:tcW w:w="2850" w:type="dxa"/>
          </w:tcPr>
          <w:p w14:paraId="2AFB0580">
            <w:pPr>
              <w:spacing w:line="360" w:lineRule="auto"/>
              <w:jc w:val="center"/>
            </w:pPr>
            <w:r>
              <w:rPr>
                <w:rFonts w:hint="eastAsia" w:ascii="Times New Roman" w:hAnsi="Times New Roman" w:eastAsia="新宋体"/>
                <w:szCs w:val="21"/>
              </w:rPr>
              <w:t>戴姆勒</w:t>
            </w:r>
          </w:p>
        </w:tc>
        <w:tc>
          <w:tcPr>
            <w:tcW w:w="2850" w:type="dxa"/>
            <w:vMerge w:val="continue"/>
          </w:tcPr>
          <w:p w14:paraId="78BE9D79">
            <w:pPr>
              <w:spacing w:line="360" w:lineRule="auto"/>
            </w:pPr>
          </w:p>
        </w:tc>
      </w:tr>
      <w:tr w14:paraId="3F1AC71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continue"/>
          </w:tcPr>
          <w:p w14:paraId="5F68D402">
            <w:pPr>
              <w:spacing w:line="360" w:lineRule="auto"/>
            </w:pPr>
          </w:p>
        </w:tc>
        <w:tc>
          <w:tcPr>
            <w:tcW w:w="2850" w:type="dxa"/>
          </w:tcPr>
          <w:p w14:paraId="41857200">
            <w:pPr>
              <w:spacing w:line="360" w:lineRule="auto"/>
              <w:jc w:val="center"/>
            </w:pPr>
            <w:r>
              <w:rPr>
                <w:rFonts w:hint="eastAsia" w:ascii="Times New Roman" w:hAnsi="Times New Roman" w:eastAsia="新宋体"/>
                <w:szCs w:val="21"/>
              </w:rPr>
              <w:t>诺贝尔</w:t>
            </w:r>
          </w:p>
        </w:tc>
        <w:tc>
          <w:tcPr>
            <w:tcW w:w="2850" w:type="dxa"/>
            <w:vMerge w:val="continue"/>
          </w:tcPr>
          <w:p w14:paraId="045C3939">
            <w:pPr>
              <w:spacing w:line="360" w:lineRule="auto"/>
            </w:pPr>
          </w:p>
        </w:tc>
      </w:tr>
    </w:tbl>
    <w:p w14:paraId="67B07B2A">
      <w:pPr>
        <w:spacing w:line="360" w:lineRule="auto"/>
        <w:ind w:left="273" w:leftChars="130"/>
      </w:pPr>
      <w:r>
        <w:rPr>
          <w:rFonts w:hint="eastAsia" w:ascii="Times New Roman" w:hAnsi="Times New Roman" w:eastAsia="新宋体"/>
          <w:szCs w:val="21"/>
        </w:rPr>
        <w:t>材料四：中共十八大以来，习近平着眼于世界格局和发展大势，提出“人类命运共同体”的新思想理念…2017年2月，联合国社会发展委员会第55届会议协商一致通过“非洲发展新伙伴关系的社会层面”决议，“构建人类命运共同体”理念首次被写入联合国决议中。</w:t>
      </w:r>
    </w:p>
    <w:p w14:paraId="671CEF8F">
      <w:pPr>
        <w:spacing w:line="360" w:lineRule="auto"/>
        <w:ind w:left="273" w:leftChars="130"/>
        <w:jc w:val="right"/>
      </w:pPr>
      <w:r>
        <w:rPr>
          <w:rFonts w:hint="eastAsia" w:ascii="Times New Roman" w:hAnsi="Times New Roman" w:eastAsia="新宋体"/>
          <w:szCs w:val="21"/>
        </w:rPr>
        <w:t>一一摘编自部编版《中国历史•八年级下册》</w:t>
      </w:r>
    </w:p>
    <w:p w14:paraId="0025636A">
      <w:pPr>
        <w:spacing w:line="360" w:lineRule="auto"/>
        <w:ind w:left="273" w:leftChars="130"/>
      </w:pPr>
      <w:r>
        <w:rPr>
          <w:rFonts w:hint="eastAsia" w:ascii="Times New Roman" w:hAnsi="Times New Roman" w:eastAsia="新宋体"/>
          <w:szCs w:val="21"/>
        </w:rPr>
        <w:t>（1）材料一反映了哪两个历史事件？</w:t>
      </w:r>
    </w:p>
    <w:p w14:paraId="3B917E8D">
      <w:pPr>
        <w:spacing w:line="360" w:lineRule="auto"/>
        <w:ind w:left="273" w:leftChars="130"/>
      </w:pPr>
      <w:r>
        <w:rPr>
          <w:rFonts w:hint="eastAsia" w:ascii="Times New Roman" w:hAnsi="Times New Roman" w:eastAsia="新宋体"/>
          <w:szCs w:val="21"/>
        </w:rPr>
        <w:t>（2）阅读材料二结合所学知识，说明第一次工业革命的影响。</w:t>
      </w:r>
    </w:p>
    <w:p w14:paraId="3774978D">
      <w:pPr>
        <w:spacing w:line="360" w:lineRule="auto"/>
        <w:ind w:left="273" w:leftChars="130"/>
      </w:pPr>
      <w:r>
        <w:rPr>
          <w:rFonts w:hint="eastAsia" w:ascii="Times New Roman" w:hAnsi="Times New Roman" w:eastAsia="新宋体"/>
          <w:szCs w:val="21"/>
        </w:rPr>
        <w:t>（3）根据材料三结合所学知识，指出第二次工业革命的突出特点。列举表格中第二次工业革命任意一位发明家的一项成就。</w:t>
      </w:r>
    </w:p>
    <w:p w14:paraId="72714C71">
      <w:pPr>
        <w:spacing w:line="360" w:lineRule="auto"/>
        <w:ind w:left="273" w:leftChars="130"/>
      </w:pPr>
      <w:r>
        <w:rPr>
          <w:rFonts w:hint="eastAsia" w:ascii="Times New Roman" w:hAnsi="Times New Roman" w:eastAsia="新宋体"/>
          <w:szCs w:val="21"/>
        </w:rPr>
        <w:t>（4）结合以上材料和所学知识，回答21世纪以来，为适应经济发展的新趋势，我国做出了哪些努力？</w:t>
      </w:r>
    </w:p>
    <w:p w14:paraId="0CBF689A">
      <w:pPr>
        <w:widowControl/>
        <w:spacing w:line="360" w:lineRule="auto"/>
        <w:jc w:val="left"/>
      </w:pPr>
      <w:r>
        <w:br w:type="page"/>
      </w:r>
    </w:p>
    <w:p w14:paraId="499F7EBA">
      <w:pPr>
        <w:spacing w:line="360" w:lineRule="auto"/>
        <w:jc w:val="center"/>
      </w:pPr>
      <w:r>
        <w:rPr>
          <w:rFonts w:hint="eastAsia" w:ascii="Times New Roman" w:hAnsi="Times New Roman" w:eastAsia="新宋体"/>
          <w:b/>
          <w:sz w:val="30"/>
          <w:szCs w:val="30"/>
        </w:rPr>
        <w:t>2022年青海省中考历史试卷</w:t>
      </w:r>
    </w:p>
    <w:p w14:paraId="442FEC89">
      <w:pPr>
        <w:spacing w:line="360" w:lineRule="auto"/>
        <w:jc w:val="center"/>
      </w:pPr>
      <w:r>
        <w:rPr>
          <w:rFonts w:hint="eastAsia" w:ascii="Times New Roman" w:hAnsi="Times New Roman" w:eastAsia="新宋体"/>
          <w:b/>
          <w:sz w:val="16"/>
          <w:szCs w:val="16"/>
        </w:rPr>
        <w:t>参考答案与试题解析</w:t>
      </w:r>
    </w:p>
    <w:p w14:paraId="26AAF4FC">
      <w:pPr>
        <w:spacing w:line="360" w:lineRule="auto"/>
      </w:pPr>
      <w:r>
        <w:rPr>
          <w:rFonts w:hint="eastAsia" w:ascii="Times New Roman" w:hAnsi="Times New Roman" w:eastAsia="新宋体"/>
          <w:b/>
          <w:szCs w:val="21"/>
        </w:rPr>
        <w:t>一、单项选择题（每小题2分，共26分）</w:t>
      </w:r>
    </w:p>
    <w:p w14:paraId="6D03746C">
      <w:pPr>
        <w:spacing w:line="360" w:lineRule="auto"/>
        <w:ind w:left="273" w:hanging="273" w:hangingChars="130"/>
      </w:pPr>
      <w:r>
        <w:rPr>
          <w:rFonts w:hint="eastAsia" w:ascii="Times New Roman" w:hAnsi="Times New Roman" w:eastAsia="新宋体"/>
          <w:szCs w:val="21"/>
        </w:rPr>
        <w:t>1．（2分）柳湾遗址，位于青海省海东市乐都区的柳湾村。柳湾墓地是保存较为完整的原始社会晚期氏族公共墓地，共发掘出各种文化类型墓葬1700余座。出土文物近4万件，包括陶器、石器骨器、装饰品等。由此可见，研究史前文明最可信的依据是（　　）</w:t>
      </w:r>
    </w:p>
    <w:p w14:paraId="6E949B21">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A．考古发掘</w:t>
      </w:r>
      <w:r>
        <w:tab/>
      </w:r>
      <w:r>
        <w:rPr>
          <w:rFonts w:hint="eastAsia" w:ascii="Times New Roman" w:hAnsi="Times New Roman" w:eastAsia="新宋体"/>
          <w:szCs w:val="21"/>
        </w:rPr>
        <w:t>B．口耳相传</w:t>
      </w:r>
      <w:r>
        <w:tab/>
      </w:r>
      <w:r>
        <w:rPr>
          <w:rFonts w:hint="eastAsia" w:ascii="Times New Roman" w:hAnsi="Times New Roman" w:eastAsia="新宋体"/>
          <w:szCs w:val="21"/>
        </w:rPr>
        <w:t>C．音像资料</w:t>
      </w:r>
      <w:r>
        <w:tab/>
      </w:r>
      <w:r>
        <w:rPr>
          <w:rFonts w:hint="eastAsia" w:ascii="Times New Roman" w:hAnsi="Times New Roman" w:eastAsia="新宋体"/>
          <w:szCs w:val="21"/>
        </w:rPr>
        <w:t>D．想象推理</w:t>
      </w:r>
    </w:p>
    <w:p w14:paraId="1CC97F98">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本题考查史料的作用，掌握相关基础知识。</w:t>
      </w:r>
    </w:p>
    <w:p w14:paraId="1421B730">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由材料“柳湾墓地是保存较为完整的原始社会晚期氏族公共墓地，共发掘出各种文化类型墓葬1700余座。出土文物近4万件，包括陶器、石器骨器、装饰品等”可知，研究史前文明最可信的依据是考古发掘，它是第一手史料。</w:t>
      </w:r>
    </w:p>
    <w:p w14:paraId="3EC1B97E">
      <w:pPr>
        <w:spacing w:line="360" w:lineRule="auto"/>
        <w:ind w:left="273" w:leftChars="130"/>
      </w:pPr>
      <w:r>
        <w:rPr>
          <w:rFonts w:hint="eastAsia" w:ascii="Times New Roman" w:hAnsi="Times New Roman" w:eastAsia="新宋体"/>
          <w:szCs w:val="21"/>
        </w:rPr>
        <w:t>故选：A。</w:t>
      </w:r>
    </w:p>
    <w:p w14:paraId="791E637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本题考查学生的识记能力，掌握史料的分类有关知识。</w:t>
      </w:r>
    </w:p>
    <w:p w14:paraId="58A703A1">
      <w:pPr>
        <w:spacing w:line="360" w:lineRule="auto"/>
        <w:ind w:left="273" w:hanging="273" w:hangingChars="130"/>
      </w:pPr>
      <w:r>
        <w:rPr>
          <w:rFonts w:hint="eastAsia" w:ascii="Times New Roman" w:hAnsi="Times New Roman" w:eastAsia="新宋体"/>
          <w:szCs w:val="21"/>
        </w:rPr>
        <w:t>2．（2分）中国封建社会出现多次盛世局面，主要表现为政治清明，经济发展，社会稳定。以下属于唐太宗时期的盛世局面是（　　）</w:t>
      </w:r>
    </w:p>
    <w:p w14:paraId="4BD80924">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A．“文景之治”</w:t>
      </w:r>
      <w:r>
        <w:tab/>
      </w:r>
      <w:r>
        <w:rPr>
          <w:rFonts w:hint="eastAsia" w:ascii="Times New Roman" w:hAnsi="Times New Roman" w:eastAsia="新宋体"/>
          <w:szCs w:val="21"/>
        </w:rPr>
        <w:t>B．“光武中兴”</w:t>
      </w:r>
      <w:r>
        <w:tab/>
      </w:r>
      <w:r>
        <w:rPr>
          <w:rFonts w:hint="eastAsia" w:ascii="Times New Roman" w:hAnsi="Times New Roman" w:eastAsia="新宋体"/>
          <w:szCs w:val="21"/>
        </w:rPr>
        <w:t>C．“贞观之治”</w:t>
      </w:r>
      <w:r>
        <w:tab/>
      </w:r>
      <w:r>
        <w:rPr>
          <w:rFonts w:hint="eastAsia" w:ascii="Times New Roman" w:hAnsi="Times New Roman" w:eastAsia="新宋体"/>
          <w:szCs w:val="21"/>
        </w:rPr>
        <w:t>D．“开元盛世”</w:t>
      </w:r>
    </w:p>
    <w:p w14:paraId="3C3C8746">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本题考查了唐太宗贞观之治。唐太宗统治时期，政治比较清明，经济得到发展，民族关系和睦，对外交流频繁，科技文化繁荣，国力逐渐强盛，史称“贞观之治”。</w:t>
      </w:r>
    </w:p>
    <w:p w14:paraId="09ECA13B">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唐太宗注意吸取隋亡的教训，认识到人民群众力量的伟大。他重视发展生产，减轻农民的赋役，注意“戒奢从简”，节制自己的欲望，合并州县，革除“民少吏多”的弊政，还注意任用贤才、虚心纳谏。他任用富有谋略的房玄龄和善断大事的杜如晦做宰相，他重用敢于直谏的魏征，魏征曾前后向唐太宗进谏二百多次。他统治时期政治比较清明，经济发展较快，国力逐步加强。历史上称当时的统治为“贞观之治”。A是西汉文帝和景帝时期的盛世局面，B是东汉光武帝时的局面，D是唐朝唐玄宗时期的盛世局面。</w:t>
      </w:r>
    </w:p>
    <w:p w14:paraId="02267488">
      <w:pPr>
        <w:spacing w:line="360" w:lineRule="auto"/>
        <w:ind w:left="273" w:leftChars="130"/>
      </w:pPr>
      <w:r>
        <w:rPr>
          <w:rFonts w:hint="eastAsia" w:ascii="Times New Roman" w:hAnsi="Times New Roman" w:eastAsia="新宋体"/>
          <w:szCs w:val="21"/>
        </w:rPr>
        <w:t>故选：C。</w:t>
      </w:r>
    </w:p>
    <w:p w14:paraId="6FDDD3F6">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本题考查学生对基础知识的识记能力，需要准确识记唐太宗的治国方略与贞观之治。</w:t>
      </w:r>
    </w:p>
    <w:p w14:paraId="3228FFC1">
      <w:pPr>
        <w:spacing w:line="360" w:lineRule="auto"/>
        <w:ind w:left="273" w:hanging="273" w:hangingChars="130"/>
      </w:pPr>
      <w:r>
        <w:rPr>
          <w:rFonts w:hint="eastAsia" w:ascii="Times New Roman" w:hAnsi="Times New Roman" w:eastAsia="新宋体"/>
          <w:szCs w:val="21"/>
        </w:rPr>
        <w:t>3．（2分）中国历史上涌现出很多维护国家主权的民族英雄。“遥知百国微茫外，未敢忘危负岁华”、“封侯非我意，但愿海波平”。这些诗句反映的是（　　）</w:t>
      </w:r>
    </w:p>
    <w:p w14:paraId="638E415D">
      <w:pPr>
        <w:tabs>
          <w:tab w:val="left" w:pos="4400"/>
        </w:tabs>
        <w:spacing w:line="360" w:lineRule="auto"/>
        <w:ind w:firstLine="273" w:firstLineChars="130"/>
        <w:jc w:val="left"/>
      </w:pPr>
      <w:r>
        <w:rPr>
          <w:rFonts w:hint="eastAsia" w:ascii="Times New Roman" w:hAnsi="Times New Roman" w:eastAsia="新宋体"/>
          <w:szCs w:val="21"/>
        </w:rPr>
        <w:t>A．郑成功收复台湾</w:t>
      </w:r>
      <w:r>
        <w:tab/>
      </w:r>
      <w:r>
        <w:rPr>
          <w:rFonts w:hint="eastAsia" w:ascii="Times New Roman" w:hAnsi="Times New Roman" w:eastAsia="新宋体"/>
          <w:szCs w:val="21"/>
        </w:rPr>
        <w:t>B．戚继光抗击倭寇</w:t>
      </w:r>
      <w:r>
        <w:tab/>
      </w:r>
    </w:p>
    <w:p w14:paraId="7DB2B1C3">
      <w:pPr>
        <w:tabs>
          <w:tab w:val="left" w:pos="4400"/>
        </w:tabs>
        <w:spacing w:line="360" w:lineRule="auto"/>
        <w:ind w:firstLine="273" w:firstLineChars="130"/>
        <w:jc w:val="left"/>
      </w:pPr>
      <w:r>
        <w:rPr>
          <w:rFonts w:hint="eastAsia" w:ascii="Times New Roman" w:hAnsi="Times New Roman" w:eastAsia="新宋体"/>
          <w:szCs w:val="21"/>
        </w:rPr>
        <w:t>C．林则徐虎门销烟</w:t>
      </w:r>
      <w:r>
        <w:tab/>
      </w:r>
      <w:r>
        <w:rPr>
          <w:rFonts w:hint="eastAsia" w:ascii="Times New Roman" w:hAnsi="Times New Roman" w:eastAsia="新宋体"/>
          <w:szCs w:val="21"/>
        </w:rPr>
        <w:t>D．左宗棠收复新疆</w:t>
      </w:r>
    </w:p>
    <w:p w14:paraId="454E55D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本题主要考查戚继光抗倭的相关史实。明朝中期以后，海防松弛，倭患严重，明政府派遣戚继光等抗倭。</w:t>
      </w:r>
    </w:p>
    <w:p w14:paraId="48E6C05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根据材料“遥知百国微茫外，未敢忘危负岁华”、“封侯非我意，但愿海波平”可知这些诗句的作者是戚继光，抒发了戚继光不追求个人名利，以国家和民族安危为己任的爱国情怀。B符合题意。ACD不符合题意，排除ACD。</w:t>
      </w:r>
    </w:p>
    <w:p w14:paraId="6D733597">
      <w:pPr>
        <w:spacing w:line="360" w:lineRule="auto"/>
        <w:ind w:left="273" w:leftChars="130"/>
      </w:pPr>
      <w:r>
        <w:rPr>
          <w:rFonts w:hint="eastAsia" w:ascii="Times New Roman" w:hAnsi="Times New Roman" w:eastAsia="新宋体"/>
          <w:szCs w:val="21"/>
        </w:rPr>
        <w:t>故选：B。</w:t>
      </w:r>
    </w:p>
    <w:p w14:paraId="1FA73F2D">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本题主要考查学生的识记能力以及分析问题的能力。理解并识记戚继光抗倭的相关史实。</w:t>
      </w:r>
    </w:p>
    <w:p w14:paraId="1C554FA8">
      <w:pPr>
        <w:spacing w:line="360" w:lineRule="auto"/>
        <w:ind w:left="273" w:hanging="273" w:hangingChars="130"/>
      </w:pPr>
      <w:r>
        <w:rPr>
          <w:rFonts w:hint="eastAsia" w:ascii="Times New Roman" w:hAnsi="Times New Roman" w:eastAsia="新宋体"/>
          <w:szCs w:val="21"/>
        </w:rPr>
        <w:t>4．（2分）晚清时期的外交机构经历了从五口通商大臣到总理衙门，再到外务部的变迁，是社会急剧变化的缩影。规定“改总理衙门为外务部”的条约对近代中国社会的影响是（　　）</w:t>
      </w:r>
    </w:p>
    <w:p w14:paraId="19E7F4E7">
      <w:pPr>
        <w:spacing w:line="360" w:lineRule="auto"/>
        <w:ind w:firstLine="273" w:firstLineChars="130"/>
        <w:jc w:val="left"/>
      </w:pPr>
      <w:r>
        <w:rPr>
          <w:rFonts w:hint="eastAsia" w:ascii="Times New Roman" w:hAnsi="Times New Roman" w:eastAsia="新宋体"/>
          <w:szCs w:val="21"/>
        </w:rPr>
        <w:t>A．大大加深了中国的半殖民地化程度</w:t>
      </w:r>
      <w:r>
        <w:tab/>
      </w:r>
    </w:p>
    <w:p w14:paraId="2D034759">
      <w:pPr>
        <w:spacing w:line="360" w:lineRule="auto"/>
        <w:ind w:firstLine="273" w:firstLineChars="130"/>
        <w:jc w:val="left"/>
      </w:pPr>
      <w:r>
        <w:rPr>
          <w:rFonts w:hint="eastAsia" w:ascii="Times New Roman" w:hAnsi="Times New Roman" w:eastAsia="新宋体"/>
          <w:szCs w:val="21"/>
        </w:rPr>
        <w:t>B．中国的半殖民地化程度进一步加深</w:t>
      </w:r>
      <w:r>
        <w:tab/>
      </w:r>
    </w:p>
    <w:p w14:paraId="476872E8">
      <w:pPr>
        <w:spacing w:line="360" w:lineRule="auto"/>
        <w:ind w:firstLine="273" w:firstLineChars="130"/>
        <w:jc w:val="left"/>
      </w:pPr>
      <w:r>
        <w:rPr>
          <w:rFonts w:hint="eastAsia" w:ascii="Times New Roman" w:hAnsi="Times New Roman" w:eastAsia="新宋体"/>
          <w:szCs w:val="21"/>
        </w:rPr>
        <w:t>C．开始从封建社会变为半殖民地半封建社会</w:t>
      </w:r>
      <w:r>
        <w:tab/>
      </w:r>
    </w:p>
    <w:p w14:paraId="09109658">
      <w:pPr>
        <w:spacing w:line="360" w:lineRule="auto"/>
        <w:ind w:firstLine="273" w:firstLineChars="130"/>
        <w:jc w:val="left"/>
      </w:pPr>
      <w:r>
        <w:rPr>
          <w:rFonts w:hint="eastAsia" w:ascii="Times New Roman" w:hAnsi="Times New Roman" w:eastAsia="新宋体"/>
          <w:szCs w:val="21"/>
        </w:rPr>
        <w:t>D．中国完全陷入半殖民地半封建社会的深渊</w:t>
      </w:r>
    </w:p>
    <w:p w14:paraId="34968DB5">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本题考查《辛丑条约》。1901年，清政府被迫同英、美、俄、日、法、德、意、奥等国，签订了《辛丑条约》。</w:t>
      </w:r>
    </w:p>
    <w:p w14:paraId="56585B69">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根据所学可知，《辛丑条约》规定改总理衙门为外务部，班列六部之前。《辛丑条约》是中国近代史上赔款数目最庞大、主权丧失最严重的不平等条约，清政府沦为帝国主义列强统治中国的工具，中国完全陷入半殖民地半封建社会的深渊。</w:t>
      </w:r>
    </w:p>
    <w:p w14:paraId="0036072E">
      <w:pPr>
        <w:spacing w:line="360" w:lineRule="auto"/>
        <w:ind w:left="273" w:leftChars="130"/>
      </w:pPr>
      <w:r>
        <w:rPr>
          <w:rFonts w:hint="eastAsia" w:ascii="Times New Roman" w:hAnsi="Times New Roman" w:eastAsia="新宋体"/>
          <w:szCs w:val="21"/>
        </w:rPr>
        <w:t>故选：D。</w:t>
      </w:r>
    </w:p>
    <w:p w14:paraId="102B9E47">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掌握《辛丑条约》内容和影响。</w:t>
      </w:r>
    </w:p>
    <w:p w14:paraId="10C4A7D8">
      <w:pPr>
        <w:spacing w:line="360" w:lineRule="auto"/>
        <w:ind w:left="273" w:hanging="273" w:hangingChars="130"/>
      </w:pPr>
      <w:r>
        <w:rPr>
          <w:rFonts w:hint="eastAsia" w:ascii="Times New Roman" w:hAnsi="Times New Roman" w:eastAsia="新宋体"/>
          <w:szCs w:val="21"/>
        </w:rPr>
        <w:t>5．（2分）2022年5月，习近平总书记在庆祝中国共产主义青年团成立100周年大会上讲到，“1922年5月5日，在中国共产党直接关怀和领导下，中国共产主义青年团宣告成立。这在中国革命史和青年运动史上具有里程碑意义！”以下口号出自五四运动的是（　　）</w:t>
      </w:r>
    </w:p>
    <w:p w14:paraId="3A53EE2D">
      <w:pPr>
        <w:tabs>
          <w:tab w:val="left" w:pos="4400"/>
        </w:tabs>
        <w:spacing w:line="360" w:lineRule="auto"/>
        <w:ind w:firstLine="273" w:firstLineChars="130"/>
        <w:jc w:val="left"/>
      </w:pPr>
      <w:r>
        <w:rPr>
          <w:rFonts w:hint="eastAsia" w:ascii="Times New Roman" w:hAnsi="Times New Roman" w:eastAsia="新宋体"/>
          <w:szCs w:val="21"/>
        </w:rPr>
        <w:t>A．“自强”“求富”</w:t>
      </w:r>
      <w:r>
        <w:tab/>
      </w:r>
      <w:r>
        <w:rPr>
          <w:rFonts w:hint="eastAsia" w:ascii="Times New Roman" w:hAnsi="Times New Roman" w:eastAsia="新宋体"/>
          <w:szCs w:val="21"/>
        </w:rPr>
        <w:t>B．“民主”“科学”</w:t>
      </w:r>
      <w:r>
        <w:tab/>
      </w:r>
    </w:p>
    <w:p w14:paraId="1D7542D6">
      <w:pPr>
        <w:tabs>
          <w:tab w:val="left" w:pos="4400"/>
        </w:tabs>
        <w:spacing w:line="360" w:lineRule="auto"/>
        <w:ind w:firstLine="273" w:firstLineChars="130"/>
        <w:jc w:val="left"/>
      </w:pPr>
      <w:r>
        <w:rPr>
          <w:rFonts w:hint="eastAsia" w:ascii="Times New Roman" w:hAnsi="Times New Roman" w:eastAsia="新宋体"/>
          <w:szCs w:val="21"/>
        </w:rPr>
        <w:t>C．“外争主权，内除国贼”</w:t>
      </w:r>
      <w:r>
        <w:tab/>
      </w:r>
      <w:r>
        <w:rPr>
          <w:rFonts w:hint="eastAsia" w:ascii="Times New Roman" w:hAnsi="Times New Roman" w:eastAsia="新宋体"/>
          <w:szCs w:val="21"/>
        </w:rPr>
        <w:t>D．“停止内战，一致对外”</w:t>
      </w:r>
    </w:p>
    <w:p w14:paraId="102EDDD3">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本题主要考查五四运动的口号的相关史实。重点掌握不同时期的口号的相关史实。</w:t>
      </w:r>
    </w:p>
    <w:p w14:paraId="45865F2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据所学知识可知，A项是洋务运动的口号；B是新文化运动的口号；C是五四运动的口号；D是一二•九运动的口号。选项C符合题意，排除ABD项。</w:t>
      </w:r>
    </w:p>
    <w:p w14:paraId="0DBA72F2">
      <w:pPr>
        <w:spacing w:line="360" w:lineRule="auto"/>
        <w:ind w:left="273" w:leftChars="130"/>
      </w:pPr>
      <w:r>
        <w:rPr>
          <w:rFonts w:hint="eastAsia" w:ascii="Times New Roman" w:hAnsi="Times New Roman" w:eastAsia="新宋体"/>
          <w:szCs w:val="21"/>
        </w:rPr>
        <w:t>故选：C。</w:t>
      </w:r>
    </w:p>
    <w:p w14:paraId="17DD5375">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本题主要考查学生的识记能力以及分析问题的能力。理解并识记五四运动的口号的相关史实。</w:t>
      </w:r>
    </w:p>
    <w:p w14:paraId="2FE8D749">
      <w:pPr>
        <w:spacing w:line="360" w:lineRule="auto"/>
        <w:ind w:left="273" w:hanging="273" w:hangingChars="130"/>
      </w:pPr>
      <w:r>
        <w:rPr>
          <w:rFonts w:hint="eastAsia" w:ascii="Times New Roman" w:hAnsi="Times New Roman" w:eastAsia="新宋体"/>
          <w:szCs w:val="21"/>
        </w:rPr>
        <w:t>6．（2分）以下重要历史事件按照时间先后顺序，排列正确的是（　　）</w:t>
      </w:r>
    </w:p>
    <w:p w14:paraId="55313AA7">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八七会议</w:t>
      </w:r>
      <w:r>
        <w:rPr>
          <w:rFonts w:hint="eastAsia" w:ascii="Times New Roman" w:hAnsi="Times New Roman" w:eastAsia="Calibri"/>
          <w:szCs w:val="21"/>
        </w:rPr>
        <w:t>②</w:t>
      </w:r>
      <w:r>
        <w:rPr>
          <w:rFonts w:hint="eastAsia" w:ascii="Times New Roman" w:hAnsi="Times New Roman" w:eastAsia="新宋体"/>
          <w:szCs w:val="21"/>
        </w:rPr>
        <w:t>古田会议</w:t>
      </w:r>
      <w:r>
        <w:rPr>
          <w:rFonts w:hint="eastAsia" w:ascii="Times New Roman" w:hAnsi="Times New Roman" w:eastAsia="Calibri"/>
          <w:szCs w:val="21"/>
        </w:rPr>
        <w:t>③</w:t>
      </w:r>
      <w:r>
        <w:rPr>
          <w:rFonts w:hint="eastAsia" w:ascii="Times New Roman" w:hAnsi="Times New Roman" w:eastAsia="新宋体"/>
          <w:szCs w:val="21"/>
        </w:rPr>
        <w:t>三湾改编</w:t>
      </w:r>
      <w:r>
        <w:rPr>
          <w:rFonts w:hint="eastAsia" w:ascii="Times New Roman" w:hAnsi="Times New Roman" w:eastAsia="Calibri"/>
          <w:szCs w:val="21"/>
        </w:rPr>
        <w:t>④</w:t>
      </w:r>
      <w:r>
        <w:rPr>
          <w:rFonts w:hint="eastAsia" w:ascii="Times New Roman" w:hAnsi="Times New Roman" w:eastAsia="新宋体"/>
          <w:szCs w:val="21"/>
        </w:rPr>
        <w:t>秋收起义</w:t>
      </w:r>
      <w:r>
        <w:rPr>
          <w:rFonts w:hint="eastAsia" w:ascii="Times New Roman" w:hAnsi="Times New Roman" w:eastAsia="Calibri"/>
          <w:szCs w:val="21"/>
        </w:rPr>
        <w:t>⑤</w:t>
      </w:r>
      <w:r>
        <w:rPr>
          <w:rFonts w:hint="eastAsia" w:ascii="Times New Roman" w:hAnsi="Times New Roman" w:eastAsia="新宋体"/>
          <w:szCs w:val="21"/>
        </w:rPr>
        <w:t>南昌起义</w:t>
      </w:r>
    </w:p>
    <w:p w14:paraId="4501EC5E">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①②③④⑤</w:t>
      </w:r>
      <w:r>
        <w:tab/>
      </w:r>
      <w:r>
        <w:rPr>
          <w:rFonts w:hint="eastAsia" w:ascii="Times New Roman" w:hAnsi="Times New Roman" w:eastAsia="新宋体"/>
          <w:szCs w:val="21"/>
        </w:rPr>
        <w:t>B．</w:t>
      </w:r>
      <w:r>
        <w:rPr>
          <w:rFonts w:hint="eastAsia" w:ascii="Times New Roman" w:hAnsi="Times New Roman" w:eastAsia="Calibri"/>
          <w:szCs w:val="21"/>
        </w:rPr>
        <w:t>⑤①④③②</w:t>
      </w:r>
      <w:r>
        <w:tab/>
      </w:r>
      <w:r>
        <w:rPr>
          <w:rFonts w:hint="eastAsia" w:ascii="Times New Roman" w:hAnsi="Times New Roman" w:eastAsia="新宋体"/>
          <w:szCs w:val="21"/>
        </w:rPr>
        <w:t>C．</w:t>
      </w:r>
      <w:r>
        <w:rPr>
          <w:rFonts w:hint="eastAsia" w:ascii="Times New Roman" w:hAnsi="Times New Roman" w:eastAsia="Calibri"/>
          <w:szCs w:val="21"/>
        </w:rPr>
        <w:t>⑤④③①②</w:t>
      </w:r>
      <w:r>
        <w:tab/>
      </w:r>
      <w:r>
        <w:rPr>
          <w:rFonts w:hint="eastAsia" w:ascii="Times New Roman" w:hAnsi="Times New Roman" w:eastAsia="新宋体"/>
          <w:szCs w:val="21"/>
        </w:rPr>
        <w:t>D．</w:t>
      </w:r>
      <w:r>
        <w:rPr>
          <w:rFonts w:hint="eastAsia" w:ascii="Times New Roman" w:hAnsi="Times New Roman" w:eastAsia="Calibri"/>
          <w:szCs w:val="21"/>
        </w:rPr>
        <w:t>⑤①③②④</w:t>
      </w:r>
    </w:p>
    <w:p w14:paraId="36D373DD">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本题以大革命失败后，中国共产党开始独立领导中国革命为切入点，考查秋收起义、南昌起义、古田会议、八七会议。</w:t>
      </w:r>
    </w:p>
    <w:p w14:paraId="75AC14D2">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据所学可知，1927年8月1日，周恩来、贺龙、叶挺等人领导革命军在南昌发动武装起义。8月7日，中共中央在汉口召开了紧急会议，即“八七会议”。9月，毛泽东在湘赣边界打出了“工农革命军”的旗帜，举行秋收起义。在进军途中，毛泽东在永新的三湾对部队进行改编，三湾改编，确立了党对军队的绝对领导。1929年12月，中国工农红军第四军第九次党的代表大会，即古田会议，确立了“思想建党、政治建军”的建党建军原则。故B符合题意。排除ACD。</w:t>
      </w:r>
    </w:p>
    <w:p w14:paraId="30EE1A58">
      <w:pPr>
        <w:spacing w:line="360" w:lineRule="auto"/>
        <w:ind w:left="273" w:leftChars="130"/>
      </w:pPr>
      <w:r>
        <w:rPr>
          <w:rFonts w:hint="eastAsia" w:ascii="Times New Roman" w:hAnsi="Times New Roman" w:eastAsia="新宋体"/>
          <w:szCs w:val="21"/>
        </w:rPr>
        <w:t>故选：B。</w:t>
      </w:r>
    </w:p>
    <w:p w14:paraId="472B0197">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本题以秋收起义、南昌起义、古田会议、八七会议为背景，考查学生识记历史知识能力。</w:t>
      </w:r>
    </w:p>
    <w:p w14:paraId="12C4AA76">
      <w:pPr>
        <w:spacing w:line="360" w:lineRule="auto"/>
        <w:ind w:left="273" w:hanging="273" w:hangingChars="130"/>
      </w:pPr>
      <w:r>
        <w:rPr>
          <w:rFonts w:hint="eastAsia" w:ascii="Times New Roman" w:hAnsi="Times New Roman" w:eastAsia="新宋体"/>
          <w:szCs w:val="21"/>
        </w:rPr>
        <w:t>7．（2分）1953年，我国开始对农业、手工业和资本主义工商业进行社会主义改造，到1956年底基本完成。三大改造的实质是（　　）</w:t>
      </w:r>
    </w:p>
    <w:p w14:paraId="37EBC0BD">
      <w:pPr>
        <w:spacing w:line="360" w:lineRule="auto"/>
        <w:ind w:firstLine="273" w:firstLineChars="130"/>
        <w:jc w:val="left"/>
      </w:pPr>
      <w:r>
        <w:rPr>
          <w:rFonts w:hint="eastAsia" w:ascii="Times New Roman" w:hAnsi="Times New Roman" w:eastAsia="新宋体"/>
          <w:szCs w:val="21"/>
        </w:rPr>
        <w:t>A．我国开始改变工业落后的面貌</w:t>
      </w:r>
      <w:r>
        <w:tab/>
      </w:r>
    </w:p>
    <w:p w14:paraId="74E40B87">
      <w:pPr>
        <w:spacing w:line="360" w:lineRule="auto"/>
        <w:ind w:firstLine="273" w:firstLineChars="130"/>
        <w:jc w:val="left"/>
      </w:pPr>
      <w:r>
        <w:rPr>
          <w:rFonts w:hint="eastAsia" w:ascii="Times New Roman" w:hAnsi="Times New Roman" w:eastAsia="新宋体"/>
          <w:szCs w:val="21"/>
        </w:rPr>
        <w:t>B．国民经济调整的任务基本完成</w:t>
      </w:r>
      <w:r>
        <w:tab/>
      </w:r>
    </w:p>
    <w:p w14:paraId="55CECC05">
      <w:pPr>
        <w:spacing w:line="360" w:lineRule="auto"/>
        <w:ind w:firstLine="273" w:firstLineChars="130"/>
        <w:jc w:val="left"/>
      </w:pPr>
      <w:r>
        <w:rPr>
          <w:rFonts w:hint="eastAsia" w:ascii="Times New Roman" w:hAnsi="Times New Roman" w:eastAsia="新宋体"/>
          <w:szCs w:val="21"/>
        </w:rPr>
        <w:t>C．为社会主义民主政治建设奠定了基础</w:t>
      </w:r>
      <w:r>
        <w:tab/>
      </w:r>
    </w:p>
    <w:p w14:paraId="480D483A">
      <w:pPr>
        <w:spacing w:line="360" w:lineRule="auto"/>
        <w:ind w:firstLine="273" w:firstLineChars="130"/>
        <w:jc w:val="left"/>
      </w:pPr>
      <w:r>
        <w:rPr>
          <w:rFonts w:hint="eastAsia" w:ascii="Times New Roman" w:hAnsi="Times New Roman" w:eastAsia="新宋体"/>
          <w:szCs w:val="21"/>
        </w:rPr>
        <w:t>D．实现了生产资料私有制向社会主义公有制的转变</w:t>
      </w:r>
    </w:p>
    <w:p w14:paraId="677832E1">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本题以为了完成“一五”计划规定的建设任务，1953年党和国家开始对农业、手工业和资本主义工商业进行社会主义改造为依托，考查三大改造的知识点。注意掌握相关基础知识。</w:t>
      </w:r>
    </w:p>
    <w:p w14:paraId="47F11E2A">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1953﹣1956年，我国对农业、手工业和资本主义工商业进行了社会主义改造，其中对农业和手工业的改造采用的是建立生产合作社的方式进行的，而对资本主义工商业的改造采用的是公私合营的方式。三大改造的完成，实现了把生产资料私有制转为社会主义公有制的任务，我国初步建立起社会主义的基本制度，从此，进入社会主义初级阶段。因而三大改造的实质是把生产资料私有制转为社会主义公有制。D符合题意。改变我国工业落后的面貌是一五计划，排除A。对国民经济进行调整的八字方针是在1961年开始实施的，排除B。人民代表大会制度是我国的根本政治制度，为社会主义民主政治建设奠定了基础。排除C。</w:t>
      </w:r>
    </w:p>
    <w:p w14:paraId="1494B1FE">
      <w:pPr>
        <w:spacing w:line="360" w:lineRule="auto"/>
        <w:ind w:left="273" w:leftChars="130"/>
      </w:pPr>
      <w:r>
        <w:rPr>
          <w:rFonts w:hint="eastAsia" w:ascii="Times New Roman" w:hAnsi="Times New Roman" w:eastAsia="新宋体"/>
          <w:szCs w:val="21"/>
        </w:rPr>
        <w:t>故选：D。</w:t>
      </w:r>
    </w:p>
    <w:p w14:paraId="03967D7F">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本题主要考查学生运用所学知识解决问题的能力。识记与灵活掌握三大改造的内容、形式以及意义。</w:t>
      </w:r>
    </w:p>
    <w:p w14:paraId="691721C9">
      <w:pPr>
        <w:spacing w:line="360" w:lineRule="auto"/>
        <w:ind w:left="273" w:hanging="273" w:hangingChars="130"/>
      </w:pPr>
      <w:r>
        <w:rPr>
          <w:rFonts w:hint="eastAsia" w:ascii="Times New Roman" w:hAnsi="Times New Roman" w:eastAsia="新宋体"/>
          <w:szCs w:val="21"/>
        </w:rPr>
        <w:t>8．（2分）中国共产党第二十次全国代表大会将于2022年秋季在北京召开。在改革开放的伟大实践和接力探索中，中国共产党领导开辟了中国特色社会主义道路。确立习近平新时代中国特色社会主义思想为中国共产党必须长期坚持的指导思想的会议是（　　）</w:t>
      </w:r>
    </w:p>
    <w:p w14:paraId="35448E83">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A．中共十五大</w:t>
      </w:r>
      <w:r>
        <w:tab/>
      </w:r>
      <w:r>
        <w:rPr>
          <w:rFonts w:hint="eastAsia" w:ascii="Times New Roman" w:hAnsi="Times New Roman" w:eastAsia="新宋体"/>
          <w:szCs w:val="21"/>
        </w:rPr>
        <w:t>B．中共十六大</w:t>
      </w:r>
      <w:r>
        <w:tab/>
      </w:r>
      <w:r>
        <w:rPr>
          <w:rFonts w:hint="eastAsia" w:ascii="Times New Roman" w:hAnsi="Times New Roman" w:eastAsia="新宋体"/>
          <w:szCs w:val="21"/>
        </w:rPr>
        <w:t>C．中共十八大</w:t>
      </w:r>
      <w:r>
        <w:tab/>
      </w:r>
      <w:r>
        <w:rPr>
          <w:rFonts w:hint="eastAsia" w:ascii="Times New Roman" w:hAnsi="Times New Roman" w:eastAsia="新宋体"/>
          <w:szCs w:val="21"/>
        </w:rPr>
        <w:t>D．中共十九大</w:t>
      </w:r>
    </w:p>
    <w:p w14:paraId="1EF6D250">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本题主要考查中共十九大的相关史实。重点掌握习近平新时代中国特色社会主义思想的相关史实。</w:t>
      </w:r>
    </w:p>
    <w:p w14:paraId="3CABA5CA">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在中共十九大上，习近平新时代中国特色社会主义思想被确立为中国共产党必须长期坚持的指导思想；在中共十五大上把邓小平理论写进党章，确立为党的指导思想；在中共十六大上，“三个代表”重要思想被确立为中国共产党的指导思想；在中共十八大上，科学发展观被确立为中国共产党的指导思想。选项D符合题意；排除ABC项。</w:t>
      </w:r>
    </w:p>
    <w:p w14:paraId="2269BD17">
      <w:pPr>
        <w:spacing w:line="360" w:lineRule="auto"/>
        <w:ind w:left="273" w:leftChars="130"/>
      </w:pPr>
      <w:r>
        <w:rPr>
          <w:rFonts w:hint="eastAsia" w:ascii="Times New Roman" w:hAnsi="Times New Roman" w:eastAsia="新宋体"/>
          <w:szCs w:val="21"/>
        </w:rPr>
        <w:t>故选：D。</w:t>
      </w:r>
    </w:p>
    <w:p w14:paraId="0BEB4F2D">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本题主要考查学生的识记能力以及分析问题的能力。理解并识记中共十九大的相关史实。</w:t>
      </w:r>
    </w:p>
    <w:p w14:paraId="779A8D82">
      <w:pPr>
        <w:spacing w:line="360" w:lineRule="auto"/>
        <w:ind w:left="273" w:hanging="273" w:hangingChars="130"/>
      </w:pPr>
      <w:r>
        <w:rPr>
          <w:rFonts w:hint="eastAsia" w:ascii="Times New Roman" w:hAnsi="Times New Roman" w:eastAsia="新宋体"/>
          <w:szCs w:val="21"/>
        </w:rPr>
        <w:t>9．（2分）大河流域成为人类文明的发祥地之一，孕育了古代亚非文明。以下属于两河流域的文明成就是（　　）</w:t>
      </w:r>
    </w:p>
    <w:p w14:paraId="5842F328">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A．象形文字</w:t>
      </w:r>
      <w:r>
        <w:tab/>
      </w:r>
      <w:r>
        <w:rPr>
          <w:rFonts w:hint="eastAsia" w:ascii="Times New Roman" w:hAnsi="Times New Roman" w:eastAsia="新宋体"/>
          <w:szCs w:val="21"/>
        </w:rPr>
        <w:t>B．甲骨文</w:t>
      </w:r>
      <w:r>
        <w:tab/>
      </w:r>
      <w:r>
        <w:rPr>
          <w:rFonts w:hint="eastAsia" w:ascii="Times New Roman" w:hAnsi="Times New Roman" w:eastAsia="新宋体"/>
          <w:szCs w:val="21"/>
        </w:rPr>
        <w:t>C．楔形文字</w:t>
      </w:r>
      <w:r>
        <w:tab/>
      </w:r>
      <w:r>
        <w:rPr>
          <w:rFonts w:hint="eastAsia" w:ascii="Times New Roman" w:hAnsi="Times New Roman" w:eastAsia="新宋体"/>
          <w:szCs w:val="21"/>
        </w:rPr>
        <w:t>D．阿拉伯数字</w:t>
      </w:r>
    </w:p>
    <w:p w14:paraId="647BB17D">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本题主要考查楔形文字的相关史实。重点掌握两河流域的文明成就的相关史实。</w:t>
      </w:r>
    </w:p>
    <w:p w14:paraId="34982B30">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两河流域的苏美尔人创造了楔形文字，象形文字古埃及人发明的；甲骨文是古中国的商朝人发明的；阿拉伯数字最初由印度人发明，后由阿拉伯人传向欧洲。选项C符合题意，排除ABD项。</w:t>
      </w:r>
    </w:p>
    <w:p w14:paraId="54594CEB">
      <w:pPr>
        <w:spacing w:line="360" w:lineRule="auto"/>
        <w:ind w:left="273" w:leftChars="130"/>
      </w:pPr>
      <w:r>
        <w:rPr>
          <w:rFonts w:hint="eastAsia" w:ascii="Times New Roman" w:hAnsi="Times New Roman" w:eastAsia="新宋体"/>
          <w:szCs w:val="21"/>
        </w:rPr>
        <w:t>故选：C。</w:t>
      </w:r>
    </w:p>
    <w:p w14:paraId="1E761DA7">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本题主要考查学生的识记能力以及分析问题的能力。理解并识记楔形文字的相关史实。</w:t>
      </w:r>
    </w:p>
    <w:p w14:paraId="30677061">
      <w:pPr>
        <w:spacing w:line="360" w:lineRule="auto"/>
        <w:ind w:left="273" w:hanging="273" w:hangingChars="130"/>
      </w:pPr>
      <w:r>
        <w:rPr>
          <w:rFonts w:hint="eastAsia" w:ascii="Times New Roman" w:hAnsi="Times New Roman" w:eastAsia="新宋体"/>
          <w:szCs w:val="21"/>
        </w:rPr>
        <w:t>10．（2分）《权利法案》规定，“凡未经议会同意，以国王权威停止法律或停止法律实施之僭越权力，为非法权力。”材料反映了（　　）</w:t>
      </w:r>
    </w:p>
    <w:p w14:paraId="49424B08">
      <w:pPr>
        <w:tabs>
          <w:tab w:val="left" w:pos="4400"/>
        </w:tabs>
        <w:spacing w:line="360" w:lineRule="auto"/>
        <w:ind w:firstLine="273" w:firstLineChars="130"/>
        <w:jc w:val="left"/>
      </w:pPr>
      <w:r>
        <w:rPr>
          <w:rFonts w:hint="eastAsia" w:ascii="Times New Roman" w:hAnsi="Times New Roman" w:eastAsia="新宋体"/>
          <w:szCs w:val="21"/>
        </w:rPr>
        <w:t>A．君主立宪制</w:t>
      </w:r>
      <w:r>
        <w:tab/>
      </w:r>
      <w:r>
        <w:rPr>
          <w:rFonts w:hint="eastAsia" w:ascii="Times New Roman" w:hAnsi="Times New Roman" w:eastAsia="新宋体"/>
          <w:szCs w:val="21"/>
        </w:rPr>
        <w:t>B．民主共和制</w:t>
      </w:r>
      <w:r>
        <w:tab/>
      </w:r>
    </w:p>
    <w:p w14:paraId="375327C4">
      <w:pPr>
        <w:tabs>
          <w:tab w:val="left" w:pos="4400"/>
        </w:tabs>
        <w:spacing w:line="360" w:lineRule="auto"/>
        <w:ind w:firstLine="273" w:firstLineChars="130"/>
        <w:jc w:val="left"/>
      </w:pPr>
      <w:r>
        <w:rPr>
          <w:rFonts w:hint="eastAsia" w:ascii="Times New Roman" w:hAnsi="Times New Roman" w:eastAsia="新宋体"/>
          <w:szCs w:val="21"/>
        </w:rPr>
        <w:t>C．封建君主专制</w:t>
      </w:r>
      <w:r>
        <w:tab/>
      </w:r>
      <w:r>
        <w:rPr>
          <w:rFonts w:hint="eastAsia" w:ascii="Times New Roman" w:hAnsi="Times New Roman" w:eastAsia="新宋体"/>
          <w:szCs w:val="21"/>
        </w:rPr>
        <w:t>D．封君与封臣制</w:t>
      </w:r>
    </w:p>
    <w:p w14:paraId="25D9ABC3">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本题主要考查《权利法案》的相关史实。识读题干材料是解答本题的关键。</w:t>
      </w:r>
    </w:p>
    <w:p w14:paraId="2A3B85C2">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1689年，议会通过了《权利法案》。以《权利法案》为基础，英国确立了议会在国家政治生活中的最高地位，逐渐形成了君主立宪制。据“凡未经议会同意，以国王权威停止法律或停止法律实施之僭越权力，为非法权力。”可知，材料反映了议会权力至上，国王的权力受到一定的限制，体现了英国的君主立宪制。选项A符合题意；选项BCD与题干内容无关，排除。</w:t>
      </w:r>
    </w:p>
    <w:p w14:paraId="3717F299">
      <w:pPr>
        <w:spacing w:line="360" w:lineRule="auto"/>
        <w:ind w:left="273" w:leftChars="130"/>
      </w:pPr>
      <w:r>
        <w:rPr>
          <w:rFonts w:hint="eastAsia" w:ascii="Times New Roman" w:hAnsi="Times New Roman" w:eastAsia="新宋体"/>
          <w:szCs w:val="21"/>
        </w:rPr>
        <w:t>故选：A。</w:t>
      </w:r>
    </w:p>
    <w:p w14:paraId="60238D9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本题主要考查解读题干信息和对历史史实的分析和准确识记能力。理解并识记《权利法案》的相关史实。</w:t>
      </w:r>
    </w:p>
    <w:p w14:paraId="13E65A96">
      <w:pPr>
        <w:spacing w:line="360" w:lineRule="auto"/>
        <w:ind w:left="273" w:hanging="273" w:hangingChars="130"/>
      </w:pPr>
      <w:r>
        <w:rPr>
          <w:rFonts w:hint="eastAsia" w:ascii="Times New Roman" w:hAnsi="Times New Roman" w:eastAsia="新宋体"/>
          <w:szCs w:val="21"/>
        </w:rPr>
        <w:t>11．（2分）新型冠状病毒肺炎疫情爆发以来，人类对生物学的认识逐步深入。历史上打破千百年来“上帝创造万物”的神创论，在生物科学领域掀起伟大革命的专著是（　　）</w:t>
      </w:r>
    </w:p>
    <w:p w14:paraId="6B336381">
      <w:pPr>
        <w:tabs>
          <w:tab w:val="left" w:pos="4400"/>
        </w:tabs>
        <w:spacing w:line="360" w:lineRule="auto"/>
        <w:ind w:firstLine="273" w:firstLineChars="130"/>
        <w:jc w:val="left"/>
      </w:pPr>
      <w:r>
        <w:rPr>
          <w:rFonts w:hint="eastAsia" w:ascii="Times New Roman" w:hAnsi="Times New Roman" w:eastAsia="新宋体"/>
          <w:szCs w:val="21"/>
        </w:rPr>
        <w:t>A．《天工开物》</w:t>
      </w:r>
      <w:r>
        <w:tab/>
      </w:r>
      <w:r>
        <w:rPr>
          <w:rFonts w:hint="eastAsia" w:ascii="Times New Roman" w:hAnsi="Times New Roman" w:eastAsia="新宋体"/>
          <w:szCs w:val="21"/>
        </w:rPr>
        <w:t>B．《物种起源》</w:t>
      </w:r>
      <w:r>
        <w:tab/>
      </w:r>
    </w:p>
    <w:p w14:paraId="2C53481F">
      <w:pPr>
        <w:tabs>
          <w:tab w:val="left" w:pos="4400"/>
        </w:tabs>
        <w:spacing w:line="360" w:lineRule="auto"/>
        <w:ind w:firstLine="273" w:firstLineChars="130"/>
        <w:jc w:val="left"/>
      </w:pPr>
      <w:r>
        <w:rPr>
          <w:rFonts w:hint="eastAsia" w:ascii="Times New Roman" w:hAnsi="Times New Roman" w:eastAsia="新宋体"/>
          <w:szCs w:val="21"/>
        </w:rPr>
        <w:t>C．《农政全书》</w:t>
      </w:r>
      <w:r>
        <w:tab/>
      </w:r>
      <w:r>
        <w:rPr>
          <w:rFonts w:hint="eastAsia" w:ascii="Times New Roman" w:hAnsi="Times New Roman" w:eastAsia="新宋体"/>
          <w:szCs w:val="21"/>
        </w:rPr>
        <w:t>D．《自然哲学的数学原理》</w:t>
      </w:r>
    </w:p>
    <w:p w14:paraId="28FF30E3">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本题主要考查《物种起源》的相关史实。重点掌握在生物科学领域掀起伟大革命的专著的相关史实。</w:t>
      </w:r>
    </w:p>
    <w:p w14:paraId="3348223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1859年，英国生物学家达尔文出版了《物种起源》。在这本书中，他提出了“进化论”的观点。《物种起源》的出版，打破了千百年来“上帝创造万物”的神创论，是生物科学的一次伟大革命。选项B符合题意。《天工开物》是总结了明代农业和手工业生产技术的著作；《农政全书》是明朝一部农业著作；《自然哲学的数学原理》使物理学成为一门独立的科学。排除ACD项。</w:t>
      </w:r>
    </w:p>
    <w:p w14:paraId="1568528D">
      <w:pPr>
        <w:spacing w:line="360" w:lineRule="auto"/>
        <w:ind w:left="273" w:leftChars="130"/>
      </w:pPr>
      <w:r>
        <w:rPr>
          <w:rFonts w:hint="eastAsia" w:ascii="Times New Roman" w:hAnsi="Times New Roman" w:eastAsia="新宋体"/>
          <w:szCs w:val="21"/>
        </w:rPr>
        <w:t>故选：B。</w:t>
      </w:r>
    </w:p>
    <w:p w14:paraId="5C6264C9">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本题主要考查学生的识记能力以及分析问题的能力。理解并识记《物种起源》的相关史实。</w:t>
      </w:r>
    </w:p>
    <w:p w14:paraId="55154E50">
      <w:pPr>
        <w:spacing w:line="360" w:lineRule="auto"/>
        <w:ind w:left="273" w:hanging="273" w:hangingChars="130"/>
      </w:pPr>
      <w:r>
        <w:rPr>
          <w:rFonts w:hint="eastAsia" w:ascii="Times New Roman" w:hAnsi="Times New Roman" w:eastAsia="新宋体"/>
          <w:szCs w:val="21"/>
        </w:rPr>
        <w:t>12．（2分）如图是第二次世界大战期间的重要事件，其中标志着二战达到最大规模的是（　　）</w:t>
      </w:r>
    </w:p>
    <w:p w14:paraId="12FE9ABE">
      <w:pPr>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29" o:spt="75" alt="菁优网：http://www.jyeoo.com" type="#_x0000_t75" style="height:69.75pt;width:100.5pt;" filled="f" o:preferrelative="t" stroked="f" coordsize="21600,21600">
            <v:path/>
            <v:fill on="f" focussize="0,0"/>
            <v:stroke on="f" joinstyle="miter"/>
            <v:imagedata r:id="rId15" o:title=""/>
            <o:lock v:ext="edit" aspectratio="t"/>
            <w10:wrap type="none"/>
            <w10:anchorlock/>
          </v:shape>
        </w:pict>
      </w:r>
      <w:r>
        <w:rPr>
          <w:rFonts w:hint="eastAsia" w:ascii="Times New Roman" w:hAnsi="Times New Roman" w:eastAsia="新宋体"/>
          <w:szCs w:val="21"/>
        </w:rPr>
        <w:t>诺曼底登陆</w:t>
      </w:r>
      <w:r>
        <w:tab/>
      </w:r>
    </w:p>
    <w:p w14:paraId="4E5E775A">
      <w:pPr>
        <w:spacing w:line="360" w:lineRule="auto"/>
        <w:ind w:firstLine="273" w:firstLineChars="130"/>
        <w:jc w:val="left"/>
      </w:pPr>
      <w:r>
        <w:rPr>
          <w:rFonts w:hint="eastAsia" w:ascii="Times New Roman" w:hAnsi="Times New Roman" w:eastAsia="新宋体"/>
          <w:szCs w:val="21"/>
        </w:rPr>
        <w:t>B．</w:t>
      </w:r>
      <w:r>
        <w:rPr>
          <w:rFonts w:ascii="Times New Roman" w:hAnsi="Times New Roman" w:eastAsia="新宋体"/>
          <w:szCs w:val="21"/>
        </w:rPr>
        <w:pict>
          <v:shape id="_x0000_i1030" o:spt="75" alt="菁优网：http://www.jyeoo.com" type="#_x0000_t75" style="height:81pt;width:78.75pt;" filled="f" o:preferrelative="t" stroked="f" coordsize="21600,21600">
            <v:path/>
            <v:fill on="f" focussize="0,0"/>
            <v:stroke on="f" joinstyle="miter"/>
            <v:imagedata r:id="rId16" o:title=""/>
            <o:lock v:ext="edit" aspectratio="t"/>
            <w10:wrap type="none"/>
            <w10:anchorlock/>
          </v:shape>
        </w:pict>
      </w:r>
      <w:r>
        <w:rPr>
          <w:rFonts w:hint="eastAsia" w:ascii="Times New Roman" w:hAnsi="Times New Roman" w:eastAsia="新宋体"/>
          <w:szCs w:val="21"/>
        </w:rPr>
        <w:t>苏军攻克柏林</w:t>
      </w:r>
      <w:r>
        <w:tab/>
      </w:r>
    </w:p>
    <w:p w14:paraId="7B94EFC3">
      <w:pPr>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31" o:spt="75" alt="菁优网：http://www.jyeoo.com" type="#_x0000_t75" style="height:81pt;width:100.5pt;" filled="f" o:preferrelative="t" stroked="f" coordsize="21600,21600">
            <v:path/>
            <v:fill on="f" focussize="0,0"/>
            <v:stroke on="f" joinstyle="miter"/>
            <v:imagedata r:id="rId17" o:title=""/>
            <o:lock v:ext="edit" aspectratio="t"/>
            <w10:wrap type="none"/>
            <w10:anchorlock/>
          </v:shape>
        </w:pict>
      </w:r>
      <w:r>
        <w:rPr>
          <w:rFonts w:hint="eastAsia" w:ascii="Times New Roman" w:hAnsi="Times New Roman" w:eastAsia="新宋体"/>
          <w:szCs w:val="21"/>
        </w:rPr>
        <w:t>遭到轰炸的珍珠港美军机场</w:t>
      </w:r>
      <w:r>
        <w:tab/>
      </w:r>
    </w:p>
    <w:p w14:paraId="3B1575EC">
      <w:pPr>
        <w:spacing w:line="360" w:lineRule="auto"/>
        <w:ind w:firstLine="273" w:firstLineChars="130"/>
        <w:jc w:val="left"/>
      </w:pPr>
      <w:r>
        <w:rPr>
          <w:rFonts w:hint="eastAsia" w:ascii="Times New Roman" w:hAnsi="Times New Roman" w:eastAsia="新宋体"/>
          <w:szCs w:val="21"/>
        </w:rPr>
        <w:t>D．</w:t>
      </w:r>
      <w:r>
        <w:rPr>
          <w:rFonts w:ascii="Times New Roman" w:hAnsi="Times New Roman" w:eastAsia="新宋体"/>
          <w:szCs w:val="21"/>
        </w:rPr>
        <w:pict>
          <v:shape id="_x0000_i1032" o:spt="75" alt="菁优网：http://www.jyeoo.com" type="#_x0000_t75" style="height:81.75pt;width:97.5pt;" filled="f" o:preferrelative="t" stroked="f" coordsize="21600,21600">
            <v:path/>
            <v:fill on="f" focussize="0,0"/>
            <v:stroke on="f" joinstyle="miter"/>
            <v:imagedata r:id="rId18" o:title=""/>
            <o:lock v:ext="edit" aspectratio="t"/>
            <w10:wrap type="none"/>
            <w10:anchorlock/>
          </v:shape>
        </w:pict>
      </w:r>
      <w:r>
        <w:rPr>
          <w:rFonts w:hint="eastAsia" w:ascii="Times New Roman" w:hAnsi="Times New Roman" w:eastAsia="新宋体"/>
          <w:szCs w:val="21"/>
        </w:rPr>
        <w:t>美国军舰“密苏里号”上的日本投降仪式</w:t>
      </w:r>
    </w:p>
    <w:p w14:paraId="28C15E1D">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本题主要考查珍珠港事件的相关史实。重点掌握珍珠港事件的影响的相关史实。</w:t>
      </w:r>
    </w:p>
    <w:p w14:paraId="14088919">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1941年12月7日，日军偷袭美国海军基地珍珠港。次日，美、英对日宣战，德、意也对美宣战。日本还向东南亚等地区发动了进攻。第二次世界大战达到最大规模。选项C符合题意。</w:t>
      </w:r>
    </w:p>
    <w:p w14:paraId="233968E4">
      <w:pPr>
        <w:spacing w:line="360" w:lineRule="auto"/>
        <w:ind w:left="273" w:leftChars="130"/>
      </w:pPr>
      <w:r>
        <w:rPr>
          <w:rFonts w:hint="eastAsia" w:ascii="Times New Roman" w:hAnsi="Times New Roman" w:eastAsia="新宋体"/>
          <w:szCs w:val="21"/>
        </w:rPr>
        <w:t>故选：C。</w:t>
      </w:r>
    </w:p>
    <w:p w14:paraId="73024820">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本题主要考查学生的识记能力以及分析问题的能力。理解并识记珍珠港事件的相关史实。</w:t>
      </w:r>
    </w:p>
    <w:p w14:paraId="2049EF6B">
      <w:pPr>
        <w:spacing w:line="360" w:lineRule="auto"/>
        <w:ind w:left="273" w:hanging="273" w:hangingChars="130"/>
      </w:pPr>
      <w:r>
        <w:rPr>
          <w:rFonts w:hint="eastAsia" w:ascii="Times New Roman" w:hAnsi="Times New Roman" w:eastAsia="新宋体"/>
          <w:szCs w:val="21"/>
        </w:rPr>
        <w:t>13．（2分）“世界正处于大发展大变革大调整时期，和平与发展仍然是时代主题……人类面临许多共同挑战”，近来俄乌冲突给世界带来了不稳定因素。担负起当今世界维护国际和平及安全的组织是（　　）</w:t>
      </w:r>
    </w:p>
    <w:p w14:paraId="44209C1E">
      <w:pPr>
        <w:spacing w:line="360" w:lineRule="auto"/>
        <w:ind w:firstLine="273" w:firstLineChars="130"/>
        <w:jc w:val="left"/>
      </w:pPr>
      <w:r>
        <w:rPr>
          <w:rFonts w:hint="eastAsia" w:ascii="Times New Roman" w:hAnsi="Times New Roman" w:eastAsia="新宋体"/>
          <w:szCs w:val="21"/>
        </w:rPr>
        <w:t>A．联合国</w:t>
      </w:r>
      <w:r>
        <w:tab/>
      </w:r>
    </w:p>
    <w:p w14:paraId="2AFAA28E">
      <w:pPr>
        <w:spacing w:line="360" w:lineRule="auto"/>
        <w:ind w:firstLine="273" w:firstLineChars="130"/>
        <w:jc w:val="left"/>
      </w:pPr>
      <w:r>
        <w:rPr>
          <w:rFonts w:hint="eastAsia" w:ascii="Times New Roman" w:hAnsi="Times New Roman" w:eastAsia="新宋体"/>
          <w:szCs w:val="21"/>
        </w:rPr>
        <w:t>B．二十国集团</w:t>
      </w:r>
      <w:r>
        <w:tab/>
      </w:r>
    </w:p>
    <w:p w14:paraId="4BC20EA4">
      <w:pPr>
        <w:spacing w:line="360" w:lineRule="auto"/>
        <w:ind w:firstLine="273" w:firstLineChars="130"/>
        <w:jc w:val="left"/>
      </w:pPr>
      <w:r>
        <w:rPr>
          <w:rFonts w:hint="eastAsia" w:ascii="Times New Roman" w:hAnsi="Times New Roman" w:eastAsia="新宋体"/>
          <w:szCs w:val="21"/>
        </w:rPr>
        <w:t>C．亚洲太平洋经济合作组织</w:t>
      </w:r>
      <w:r>
        <w:tab/>
      </w:r>
    </w:p>
    <w:p w14:paraId="0B5ED71E">
      <w:pPr>
        <w:spacing w:line="360" w:lineRule="auto"/>
        <w:ind w:firstLine="273" w:firstLineChars="130"/>
        <w:jc w:val="left"/>
      </w:pPr>
      <w:r>
        <w:rPr>
          <w:rFonts w:hint="eastAsia" w:ascii="Times New Roman" w:hAnsi="Times New Roman" w:eastAsia="新宋体"/>
          <w:szCs w:val="21"/>
        </w:rPr>
        <w:t>D．国际联盟</w:t>
      </w:r>
    </w:p>
    <w:p w14:paraId="345124A4">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本题考查联合国成立的相关知识，掌握相关基础知识。</w:t>
      </w:r>
    </w:p>
    <w:p w14:paraId="7575C3F9">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根据所学知识可知：联合国是一个由主权国家组成的国际组织，致力于促进各国在国际法、国际安全、经济发展、社会进步、人权、公民自由、政治自由、民主及实现持久世界和平方面的合作。联合国成立于第二次世界大战结束后的1945年10月24日，用以取代国际联盟，去阻止战争并为各国提供对话平台。</w:t>
      </w:r>
    </w:p>
    <w:p w14:paraId="2CD20123">
      <w:pPr>
        <w:spacing w:line="360" w:lineRule="auto"/>
        <w:ind w:left="273" w:leftChars="130"/>
      </w:pPr>
      <w:r>
        <w:rPr>
          <w:rFonts w:hint="eastAsia" w:ascii="Times New Roman" w:hAnsi="Times New Roman" w:eastAsia="新宋体"/>
          <w:szCs w:val="21"/>
        </w:rPr>
        <w:t>故选：A。</w:t>
      </w:r>
    </w:p>
    <w:p w14:paraId="5ED2430B">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本题考查学生的识记能力，掌握联合国成立的相关知识。</w:t>
      </w:r>
    </w:p>
    <w:p w14:paraId="659302C5">
      <w:pPr>
        <w:spacing w:line="360" w:lineRule="auto"/>
      </w:pPr>
      <w:r>
        <w:rPr>
          <w:rFonts w:hint="eastAsia" w:ascii="Times New Roman" w:hAnsi="Times New Roman" w:eastAsia="新宋体"/>
          <w:b/>
          <w:szCs w:val="21"/>
        </w:rPr>
        <w:t>二、材料解析题（第14题9分，第15题7分，共16分）</w:t>
      </w:r>
    </w:p>
    <w:p w14:paraId="071E18EB">
      <w:pPr>
        <w:spacing w:line="360" w:lineRule="auto"/>
        <w:ind w:left="273" w:hanging="273" w:hangingChars="130"/>
      </w:pPr>
      <w:r>
        <w:rPr>
          <w:rFonts w:hint="eastAsia" w:ascii="Times New Roman" w:hAnsi="Times New Roman" w:eastAsia="新宋体"/>
          <w:szCs w:val="21"/>
        </w:rPr>
        <w:t>14．（9分）两宋时期，中央集权不断强化，社会经济蓬勃发展，科技发明取得重大成就。阅读下列材料，回答问题。</w:t>
      </w:r>
    </w:p>
    <w:p w14:paraId="1593D2DE">
      <w:pPr>
        <w:spacing w:line="360" w:lineRule="auto"/>
        <w:ind w:left="273" w:leftChars="130"/>
      </w:pPr>
      <w:r>
        <w:rPr>
          <w:rFonts w:hint="eastAsia" w:ascii="Times New Roman" w:hAnsi="Times New Roman" w:eastAsia="新宋体"/>
          <w:szCs w:val="21"/>
        </w:rPr>
        <w:t>材料一：宋初“始置诸州通判”，“凡兵民、钱谷、户口、赋役、狱讼听断之事，可否裁决，与守臣通签书施行”。</w:t>
      </w:r>
    </w:p>
    <w:p w14:paraId="27C2FD68">
      <w:pPr>
        <w:spacing w:line="360" w:lineRule="auto"/>
        <w:ind w:left="273" w:leftChars="130"/>
        <w:jc w:val="right"/>
      </w:pPr>
      <w:r>
        <w:rPr>
          <w:rFonts w:hint="eastAsia" w:ascii="Times New Roman" w:hAnsi="Times New Roman" w:eastAsia="新宋体"/>
          <w:szCs w:val="21"/>
        </w:rPr>
        <w:t>一一《宋史•职官志》</w:t>
      </w:r>
    </w:p>
    <w:p w14:paraId="5C6EF29D">
      <w:pPr>
        <w:spacing w:line="360" w:lineRule="auto"/>
        <w:ind w:left="273" w:leftChars="130"/>
      </w:pPr>
      <w:r>
        <w:rPr>
          <w:rFonts w:hint="eastAsia" w:ascii="Times New Roman" w:hAnsi="Times New Roman" w:eastAsia="新宋体"/>
          <w:szCs w:val="21"/>
        </w:rPr>
        <w:t>材料二：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50"/>
        <w:gridCol w:w="1910"/>
        <w:gridCol w:w="1737"/>
        <w:gridCol w:w="1852"/>
        <w:gridCol w:w="1737"/>
      </w:tblGrid>
      <w:tr w14:paraId="5394DC9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vMerge w:val="restart"/>
          </w:tcPr>
          <w:p w14:paraId="24025AE2">
            <w:pPr>
              <w:spacing w:line="360" w:lineRule="auto"/>
              <w:jc w:val="center"/>
            </w:pPr>
            <w:r>
              <w:rPr>
                <w:rFonts w:hint="eastAsia" w:ascii="Times New Roman" w:hAnsi="Times New Roman" w:eastAsia="新宋体"/>
                <w:szCs w:val="21"/>
              </w:rPr>
              <w:t>朝代</w:t>
            </w:r>
          </w:p>
        </w:tc>
        <w:tc>
          <w:tcPr>
            <w:tcW w:w="6840" w:type="dxa"/>
            <w:gridSpan w:val="2"/>
          </w:tcPr>
          <w:p w14:paraId="4611AE72">
            <w:pPr>
              <w:spacing w:line="360" w:lineRule="auto"/>
              <w:jc w:val="center"/>
            </w:pPr>
            <w:r>
              <w:rPr>
                <w:rFonts w:hint="eastAsia" w:ascii="Times New Roman" w:hAnsi="Times New Roman" w:eastAsia="新宋体"/>
                <w:szCs w:val="21"/>
              </w:rPr>
              <w:t>南方</w:t>
            </w:r>
          </w:p>
        </w:tc>
        <w:tc>
          <w:tcPr>
            <w:tcW w:w="6840" w:type="dxa"/>
            <w:gridSpan w:val="2"/>
          </w:tcPr>
          <w:p w14:paraId="236BC21F">
            <w:pPr>
              <w:spacing w:line="360" w:lineRule="auto"/>
              <w:jc w:val="center"/>
            </w:pPr>
            <w:r>
              <w:rPr>
                <w:rFonts w:hint="eastAsia" w:ascii="Times New Roman" w:hAnsi="Times New Roman" w:eastAsia="新宋体"/>
                <w:szCs w:val="21"/>
              </w:rPr>
              <w:t>北方</w:t>
            </w:r>
          </w:p>
        </w:tc>
      </w:tr>
      <w:tr w14:paraId="0117012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vMerge w:val="continue"/>
          </w:tcPr>
          <w:p w14:paraId="625EE7AD">
            <w:pPr>
              <w:spacing w:line="360" w:lineRule="auto"/>
            </w:pPr>
          </w:p>
        </w:tc>
        <w:tc>
          <w:tcPr>
            <w:tcW w:w="3420" w:type="dxa"/>
          </w:tcPr>
          <w:p w14:paraId="30743EC1">
            <w:pPr>
              <w:spacing w:line="360" w:lineRule="auto"/>
              <w:jc w:val="center"/>
            </w:pPr>
            <w:r>
              <w:rPr>
                <w:rFonts w:hint="eastAsia" w:ascii="Times New Roman" w:hAnsi="Times New Roman" w:eastAsia="新宋体"/>
                <w:szCs w:val="21"/>
              </w:rPr>
              <w:t>人口（户）</w:t>
            </w:r>
          </w:p>
        </w:tc>
        <w:tc>
          <w:tcPr>
            <w:tcW w:w="3420" w:type="dxa"/>
          </w:tcPr>
          <w:p w14:paraId="19ED5731">
            <w:pPr>
              <w:spacing w:line="360" w:lineRule="auto"/>
              <w:jc w:val="center"/>
            </w:pPr>
            <w:r>
              <w:rPr>
                <w:rFonts w:hint="eastAsia" w:ascii="Times New Roman" w:hAnsi="Times New Roman" w:eastAsia="新宋体"/>
                <w:szCs w:val="21"/>
              </w:rPr>
              <w:t>占全国户口数比例</w:t>
            </w:r>
          </w:p>
        </w:tc>
        <w:tc>
          <w:tcPr>
            <w:tcW w:w="3420" w:type="dxa"/>
          </w:tcPr>
          <w:p w14:paraId="03C2074D">
            <w:pPr>
              <w:spacing w:line="360" w:lineRule="auto"/>
              <w:jc w:val="center"/>
            </w:pPr>
            <w:r>
              <w:rPr>
                <w:rFonts w:hint="eastAsia" w:ascii="Times New Roman" w:hAnsi="Times New Roman" w:eastAsia="新宋体"/>
                <w:szCs w:val="21"/>
              </w:rPr>
              <w:t>人口（户）</w:t>
            </w:r>
          </w:p>
        </w:tc>
        <w:tc>
          <w:tcPr>
            <w:tcW w:w="3420" w:type="dxa"/>
          </w:tcPr>
          <w:p w14:paraId="4F59B1FF">
            <w:pPr>
              <w:spacing w:line="360" w:lineRule="auto"/>
              <w:jc w:val="center"/>
            </w:pPr>
            <w:r>
              <w:rPr>
                <w:rFonts w:hint="eastAsia" w:ascii="Times New Roman" w:hAnsi="Times New Roman" w:eastAsia="新宋体"/>
                <w:szCs w:val="21"/>
              </w:rPr>
              <w:t>占全国户口数比例</w:t>
            </w:r>
          </w:p>
        </w:tc>
      </w:tr>
      <w:tr w14:paraId="74AD1B4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263A025E">
            <w:pPr>
              <w:spacing w:line="360" w:lineRule="auto"/>
              <w:jc w:val="center"/>
            </w:pPr>
            <w:r>
              <w:rPr>
                <w:rFonts w:hint="eastAsia" w:ascii="Times New Roman" w:hAnsi="Times New Roman" w:eastAsia="新宋体"/>
                <w:szCs w:val="21"/>
              </w:rPr>
              <w:t>唐朝</w:t>
            </w:r>
          </w:p>
        </w:tc>
        <w:tc>
          <w:tcPr>
            <w:tcW w:w="3420" w:type="dxa"/>
          </w:tcPr>
          <w:p w14:paraId="49644950">
            <w:pPr>
              <w:spacing w:line="360" w:lineRule="auto"/>
              <w:jc w:val="center"/>
            </w:pPr>
            <w:r>
              <w:rPr>
                <w:rFonts w:hint="eastAsia" w:ascii="Times New Roman" w:hAnsi="Times New Roman" w:eastAsia="新宋体"/>
                <w:szCs w:val="21"/>
              </w:rPr>
              <w:t>3920415</w:t>
            </w:r>
          </w:p>
        </w:tc>
        <w:tc>
          <w:tcPr>
            <w:tcW w:w="3420" w:type="dxa"/>
          </w:tcPr>
          <w:p w14:paraId="7AF3677B">
            <w:pPr>
              <w:spacing w:line="360" w:lineRule="auto"/>
              <w:jc w:val="center"/>
            </w:pPr>
            <w:r>
              <w:rPr>
                <w:rFonts w:hint="eastAsia" w:ascii="Times New Roman" w:hAnsi="Times New Roman" w:eastAsia="新宋体"/>
                <w:szCs w:val="21"/>
              </w:rPr>
              <w:t>43.2%</w:t>
            </w:r>
          </w:p>
        </w:tc>
        <w:tc>
          <w:tcPr>
            <w:tcW w:w="3420" w:type="dxa"/>
          </w:tcPr>
          <w:p w14:paraId="37E3CB29">
            <w:pPr>
              <w:spacing w:line="360" w:lineRule="auto"/>
              <w:jc w:val="center"/>
            </w:pPr>
            <w:r>
              <w:rPr>
                <w:rFonts w:hint="eastAsia" w:ascii="Times New Roman" w:hAnsi="Times New Roman" w:eastAsia="新宋体"/>
                <w:szCs w:val="21"/>
              </w:rPr>
              <w:t>5148529</w:t>
            </w:r>
          </w:p>
        </w:tc>
        <w:tc>
          <w:tcPr>
            <w:tcW w:w="3420" w:type="dxa"/>
          </w:tcPr>
          <w:p w14:paraId="1B47BA62">
            <w:pPr>
              <w:spacing w:line="360" w:lineRule="auto"/>
              <w:jc w:val="center"/>
            </w:pPr>
            <w:r>
              <w:rPr>
                <w:rFonts w:hint="eastAsia" w:ascii="Times New Roman" w:hAnsi="Times New Roman" w:eastAsia="新宋体"/>
                <w:szCs w:val="21"/>
              </w:rPr>
              <w:t>56.8%</w:t>
            </w:r>
          </w:p>
        </w:tc>
      </w:tr>
      <w:tr w14:paraId="08DC9EA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1729D9EE">
            <w:pPr>
              <w:spacing w:line="360" w:lineRule="auto"/>
              <w:jc w:val="center"/>
            </w:pPr>
            <w:r>
              <w:rPr>
                <w:rFonts w:hint="eastAsia" w:ascii="Times New Roman" w:hAnsi="Times New Roman" w:eastAsia="新宋体"/>
                <w:szCs w:val="21"/>
              </w:rPr>
              <w:t>北宋</w:t>
            </w:r>
          </w:p>
        </w:tc>
        <w:tc>
          <w:tcPr>
            <w:tcW w:w="3420" w:type="dxa"/>
          </w:tcPr>
          <w:p w14:paraId="07759A65">
            <w:pPr>
              <w:spacing w:line="360" w:lineRule="auto"/>
              <w:jc w:val="center"/>
            </w:pPr>
            <w:r>
              <w:rPr>
                <w:rFonts w:hint="eastAsia" w:ascii="Times New Roman" w:hAnsi="Times New Roman" w:eastAsia="新宋体"/>
                <w:szCs w:val="21"/>
              </w:rPr>
              <w:t>11224760</w:t>
            </w:r>
          </w:p>
        </w:tc>
        <w:tc>
          <w:tcPr>
            <w:tcW w:w="3420" w:type="dxa"/>
          </w:tcPr>
          <w:p w14:paraId="578CA236">
            <w:pPr>
              <w:spacing w:line="360" w:lineRule="auto"/>
              <w:jc w:val="center"/>
            </w:pPr>
            <w:r>
              <w:rPr>
                <w:rFonts w:hint="eastAsia" w:ascii="Times New Roman" w:hAnsi="Times New Roman" w:eastAsia="新宋体"/>
                <w:szCs w:val="21"/>
              </w:rPr>
              <w:t>62.9%</w:t>
            </w:r>
          </w:p>
        </w:tc>
        <w:tc>
          <w:tcPr>
            <w:tcW w:w="3420" w:type="dxa"/>
          </w:tcPr>
          <w:p w14:paraId="1E044529">
            <w:pPr>
              <w:spacing w:line="360" w:lineRule="auto"/>
              <w:jc w:val="center"/>
            </w:pPr>
            <w:r>
              <w:rPr>
                <w:rFonts w:hint="eastAsia" w:ascii="Times New Roman" w:hAnsi="Times New Roman" w:eastAsia="新宋体"/>
                <w:szCs w:val="21"/>
              </w:rPr>
              <w:t>6624296</w:t>
            </w:r>
          </w:p>
        </w:tc>
        <w:tc>
          <w:tcPr>
            <w:tcW w:w="3420" w:type="dxa"/>
          </w:tcPr>
          <w:p w14:paraId="12BFDC14">
            <w:pPr>
              <w:spacing w:line="360" w:lineRule="auto"/>
              <w:jc w:val="center"/>
            </w:pPr>
            <w:r>
              <w:rPr>
                <w:rFonts w:hint="eastAsia" w:ascii="Times New Roman" w:hAnsi="Times New Roman" w:eastAsia="新宋体"/>
                <w:szCs w:val="21"/>
              </w:rPr>
              <w:t>37.1%</w:t>
            </w:r>
          </w:p>
        </w:tc>
      </w:tr>
    </w:tbl>
    <w:p w14:paraId="0502FDAE">
      <w:pPr>
        <w:spacing w:line="360" w:lineRule="auto"/>
        <w:ind w:left="273" w:leftChars="130"/>
      </w:pPr>
      <w:r>
        <w:rPr>
          <w:rFonts w:hint="eastAsia" w:ascii="Times New Roman" w:hAnsi="Times New Roman" w:eastAsia="新宋体"/>
          <w:szCs w:val="21"/>
        </w:rPr>
        <w:t>材料三：17世纪英国著名的哲学家培根在他的著作《新工具》中写道：“举世皆知的印刷术、火药和磁石，人类的世界因为这三种发明而为之改观。首先是在学术上，其次在战争中，最后是在航行方面，而由此又引出了不计其数的变化。由此，人类的文明也得到了极大的发展。”</w:t>
      </w:r>
    </w:p>
    <w:p w14:paraId="291141AC">
      <w:pPr>
        <w:spacing w:line="360" w:lineRule="auto"/>
        <w:ind w:left="273" w:leftChars="130"/>
      </w:pPr>
      <w:r>
        <w:rPr>
          <w:rFonts w:hint="eastAsia" w:ascii="Times New Roman" w:hAnsi="Times New Roman" w:eastAsia="新宋体"/>
          <w:szCs w:val="21"/>
        </w:rPr>
        <w:t>请回答：</w:t>
      </w:r>
    </w:p>
    <w:p w14:paraId="7F4DFF35">
      <w:pPr>
        <w:spacing w:line="360" w:lineRule="auto"/>
        <w:ind w:left="273" w:leftChars="130"/>
      </w:pPr>
      <w:r>
        <w:rPr>
          <w:rFonts w:hint="eastAsia" w:ascii="Times New Roman" w:hAnsi="Times New Roman" w:eastAsia="新宋体"/>
          <w:szCs w:val="21"/>
        </w:rPr>
        <w:t>（1）依据材料一结合所学知识，指出宋代中央加强对地方管理的措施。</w:t>
      </w:r>
    </w:p>
    <w:p w14:paraId="2A724FD9">
      <w:pPr>
        <w:spacing w:line="360" w:lineRule="auto"/>
        <w:ind w:left="273" w:leftChars="130"/>
      </w:pPr>
      <w:r>
        <w:rPr>
          <w:rFonts w:hint="eastAsia" w:ascii="Times New Roman" w:hAnsi="Times New Roman" w:eastAsia="新宋体"/>
          <w:szCs w:val="21"/>
        </w:rPr>
        <w:t>（2）根据材料二结合所学知识，指出表格信息反映的经济现象。</w:t>
      </w:r>
    </w:p>
    <w:p w14:paraId="4C2A7F15">
      <w:pPr>
        <w:spacing w:line="360" w:lineRule="auto"/>
        <w:ind w:left="273" w:leftChars="130"/>
      </w:pPr>
      <w:r>
        <w:rPr>
          <w:rFonts w:hint="eastAsia" w:ascii="Times New Roman" w:hAnsi="Times New Roman" w:eastAsia="新宋体"/>
          <w:szCs w:val="21"/>
        </w:rPr>
        <w:t>（3）阅读材料三结合所学知识，简述活字印刷术和指南针的历史意义。</w:t>
      </w:r>
    </w:p>
    <w:p w14:paraId="784E4C51">
      <w:pPr>
        <w:spacing w:line="360" w:lineRule="auto"/>
        <w:ind w:left="273" w:leftChars="130"/>
      </w:pPr>
      <w:r>
        <w:rPr>
          <w:rFonts w:hint="eastAsia" w:ascii="Times New Roman" w:hAnsi="Times New Roman" w:eastAsia="新宋体"/>
          <w:szCs w:val="21"/>
        </w:rPr>
        <w:t>（4）结合所学知识，谈谈你对科学技术的看法。</w:t>
      </w:r>
    </w:p>
    <w:p w14:paraId="05BE317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本题考查宋朝加强中央集权、经济重心南移、活字印刷术和指南针的发明及影响。掌握相关基础知识。</w:t>
      </w:r>
    </w:p>
    <w:p w14:paraId="379968C8">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1）根据材料一“始置诸州通判”可知，宋代中央加强对地方管理的措施是派文臣担任各地州县的长官，实施三年一换的制度，还在各州府设立通判，以分知州的权力；下令取消节度使收税的权力，税收由中央掌控，后来又在地方设置转运使，把地方财赋收归中央。</w:t>
      </w:r>
    </w:p>
    <w:p w14:paraId="4AA21CBA">
      <w:pPr>
        <w:spacing w:line="360" w:lineRule="auto"/>
        <w:ind w:left="273" w:leftChars="130"/>
      </w:pPr>
      <w:r>
        <w:rPr>
          <w:rFonts w:hint="eastAsia" w:ascii="Times New Roman" w:hAnsi="Times New Roman" w:eastAsia="新宋体"/>
          <w:szCs w:val="21"/>
        </w:rPr>
        <w:t>（2）根据材料二结合所学知识，表格信息反映出唐朝、宋朝南方人口超过北方，这反映了我国经济重心南移的经济现象。从唐朝中期开始的经济重心南移，到南宋时最后完成。</w:t>
      </w:r>
    </w:p>
    <w:p w14:paraId="556C82C8">
      <w:pPr>
        <w:spacing w:line="360" w:lineRule="auto"/>
        <w:ind w:left="273" w:leftChars="130"/>
      </w:pPr>
      <w:r>
        <w:rPr>
          <w:rFonts w:hint="eastAsia" w:ascii="Times New Roman" w:hAnsi="Times New Roman" w:eastAsia="新宋体"/>
          <w:szCs w:val="21"/>
        </w:rPr>
        <w:t>（3）阅读材料三结合所学知识可知，活字印刷术对人类文明的发展产生了重大的影响。指南针促进了世界远洋航海技术的发展。</w:t>
      </w:r>
    </w:p>
    <w:p w14:paraId="273F43AB">
      <w:pPr>
        <w:spacing w:line="360" w:lineRule="auto"/>
        <w:ind w:left="273" w:leftChars="130"/>
      </w:pPr>
      <w:r>
        <w:rPr>
          <w:rFonts w:hint="eastAsia" w:ascii="Times New Roman" w:hAnsi="Times New Roman" w:eastAsia="新宋体"/>
          <w:szCs w:val="21"/>
        </w:rPr>
        <w:t>（4）本题是认识类题目，言之有理即可。如科技能推动社会的发展；科学技术是社会进步的核心动力；但也是一把双刃剑，我们要化害为利，坚持可持续发展的特点，爱护环境，保护我们的家园。</w:t>
      </w:r>
    </w:p>
    <w:p w14:paraId="3BB2C040">
      <w:pPr>
        <w:spacing w:line="360" w:lineRule="auto"/>
        <w:ind w:left="273" w:leftChars="130"/>
      </w:pPr>
      <w:r>
        <w:rPr>
          <w:rFonts w:hint="eastAsia" w:ascii="Times New Roman" w:hAnsi="Times New Roman" w:eastAsia="新宋体"/>
          <w:szCs w:val="21"/>
        </w:rPr>
        <w:t>故答案为：</w:t>
      </w:r>
    </w:p>
    <w:p w14:paraId="44C87D09">
      <w:pPr>
        <w:spacing w:line="360" w:lineRule="auto"/>
        <w:ind w:left="273" w:leftChars="130"/>
      </w:pPr>
      <w:r>
        <w:rPr>
          <w:rFonts w:hint="eastAsia" w:ascii="Times New Roman" w:hAnsi="Times New Roman" w:eastAsia="新宋体"/>
          <w:szCs w:val="21"/>
        </w:rPr>
        <w:t>（1）派文臣担任各地州县的长官，实施三年一换的制度，还在各州府设立通判，以分知州的权力；下令取消节度使收税的权力，税收由中央掌控，后来又在地方设置转运使，把地方财赋收归中央。</w:t>
      </w:r>
    </w:p>
    <w:p w14:paraId="7E4D2D99">
      <w:pPr>
        <w:spacing w:line="360" w:lineRule="auto"/>
        <w:ind w:left="273" w:leftChars="130"/>
      </w:pPr>
      <w:r>
        <w:rPr>
          <w:rFonts w:hint="eastAsia" w:ascii="Times New Roman" w:hAnsi="Times New Roman" w:eastAsia="新宋体"/>
          <w:szCs w:val="21"/>
        </w:rPr>
        <w:t>（2）经济重心南移。</w:t>
      </w:r>
    </w:p>
    <w:p w14:paraId="1F0C9DEC">
      <w:pPr>
        <w:spacing w:line="360" w:lineRule="auto"/>
        <w:ind w:left="273" w:leftChars="130"/>
      </w:pPr>
      <w:r>
        <w:rPr>
          <w:rFonts w:hint="eastAsia" w:ascii="Times New Roman" w:hAnsi="Times New Roman" w:eastAsia="新宋体"/>
          <w:szCs w:val="21"/>
        </w:rPr>
        <w:t>（3）活字印刷术对人类文明的发展产生了重大的影响。指南针促进了世界远洋航海技术的发展。</w:t>
      </w:r>
    </w:p>
    <w:p w14:paraId="5BD88797">
      <w:pPr>
        <w:spacing w:line="360" w:lineRule="auto"/>
        <w:ind w:left="273" w:leftChars="130"/>
      </w:pPr>
      <w:r>
        <w:rPr>
          <w:rFonts w:hint="eastAsia" w:ascii="Times New Roman" w:hAnsi="Times New Roman" w:eastAsia="新宋体"/>
          <w:szCs w:val="21"/>
        </w:rPr>
        <w:t>（4）科技能推动社会的发展；科学技术是社会进步的核心动力；但也是一把双刃剑，我们要化害为利，坚持可持续发展的特点，爱护环境，保护我们的家园。</w:t>
      </w:r>
    </w:p>
    <w:p w14:paraId="3578E7B0">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掌握宋朝加强中央集权、经济重心南移、活字印刷术和指南针的发明及影响。</w:t>
      </w:r>
    </w:p>
    <w:p w14:paraId="0D216CA8">
      <w:pPr>
        <w:spacing w:line="360" w:lineRule="auto"/>
        <w:ind w:left="273" w:hanging="273" w:hangingChars="130"/>
      </w:pPr>
      <w:r>
        <w:rPr>
          <w:rFonts w:hint="eastAsia" w:ascii="Times New Roman" w:hAnsi="Times New Roman" w:eastAsia="新宋体"/>
          <w:szCs w:val="21"/>
        </w:rPr>
        <w:t>15．（7分）习近平总书记在纪念辛亥革命110周年大会上的讲话中提到，“抚今追昔，孙中山先生振兴中华的深切夙愿，辛亥革命先驱对中华民族发展的美好憧憬，近代以来中国人民梦寐以求并为之奋斗的伟大梦想已经或正在成为现实，中华民族迎来了从站起来、富起来到强起来的伟大飞跃，中华民族伟大复兴进入了不可逆转的历史进程！”阅读材料，回答问题。</w:t>
      </w:r>
    </w:p>
    <w:p w14:paraId="67DD6509">
      <w:pPr>
        <w:spacing w:line="360" w:lineRule="auto"/>
        <w:ind w:left="273" w:leftChars="130"/>
      </w:pPr>
      <w:r>
        <w:rPr>
          <w:rFonts w:hint="eastAsia" w:ascii="Times New Roman" w:hAnsi="Times New Roman" w:eastAsia="新宋体"/>
          <w:szCs w:val="21"/>
        </w:rPr>
        <w:t>材料一：孙逸仙者，近今谈革命者之初祖，实行革命者之北辰，此有耳目者所同认……孙逸仙者，非一氏之私号，乃新中国新发现之名词也。有孙逸仙，而中国始可为。</w:t>
      </w:r>
    </w:p>
    <w:p w14:paraId="00A6457F">
      <w:pPr>
        <w:spacing w:line="360" w:lineRule="auto"/>
        <w:ind w:left="273" w:leftChars="130"/>
        <w:jc w:val="right"/>
      </w:pPr>
      <w:r>
        <w:rPr>
          <w:rFonts w:hint="eastAsia" w:ascii="Times New Roman" w:hAnsi="Times New Roman" w:eastAsia="新宋体"/>
          <w:szCs w:val="21"/>
        </w:rPr>
        <w:t>一一章士钊《孙逸仙•自序》</w:t>
      </w:r>
    </w:p>
    <w:p w14:paraId="5D27BE78">
      <w:pPr>
        <w:spacing w:line="360" w:lineRule="auto"/>
        <w:ind w:left="273" w:leftChars="130"/>
      </w:pPr>
      <w:r>
        <w:rPr>
          <w:rFonts w:hint="eastAsia" w:ascii="Times New Roman" w:hAnsi="Times New Roman" w:eastAsia="新宋体"/>
          <w:szCs w:val="21"/>
        </w:rPr>
        <w:t>材料二：《中华民国临时约法》规定：参议院行使立法权，国务员辅佐临时大总统行使行政权并负其责任，司法独立等。</w:t>
      </w:r>
    </w:p>
    <w:p w14:paraId="587F21CE">
      <w:pPr>
        <w:spacing w:line="360" w:lineRule="auto"/>
        <w:ind w:left="273" w:leftChars="130"/>
        <w:jc w:val="right"/>
      </w:pPr>
      <w:r>
        <w:rPr>
          <w:rFonts w:hint="eastAsia" w:ascii="Times New Roman" w:hAnsi="Times New Roman" w:eastAsia="新宋体"/>
          <w:szCs w:val="21"/>
        </w:rPr>
        <w:t>一一摘编自部编版《中国历史•八年级上册》</w:t>
      </w:r>
    </w:p>
    <w:p w14:paraId="7B5D1912">
      <w:pPr>
        <w:spacing w:line="360" w:lineRule="auto"/>
        <w:ind w:left="273" w:leftChars="130"/>
      </w:pPr>
      <w:r>
        <w:rPr>
          <w:rFonts w:hint="eastAsia" w:ascii="Times New Roman" w:hAnsi="Times New Roman" w:eastAsia="新宋体"/>
          <w:szCs w:val="21"/>
        </w:rPr>
        <w:t>材料三：1925年3月12日，孙中山先生病逝于北京，终年59岁。世人闻此噩耗，纷纷书写挽联纪念，其中蔡元培先生的挽联是：</w:t>
      </w:r>
    </w:p>
    <w:p w14:paraId="79E9D1DC">
      <w:pPr>
        <w:spacing w:line="360" w:lineRule="auto"/>
        <w:ind w:left="273" w:leftChars="130"/>
      </w:pPr>
      <w:r>
        <w:rPr>
          <w:rFonts w:hint="eastAsia" w:ascii="Times New Roman" w:hAnsi="Times New Roman" w:eastAsia="新宋体"/>
          <w:szCs w:val="21"/>
        </w:rPr>
        <w:t>是中国自由神，三民五权，推翻历史数千年专制之局。</w:t>
      </w:r>
    </w:p>
    <w:p w14:paraId="2E466CBA">
      <w:pPr>
        <w:spacing w:line="360" w:lineRule="auto"/>
        <w:ind w:left="273" w:leftChars="130"/>
      </w:pPr>
      <w:r>
        <w:rPr>
          <w:rFonts w:hint="eastAsia" w:ascii="Times New Roman" w:hAnsi="Times New Roman" w:eastAsia="新宋体"/>
          <w:szCs w:val="21"/>
        </w:rPr>
        <w:t>愿吾济后死者，齐心协力，完成先生一二件未竞之功。</w:t>
      </w:r>
    </w:p>
    <w:p w14:paraId="1AE762A2">
      <w:pPr>
        <w:spacing w:line="360" w:lineRule="auto"/>
        <w:ind w:left="273" w:leftChars="130"/>
      </w:pPr>
      <w:r>
        <w:rPr>
          <w:rFonts w:hint="eastAsia" w:ascii="Times New Roman" w:hAnsi="Times New Roman" w:eastAsia="新宋体"/>
          <w:szCs w:val="21"/>
        </w:rPr>
        <w:t>请回答：</w:t>
      </w:r>
    </w:p>
    <w:p w14:paraId="76E40530">
      <w:pPr>
        <w:spacing w:line="360" w:lineRule="auto"/>
        <w:ind w:left="273" w:leftChars="130"/>
      </w:pPr>
      <w:r>
        <w:rPr>
          <w:rFonts w:hint="eastAsia" w:ascii="Times New Roman" w:hAnsi="Times New Roman" w:eastAsia="新宋体"/>
          <w:szCs w:val="21"/>
        </w:rPr>
        <w:t>（1）根据材料一结合所学知识，指出辛亥革命后，孙中山领导的资产阶级革命派在南京成立了什么政权？</w:t>
      </w:r>
    </w:p>
    <w:p w14:paraId="540EF792">
      <w:pPr>
        <w:spacing w:line="360" w:lineRule="auto"/>
        <w:ind w:left="273" w:leftChars="130"/>
      </w:pPr>
      <w:r>
        <w:rPr>
          <w:rFonts w:hint="eastAsia" w:ascii="Times New Roman" w:hAnsi="Times New Roman" w:eastAsia="新宋体"/>
          <w:szCs w:val="21"/>
        </w:rPr>
        <w:t>（2）依据材料二，指出《中华民国临时约法》体现的原则。结合所学知识，回答该原则的实践还体现在美国哪部法律文献中？</w:t>
      </w:r>
    </w:p>
    <w:p w14:paraId="10F0EC23">
      <w:pPr>
        <w:spacing w:line="360" w:lineRule="auto"/>
        <w:ind w:left="273" w:leftChars="130"/>
      </w:pPr>
      <w:r>
        <w:rPr>
          <w:rFonts w:hint="eastAsia" w:ascii="Times New Roman" w:hAnsi="Times New Roman" w:eastAsia="新宋体"/>
          <w:szCs w:val="21"/>
        </w:rPr>
        <w:t>（3）根据以上材料结合所学知识，你认为辛亥革命是成功的还是失败的，任选一个观点，说明理由。</w:t>
      </w:r>
    </w:p>
    <w:p w14:paraId="639A9620">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本题考查辛亥革命、《中华民国临时约法》等相关史实，掌握相关的基础知识。</w:t>
      </w:r>
    </w:p>
    <w:p w14:paraId="7CD5EF55">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1）根据材料一“孙逸仙者，近今谈革命者之初祖，实行革命者之北辰，此有耳目者所同认……孙逸仙者，非一氏之私号，乃新中国新发现之名词也。有孙逸仙，而中国始可为”结合所学知识可知，辛亥革命后，孙中山领导的资产阶级革命派在南京成立了中华民国临时政府。</w:t>
      </w:r>
    </w:p>
    <w:p w14:paraId="1C6698EF">
      <w:pPr>
        <w:spacing w:line="360" w:lineRule="auto"/>
        <w:ind w:left="273" w:leftChars="130"/>
      </w:pPr>
      <w:r>
        <w:rPr>
          <w:rFonts w:hint="eastAsia" w:ascii="Times New Roman" w:hAnsi="Times New Roman" w:eastAsia="新宋体"/>
          <w:szCs w:val="21"/>
        </w:rPr>
        <w:t>（2）依据材料二“《中华民国临时约法》规定：参议院行使立法权，国务员辅佐临时大总统行使行政权并负其责任，司法独立等”可知，《中华民国临时约法》体现的原则是三权分立。结合所学知识可知，该原则的实践还体现在美国1787年宪法中。</w:t>
      </w:r>
    </w:p>
    <w:p w14:paraId="1E30922F">
      <w:pPr>
        <w:spacing w:line="360" w:lineRule="auto"/>
        <w:ind w:left="273" w:leftChars="130"/>
      </w:pPr>
      <w:r>
        <w:rPr>
          <w:rFonts w:hint="eastAsia" w:ascii="Times New Roman" w:hAnsi="Times New Roman" w:eastAsia="新宋体"/>
          <w:szCs w:val="21"/>
        </w:rPr>
        <w:t>（3）根据以上材料结合所学知识可知，我认为辛亥革命是成功了，理由是辛亥革命推翻了清政府，建立了中华民国，结束了两千多年的封建帝制。</w:t>
      </w:r>
    </w:p>
    <w:p w14:paraId="5F54B232">
      <w:pPr>
        <w:spacing w:line="360" w:lineRule="auto"/>
        <w:ind w:left="273" w:leftChars="130"/>
      </w:pPr>
      <w:r>
        <w:rPr>
          <w:rFonts w:hint="eastAsia" w:ascii="Times New Roman" w:hAnsi="Times New Roman" w:eastAsia="新宋体"/>
          <w:szCs w:val="21"/>
        </w:rPr>
        <w:t>故答案为：</w:t>
      </w:r>
    </w:p>
    <w:p w14:paraId="6C73BF5D">
      <w:pPr>
        <w:spacing w:line="360" w:lineRule="auto"/>
        <w:ind w:left="273" w:leftChars="130"/>
      </w:pPr>
      <w:r>
        <w:rPr>
          <w:rFonts w:hint="eastAsia" w:ascii="Times New Roman" w:hAnsi="Times New Roman" w:eastAsia="新宋体"/>
          <w:szCs w:val="21"/>
        </w:rPr>
        <w:t>（1）中华民国临时政府。</w:t>
      </w:r>
    </w:p>
    <w:p w14:paraId="2A51E5DF">
      <w:pPr>
        <w:spacing w:line="360" w:lineRule="auto"/>
        <w:ind w:left="273" w:leftChars="130"/>
      </w:pPr>
      <w:r>
        <w:rPr>
          <w:rFonts w:hint="eastAsia" w:ascii="Times New Roman" w:hAnsi="Times New Roman" w:eastAsia="新宋体"/>
          <w:szCs w:val="21"/>
        </w:rPr>
        <w:t>（2）三权分立；美国1787年宪法。</w:t>
      </w:r>
    </w:p>
    <w:p w14:paraId="43C0F5FD">
      <w:pPr>
        <w:spacing w:line="360" w:lineRule="auto"/>
        <w:ind w:left="273" w:leftChars="130"/>
      </w:pPr>
      <w:r>
        <w:rPr>
          <w:rFonts w:hint="eastAsia" w:ascii="Times New Roman" w:hAnsi="Times New Roman" w:eastAsia="新宋体"/>
          <w:szCs w:val="21"/>
        </w:rPr>
        <w:t>（3）成功了；辛亥革命推翻了清政府，建立了中华民国，结束了两千多年的封建帝制。</w:t>
      </w:r>
    </w:p>
    <w:p w14:paraId="794C637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本题考查学生的识记能力以及分析问题的能力，理解并识记辛亥革命、《中华民国临时约法》等相关史实。</w:t>
      </w:r>
    </w:p>
    <w:p w14:paraId="45921AF3">
      <w:pPr>
        <w:spacing w:line="360" w:lineRule="auto"/>
      </w:pPr>
      <w:r>
        <w:rPr>
          <w:rFonts w:hint="eastAsia" w:ascii="Times New Roman" w:hAnsi="Times New Roman" w:eastAsia="新宋体"/>
          <w:b/>
          <w:szCs w:val="21"/>
        </w:rPr>
        <w:t>三、综合问答题（第16题9分，第17题9分，共18分）</w:t>
      </w:r>
    </w:p>
    <w:p w14:paraId="40E0C376">
      <w:pPr>
        <w:spacing w:line="360" w:lineRule="auto"/>
        <w:ind w:left="273" w:hanging="273" w:hangingChars="130"/>
      </w:pPr>
      <w:r>
        <w:rPr>
          <w:rFonts w:hint="eastAsia" w:ascii="Times New Roman" w:hAnsi="Times New Roman" w:eastAsia="新宋体"/>
          <w:szCs w:val="21"/>
        </w:rPr>
        <w:t>16．（9分）回眸中外改革，感悟社会变化。阅读材料，回答问题。</w:t>
      </w:r>
    </w:p>
    <w:p w14:paraId="1C59E1BD">
      <w:pPr>
        <w:spacing w:line="360" w:lineRule="auto"/>
        <w:ind w:left="273" w:leftChars="130"/>
      </w:pPr>
      <w:r>
        <w:rPr>
          <w:rFonts w:hint="eastAsia" w:ascii="Times New Roman" w:hAnsi="Times New Roman" w:eastAsia="新宋体"/>
          <w:szCs w:val="21"/>
        </w:rPr>
        <w:t>材料一：从今以后，只要不发生大规模的外敌入侵，现代化建设就是全党的中心工作。其他工作包括党的政治工作，都是围绕着这个中心工作，并为这个中心工作服务的；不能再搞任何离开这个中心工作，损害现代化建设的“政治运动”和“阶级斗争”了。</w:t>
      </w:r>
    </w:p>
    <w:p w14:paraId="70657686">
      <w:pPr>
        <w:spacing w:line="360" w:lineRule="auto"/>
        <w:ind w:left="273" w:leftChars="130"/>
        <w:jc w:val="right"/>
      </w:pPr>
      <w:r>
        <w:rPr>
          <w:rFonts w:hint="eastAsia" w:ascii="Times New Roman" w:hAnsi="Times New Roman" w:eastAsia="新宋体"/>
          <w:szCs w:val="21"/>
        </w:rPr>
        <w:t>一一《人民日报》1978年12月25日的社论《把全党工作的着重点转移到现代化建设上来》</w:t>
      </w:r>
    </w:p>
    <w:p w14:paraId="12DB0073">
      <w:pPr>
        <w:spacing w:line="360" w:lineRule="auto"/>
        <w:ind w:left="273" w:leftChars="130"/>
      </w:pPr>
      <w:r>
        <w:rPr>
          <w:rFonts w:hint="eastAsia" w:ascii="Times New Roman" w:hAnsi="Times New Roman" w:eastAsia="新宋体"/>
          <w:szCs w:val="21"/>
        </w:rPr>
        <w:t>材料二：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455"/>
        <w:gridCol w:w="3932"/>
        <w:gridCol w:w="2699"/>
      </w:tblGrid>
      <w:tr w14:paraId="2DABDFE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30" w:type="dxa"/>
          </w:tcPr>
          <w:p w14:paraId="0F4F98E1">
            <w:pPr>
              <w:spacing w:line="360" w:lineRule="auto"/>
              <w:jc w:val="center"/>
            </w:pPr>
            <w:r>
              <w:rPr>
                <w:rFonts w:hint="eastAsia" w:ascii="Times New Roman" w:hAnsi="Times New Roman" w:eastAsia="新宋体"/>
                <w:szCs w:val="21"/>
              </w:rPr>
              <w:t>年份</w:t>
            </w:r>
          </w:p>
        </w:tc>
        <w:tc>
          <w:tcPr>
            <w:tcW w:w="4170" w:type="dxa"/>
          </w:tcPr>
          <w:p w14:paraId="53CF58A0">
            <w:pPr>
              <w:spacing w:line="360" w:lineRule="auto"/>
              <w:jc w:val="center"/>
            </w:pPr>
            <w:r>
              <w:rPr>
                <w:rFonts w:hint="eastAsia" w:ascii="Times New Roman" w:hAnsi="Times New Roman" w:eastAsia="新宋体"/>
                <w:szCs w:val="21"/>
              </w:rPr>
              <w:t>农业总产值（亿元）</w:t>
            </w:r>
          </w:p>
        </w:tc>
        <w:tc>
          <w:tcPr>
            <w:tcW w:w="2850" w:type="dxa"/>
          </w:tcPr>
          <w:p w14:paraId="1772E985">
            <w:pPr>
              <w:spacing w:line="360" w:lineRule="auto"/>
              <w:jc w:val="center"/>
            </w:pPr>
            <w:r>
              <w:rPr>
                <w:rFonts w:hint="eastAsia" w:ascii="Times New Roman" w:hAnsi="Times New Roman" w:eastAsia="新宋体"/>
                <w:szCs w:val="21"/>
              </w:rPr>
              <w:t>农村居民人均可支配收入（元）</w:t>
            </w:r>
          </w:p>
        </w:tc>
      </w:tr>
      <w:tr w14:paraId="140D850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30" w:type="dxa"/>
          </w:tcPr>
          <w:p w14:paraId="135E0061">
            <w:pPr>
              <w:spacing w:line="360" w:lineRule="auto"/>
              <w:jc w:val="center"/>
            </w:pPr>
            <w:r>
              <w:rPr>
                <w:rFonts w:hint="eastAsia" w:ascii="Times New Roman" w:hAnsi="Times New Roman" w:eastAsia="新宋体"/>
                <w:szCs w:val="21"/>
              </w:rPr>
              <w:t>1978年</w:t>
            </w:r>
          </w:p>
        </w:tc>
        <w:tc>
          <w:tcPr>
            <w:tcW w:w="4170" w:type="dxa"/>
          </w:tcPr>
          <w:p w14:paraId="710F6539">
            <w:pPr>
              <w:spacing w:line="360" w:lineRule="auto"/>
              <w:jc w:val="center"/>
            </w:pPr>
            <w:r>
              <w:rPr>
                <w:rFonts w:hint="eastAsia" w:ascii="Times New Roman" w:hAnsi="Times New Roman" w:eastAsia="新宋体"/>
                <w:szCs w:val="21"/>
              </w:rPr>
              <w:t>1397</w:t>
            </w:r>
          </w:p>
        </w:tc>
        <w:tc>
          <w:tcPr>
            <w:tcW w:w="2850" w:type="dxa"/>
          </w:tcPr>
          <w:p w14:paraId="380772E3">
            <w:pPr>
              <w:spacing w:line="360" w:lineRule="auto"/>
              <w:jc w:val="center"/>
            </w:pPr>
            <w:r>
              <w:rPr>
                <w:rFonts w:hint="eastAsia" w:ascii="Times New Roman" w:hAnsi="Times New Roman" w:eastAsia="新宋体"/>
                <w:szCs w:val="21"/>
              </w:rPr>
              <w:t>133.6</w:t>
            </w:r>
          </w:p>
        </w:tc>
      </w:tr>
      <w:tr w14:paraId="4F65EC7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30" w:type="dxa"/>
          </w:tcPr>
          <w:p w14:paraId="05FB39FF">
            <w:pPr>
              <w:spacing w:line="360" w:lineRule="auto"/>
              <w:jc w:val="center"/>
            </w:pPr>
            <w:r>
              <w:rPr>
                <w:rFonts w:hint="eastAsia" w:ascii="Times New Roman" w:hAnsi="Times New Roman" w:eastAsia="新宋体"/>
                <w:szCs w:val="21"/>
              </w:rPr>
              <w:t>1990年</w:t>
            </w:r>
          </w:p>
        </w:tc>
        <w:tc>
          <w:tcPr>
            <w:tcW w:w="4170" w:type="dxa"/>
          </w:tcPr>
          <w:p w14:paraId="476771EB">
            <w:pPr>
              <w:spacing w:line="360" w:lineRule="auto"/>
              <w:jc w:val="center"/>
            </w:pPr>
            <w:r>
              <w:rPr>
                <w:rFonts w:hint="eastAsia" w:ascii="Times New Roman" w:hAnsi="Times New Roman" w:eastAsia="新宋体"/>
                <w:szCs w:val="21"/>
              </w:rPr>
              <w:t>7662.1</w:t>
            </w:r>
          </w:p>
        </w:tc>
        <w:tc>
          <w:tcPr>
            <w:tcW w:w="2850" w:type="dxa"/>
          </w:tcPr>
          <w:p w14:paraId="0E332AC7">
            <w:pPr>
              <w:spacing w:line="360" w:lineRule="auto"/>
              <w:jc w:val="center"/>
            </w:pPr>
            <w:r>
              <w:rPr>
                <w:rFonts w:hint="eastAsia" w:ascii="Times New Roman" w:hAnsi="Times New Roman" w:eastAsia="新宋体"/>
                <w:szCs w:val="21"/>
              </w:rPr>
              <w:t>686.3</w:t>
            </w:r>
          </w:p>
        </w:tc>
      </w:tr>
      <w:tr w14:paraId="26AE88F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30" w:type="dxa"/>
          </w:tcPr>
          <w:p w14:paraId="0C732351">
            <w:pPr>
              <w:spacing w:line="360" w:lineRule="auto"/>
              <w:jc w:val="center"/>
            </w:pPr>
            <w:r>
              <w:rPr>
                <w:rFonts w:hint="eastAsia" w:ascii="Times New Roman" w:hAnsi="Times New Roman" w:eastAsia="新宋体"/>
                <w:szCs w:val="21"/>
              </w:rPr>
              <w:t>2000年</w:t>
            </w:r>
          </w:p>
        </w:tc>
        <w:tc>
          <w:tcPr>
            <w:tcW w:w="4170" w:type="dxa"/>
          </w:tcPr>
          <w:p w14:paraId="18D097C2">
            <w:pPr>
              <w:spacing w:line="360" w:lineRule="auto"/>
              <w:jc w:val="center"/>
            </w:pPr>
            <w:r>
              <w:rPr>
                <w:rFonts w:hint="eastAsia" w:ascii="Times New Roman" w:hAnsi="Times New Roman" w:eastAsia="新宋体"/>
                <w:szCs w:val="21"/>
              </w:rPr>
              <w:t>24915.8</w:t>
            </w:r>
          </w:p>
        </w:tc>
        <w:tc>
          <w:tcPr>
            <w:tcW w:w="2850" w:type="dxa"/>
          </w:tcPr>
          <w:p w14:paraId="020BDBF8">
            <w:pPr>
              <w:spacing w:line="360" w:lineRule="auto"/>
              <w:jc w:val="center"/>
            </w:pPr>
            <w:r>
              <w:rPr>
                <w:rFonts w:hint="eastAsia" w:ascii="Times New Roman" w:hAnsi="Times New Roman" w:eastAsia="新宋体"/>
                <w:szCs w:val="21"/>
              </w:rPr>
              <w:t>2253.4</w:t>
            </w:r>
          </w:p>
        </w:tc>
      </w:tr>
      <w:tr w14:paraId="08D5DC7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30" w:type="dxa"/>
          </w:tcPr>
          <w:p w14:paraId="3C8BE101">
            <w:pPr>
              <w:spacing w:line="360" w:lineRule="auto"/>
              <w:jc w:val="center"/>
            </w:pPr>
            <w:r>
              <w:rPr>
                <w:rFonts w:hint="eastAsia" w:ascii="Times New Roman" w:hAnsi="Times New Roman" w:eastAsia="新宋体"/>
                <w:szCs w:val="21"/>
              </w:rPr>
              <w:t>2017年</w:t>
            </w:r>
          </w:p>
        </w:tc>
        <w:tc>
          <w:tcPr>
            <w:tcW w:w="4170" w:type="dxa"/>
          </w:tcPr>
          <w:p w14:paraId="60AF0AE9">
            <w:pPr>
              <w:spacing w:line="360" w:lineRule="auto"/>
              <w:jc w:val="center"/>
            </w:pPr>
            <w:r>
              <w:rPr>
                <w:rFonts w:hint="eastAsia" w:ascii="Times New Roman" w:hAnsi="Times New Roman" w:eastAsia="新宋体"/>
                <w:szCs w:val="21"/>
              </w:rPr>
              <w:t>109331.7</w:t>
            </w:r>
          </w:p>
        </w:tc>
        <w:tc>
          <w:tcPr>
            <w:tcW w:w="2850" w:type="dxa"/>
          </w:tcPr>
          <w:p w14:paraId="381E90D7">
            <w:pPr>
              <w:spacing w:line="360" w:lineRule="auto"/>
              <w:jc w:val="center"/>
            </w:pPr>
            <w:r>
              <w:rPr>
                <w:rFonts w:hint="eastAsia" w:ascii="Times New Roman" w:hAnsi="Times New Roman" w:eastAsia="新宋体"/>
                <w:szCs w:val="21"/>
              </w:rPr>
              <w:t>13432.4</w:t>
            </w:r>
          </w:p>
        </w:tc>
      </w:tr>
    </w:tbl>
    <w:p w14:paraId="061BC85C">
      <w:pPr>
        <w:spacing w:line="360" w:lineRule="auto"/>
        <w:ind w:left="273" w:leftChars="130"/>
      </w:pPr>
      <w:r>
        <w:rPr>
          <w:rFonts w:hint="eastAsia" w:ascii="Times New Roman" w:hAnsi="Times New Roman" w:eastAsia="新宋体"/>
          <w:szCs w:val="21"/>
        </w:rPr>
        <w:t>材料三：我们最重大的首要任务，是使人民有工作可做。如果我们聪明而勇敢地予以对待，就没有解决不了的问题。由政府本身直接募工，可以部分地完成这一任务，政府对待这项任务就像对待战争的紧急状态一样。</w:t>
      </w:r>
    </w:p>
    <w:p w14:paraId="29ECCFD8">
      <w:pPr>
        <w:spacing w:line="360" w:lineRule="auto"/>
        <w:ind w:left="273" w:leftChars="130"/>
        <w:jc w:val="right"/>
      </w:pPr>
      <w:r>
        <w:rPr>
          <w:rFonts w:hint="eastAsia" w:ascii="Times New Roman" w:hAnsi="Times New Roman" w:eastAsia="新宋体"/>
          <w:szCs w:val="21"/>
        </w:rPr>
        <w:t>一一1933年3月4日罗斯福就职演说</w:t>
      </w:r>
    </w:p>
    <w:p w14:paraId="2BD31C5A">
      <w:pPr>
        <w:spacing w:line="360" w:lineRule="auto"/>
        <w:ind w:left="273" w:leftChars="130"/>
      </w:pPr>
      <w:r>
        <w:rPr>
          <w:rFonts w:hint="eastAsia" w:ascii="Times New Roman" w:hAnsi="Times New Roman" w:eastAsia="新宋体"/>
          <w:szCs w:val="21"/>
        </w:rPr>
        <w:t>（1）指出材料一中的会议名称。该会议作出的历史性决策是什么？</w:t>
      </w:r>
    </w:p>
    <w:p w14:paraId="7B61BB57">
      <w:pPr>
        <w:spacing w:line="360" w:lineRule="auto"/>
        <w:ind w:left="273" w:leftChars="130"/>
      </w:pPr>
      <w:r>
        <w:rPr>
          <w:rFonts w:hint="eastAsia" w:ascii="Times New Roman" w:hAnsi="Times New Roman" w:eastAsia="新宋体"/>
          <w:szCs w:val="21"/>
        </w:rPr>
        <w:t>（2）阅读材料二结合所学知识，简述实施家庭联产承包责任制的意义。</w:t>
      </w:r>
    </w:p>
    <w:p w14:paraId="4E3F2C4D">
      <w:pPr>
        <w:spacing w:line="360" w:lineRule="auto"/>
        <w:ind w:left="273" w:leftChars="130"/>
      </w:pPr>
      <w:r>
        <w:rPr>
          <w:rFonts w:hint="eastAsia" w:ascii="Times New Roman" w:hAnsi="Times New Roman" w:eastAsia="新宋体"/>
          <w:szCs w:val="21"/>
        </w:rPr>
        <w:t>（3）依据材料三结合所学知识，指出罗斯福新政的特点。</w:t>
      </w:r>
    </w:p>
    <w:p w14:paraId="7EB5416C">
      <w:pPr>
        <w:spacing w:line="360" w:lineRule="auto"/>
        <w:ind w:left="273" w:leftChars="130"/>
      </w:pPr>
      <w:r>
        <w:rPr>
          <w:rFonts w:hint="eastAsia" w:ascii="Times New Roman" w:hAnsi="Times New Roman" w:eastAsia="新宋体"/>
          <w:szCs w:val="21"/>
        </w:rPr>
        <w:t>（4）结合以上材料，谈谈你对改革的认识。</w:t>
      </w:r>
    </w:p>
    <w:p w14:paraId="1FFA7AB7">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本题考查中国的改革开放和美国罗斯福新政。二者都促进了本国经济的发展。</w:t>
      </w:r>
    </w:p>
    <w:p w14:paraId="0F2F92D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（1）根据材料一的内容和“1978年12月25日的社论”可知这一会议是十一届三中全会。十一届三中全会作出把党和国家的工作中心转移到经济建设上来，实行改革开放的战略决策。</w:t>
      </w:r>
    </w:p>
    <w:p w14:paraId="55A768C2">
      <w:pPr>
        <w:spacing w:line="360" w:lineRule="auto"/>
        <w:ind w:left="273" w:leftChars="130"/>
      </w:pPr>
      <w:r>
        <w:rPr>
          <w:rFonts w:hint="eastAsia" w:ascii="Times New Roman" w:hAnsi="Times New Roman" w:eastAsia="新宋体"/>
          <w:szCs w:val="21"/>
        </w:rPr>
        <w:t>（2）阅读材料二结合所学知识，表格数据表明农业总产值、农村居民人均可支配收入大幅增长，这说明家庭联产承包责任制使农民有了生产自主权，生产积极性大大提高了；解放了农村生产力，促进了农村经济迅速发展。</w:t>
      </w:r>
    </w:p>
    <w:p w14:paraId="54AF5BFA">
      <w:pPr>
        <w:spacing w:line="360" w:lineRule="auto"/>
        <w:ind w:left="273" w:leftChars="130"/>
      </w:pPr>
      <w:r>
        <w:rPr>
          <w:rFonts w:hint="eastAsia" w:ascii="Times New Roman" w:hAnsi="Times New Roman" w:eastAsia="新宋体"/>
          <w:szCs w:val="21"/>
        </w:rPr>
        <w:t>（3）材料三中罗斯福是在经济大危机的背景下发表就职演说。根据材料并结合所学知识可知，罗斯福新政的特点是国家干预经济和指导。</w:t>
      </w:r>
    </w:p>
    <w:p w14:paraId="77FA7524">
      <w:pPr>
        <w:spacing w:line="360" w:lineRule="auto"/>
        <w:ind w:left="273" w:leftChars="130"/>
      </w:pPr>
      <w:r>
        <w:rPr>
          <w:rFonts w:hint="eastAsia" w:ascii="Times New Roman" w:hAnsi="Times New Roman" w:eastAsia="新宋体"/>
          <w:szCs w:val="21"/>
        </w:rPr>
        <w:t>（4）本题是开放型题目，考查学生开放性思维的能力。只要符合题意，言之有理即可。如改革是社会发展的动力，是社会进步的源泉和根本，一个国家只有适时的改革，不断进步和创新，才能更好的眼上时代的脚步，促进经济的发展。</w:t>
      </w:r>
    </w:p>
    <w:p w14:paraId="69101DF3">
      <w:pPr>
        <w:spacing w:line="360" w:lineRule="auto"/>
        <w:ind w:left="273" w:leftChars="130"/>
      </w:pPr>
      <w:r>
        <w:rPr>
          <w:rFonts w:hint="eastAsia" w:ascii="Times New Roman" w:hAnsi="Times New Roman" w:eastAsia="新宋体"/>
          <w:szCs w:val="21"/>
        </w:rPr>
        <w:t>故答案为：</w:t>
      </w:r>
    </w:p>
    <w:p w14:paraId="1AC922A2">
      <w:pPr>
        <w:spacing w:line="360" w:lineRule="auto"/>
        <w:ind w:left="273" w:leftChars="130"/>
      </w:pPr>
      <w:r>
        <w:rPr>
          <w:rFonts w:hint="eastAsia" w:ascii="Times New Roman" w:hAnsi="Times New Roman" w:eastAsia="新宋体"/>
          <w:szCs w:val="21"/>
        </w:rPr>
        <w:t>（1）十一届三中全会；作出把党和国家的工作中心转移到经济建设上来，实行改革开放的战略决策。</w:t>
      </w:r>
    </w:p>
    <w:p w14:paraId="32C23137">
      <w:pPr>
        <w:spacing w:line="360" w:lineRule="auto"/>
        <w:ind w:left="273" w:leftChars="130"/>
      </w:pPr>
      <w:r>
        <w:rPr>
          <w:rFonts w:hint="eastAsia" w:ascii="Times New Roman" w:hAnsi="Times New Roman" w:eastAsia="新宋体"/>
          <w:szCs w:val="21"/>
        </w:rPr>
        <w:t>（2）使农民有了生产自主权，生产积极性大大提高了；解放了农村生产力，促进了农村经济迅速发展。</w:t>
      </w:r>
    </w:p>
    <w:p w14:paraId="6F890F0D">
      <w:pPr>
        <w:spacing w:line="360" w:lineRule="auto"/>
        <w:ind w:left="273" w:leftChars="130"/>
      </w:pPr>
      <w:r>
        <w:rPr>
          <w:rFonts w:hint="eastAsia" w:ascii="Times New Roman" w:hAnsi="Times New Roman" w:eastAsia="新宋体"/>
          <w:szCs w:val="21"/>
        </w:rPr>
        <w:t>（3）加强国家对经济的干预和指导。</w:t>
      </w:r>
    </w:p>
    <w:p w14:paraId="016310A4">
      <w:pPr>
        <w:spacing w:line="360" w:lineRule="auto"/>
        <w:ind w:left="273" w:leftChars="130"/>
      </w:pPr>
      <w:r>
        <w:rPr>
          <w:rFonts w:hint="eastAsia" w:ascii="Times New Roman" w:hAnsi="Times New Roman" w:eastAsia="新宋体"/>
          <w:szCs w:val="21"/>
        </w:rPr>
        <w:t>（4）改革是社会发展的动力，是社会进步的源泉和根本，一个国家只有适时的改革，不断进步和创新，才能更好的眼上时代的脚步，促进经济的发展。</w:t>
      </w:r>
    </w:p>
    <w:p w14:paraId="74446604">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掌握中国的改革开放和美国罗斯福新政的内容和影响。</w:t>
      </w:r>
    </w:p>
    <w:p w14:paraId="1168A4F4">
      <w:pPr>
        <w:spacing w:line="360" w:lineRule="auto"/>
        <w:ind w:left="273" w:hanging="273" w:hangingChars="130"/>
      </w:pPr>
      <w:r>
        <w:rPr>
          <w:rFonts w:hint="eastAsia" w:ascii="Times New Roman" w:hAnsi="Times New Roman" w:eastAsia="新宋体"/>
          <w:szCs w:val="21"/>
        </w:rPr>
        <w:t>17．（9分）14、15世纪以来，世界历史加快了从分散走向整体的进程。阅读材料，回答问题。</w:t>
      </w:r>
    </w:p>
    <w:p w14:paraId="20A7E0FA">
      <w:pPr>
        <w:spacing w:line="360" w:lineRule="auto"/>
        <w:ind w:left="273" w:leftChars="130"/>
      </w:pPr>
      <w:r>
        <w:rPr>
          <w:rFonts w:hint="eastAsia" w:ascii="Times New Roman" w:hAnsi="Times New Roman" w:eastAsia="新宋体"/>
          <w:szCs w:val="21"/>
        </w:rPr>
        <w:t>材料一：到了这个时候，欧洲人的眼界不再只向内看了，不再只向欧洲这一个区域里看，要往外看，向海洋看。葡萄牙和西班牙是先行者，很快荷兰跟上来，英国跟上来，法国也跟了上来。</w:t>
      </w:r>
    </w:p>
    <w:p w14:paraId="64313520">
      <w:pPr>
        <w:spacing w:line="360" w:lineRule="auto"/>
        <w:ind w:left="273" w:leftChars="130"/>
        <w:jc w:val="right"/>
      </w:pPr>
      <w:r>
        <w:rPr>
          <w:rFonts w:hint="eastAsia" w:ascii="Times New Roman" w:hAnsi="Times New Roman" w:eastAsia="新宋体"/>
          <w:szCs w:val="21"/>
        </w:rPr>
        <w:t>一一陈乐民《欧洲文明十五讲》</w:t>
      </w:r>
    </w:p>
    <w:p w14:paraId="543C43FB">
      <w:pPr>
        <w:spacing w:line="360" w:lineRule="auto"/>
        <w:ind w:left="273" w:leftChars="130"/>
      </w:pPr>
      <w:r>
        <w:rPr>
          <w:rFonts w:hint="eastAsia" w:ascii="Times New Roman" w:hAnsi="Times New Roman" w:eastAsia="新宋体"/>
          <w:szCs w:val="21"/>
        </w:rPr>
        <w:t>材料二：发动机一开始，人们就必须工作﹣﹣男人、女人和孩子们都一起被套在钢铁和蒸汽的轭具下。动物机器……被紧紧地拴在不知痛苦和不知疲劳的钢铁机器上。</w:t>
      </w:r>
    </w:p>
    <w:p w14:paraId="41A969E3">
      <w:pPr>
        <w:spacing w:line="360" w:lineRule="auto"/>
        <w:ind w:left="273" w:leftChars="130"/>
        <w:jc w:val="right"/>
      </w:pPr>
      <w:r>
        <w:rPr>
          <w:rFonts w:hint="eastAsia" w:ascii="Times New Roman" w:hAnsi="Times New Roman" w:eastAsia="新宋体"/>
          <w:szCs w:val="21"/>
        </w:rPr>
        <w:t>一一《受雇于曼彻斯特棉纺工厂的操作人员的精神和身体状况》（1832年）</w:t>
      </w:r>
    </w:p>
    <w:p w14:paraId="38A337F0">
      <w:pPr>
        <w:spacing w:line="360" w:lineRule="auto"/>
        <w:ind w:left="273" w:leftChars="130"/>
      </w:pPr>
    </w:p>
    <w:p w14:paraId="405AC2DB">
      <w:pPr>
        <w:spacing w:line="360" w:lineRule="auto"/>
        <w:ind w:left="273" w:leftChars="130"/>
      </w:pPr>
      <w:r>
        <w:rPr>
          <w:rFonts w:hint="eastAsia" w:ascii="Times New Roman" w:hAnsi="Times New Roman" w:eastAsia="新宋体"/>
          <w:szCs w:val="21"/>
        </w:rPr>
        <w:t>材料三：</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695"/>
        <w:gridCol w:w="2695"/>
        <w:gridCol w:w="2696"/>
      </w:tblGrid>
      <w:tr w14:paraId="73FA98A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47885670">
            <w:pPr>
              <w:spacing w:line="360" w:lineRule="auto"/>
              <w:jc w:val="center"/>
            </w:pPr>
          </w:p>
        </w:tc>
        <w:tc>
          <w:tcPr>
            <w:tcW w:w="2850" w:type="dxa"/>
          </w:tcPr>
          <w:p w14:paraId="33044960">
            <w:pPr>
              <w:spacing w:line="360" w:lineRule="auto"/>
              <w:jc w:val="center"/>
            </w:pPr>
            <w:r>
              <w:rPr>
                <w:rFonts w:hint="eastAsia" w:ascii="Times New Roman" w:hAnsi="Times New Roman" w:eastAsia="新宋体"/>
                <w:szCs w:val="21"/>
              </w:rPr>
              <w:t>发明家</w:t>
            </w:r>
          </w:p>
        </w:tc>
        <w:tc>
          <w:tcPr>
            <w:tcW w:w="2850" w:type="dxa"/>
          </w:tcPr>
          <w:p w14:paraId="4BC5F86B">
            <w:pPr>
              <w:spacing w:line="360" w:lineRule="auto"/>
              <w:jc w:val="center"/>
            </w:pPr>
            <w:r>
              <w:rPr>
                <w:rFonts w:hint="eastAsia" w:ascii="Times New Roman" w:hAnsi="Times New Roman" w:eastAsia="新宋体"/>
                <w:szCs w:val="21"/>
              </w:rPr>
              <w:t>职业</w:t>
            </w:r>
          </w:p>
        </w:tc>
      </w:tr>
      <w:tr w14:paraId="25801ED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restart"/>
          </w:tcPr>
          <w:p w14:paraId="4BC8C182">
            <w:pPr>
              <w:spacing w:line="360" w:lineRule="auto"/>
              <w:jc w:val="center"/>
            </w:pPr>
            <w:r>
              <w:rPr>
                <w:rFonts w:hint="eastAsia" w:ascii="Times New Roman" w:hAnsi="Times New Roman" w:eastAsia="新宋体"/>
                <w:szCs w:val="21"/>
              </w:rPr>
              <w:t>第一次工业革命</w:t>
            </w:r>
          </w:p>
        </w:tc>
        <w:tc>
          <w:tcPr>
            <w:tcW w:w="2850" w:type="dxa"/>
          </w:tcPr>
          <w:p w14:paraId="7B57F50F">
            <w:pPr>
              <w:spacing w:line="360" w:lineRule="auto"/>
              <w:jc w:val="center"/>
            </w:pPr>
            <w:r>
              <w:rPr>
                <w:rFonts w:hint="eastAsia" w:ascii="Times New Roman" w:hAnsi="Times New Roman" w:eastAsia="新宋体"/>
                <w:szCs w:val="21"/>
              </w:rPr>
              <w:t>哈格里夫斯</w:t>
            </w:r>
          </w:p>
        </w:tc>
        <w:tc>
          <w:tcPr>
            <w:tcW w:w="2850" w:type="dxa"/>
            <w:vMerge w:val="restart"/>
          </w:tcPr>
          <w:p w14:paraId="3C2A6671">
            <w:pPr>
              <w:spacing w:line="360" w:lineRule="auto"/>
              <w:jc w:val="center"/>
            </w:pPr>
            <w:r>
              <w:rPr>
                <w:rFonts w:hint="eastAsia" w:ascii="Times New Roman" w:hAnsi="Times New Roman" w:eastAsia="新宋体"/>
                <w:szCs w:val="21"/>
              </w:rPr>
              <w:t>工人</w:t>
            </w:r>
          </w:p>
        </w:tc>
      </w:tr>
      <w:tr w14:paraId="2AF869B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continue"/>
          </w:tcPr>
          <w:p w14:paraId="479EF176">
            <w:pPr>
              <w:spacing w:line="360" w:lineRule="auto"/>
            </w:pPr>
          </w:p>
        </w:tc>
        <w:tc>
          <w:tcPr>
            <w:tcW w:w="2850" w:type="dxa"/>
          </w:tcPr>
          <w:p w14:paraId="07BF0FEA">
            <w:pPr>
              <w:spacing w:line="360" w:lineRule="auto"/>
              <w:jc w:val="center"/>
            </w:pPr>
            <w:r>
              <w:rPr>
                <w:rFonts w:hint="eastAsia" w:ascii="Times New Roman" w:hAnsi="Times New Roman" w:eastAsia="新宋体"/>
                <w:szCs w:val="21"/>
              </w:rPr>
              <w:t>瓦特</w:t>
            </w:r>
          </w:p>
        </w:tc>
        <w:tc>
          <w:tcPr>
            <w:tcW w:w="2850" w:type="dxa"/>
            <w:vMerge w:val="continue"/>
          </w:tcPr>
          <w:p w14:paraId="7EE547AF">
            <w:pPr>
              <w:spacing w:line="360" w:lineRule="auto"/>
            </w:pPr>
          </w:p>
        </w:tc>
      </w:tr>
      <w:tr w14:paraId="51E7EDD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continue"/>
          </w:tcPr>
          <w:p w14:paraId="7B3F9C4C">
            <w:pPr>
              <w:spacing w:line="360" w:lineRule="auto"/>
            </w:pPr>
          </w:p>
        </w:tc>
        <w:tc>
          <w:tcPr>
            <w:tcW w:w="2850" w:type="dxa"/>
          </w:tcPr>
          <w:p w14:paraId="57FAB439">
            <w:pPr>
              <w:spacing w:line="360" w:lineRule="auto"/>
              <w:jc w:val="center"/>
            </w:pPr>
            <w:r>
              <w:rPr>
                <w:rFonts w:hint="eastAsia" w:ascii="Times New Roman" w:hAnsi="Times New Roman" w:eastAsia="新宋体"/>
                <w:szCs w:val="21"/>
              </w:rPr>
              <w:t>斯蒂芬森</w:t>
            </w:r>
          </w:p>
        </w:tc>
        <w:tc>
          <w:tcPr>
            <w:tcW w:w="2850" w:type="dxa"/>
            <w:vMerge w:val="continue"/>
          </w:tcPr>
          <w:p w14:paraId="26E7E710">
            <w:pPr>
              <w:spacing w:line="360" w:lineRule="auto"/>
            </w:pPr>
          </w:p>
        </w:tc>
      </w:tr>
      <w:tr w14:paraId="6E74492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restart"/>
          </w:tcPr>
          <w:p w14:paraId="30A4E2FE">
            <w:pPr>
              <w:spacing w:line="360" w:lineRule="auto"/>
              <w:jc w:val="center"/>
            </w:pPr>
            <w:r>
              <w:rPr>
                <w:rFonts w:hint="eastAsia" w:ascii="Times New Roman" w:hAnsi="Times New Roman" w:eastAsia="新宋体"/>
                <w:szCs w:val="21"/>
              </w:rPr>
              <w:t>第二次工业革命</w:t>
            </w:r>
          </w:p>
        </w:tc>
        <w:tc>
          <w:tcPr>
            <w:tcW w:w="2850" w:type="dxa"/>
          </w:tcPr>
          <w:p w14:paraId="2BA9746B">
            <w:pPr>
              <w:spacing w:line="360" w:lineRule="auto"/>
              <w:jc w:val="center"/>
            </w:pPr>
            <w:r>
              <w:rPr>
                <w:rFonts w:hint="eastAsia" w:ascii="Times New Roman" w:hAnsi="Times New Roman" w:eastAsia="新宋体"/>
                <w:szCs w:val="21"/>
              </w:rPr>
              <w:t>法拉第</w:t>
            </w:r>
          </w:p>
        </w:tc>
        <w:tc>
          <w:tcPr>
            <w:tcW w:w="2850" w:type="dxa"/>
            <w:vMerge w:val="restart"/>
          </w:tcPr>
          <w:p w14:paraId="514D9B65">
            <w:pPr>
              <w:spacing w:line="360" w:lineRule="auto"/>
              <w:jc w:val="center"/>
            </w:pPr>
            <w:r>
              <w:rPr>
                <w:rFonts w:hint="eastAsia" w:ascii="Times New Roman" w:hAnsi="Times New Roman" w:eastAsia="新宋体"/>
                <w:szCs w:val="21"/>
              </w:rPr>
              <w:t>科学家/工程师</w:t>
            </w:r>
          </w:p>
        </w:tc>
      </w:tr>
      <w:tr w14:paraId="0AE43A3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continue"/>
          </w:tcPr>
          <w:p w14:paraId="1F1D130A">
            <w:pPr>
              <w:spacing w:line="360" w:lineRule="auto"/>
            </w:pPr>
          </w:p>
        </w:tc>
        <w:tc>
          <w:tcPr>
            <w:tcW w:w="2850" w:type="dxa"/>
          </w:tcPr>
          <w:p w14:paraId="5569B90D">
            <w:pPr>
              <w:spacing w:line="360" w:lineRule="auto"/>
              <w:jc w:val="center"/>
            </w:pPr>
            <w:r>
              <w:rPr>
                <w:rFonts w:hint="eastAsia" w:ascii="Times New Roman" w:hAnsi="Times New Roman" w:eastAsia="新宋体"/>
                <w:szCs w:val="21"/>
              </w:rPr>
              <w:t>戴姆勒</w:t>
            </w:r>
          </w:p>
        </w:tc>
        <w:tc>
          <w:tcPr>
            <w:tcW w:w="2850" w:type="dxa"/>
            <w:vMerge w:val="continue"/>
          </w:tcPr>
          <w:p w14:paraId="640E5AB8">
            <w:pPr>
              <w:spacing w:line="360" w:lineRule="auto"/>
            </w:pPr>
          </w:p>
        </w:tc>
      </w:tr>
      <w:tr w14:paraId="3C9A2F0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vMerge w:val="continue"/>
          </w:tcPr>
          <w:p w14:paraId="4440C8A0">
            <w:pPr>
              <w:spacing w:line="360" w:lineRule="auto"/>
            </w:pPr>
          </w:p>
        </w:tc>
        <w:tc>
          <w:tcPr>
            <w:tcW w:w="2850" w:type="dxa"/>
          </w:tcPr>
          <w:p w14:paraId="514A95D8">
            <w:pPr>
              <w:spacing w:line="360" w:lineRule="auto"/>
              <w:jc w:val="center"/>
            </w:pPr>
            <w:r>
              <w:rPr>
                <w:rFonts w:hint="eastAsia" w:ascii="Times New Roman" w:hAnsi="Times New Roman" w:eastAsia="新宋体"/>
                <w:szCs w:val="21"/>
              </w:rPr>
              <w:t>诺贝尔</w:t>
            </w:r>
          </w:p>
        </w:tc>
        <w:tc>
          <w:tcPr>
            <w:tcW w:w="2850" w:type="dxa"/>
            <w:vMerge w:val="continue"/>
          </w:tcPr>
          <w:p w14:paraId="36A26986">
            <w:pPr>
              <w:spacing w:line="360" w:lineRule="auto"/>
            </w:pPr>
          </w:p>
        </w:tc>
      </w:tr>
    </w:tbl>
    <w:p w14:paraId="7F4A9099">
      <w:pPr>
        <w:spacing w:line="360" w:lineRule="auto"/>
        <w:ind w:left="273" w:leftChars="130"/>
      </w:pPr>
      <w:r>
        <w:rPr>
          <w:rFonts w:hint="eastAsia" w:ascii="Times New Roman" w:hAnsi="Times New Roman" w:eastAsia="新宋体"/>
          <w:szCs w:val="21"/>
        </w:rPr>
        <w:t>材料四：中共十八大以来，习近平着眼于世界格局和发展大势，提出“人类命运共同体”的新思想理念…2017年2月，联合国社会发展委员会第55届会议协商一致通过“非洲发展新伙伴关系的社会层面”决议，“构建人类命运共同体”理念首次被写入联合国决议中。</w:t>
      </w:r>
    </w:p>
    <w:p w14:paraId="7409A4DA">
      <w:pPr>
        <w:spacing w:line="360" w:lineRule="auto"/>
        <w:ind w:left="273" w:leftChars="130"/>
        <w:jc w:val="right"/>
      </w:pPr>
      <w:r>
        <w:rPr>
          <w:rFonts w:hint="eastAsia" w:ascii="Times New Roman" w:hAnsi="Times New Roman" w:eastAsia="新宋体"/>
          <w:szCs w:val="21"/>
        </w:rPr>
        <w:t>一一摘编自部编版《中国历史•八年级下册》</w:t>
      </w:r>
    </w:p>
    <w:p w14:paraId="14EEDE95">
      <w:pPr>
        <w:spacing w:line="360" w:lineRule="auto"/>
        <w:ind w:left="273" w:leftChars="130"/>
      </w:pPr>
      <w:r>
        <w:rPr>
          <w:rFonts w:hint="eastAsia" w:ascii="Times New Roman" w:hAnsi="Times New Roman" w:eastAsia="新宋体"/>
          <w:szCs w:val="21"/>
        </w:rPr>
        <w:t>（1）材料一反映了哪两个历史事件？</w:t>
      </w:r>
    </w:p>
    <w:p w14:paraId="41465F55">
      <w:pPr>
        <w:spacing w:line="360" w:lineRule="auto"/>
        <w:ind w:left="273" w:leftChars="130"/>
      </w:pPr>
      <w:r>
        <w:rPr>
          <w:rFonts w:hint="eastAsia" w:ascii="Times New Roman" w:hAnsi="Times New Roman" w:eastAsia="新宋体"/>
          <w:szCs w:val="21"/>
        </w:rPr>
        <w:t>（2）阅读材料二结合所学知识，说明第一次工业革命的影响。</w:t>
      </w:r>
    </w:p>
    <w:p w14:paraId="4B074552">
      <w:pPr>
        <w:spacing w:line="360" w:lineRule="auto"/>
        <w:ind w:left="273" w:leftChars="130"/>
      </w:pPr>
      <w:r>
        <w:rPr>
          <w:rFonts w:hint="eastAsia" w:ascii="Times New Roman" w:hAnsi="Times New Roman" w:eastAsia="新宋体"/>
          <w:szCs w:val="21"/>
        </w:rPr>
        <w:t>（3）根据材料三结合所学知识，指出第二次工业革命的突出特点。列举表格中第二次工业革命任意一位发明家的一项成就。</w:t>
      </w:r>
    </w:p>
    <w:p w14:paraId="771D103F">
      <w:pPr>
        <w:spacing w:line="360" w:lineRule="auto"/>
        <w:ind w:left="273" w:leftChars="130"/>
      </w:pPr>
      <w:r>
        <w:rPr>
          <w:rFonts w:hint="eastAsia" w:ascii="Times New Roman" w:hAnsi="Times New Roman" w:eastAsia="新宋体"/>
          <w:szCs w:val="21"/>
        </w:rPr>
        <w:t>（4）结合以上材料和所学知识，回答21世纪以来，为适应经济发展的新趋势，我国做出了哪些努力？</w:t>
      </w:r>
    </w:p>
    <w:p w14:paraId="02F7BD8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以四则文字表格材料为背景依托，主要考查了新航路的开辟与早期殖民掠夺、第一次工业革命的影响、第二次工业革命的突出特点以及重要发明、21世纪以来，为适应经济发展的新趋势，我国做出的努力等知识，掌握相关基础知识。</w:t>
      </w:r>
    </w:p>
    <w:p w14:paraId="6828840B">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（1）根据材料“……要往外看，向海洋看。葡萄牙和西班牙是先行者，很快荷兰跟上来，英国跟上来，法国也跟了上来。”结合所学知识可知，材料一反映的历史事件是新航路的开辟以及早期的殖民掠夺。</w:t>
      </w:r>
    </w:p>
    <w:p w14:paraId="1BC50BD4">
      <w:pPr>
        <w:spacing w:line="360" w:lineRule="auto"/>
        <w:ind w:left="273" w:leftChars="130"/>
      </w:pPr>
      <w:r>
        <w:rPr>
          <w:rFonts w:hint="eastAsia" w:ascii="Times New Roman" w:hAnsi="Times New Roman" w:eastAsia="新宋体"/>
          <w:szCs w:val="21"/>
        </w:rPr>
        <w:t>（2）根据材料二“发动机一开始，人们就必须工作﹣﹣男人、女人和孩子们都一起被套在钢铁和蒸汽的轭具下。动物机器……被紧紧地拴在不知痛苦和不知疲劳的钢铁机器上”结合所学知识可知，第一次工业革命造成工人被机器捆绑、被资本家压榨而导致工作环境恶劣、身体失去健康；造成资产阶级和无产阶级的分化和对立。</w:t>
      </w:r>
    </w:p>
    <w:p w14:paraId="06EBF568">
      <w:pPr>
        <w:spacing w:line="360" w:lineRule="auto"/>
        <w:ind w:left="273" w:leftChars="130"/>
      </w:pPr>
      <w:r>
        <w:rPr>
          <w:rFonts w:hint="eastAsia" w:ascii="Times New Roman" w:hAnsi="Times New Roman" w:eastAsia="新宋体"/>
          <w:szCs w:val="21"/>
        </w:rPr>
        <w:t>（3）根据材料三结合所学知识可知，第一次工业革命的发明者多是技术工人，第一次工业革命的发明者多是科学家。这说明第二次工业革命把科学研究与工业生产紧密地结合起来。第二次工业革命中德国人卡尔•本茨试制汽车成功；美国人莱特兄弟发明飞机。</w:t>
      </w:r>
    </w:p>
    <w:p w14:paraId="0F26536D">
      <w:pPr>
        <w:spacing w:line="360" w:lineRule="auto"/>
        <w:ind w:left="273" w:leftChars="130"/>
      </w:pPr>
      <w:r>
        <w:rPr>
          <w:rFonts w:hint="eastAsia" w:ascii="Times New Roman" w:hAnsi="Times New Roman" w:eastAsia="新宋体"/>
          <w:szCs w:val="21"/>
        </w:rPr>
        <w:t>（4）结合以上材料和所学知识可知，21世纪以来，为适应经济发展的新趋势，我国做出了的努力有2001年加入世界贸易组织；积极构建开放性经济新体制，加快“一带一路”建设、筹建和成立亚投行、提出积极构建人类命运共同体的理念等。</w:t>
      </w:r>
    </w:p>
    <w:p w14:paraId="7CF58186">
      <w:pPr>
        <w:spacing w:line="360" w:lineRule="auto"/>
        <w:ind w:left="273" w:leftChars="130"/>
      </w:pPr>
      <w:r>
        <w:rPr>
          <w:rFonts w:hint="eastAsia" w:ascii="Times New Roman" w:hAnsi="Times New Roman" w:eastAsia="新宋体"/>
          <w:szCs w:val="21"/>
        </w:rPr>
        <w:t>故答案为：</w:t>
      </w:r>
    </w:p>
    <w:p w14:paraId="4E30C6E4">
      <w:pPr>
        <w:spacing w:line="360" w:lineRule="auto"/>
        <w:ind w:left="273" w:leftChars="130"/>
      </w:pPr>
      <w:r>
        <w:rPr>
          <w:rFonts w:hint="eastAsia" w:ascii="Times New Roman" w:hAnsi="Times New Roman" w:eastAsia="新宋体"/>
          <w:szCs w:val="21"/>
        </w:rPr>
        <w:t>（1）新航路的开辟以及早期的殖民掠夺。</w:t>
      </w:r>
    </w:p>
    <w:p w14:paraId="246281AF">
      <w:pPr>
        <w:spacing w:line="360" w:lineRule="auto"/>
        <w:ind w:left="273" w:leftChars="130"/>
      </w:pPr>
      <w:r>
        <w:rPr>
          <w:rFonts w:hint="eastAsia" w:ascii="Times New Roman" w:hAnsi="Times New Roman" w:eastAsia="新宋体"/>
          <w:szCs w:val="21"/>
        </w:rPr>
        <w:t>（2）第一次工业革命造成工人被机器捆绑、被资本家压榨而导致工作环境恶劣、身体失去健康；造成资产阶级和无产阶级的分化和对立。</w:t>
      </w:r>
    </w:p>
    <w:p w14:paraId="4AF34EE4">
      <w:pPr>
        <w:spacing w:line="360" w:lineRule="auto"/>
        <w:ind w:left="273" w:leftChars="130"/>
      </w:pPr>
      <w:r>
        <w:rPr>
          <w:rFonts w:hint="eastAsia" w:ascii="Times New Roman" w:hAnsi="Times New Roman" w:eastAsia="新宋体"/>
          <w:szCs w:val="21"/>
        </w:rPr>
        <w:t>（3）这说明第二次工业革命把科学研究与工业生产紧密地结合起来。德国人卡尔•本茨试制汽车成功；美国人莱特兄弟发明飞机。</w:t>
      </w:r>
    </w:p>
    <w:p w14:paraId="026E86A0">
      <w:pPr>
        <w:spacing w:line="360" w:lineRule="auto"/>
        <w:ind w:left="273" w:leftChars="130"/>
      </w:pPr>
      <w:r>
        <w:rPr>
          <w:rFonts w:hint="eastAsia" w:ascii="Times New Roman" w:hAnsi="Times New Roman" w:eastAsia="新宋体"/>
          <w:szCs w:val="21"/>
        </w:rPr>
        <w:t>（4）2001年加入世界贸易组织；积极构建开放性经济新体制，加快“一带一路”建设、筹建和成立亚投行、提出积极构建人类命运共同体的理念等。</w:t>
      </w:r>
    </w:p>
    <w:p w14:paraId="005EB445">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学生识记和分析历史知识的能力。理解并识记新航路的开辟与早期殖民掠夺、第一次工业革命的影响、第二次工业革命的突出特点以及重要发明、21世纪以来，为适应经济发展的新趋势，我国做出的努力等知识。</w:t>
      </w:r>
    </w:p>
    <w:p w14:paraId="0DFFE7E5">
      <w:pPr>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pPr>
      <w:r>
        <w:rPr>
          <w:rFonts w:hint="eastAsia" w:ascii="Times New Roman" w:hAnsi="Times New Roman" w:eastAsia="新宋体"/>
          <w:color w:val="FFFFFF"/>
          <w:sz w:val="1"/>
          <w:szCs w:val="1"/>
        </w:rPr>
        <w:t>声明：试题解析著作权属菁优网所有，未经书面同意，不得复制发布日期：2022/8/20 22:30:17；用户：章贡区教学研究中心；邮箱：jxyj@xyh.com；学号：44383419</w:t>
      </w:r>
    </w:p>
    <w:p w14:paraId="6EBE8C3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D1FD5">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0FE27">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DCA2D">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FD9FA">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60A1E">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6F798">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1"/>
  </w:compat>
  <w:docVars>
    <w:docVar w:name="commondata" w:val="eyJoZGlkIjoiMjljNjk0N2RhMTc0NzI3ZTQwZWEyZWMyMzA2NzliMDQifQ=="/>
  </w:docVars>
  <w:rsids>
    <w:rsidRoot w:val="00AC09DF"/>
    <w:rsid w:val="00005D46"/>
    <w:rsid w:val="0003414B"/>
    <w:rsid w:val="00045DBC"/>
    <w:rsid w:val="0006204B"/>
    <w:rsid w:val="000A7BDA"/>
    <w:rsid w:val="000B638B"/>
    <w:rsid w:val="000C69CB"/>
    <w:rsid w:val="000D3247"/>
    <w:rsid w:val="000D4735"/>
    <w:rsid w:val="00157C29"/>
    <w:rsid w:val="00173E50"/>
    <w:rsid w:val="001B7693"/>
    <w:rsid w:val="001C6A6E"/>
    <w:rsid w:val="001D1446"/>
    <w:rsid w:val="001D3C68"/>
    <w:rsid w:val="001E29A6"/>
    <w:rsid w:val="001E6756"/>
    <w:rsid w:val="002161FB"/>
    <w:rsid w:val="00227658"/>
    <w:rsid w:val="002C0ABE"/>
    <w:rsid w:val="002D0F0E"/>
    <w:rsid w:val="002E0F78"/>
    <w:rsid w:val="002E2EC3"/>
    <w:rsid w:val="003532EF"/>
    <w:rsid w:val="00373D18"/>
    <w:rsid w:val="004151FC"/>
    <w:rsid w:val="00415964"/>
    <w:rsid w:val="00496F35"/>
    <w:rsid w:val="004B0C2B"/>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341E"/>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41F09"/>
    <w:rsid w:val="00CA4519"/>
    <w:rsid w:val="00CC12A9"/>
    <w:rsid w:val="00CD4C74"/>
    <w:rsid w:val="00CD670D"/>
    <w:rsid w:val="00CE1AA8"/>
    <w:rsid w:val="00D04724"/>
    <w:rsid w:val="00D07D40"/>
    <w:rsid w:val="00D443F7"/>
    <w:rsid w:val="00D7554B"/>
    <w:rsid w:val="00D97DBC"/>
    <w:rsid w:val="00DC38EC"/>
    <w:rsid w:val="00DD0C5A"/>
    <w:rsid w:val="00E66D4E"/>
    <w:rsid w:val="00E9089D"/>
    <w:rsid w:val="00F02182"/>
    <w:rsid w:val="00F809D3"/>
    <w:rsid w:val="00FD376B"/>
    <w:rsid w:val="13407DC6"/>
    <w:rsid w:val="41A90307"/>
    <w:rsid w:val="57BF5D53"/>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tblPr>
      <w:tblCellMar>
        <w:top w:w="0" w:type="dxa"/>
        <w:left w:w="0" w:type="dxa"/>
        <w:bottom w:w="0" w:type="dxa"/>
        <w:right w:w="0" w:type="dxa"/>
      </w:tblCellMar>
    </w:tblPr>
  </w:style>
  <w:style w:type="character" w:styleId="9">
    <w:name w:val="Hyperlink"/>
    <w:basedOn w:val="8"/>
    <w:unhideWhenUsed/>
    <w:qFormat/>
    <w:uiPriority w:val="99"/>
    <w:rPr>
      <w:color w:val="0000FF"/>
      <w:u w:val="single"/>
    </w:rPr>
  </w:style>
  <w:style w:type="character" w:customStyle="1" w:styleId="10">
    <w:name w:val="页眉 Char"/>
    <w:basedOn w:val="8"/>
    <w:link w:val="5"/>
    <w:semiHidden/>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Calibri" w:hAnsi="Calibri" w:eastAsia="宋体" w:cs="Times New Roman"/>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uiPriority w:val="99"/>
    <w:rPr>
      <w:color w:val="808080"/>
    </w:rPr>
  </w:style>
  <w:style w:type="character" w:customStyle="1" w:styleId="16">
    <w:name w:val="日期 Char"/>
    <w:basedOn w:val="8"/>
    <w:link w:val="2"/>
    <w:semiHidden/>
    <w:qFormat/>
    <w:uiPriority w:val="99"/>
  </w:style>
  <w:style w:type="paragraph" w:customStyle="1" w:styleId="17">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CF9EB-7B82-4E0B-82B2-C44C1DA08B6F}">
  <ds:schemaRefs/>
</ds:datastoreItem>
</file>

<file path=docProps/app.xml><?xml version="1.0" encoding="utf-8"?>
<Properties xmlns="http://schemas.openxmlformats.org/officeDocument/2006/extended-properties" xmlns:vt="http://schemas.openxmlformats.org/officeDocument/2006/docPropsVTypes">
  <Template>Normal.dotm</Template>
  <Company>菁优网</Company>
  <Pages>20</Pages>
  <Words>12819</Words>
  <Characters>13274</Characters>
  <Lines>98</Lines>
  <Paragraphs>27</Paragraphs>
  <TotalTime>4</TotalTime>
  <ScaleCrop>false</ScaleCrop>
  <LinksUpToDate>false</LinksUpToDate>
  <CharactersWithSpaces>13405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2022-08-20T22:30:00Z</dcterms:created>
  <dc:creator>©2010-2022 jyeoo.com</dc:creator>
  <cp:keywords>jyeoo,菁优网</cp:keywords>
  <cp:lastModifiedBy>上帝掷骰子吗</cp:lastModifiedBy>
  <cp:lastPrinted>2022-08-20T22:30:00Z</cp:lastPrinted>
  <dcterms:modified xsi:type="dcterms:W3CDTF">2024-07-20T16:00:47Z</dcterms:modified>
  <dc:title>2022年青海省中考历史试卷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FA56E775B06A49E2985CF7C15E865A02</vt:lpwstr>
  </property>
</Properties>
</file>