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2B3EA">
      <w:r>
        <w:drawing>
          <wp:anchor distT="0" distB="0" distL="114300" distR="114300" simplePos="0" relativeHeight="251659264" behindDoc="0" locked="0" layoutInCell="1" allowOverlap="1">
            <wp:simplePos x="0" y="0"/>
            <wp:positionH relativeFrom="page">
              <wp:posOffset>11620500</wp:posOffset>
            </wp:positionH>
            <wp:positionV relativeFrom="topMargin">
              <wp:posOffset>11391900</wp:posOffset>
            </wp:positionV>
            <wp:extent cx="292100" cy="292100"/>
            <wp:effectExtent l="0" t="0" r="1270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292100" cy="292100"/>
                    </a:xfrm>
                    <a:prstGeom prst="rect">
                      <a:avLst/>
                    </a:prstGeom>
                  </pic:spPr>
                </pic:pic>
              </a:graphicData>
            </a:graphic>
          </wp:anchor>
        </w:drawing>
      </w:r>
    </w:p>
    <w:p w14:paraId="02045C5E">
      <w:pPr>
        <w:spacing w:line="360" w:lineRule="auto"/>
        <w:jc w:val="center"/>
      </w:pPr>
      <w:r>
        <w:rPr>
          <w:rFonts w:hint="eastAsia" w:ascii="黑体" w:hAnsi="黑体" w:eastAsia="黑体" w:cs="黑体"/>
          <w:b/>
          <w:bCs/>
          <w:color w:val="000000"/>
          <w:sz w:val="28"/>
        </w:rPr>
        <w:t>山东省东营市2022年中考历史试卷</w:t>
      </w:r>
    </w:p>
    <w:p w14:paraId="35B2AA54">
      <w:r>
        <w:rPr>
          <w:rFonts w:hint="eastAsia" w:ascii="黑体" w:hAnsi="黑体" w:eastAsia="黑体" w:cs="黑体"/>
          <w:b/>
          <w:bCs/>
          <w:sz w:val="24"/>
          <w:szCs w:val="24"/>
        </w:rPr>
        <w:t>一、选择题：本大题共25小题，每小题2分，共50分。在每小题所列出的四个选项中，只有一项是符合题意的。</w:t>
      </w:r>
    </w:p>
    <w:p w14:paraId="0F51E2D5">
      <w:pPr>
        <w:spacing w:line="360" w:lineRule="auto"/>
        <w:jc w:val="left"/>
      </w:pPr>
      <w:r>
        <w:t>1．（2022·东营）</w:t>
      </w:r>
      <w:r>
        <w:rPr>
          <w:rFonts w:ascii="Times New Roman" w:hAnsi="Times New Roman"/>
          <w:color w:val="000000"/>
          <w:sz w:val="22"/>
        </w:rPr>
        <w:t xml:space="preserve">考古学者得出“人类由古猿逐渐进化而来的”这一论断，主要依据是（　　）  </w:t>
      </w:r>
    </w:p>
    <w:p w14:paraId="4E3218CA">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A．化石</w:t>
      </w:r>
      <w:r>
        <w:tab/>
      </w:r>
      <w:r>
        <w:rPr>
          <w:rFonts w:ascii="Times New Roman" w:hAnsi="Times New Roman"/>
          <w:color w:val="000000"/>
          <w:sz w:val="22"/>
        </w:rPr>
        <w:t>B．遗址</w:t>
      </w:r>
      <w:r>
        <w:tab/>
      </w:r>
      <w:r>
        <w:rPr>
          <w:rFonts w:ascii="Times New Roman" w:hAnsi="Times New Roman"/>
          <w:color w:val="000000"/>
          <w:sz w:val="22"/>
        </w:rPr>
        <w:t>C．传说</w:t>
      </w:r>
      <w:r>
        <w:tab/>
      </w:r>
      <w:r>
        <w:rPr>
          <w:rFonts w:ascii="Times New Roman" w:hAnsi="Times New Roman"/>
          <w:color w:val="000000"/>
          <w:sz w:val="22"/>
        </w:rPr>
        <w:t>D．文字</w:t>
      </w:r>
    </w:p>
    <w:p w14:paraId="4386748A">
      <w:pPr>
        <w:spacing w:line="360" w:lineRule="auto"/>
        <w:jc w:val="left"/>
      </w:pPr>
      <w:r>
        <w:t>2．（2022·东营）</w:t>
      </w:r>
      <w:r>
        <w:rPr>
          <w:rFonts w:ascii="Times New Roman" w:hAnsi="Times New Roman"/>
          <w:color w:val="000000"/>
          <w:sz w:val="22"/>
        </w:rPr>
        <w:t xml:space="preserve">古时《三字经》“夏传子，家天下”的描述，反映出夏朝开创了（　　）  </w:t>
      </w:r>
    </w:p>
    <w:p w14:paraId="2354EF4E">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A．禅让制</w:t>
      </w:r>
      <w:r>
        <w:tab/>
      </w:r>
      <w:r>
        <w:rPr>
          <w:rFonts w:ascii="Times New Roman" w:hAnsi="Times New Roman"/>
          <w:color w:val="000000"/>
          <w:sz w:val="22"/>
        </w:rPr>
        <w:t>B．世袭制</w:t>
      </w:r>
      <w:r>
        <w:tab/>
      </w:r>
      <w:r>
        <w:rPr>
          <w:rFonts w:ascii="Times New Roman" w:hAnsi="Times New Roman"/>
          <w:color w:val="000000"/>
          <w:sz w:val="22"/>
        </w:rPr>
        <w:t>C．分封制</w:t>
      </w:r>
      <w:r>
        <w:tab/>
      </w:r>
      <w:r>
        <w:rPr>
          <w:rFonts w:ascii="Times New Roman" w:hAnsi="Times New Roman"/>
          <w:color w:val="000000"/>
          <w:sz w:val="22"/>
        </w:rPr>
        <w:t>D．郡县制</w:t>
      </w:r>
    </w:p>
    <w:p w14:paraId="013C4FE7">
      <w:pPr>
        <w:spacing w:line="360" w:lineRule="auto"/>
        <w:jc w:val="left"/>
      </w:pPr>
      <w:r>
        <w:t>3．（2022·东营）</w:t>
      </w:r>
      <w:r>
        <w:rPr>
          <w:rFonts w:ascii="Times New Roman" w:hAnsi="Times New Roman"/>
          <w:color w:val="000000"/>
          <w:sz w:val="22"/>
        </w:rPr>
        <w:t xml:space="preserve">下图为我国古代造福千秋的综合性水利枢纽，历经2200多年，至今仍发挥着巨大作用，该水利枢纽是（　　）  </w:t>
      </w:r>
    </w:p>
    <w:p w14:paraId="30775E05">
      <w:pPr>
        <w:spacing w:line="360" w:lineRule="auto"/>
        <w:ind w:firstLine="273" w:firstLineChars="130"/>
        <w:jc w:val="left"/>
        <w:textAlignment w:val="center"/>
      </w:pPr>
      <w:r>
        <w:drawing>
          <wp:inline distT="0" distB="0" distL="0" distR="0">
            <wp:extent cx="1388110" cy="17945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cstate="print"/>
                    <a:stretch>
                      <a:fillRect/>
                    </a:stretch>
                  </pic:blipFill>
                  <pic:spPr>
                    <a:xfrm>
                      <a:off x="0" y="0"/>
                      <a:ext cx="1388533" cy="1794933"/>
                    </a:xfrm>
                    <a:prstGeom prst="rect">
                      <a:avLst/>
                    </a:prstGeom>
                  </pic:spPr>
                </pic:pic>
              </a:graphicData>
            </a:graphic>
          </wp:inline>
        </w:drawing>
      </w:r>
    </w:p>
    <w:p w14:paraId="72C82CA8">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A．都江堰</w:t>
      </w:r>
      <w:r>
        <w:tab/>
      </w:r>
      <w:r>
        <w:rPr>
          <w:rFonts w:ascii="Times New Roman" w:hAnsi="Times New Roman"/>
          <w:color w:val="000000"/>
          <w:sz w:val="22"/>
        </w:rPr>
        <w:t>B．灵渠</w:t>
      </w:r>
      <w:r>
        <w:tab/>
      </w:r>
      <w:r>
        <w:rPr>
          <w:rFonts w:ascii="Times New Roman" w:hAnsi="Times New Roman"/>
          <w:color w:val="000000"/>
          <w:sz w:val="22"/>
        </w:rPr>
        <w:t>C．通济渠</w:t>
      </w:r>
      <w:r>
        <w:tab/>
      </w:r>
      <w:r>
        <w:rPr>
          <w:rFonts w:ascii="Times New Roman" w:hAnsi="Times New Roman"/>
          <w:color w:val="000000"/>
          <w:sz w:val="22"/>
        </w:rPr>
        <w:t>D．永济渠</w:t>
      </w:r>
    </w:p>
    <w:p w14:paraId="729A177C">
      <w:pPr>
        <w:spacing w:line="360" w:lineRule="auto"/>
        <w:jc w:val="left"/>
      </w:pPr>
      <w:r>
        <w:t>4．（2022·东营）</w:t>
      </w:r>
      <w:r>
        <w:rPr>
          <w:rFonts w:ascii="Times New Roman" w:hAnsi="Times New Roman"/>
          <w:color w:val="000000"/>
          <w:sz w:val="22"/>
        </w:rPr>
        <w:t xml:space="preserve">下列关于中国古代丝绸之路的叙述，正确的是（　　）  </w:t>
      </w:r>
    </w:p>
    <w:p w14:paraId="439E85D1">
      <w:pPr>
        <w:tabs>
          <w:tab w:val="left" w:pos="4924"/>
        </w:tabs>
        <w:spacing w:line="360" w:lineRule="auto"/>
        <w:ind w:firstLine="286" w:firstLineChars="130"/>
        <w:jc w:val="left"/>
        <w:textAlignment w:val="center"/>
      </w:pPr>
      <w:r>
        <w:rPr>
          <w:rFonts w:ascii="Times New Roman" w:hAnsi="Times New Roman"/>
          <w:color w:val="000000"/>
          <w:sz w:val="22"/>
        </w:rPr>
        <w:t>A．通往西域的海上交通要道</w:t>
      </w:r>
      <w:r>
        <w:tab/>
      </w:r>
      <w:r>
        <w:rPr>
          <w:rFonts w:ascii="Times New Roman" w:hAnsi="Times New Roman"/>
          <w:color w:val="000000"/>
          <w:sz w:val="22"/>
        </w:rPr>
        <w:t>B．连接亚非之间的陆上通道</w:t>
      </w:r>
    </w:p>
    <w:p w14:paraId="00D8041B">
      <w:pPr>
        <w:tabs>
          <w:tab w:val="left" w:pos="4924"/>
        </w:tabs>
        <w:spacing w:line="360" w:lineRule="auto"/>
        <w:ind w:firstLine="286" w:firstLineChars="130"/>
        <w:jc w:val="left"/>
        <w:textAlignment w:val="center"/>
      </w:pPr>
      <w:r>
        <w:rPr>
          <w:rFonts w:ascii="Times New Roman" w:hAnsi="Times New Roman"/>
          <w:color w:val="000000"/>
          <w:sz w:val="22"/>
        </w:rPr>
        <w:t>C．沟通欧亚的陆上交通要道</w:t>
      </w:r>
      <w:r>
        <w:tab/>
      </w:r>
      <w:r>
        <w:rPr>
          <w:rFonts w:ascii="Times New Roman" w:hAnsi="Times New Roman"/>
          <w:color w:val="000000"/>
          <w:sz w:val="22"/>
        </w:rPr>
        <w:t>D．贯穿南北地区的水上通道</w:t>
      </w:r>
    </w:p>
    <w:p w14:paraId="4BFF236B">
      <w:pPr>
        <w:spacing w:line="360" w:lineRule="auto"/>
        <w:jc w:val="left"/>
      </w:pPr>
      <w:r>
        <w:t>5．（2022·东营）</w:t>
      </w:r>
      <w:r>
        <w:rPr>
          <w:rFonts w:ascii="Times New Roman" w:hAnsi="Times New Roman"/>
          <w:color w:val="000000"/>
          <w:sz w:val="22"/>
        </w:rPr>
        <w:t xml:space="preserve">现在我们接种疫苗预防疾病，是对下列哪一古代中医理论的创新应用（　　）  </w:t>
      </w:r>
    </w:p>
    <w:p w14:paraId="58D3B98E">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A．望闻问切</w:t>
      </w:r>
      <w:r>
        <w:tab/>
      </w:r>
      <w:r>
        <w:rPr>
          <w:rFonts w:ascii="Times New Roman" w:hAnsi="Times New Roman"/>
          <w:color w:val="000000"/>
          <w:sz w:val="22"/>
        </w:rPr>
        <w:t>B．辩证施治</w:t>
      </w:r>
      <w:r>
        <w:tab/>
      </w:r>
      <w:r>
        <w:rPr>
          <w:rFonts w:ascii="Times New Roman" w:hAnsi="Times New Roman"/>
          <w:color w:val="000000"/>
          <w:sz w:val="22"/>
        </w:rPr>
        <w:t>C．治未病</w:t>
      </w:r>
      <w:r>
        <w:tab/>
      </w:r>
      <w:r>
        <w:rPr>
          <w:rFonts w:ascii="Times New Roman" w:hAnsi="Times New Roman"/>
          <w:color w:val="000000"/>
          <w:sz w:val="22"/>
        </w:rPr>
        <w:t>D．临床诊疗</w:t>
      </w:r>
    </w:p>
    <w:p w14:paraId="1420441B">
      <w:pPr>
        <w:spacing w:line="360" w:lineRule="auto"/>
        <w:jc w:val="left"/>
      </w:pPr>
      <w:r>
        <w:t>6．（2022·东营）</w:t>
      </w:r>
      <w:r>
        <w:rPr>
          <w:rFonts w:ascii="Times New Roman" w:hAnsi="Times New Roman"/>
          <w:color w:val="000000"/>
          <w:sz w:val="22"/>
        </w:rPr>
        <w:t xml:space="preserve">人口增减是衡量古代经济发展水平的重要指标。下面“汉唐宋三朝南北方人口对比统计表”中的数据变化，反映出我国古代经济发展的趋势是（　　）  </w:t>
      </w:r>
    </w:p>
    <w:tbl>
      <w:tblPr>
        <w:tblStyle w:val="5"/>
        <w:tblW w:w="0" w:type="auto"/>
        <w:tblInd w:w="38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1528"/>
        <w:gridCol w:w="1528"/>
        <w:gridCol w:w="2292"/>
        <w:gridCol w:w="1519"/>
        <w:gridCol w:w="2293"/>
      </w:tblGrid>
      <w:tr w14:paraId="68370382">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PrEx>
        <w:tc>
          <w:tcPr>
            <w:tcW w:w="1528" w:type="dxa"/>
            <w:vMerge w:val="restart"/>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030FFFBB">
            <w:pPr>
              <w:spacing w:line="360" w:lineRule="auto"/>
              <w:ind w:left="135"/>
              <w:jc w:val="left"/>
            </w:pPr>
            <w:r>
              <w:rPr>
                <w:rFonts w:ascii="Times New Roman" w:hAnsi="Times New Roman"/>
                <w:color w:val="000000"/>
                <w:sz w:val="22"/>
              </w:rPr>
              <w:t>朝代（时间）</w:t>
            </w:r>
          </w:p>
        </w:tc>
        <w:tc>
          <w:tcPr>
            <w:tcW w:w="0" w:type="auto"/>
            <w:gridSpan w:val="2"/>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1374CB6C">
            <w:pPr>
              <w:spacing w:line="360" w:lineRule="auto"/>
              <w:ind w:left="135"/>
              <w:jc w:val="left"/>
            </w:pPr>
            <w:r>
              <w:rPr>
                <w:rFonts w:ascii="Times New Roman" w:hAnsi="Times New Roman"/>
                <w:color w:val="000000"/>
                <w:sz w:val="22"/>
              </w:rPr>
              <w:t>南方</w:t>
            </w:r>
          </w:p>
        </w:tc>
        <w:tc>
          <w:tcPr>
            <w:tcW w:w="0" w:type="auto"/>
            <w:gridSpan w:val="2"/>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591D1D00">
            <w:pPr>
              <w:spacing w:line="360" w:lineRule="auto"/>
              <w:ind w:left="135"/>
              <w:jc w:val="left"/>
            </w:pPr>
            <w:r>
              <w:rPr>
                <w:rFonts w:ascii="Times New Roman" w:hAnsi="Times New Roman"/>
                <w:color w:val="000000"/>
                <w:sz w:val="22"/>
              </w:rPr>
              <w:t>北方</w:t>
            </w:r>
          </w:p>
        </w:tc>
      </w:tr>
      <w:tr w14:paraId="26170119">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0" w:type="auto"/>
            <w:vMerge w:val="continue"/>
            <w:tcBorders>
              <w:top w:val="nil"/>
              <w:left w:val="outset" w:color="000000" w:sz="8" w:space="0"/>
              <w:bottom w:val="outset" w:color="000000" w:sz="8" w:space="0"/>
              <w:right w:val="outset" w:color="000000" w:sz="8" w:space="0"/>
            </w:tcBorders>
          </w:tcPr>
          <w:p w14:paraId="5CDBA850">
            <w:pPr>
              <w:spacing w:line="360" w:lineRule="auto"/>
            </w:pPr>
          </w:p>
        </w:tc>
        <w:tc>
          <w:tcPr>
            <w:tcW w:w="152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6FDC1E08">
            <w:pPr>
              <w:spacing w:line="360" w:lineRule="auto"/>
              <w:ind w:left="135"/>
              <w:jc w:val="left"/>
            </w:pPr>
            <w:r>
              <w:rPr>
                <w:rFonts w:ascii="Times New Roman" w:hAnsi="Times New Roman"/>
                <w:color w:val="000000"/>
                <w:sz w:val="22"/>
              </w:rPr>
              <w:t>人口（万户）</w:t>
            </w:r>
          </w:p>
        </w:tc>
        <w:tc>
          <w:tcPr>
            <w:tcW w:w="229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098FD006">
            <w:pPr>
              <w:spacing w:line="360" w:lineRule="auto"/>
              <w:ind w:left="135"/>
              <w:jc w:val="left"/>
            </w:pPr>
            <w:r>
              <w:rPr>
                <w:rFonts w:ascii="Times New Roman" w:hAnsi="Times New Roman"/>
                <w:color w:val="000000"/>
                <w:sz w:val="22"/>
              </w:rPr>
              <w:t>占全国户数比例（%）</w:t>
            </w:r>
          </w:p>
        </w:tc>
        <w:tc>
          <w:tcPr>
            <w:tcW w:w="151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6B793213">
            <w:pPr>
              <w:spacing w:line="360" w:lineRule="auto"/>
              <w:ind w:left="135"/>
              <w:jc w:val="left"/>
            </w:pPr>
            <w:r>
              <w:rPr>
                <w:rFonts w:ascii="Times New Roman" w:hAnsi="Times New Roman"/>
                <w:color w:val="000000"/>
                <w:sz w:val="22"/>
              </w:rPr>
              <w:t>人口（万户）</w:t>
            </w:r>
          </w:p>
        </w:tc>
        <w:tc>
          <w:tcPr>
            <w:tcW w:w="229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65B9318C">
            <w:pPr>
              <w:spacing w:line="360" w:lineRule="auto"/>
              <w:ind w:left="135"/>
              <w:jc w:val="left"/>
            </w:pPr>
            <w:r>
              <w:rPr>
                <w:rFonts w:ascii="Times New Roman" w:hAnsi="Times New Roman"/>
                <w:color w:val="000000"/>
                <w:sz w:val="22"/>
              </w:rPr>
              <w:t>占全国户数比例（%）</w:t>
            </w:r>
          </w:p>
        </w:tc>
      </w:tr>
      <w:tr w14:paraId="085AAA52">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52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3868D9AD">
            <w:pPr>
              <w:spacing w:line="360" w:lineRule="auto"/>
              <w:ind w:left="135"/>
              <w:jc w:val="left"/>
            </w:pPr>
            <w:r>
              <w:rPr>
                <w:rFonts w:ascii="Times New Roman" w:hAnsi="Times New Roman"/>
                <w:color w:val="000000"/>
                <w:sz w:val="22"/>
              </w:rPr>
              <w:t>西汉2年</w:t>
            </w:r>
          </w:p>
        </w:tc>
        <w:tc>
          <w:tcPr>
            <w:tcW w:w="152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3F09A562">
            <w:pPr>
              <w:spacing w:line="360" w:lineRule="auto"/>
              <w:ind w:left="135"/>
              <w:jc w:val="left"/>
            </w:pPr>
            <w:r>
              <w:rPr>
                <w:rFonts w:ascii="Times New Roman" w:hAnsi="Times New Roman"/>
                <w:color w:val="000000"/>
                <w:sz w:val="22"/>
              </w:rPr>
              <w:t>262</w:t>
            </w:r>
          </w:p>
        </w:tc>
        <w:tc>
          <w:tcPr>
            <w:tcW w:w="229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18982A0D">
            <w:pPr>
              <w:spacing w:line="360" w:lineRule="auto"/>
              <w:ind w:left="135"/>
              <w:jc w:val="left"/>
            </w:pPr>
            <w:r>
              <w:rPr>
                <w:rFonts w:ascii="Times New Roman" w:hAnsi="Times New Roman"/>
                <w:color w:val="000000"/>
                <w:sz w:val="22"/>
              </w:rPr>
              <w:t>21.2</w:t>
            </w:r>
          </w:p>
        </w:tc>
        <w:tc>
          <w:tcPr>
            <w:tcW w:w="151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19E91CCE">
            <w:pPr>
              <w:spacing w:line="360" w:lineRule="auto"/>
              <w:ind w:left="135"/>
              <w:jc w:val="left"/>
            </w:pPr>
            <w:r>
              <w:rPr>
                <w:rFonts w:ascii="Times New Roman" w:hAnsi="Times New Roman"/>
                <w:color w:val="000000"/>
                <w:sz w:val="22"/>
              </w:rPr>
              <w:t>974</w:t>
            </w:r>
          </w:p>
        </w:tc>
        <w:tc>
          <w:tcPr>
            <w:tcW w:w="229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0FB63D0E">
            <w:pPr>
              <w:spacing w:line="360" w:lineRule="auto"/>
              <w:ind w:left="135"/>
              <w:jc w:val="left"/>
            </w:pPr>
            <w:r>
              <w:rPr>
                <w:rFonts w:ascii="Times New Roman" w:hAnsi="Times New Roman"/>
                <w:color w:val="000000"/>
                <w:sz w:val="22"/>
              </w:rPr>
              <w:t>78.8</w:t>
            </w:r>
          </w:p>
        </w:tc>
      </w:tr>
      <w:tr w14:paraId="4292BD1A">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52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12C55B15">
            <w:pPr>
              <w:spacing w:line="360" w:lineRule="auto"/>
              <w:ind w:left="135"/>
              <w:jc w:val="left"/>
            </w:pPr>
            <w:r>
              <w:rPr>
                <w:rFonts w:ascii="Times New Roman" w:hAnsi="Times New Roman"/>
                <w:color w:val="000000"/>
                <w:sz w:val="22"/>
              </w:rPr>
              <w:t>唐朝742年</w:t>
            </w:r>
          </w:p>
        </w:tc>
        <w:tc>
          <w:tcPr>
            <w:tcW w:w="152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014A292A">
            <w:pPr>
              <w:spacing w:line="360" w:lineRule="auto"/>
              <w:ind w:left="135"/>
              <w:jc w:val="left"/>
            </w:pPr>
            <w:r>
              <w:rPr>
                <w:rFonts w:ascii="Times New Roman" w:hAnsi="Times New Roman"/>
                <w:color w:val="000000"/>
                <w:sz w:val="22"/>
              </w:rPr>
              <w:t>405</w:t>
            </w:r>
          </w:p>
        </w:tc>
        <w:tc>
          <w:tcPr>
            <w:tcW w:w="229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549D0C56">
            <w:pPr>
              <w:spacing w:line="360" w:lineRule="auto"/>
              <w:ind w:left="135"/>
              <w:jc w:val="left"/>
            </w:pPr>
            <w:r>
              <w:rPr>
                <w:rFonts w:ascii="Times New Roman" w:hAnsi="Times New Roman"/>
                <w:color w:val="000000"/>
                <w:sz w:val="22"/>
              </w:rPr>
              <w:t>45.2</w:t>
            </w:r>
          </w:p>
        </w:tc>
        <w:tc>
          <w:tcPr>
            <w:tcW w:w="151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21FDB3D8">
            <w:pPr>
              <w:spacing w:line="360" w:lineRule="auto"/>
              <w:ind w:left="135"/>
              <w:jc w:val="left"/>
            </w:pPr>
            <w:r>
              <w:rPr>
                <w:rFonts w:ascii="Times New Roman" w:hAnsi="Times New Roman"/>
                <w:color w:val="000000"/>
                <w:sz w:val="22"/>
              </w:rPr>
              <w:t>495</w:t>
            </w:r>
          </w:p>
        </w:tc>
        <w:tc>
          <w:tcPr>
            <w:tcW w:w="229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11A00E44">
            <w:pPr>
              <w:spacing w:line="360" w:lineRule="auto"/>
              <w:ind w:left="135"/>
              <w:jc w:val="left"/>
            </w:pPr>
            <w:r>
              <w:rPr>
                <w:rFonts w:ascii="Times New Roman" w:hAnsi="Times New Roman"/>
                <w:color w:val="000000"/>
                <w:sz w:val="22"/>
              </w:rPr>
              <w:t>54.4</w:t>
            </w:r>
          </w:p>
        </w:tc>
      </w:tr>
      <w:tr w14:paraId="22404530">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52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5534F130">
            <w:pPr>
              <w:spacing w:line="360" w:lineRule="auto"/>
              <w:ind w:left="135"/>
              <w:jc w:val="left"/>
            </w:pPr>
            <w:r>
              <w:rPr>
                <w:rFonts w:ascii="Times New Roman" w:hAnsi="Times New Roman"/>
                <w:color w:val="000000"/>
                <w:sz w:val="22"/>
              </w:rPr>
              <w:t>南宋1187年</w:t>
            </w:r>
          </w:p>
        </w:tc>
        <w:tc>
          <w:tcPr>
            <w:tcW w:w="152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1BDE3C01">
            <w:pPr>
              <w:spacing w:line="360" w:lineRule="auto"/>
              <w:ind w:left="135"/>
              <w:jc w:val="left"/>
            </w:pPr>
            <w:r>
              <w:rPr>
                <w:rFonts w:ascii="Times New Roman" w:hAnsi="Times New Roman"/>
                <w:color w:val="000000"/>
                <w:sz w:val="22"/>
              </w:rPr>
              <w:t>1238</w:t>
            </w:r>
          </w:p>
        </w:tc>
        <w:tc>
          <w:tcPr>
            <w:tcW w:w="229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6F42F14E">
            <w:pPr>
              <w:spacing w:line="360" w:lineRule="auto"/>
              <w:ind w:left="135"/>
              <w:jc w:val="left"/>
            </w:pPr>
            <w:r>
              <w:rPr>
                <w:rFonts w:ascii="Times New Roman" w:hAnsi="Times New Roman"/>
                <w:color w:val="000000"/>
                <w:sz w:val="22"/>
              </w:rPr>
              <w:t>64.6</w:t>
            </w:r>
          </w:p>
        </w:tc>
        <w:tc>
          <w:tcPr>
            <w:tcW w:w="151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73ABD75B">
            <w:pPr>
              <w:spacing w:line="360" w:lineRule="auto"/>
              <w:ind w:left="135"/>
              <w:jc w:val="left"/>
            </w:pPr>
            <w:r>
              <w:rPr>
                <w:rFonts w:ascii="Times New Roman" w:hAnsi="Times New Roman"/>
                <w:color w:val="000000"/>
                <w:sz w:val="22"/>
              </w:rPr>
              <w:t>679</w:t>
            </w:r>
          </w:p>
        </w:tc>
        <w:tc>
          <w:tcPr>
            <w:tcW w:w="229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70EAE298">
            <w:pPr>
              <w:spacing w:line="360" w:lineRule="auto"/>
              <w:ind w:left="135"/>
              <w:jc w:val="left"/>
            </w:pPr>
            <w:r>
              <w:rPr>
                <w:rFonts w:ascii="Times New Roman" w:hAnsi="Times New Roman"/>
                <w:color w:val="000000"/>
                <w:sz w:val="22"/>
              </w:rPr>
              <w:t>35.4</w:t>
            </w:r>
          </w:p>
        </w:tc>
      </w:tr>
    </w:tbl>
    <w:p w14:paraId="081E36AC">
      <w:pPr>
        <w:tabs>
          <w:tab w:val="left" w:pos="4924"/>
        </w:tabs>
        <w:spacing w:line="360" w:lineRule="auto"/>
        <w:ind w:firstLine="286" w:firstLineChars="130"/>
        <w:jc w:val="left"/>
        <w:textAlignment w:val="center"/>
      </w:pPr>
      <w:r>
        <w:rPr>
          <w:rFonts w:ascii="Times New Roman" w:hAnsi="Times New Roman"/>
          <w:color w:val="000000"/>
          <w:sz w:val="22"/>
        </w:rPr>
        <w:t>A．江南经济开发</w:t>
      </w:r>
      <w:r>
        <w:tab/>
      </w:r>
      <w:r>
        <w:rPr>
          <w:rFonts w:ascii="Times New Roman" w:hAnsi="Times New Roman"/>
          <w:color w:val="000000"/>
          <w:sz w:val="22"/>
        </w:rPr>
        <w:t>B．北方经济崩溃</w:t>
      </w:r>
    </w:p>
    <w:p w14:paraId="6EAE7F3C">
      <w:pPr>
        <w:tabs>
          <w:tab w:val="left" w:pos="4924"/>
        </w:tabs>
        <w:spacing w:line="360" w:lineRule="auto"/>
        <w:ind w:firstLine="286" w:firstLineChars="130"/>
        <w:jc w:val="left"/>
        <w:textAlignment w:val="center"/>
      </w:pPr>
      <w:r>
        <w:rPr>
          <w:rFonts w:ascii="Times New Roman" w:hAnsi="Times New Roman"/>
          <w:color w:val="000000"/>
          <w:sz w:val="22"/>
        </w:rPr>
        <w:t>C．南北经济平衡</w:t>
      </w:r>
      <w:r>
        <w:tab/>
      </w:r>
      <w:r>
        <w:rPr>
          <w:rFonts w:ascii="Times New Roman" w:hAnsi="Times New Roman"/>
          <w:color w:val="000000"/>
          <w:sz w:val="22"/>
        </w:rPr>
        <w:t>D．经济中心南移</w:t>
      </w:r>
    </w:p>
    <w:p w14:paraId="2E8A118D">
      <w:pPr>
        <w:spacing w:line="360" w:lineRule="auto"/>
        <w:jc w:val="left"/>
      </w:pPr>
      <w:r>
        <w:t>7．（2022·东营）</w:t>
      </w:r>
      <w:r>
        <w:rPr>
          <w:rFonts w:ascii="Times New Roman" w:hAnsi="Times New Roman"/>
          <w:color w:val="000000"/>
          <w:sz w:val="22"/>
        </w:rPr>
        <w:t xml:space="preserve">全面体现中国传统文化和古建筑艺术精髓，被联合国列入《世界遗产名录》，堪为我国古代宫殿建筑典范的是（　　）  </w:t>
      </w:r>
    </w:p>
    <w:p w14:paraId="385EBA5C">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A．唐都长安</w:t>
      </w:r>
      <w:r>
        <w:tab/>
      </w:r>
      <w:r>
        <w:rPr>
          <w:rFonts w:ascii="Times New Roman" w:hAnsi="Times New Roman"/>
          <w:color w:val="000000"/>
          <w:sz w:val="22"/>
        </w:rPr>
        <w:t>B．明长城</w:t>
      </w:r>
      <w:r>
        <w:tab/>
      </w:r>
      <w:r>
        <w:rPr>
          <w:rFonts w:ascii="Times New Roman" w:hAnsi="Times New Roman"/>
          <w:color w:val="000000"/>
          <w:sz w:val="22"/>
        </w:rPr>
        <w:t>C．北京故宫</w:t>
      </w:r>
      <w:r>
        <w:tab/>
      </w:r>
      <w:r>
        <w:rPr>
          <w:rFonts w:ascii="Times New Roman" w:hAnsi="Times New Roman"/>
          <w:color w:val="000000"/>
          <w:sz w:val="22"/>
        </w:rPr>
        <w:t>D．布达拉宫</w:t>
      </w:r>
    </w:p>
    <w:p w14:paraId="78948EA7">
      <w:pPr>
        <w:spacing w:line="360" w:lineRule="auto"/>
        <w:jc w:val="left"/>
      </w:pPr>
      <w:r>
        <w:t>8．（2022·东营）</w:t>
      </w:r>
      <w:r>
        <w:rPr>
          <w:rFonts w:ascii="Times New Roman" w:hAnsi="Times New Roman"/>
          <w:color w:val="000000"/>
          <w:sz w:val="22"/>
        </w:rPr>
        <w:t xml:space="preserve">清朝统治者为了巩固统治，从思想领域严密控制知识分子而推行的是（　　）  </w:t>
      </w:r>
    </w:p>
    <w:p w14:paraId="3F6FAB38">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A．焚书坑儒</w:t>
      </w:r>
      <w:r>
        <w:tab/>
      </w:r>
      <w:r>
        <w:rPr>
          <w:rFonts w:ascii="Times New Roman" w:hAnsi="Times New Roman"/>
          <w:color w:val="000000"/>
          <w:sz w:val="22"/>
        </w:rPr>
        <w:t>B．尊崇儒术</w:t>
      </w:r>
      <w:r>
        <w:tab/>
      </w:r>
      <w:r>
        <w:rPr>
          <w:rFonts w:ascii="Times New Roman" w:hAnsi="Times New Roman"/>
          <w:color w:val="000000"/>
          <w:sz w:val="22"/>
        </w:rPr>
        <w:t>C．八股取士</w:t>
      </w:r>
      <w:r>
        <w:tab/>
      </w:r>
      <w:r>
        <w:rPr>
          <w:rFonts w:ascii="Times New Roman" w:hAnsi="Times New Roman"/>
          <w:color w:val="000000"/>
          <w:sz w:val="22"/>
        </w:rPr>
        <w:t>D．文字狱</w:t>
      </w:r>
    </w:p>
    <w:p w14:paraId="0E96E627">
      <w:pPr>
        <w:spacing w:line="360" w:lineRule="auto"/>
        <w:jc w:val="left"/>
      </w:pPr>
      <w:r>
        <w:t>9．（2022·东营）</w:t>
      </w:r>
      <w:r>
        <w:rPr>
          <w:rFonts w:ascii="Times New Roman" w:hAnsi="Times New Roman"/>
          <w:color w:val="000000"/>
          <w:sz w:val="22"/>
        </w:rPr>
        <w:t xml:space="preserve">1856年10月，英国发动对中国的第二次鸦片战争。下面关于这次战争表述正确的是（　　）  </w:t>
      </w:r>
    </w:p>
    <w:p w14:paraId="65CE28A0">
      <w:pPr>
        <w:spacing w:line="360" w:lineRule="auto"/>
        <w:ind w:firstLine="286" w:firstLineChars="130"/>
        <w:jc w:val="left"/>
      </w:pPr>
      <w:r>
        <w:rPr>
          <w:rFonts w:ascii="Times New Roman" w:hAnsi="Times New Roman"/>
          <w:color w:val="000000"/>
          <w:sz w:val="22"/>
        </w:rPr>
        <w:t>A．原因：进一步打开中国市场、扩大侵华权益</w:t>
      </w:r>
    </w:p>
    <w:p w14:paraId="74194C6D">
      <w:pPr>
        <w:spacing w:line="360" w:lineRule="auto"/>
        <w:ind w:firstLine="286" w:firstLineChars="130"/>
        <w:jc w:val="left"/>
      </w:pPr>
      <w:r>
        <w:rPr>
          <w:rFonts w:ascii="Times New Roman" w:hAnsi="Times New Roman"/>
          <w:color w:val="000000"/>
          <w:sz w:val="22"/>
        </w:rPr>
        <w:t>B．目的：获得在通商口岸开设工厂的特权</w:t>
      </w:r>
    </w:p>
    <w:p w14:paraId="3F140910">
      <w:pPr>
        <w:spacing w:line="360" w:lineRule="auto"/>
        <w:ind w:firstLine="286" w:firstLineChars="130"/>
        <w:jc w:val="left"/>
      </w:pPr>
      <w:r>
        <w:rPr>
          <w:rFonts w:ascii="Times New Roman" w:hAnsi="Times New Roman"/>
          <w:color w:val="000000"/>
          <w:sz w:val="22"/>
        </w:rPr>
        <w:t>C．借口：林则徐在广东查禁鸦片、虎门销烟</w:t>
      </w:r>
    </w:p>
    <w:p w14:paraId="7B4762E0">
      <w:pPr>
        <w:spacing w:line="360" w:lineRule="auto"/>
        <w:ind w:firstLine="286" w:firstLineChars="130"/>
        <w:jc w:val="left"/>
      </w:pPr>
      <w:r>
        <w:rPr>
          <w:rFonts w:ascii="Times New Roman" w:hAnsi="Times New Roman"/>
          <w:color w:val="000000"/>
          <w:sz w:val="22"/>
        </w:rPr>
        <w:t>D．影响：中国完全陷入半殖民地半封建社会</w:t>
      </w:r>
    </w:p>
    <w:p w14:paraId="09F11E81">
      <w:pPr>
        <w:spacing w:line="360" w:lineRule="auto"/>
        <w:jc w:val="left"/>
      </w:pPr>
      <w:r>
        <w:t>10．（2022·东营）</w:t>
      </w:r>
      <w:r>
        <w:rPr>
          <w:rFonts w:ascii="Times New Roman" w:hAnsi="Times New Roman"/>
          <w:color w:val="000000"/>
          <w:sz w:val="22"/>
        </w:rPr>
        <w:t xml:space="preserve">“袁氏于22日申令取消帝制……翌日他又告令曰：‘所有洪宪年号应即废止，仍以本年为中华民国五年’。”导致这一结果的历史事件是（　　）  </w:t>
      </w:r>
    </w:p>
    <w:p w14:paraId="1B5873F8">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A．二次革命</w:t>
      </w:r>
      <w:r>
        <w:tab/>
      </w:r>
      <w:r>
        <w:rPr>
          <w:rFonts w:ascii="Times New Roman" w:hAnsi="Times New Roman"/>
          <w:color w:val="000000"/>
          <w:sz w:val="22"/>
        </w:rPr>
        <w:t>B．护法运动</w:t>
      </w:r>
      <w:r>
        <w:tab/>
      </w:r>
      <w:r>
        <w:rPr>
          <w:rFonts w:ascii="Times New Roman" w:hAnsi="Times New Roman"/>
          <w:color w:val="000000"/>
          <w:sz w:val="22"/>
        </w:rPr>
        <w:t>C．护国战争</w:t>
      </w:r>
      <w:r>
        <w:tab/>
      </w:r>
      <w:r>
        <w:rPr>
          <w:rFonts w:ascii="Times New Roman" w:hAnsi="Times New Roman"/>
          <w:color w:val="000000"/>
          <w:sz w:val="22"/>
        </w:rPr>
        <w:t>D．北伐战争</w:t>
      </w:r>
    </w:p>
    <w:p w14:paraId="4DD2A37C">
      <w:pPr>
        <w:spacing w:line="360" w:lineRule="auto"/>
        <w:jc w:val="left"/>
      </w:pPr>
      <w:r>
        <w:t>11．（2022·东营）</w:t>
      </w:r>
      <w:r>
        <w:rPr>
          <w:rFonts w:ascii="Times New Roman" w:hAnsi="Times New Roman"/>
          <w:color w:val="000000"/>
          <w:sz w:val="22"/>
        </w:rPr>
        <w:t xml:space="preserve">《新青年》是新文化运动的重要阵地之一，胡适、李大钊、鲁迅等是主要撰稿人。下列对应正确的是（　　）  </w:t>
      </w:r>
    </w:p>
    <w:p w14:paraId="39C98E2B">
      <w:pPr>
        <w:spacing w:line="360" w:lineRule="auto"/>
        <w:ind w:firstLine="286" w:firstLineChars="130"/>
        <w:jc w:val="left"/>
      </w:pPr>
      <w:r>
        <w:rPr>
          <w:rFonts w:ascii="Times New Roman" w:hAnsi="Times New Roman"/>
          <w:color w:val="000000"/>
          <w:sz w:val="22"/>
        </w:rPr>
        <w:t>A．陈独秀——《我的马克思主义观》</w:t>
      </w:r>
    </w:p>
    <w:p w14:paraId="76218C63">
      <w:pPr>
        <w:spacing w:line="360" w:lineRule="auto"/>
        <w:ind w:firstLine="286" w:firstLineChars="130"/>
        <w:jc w:val="left"/>
      </w:pPr>
      <w:r>
        <w:rPr>
          <w:rFonts w:ascii="Times New Roman" w:hAnsi="Times New Roman"/>
          <w:color w:val="000000"/>
          <w:sz w:val="22"/>
        </w:rPr>
        <w:t>B．鲁迅——《文学革命论》</w:t>
      </w:r>
    </w:p>
    <w:p w14:paraId="0093D200">
      <w:pPr>
        <w:spacing w:line="360" w:lineRule="auto"/>
        <w:ind w:firstLine="286" w:firstLineChars="130"/>
        <w:jc w:val="left"/>
      </w:pPr>
      <w:r>
        <w:rPr>
          <w:rFonts w:ascii="Times New Roman" w:hAnsi="Times New Roman"/>
          <w:color w:val="000000"/>
          <w:sz w:val="22"/>
        </w:rPr>
        <w:t>C．李大钊——《敬告青年》</w:t>
      </w:r>
    </w:p>
    <w:p w14:paraId="130FD2E6">
      <w:pPr>
        <w:spacing w:line="360" w:lineRule="auto"/>
        <w:ind w:firstLine="286" w:firstLineChars="130"/>
        <w:jc w:val="left"/>
      </w:pPr>
      <w:r>
        <w:rPr>
          <w:rFonts w:ascii="Times New Roman" w:hAnsi="Times New Roman"/>
          <w:color w:val="000000"/>
          <w:sz w:val="22"/>
        </w:rPr>
        <w:t>D．胡适——《文学改良刍议》</w:t>
      </w:r>
    </w:p>
    <w:p w14:paraId="66AE1BFE">
      <w:pPr>
        <w:spacing w:line="360" w:lineRule="auto"/>
        <w:jc w:val="left"/>
      </w:pPr>
      <w:r>
        <w:t>12．（2022·东营）</w:t>
      </w:r>
      <w:r>
        <w:rPr>
          <w:rFonts w:ascii="Times New Roman" w:hAnsi="Times New Roman"/>
          <w:color w:val="000000"/>
          <w:sz w:val="22"/>
        </w:rPr>
        <w:t>某同学在历史课上，整理出下图所示表格，由此判断。他学习的是（　　）</w:t>
      </w:r>
    </w:p>
    <w:tbl>
      <w:tblPr>
        <w:tblStyle w:val="5"/>
        <w:tblW w:w="0" w:type="auto"/>
        <w:tblInd w:w="38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2373"/>
        <w:gridCol w:w="2867"/>
      </w:tblGrid>
      <w:tr w14:paraId="78474DD4">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37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4D35ED12">
            <w:pPr>
              <w:spacing w:line="360" w:lineRule="auto"/>
              <w:ind w:left="135"/>
              <w:jc w:val="left"/>
            </w:pPr>
            <w:r>
              <w:rPr>
                <w:rFonts w:ascii="Times New Roman" w:hAnsi="Times New Roman"/>
                <w:color w:val="000000"/>
                <w:sz w:val="22"/>
              </w:rPr>
              <w:t>时间</w:t>
            </w:r>
          </w:p>
        </w:tc>
        <w:tc>
          <w:tcPr>
            <w:tcW w:w="28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13BCE626">
            <w:pPr>
              <w:spacing w:line="360" w:lineRule="auto"/>
              <w:ind w:left="135"/>
              <w:jc w:val="left"/>
            </w:pPr>
            <w:r>
              <w:rPr>
                <w:rFonts w:ascii="Times New Roman" w:hAnsi="Times New Roman"/>
                <w:color w:val="000000"/>
                <w:sz w:val="22"/>
              </w:rPr>
              <w:t>关键词</w:t>
            </w:r>
          </w:p>
        </w:tc>
      </w:tr>
      <w:tr w14:paraId="20B0CD23">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37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64EA8C53">
            <w:pPr>
              <w:spacing w:line="360" w:lineRule="auto"/>
              <w:ind w:left="135"/>
              <w:jc w:val="left"/>
            </w:pPr>
            <w:r>
              <w:rPr>
                <w:rFonts w:ascii="Times New Roman" w:hAnsi="Times New Roman"/>
                <w:color w:val="000000"/>
                <w:sz w:val="22"/>
              </w:rPr>
              <w:t>1934年</w:t>
            </w:r>
          </w:p>
        </w:tc>
        <w:tc>
          <w:tcPr>
            <w:tcW w:w="28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2B3F1E8C">
            <w:pPr>
              <w:spacing w:line="360" w:lineRule="auto"/>
              <w:ind w:left="135"/>
              <w:jc w:val="left"/>
            </w:pPr>
            <w:r>
              <w:rPr>
                <w:rFonts w:ascii="Times New Roman" w:hAnsi="Times New Roman"/>
                <w:color w:val="000000"/>
                <w:sz w:val="22"/>
              </w:rPr>
              <w:t>战略转移</w:t>
            </w:r>
          </w:p>
        </w:tc>
      </w:tr>
      <w:tr w14:paraId="4A743A32">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37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40E556BB">
            <w:pPr>
              <w:spacing w:line="360" w:lineRule="auto"/>
              <w:ind w:left="135"/>
              <w:jc w:val="left"/>
            </w:pPr>
            <w:r>
              <w:rPr>
                <w:rFonts w:ascii="Times New Roman" w:hAnsi="Times New Roman"/>
                <w:color w:val="000000"/>
                <w:sz w:val="22"/>
              </w:rPr>
              <w:t>1935年</w:t>
            </w:r>
          </w:p>
        </w:tc>
        <w:tc>
          <w:tcPr>
            <w:tcW w:w="28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037E9642">
            <w:pPr>
              <w:spacing w:line="360" w:lineRule="auto"/>
              <w:ind w:left="135"/>
              <w:jc w:val="left"/>
            </w:pPr>
            <w:r>
              <w:rPr>
                <w:rFonts w:ascii="Times New Roman" w:hAnsi="Times New Roman"/>
                <w:color w:val="000000"/>
                <w:sz w:val="22"/>
              </w:rPr>
              <w:t>转折点</w:t>
            </w:r>
          </w:p>
        </w:tc>
      </w:tr>
      <w:tr w14:paraId="2575ABBF">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37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429C1277">
            <w:pPr>
              <w:spacing w:line="360" w:lineRule="auto"/>
              <w:ind w:left="135"/>
              <w:jc w:val="left"/>
            </w:pPr>
            <w:r>
              <w:rPr>
                <w:rFonts w:ascii="Times New Roman" w:hAnsi="Times New Roman"/>
                <w:color w:val="000000"/>
                <w:sz w:val="22"/>
              </w:rPr>
              <w:t>1936年</w:t>
            </w:r>
          </w:p>
        </w:tc>
        <w:tc>
          <w:tcPr>
            <w:tcW w:w="28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14:paraId="1264301C">
            <w:pPr>
              <w:spacing w:line="360" w:lineRule="auto"/>
              <w:ind w:left="135"/>
              <w:jc w:val="left"/>
            </w:pPr>
            <w:r>
              <w:rPr>
                <w:rFonts w:ascii="Times New Roman" w:hAnsi="Times New Roman"/>
                <w:color w:val="000000"/>
                <w:sz w:val="22"/>
              </w:rPr>
              <w:t>转危为安</w:t>
            </w:r>
          </w:p>
        </w:tc>
      </w:tr>
    </w:tbl>
    <w:p w14:paraId="25F9D5FA">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A．五四运动</w:t>
      </w:r>
      <w:r>
        <w:tab/>
      </w:r>
      <w:r>
        <w:rPr>
          <w:rFonts w:ascii="Times New Roman" w:hAnsi="Times New Roman"/>
          <w:color w:val="000000"/>
          <w:sz w:val="22"/>
        </w:rPr>
        <w:t>B．国民大革命</w:t>
      </w:r>
      <w:r>
        <w:tab/>
      </w:r>
      <w:r>
        <w:rPr>
          <w:rFonts w:ascii="Times New Roman" w:hAnsi="Times New Roman"/>
          <w:color w:val="000000"/>
          <w:sz w:val="22"/>
        </w:rPr>
        <w:t>C．红军长征</w:t>
      </w:r>
      <w:r>
        <w:tab/>
      </w:r>
      <w:r>
        <w:rPr>
          <w:rFonts w:ascii="Times New Roman" w:hAnsi="Times New Roman"/>
          <w:color w:val="000000"/>
          <w:sz w:val="22"/>
        </w:rPr>
        <w:t>D．解放战争</w:t>
      </w:r>
    </w:p>
    <w:p w14:paraId="79A992E5">
      <w:pPr>
        <w:spacing w:line="360" w:lineRule="auto"/>
        <w:jc w:val="left"/>
      </w:pPr>
      <w:r>
        <w:t>13．（2022·东营）</w:t>
      </w:r>
      <w:r>
        <w:rPr>
          <w:rFonts w:ascii="Times New Roman" w:hAnsi="Times New Roman"/>
          <w:color w:val="000000"/>
          <w:sz w:val="22"/>
        </w:rPr>
        <w:t xml:space="preserve">国家公祭鼎铭文：“卅万亡灵，饮恨江城，日月惨淡，寰宇震惊，兽行暴虐，旷世未闻……兄弟同心，公御外辱”。其中“卅万亡灵，饮恨江城”反映的是历史事实是（　　）  </w:t>
      </w:r>
    </w:p>
    <w:p w14:paraId="2032FC8C">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A．九一八事变</w:t>
      </w:r>
      <w:r>
        <w:tab/>
      </w:r>
      <w:r>
        <w:rPr>
          <w:rFonts w:ascii="Times New Roman" w:hAnsi="Times New Roman"/>
          <w:color w:val="000000"/>
          <w:sz w:val="22"/>
        </w:rPr>
        <w:t>B．八一三事变</w:t>
      </w:r>
      <w:r>
        <w:tab/>
      </w:r>
      <w:r>
        <w:rPr>
          <w:rFonts w:ascii="Times New Roman" w:hAnsi="Times New Roman"/>
          <w:color w:val="000000"/>
          <w:sz w:val="22"/>
        </w:rPr>
        <w:t>C．卢沟桥事变</w:t>
      </w:r>
      <w:r>
        <w:tab/>
      </w:r>
      <w:r>
        <w:rPr>
          <w:rFonts w:ascii="Times New Roman" w:hAnsi="Times New Roman"/>
          <w:color w:val="000000"/>
          <w:sz w:val="22"/>
        </w:rPr>
        <w:t>D．南京大屠杀</w:t>
      </w:r>
    </w:p>
    <w:p w14:paraId="20E27A1E">
      <w:pPr>
        <w:spacing w:line="360" w:lineRule="auto"/>
        <w:jc w:val="left"/>
      </w:pPr>
      <w:r>
        <w:t>14．（2022·东营）</w:t>
      </w:r>
      <w:r>
        <w:rPr>
          <w:rFonts w:ascii="Times New Roman" w:hAnsi="Times New Roman"/>
          <w:color w:val="000000"/>
          <w:sz w:val="22"/>
        </w:rPr>
        <w:t xml:space="preserve">1949年9月，中国人民政治协商会议第一届全体会议在北平隆重召开。下列哪一图片所示内容是本次会议上决定的？（　　）  </w:t>
      </w:r>
    </w:p>
    <w:p w14:paraId="40D30516">
      <w:pPr>
        <w:tabs>
          <w:tab w:val="left" w:pos="4924"/>
        </w:tabs>
        <w:spacing w:line="360" w:lineRule="auto"/>
        <w:ind w:firstLine="286" w:firstLineChars="130"/>
        <w:jc w:val="left"/>
        <w:textAlignment w:val="center"/>
      </w:pPr>
      <w:r>
        <w:rPr>
          <w:rFonts w:ascii="Times New Roman" w:hAnsi="Times New Roman"/>
          <w:color w:val="000000"/>
          <w:sz w:val="22"/>
        </w:rPr>
        <w:t xml:space="preserve">A．  </w:t>
      </w:r>
      <w:r>
        <w:drawing>
          <wp:inline distT="0" distB="0" distL="0" distR="0">
            <wp:extent cx="1168400" cy="96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stretch>
                      <a:fillRect/>
                    </a:stretch>
                  </pic:blipFill>
                  <pic:spPr>
                    <a:xfrm>
                      <a:off x="0" y="0"/>
                      <a:ext cx="1168400" cy="965200"/>
                    </a:xfrm>
                    <a:prstGeom prst="rect">
                      <a:avLst/>
                    </a:prstGeom>
                  </pic:spPr>
                </pic:pic>
              </a:graphicData>
            </a:graphic>
          </wp:inline>
        </w:drawing>
      </w:r>
      <w:r>
        <w:tab/>
      </w:r>
      <w:r>
        <w:rPr>
          <w:rFonts w:ascii="Times New Roman" w:hAnsi="Times New Roman"/>
          <w:color w:val="000000"/>
          <w:sz w:val="22"/>
        </w:rPr>
        <w:t>B．</w:t>
      </w:r>
      <w:r>
        <w:drawing>
          <wp:inline distT="0" distB="0" distL="0" distR="0">
            <wp:extent cx="1168400" cy="96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stretch>
                      <a:fillRect/>
                    </a:stretch>
                  </pic:blipFill>
                  <pic:spPr>
                    <a:xfrm>
                      <a:off x="0" y="0"/>
                      <a:ext cx="1168400" cy="965200"/>
                    </a:xfrm>
                    <a:prstGeom prst="rect">
                      <a:avLst/>
                    </a:prstGeom>
                  </pic:spPr>
                </pic:pic>
              </a:graphicData>
            </a:graphic>
          </wp:inline>
        </w:drawing>
      </w:r>
    </w:p>
    <w:p w14:paraId="4F148932">
      <w:pPr>
        <w:tabs>
          <w:tab w:val="left" w:pos="4924"/>
        </w:tabs>
        <w:spacing w:line="360" w:lineRule="auto"/>
        <w:ind w:firstLine="286" w:firstLineChars="130"/>
        <w:jc w:val="left"/>
        <w:textAlignment w:val="center"/>
      </w:pPr>
      <w:r>
        <w:rPr>
          <w:rFonts w:ascii="Times New Roman" w:hAnsi="Times New Roman"/>
          <w:color w:val="000000"/>
          <w:sz w:val="22"/>
        </w:rPr>
        <w:t>C．</w:t>
      </w:r>
      <w:r>
        <w:drawing>
          <wp:inline distT="0" distB="0" distL="0" distR="0">
            <wp:extent cx="1083310" cy="106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stretch>
                      <a:fillRect/>
                    </a:stretch>
                  </pic:blipFill>
                  <pic:spPr>
                    <a:xfrm>
                      <a:off x="0" y="0"/>
                      <a:ext cx="1083733" cy="1066800"/>
                    </a:xfrm>
                    <a:prstGeom prst="rect">
                      <a:avLst/>
                    </a:prstGeom>
                  </pic:spPr>
                </pic:pic>
              </a:graphicData>
            </a:graphic>
          </wp:inline>
        </w:drawing>
      </w:r>
      <w:r>
        <w:tab/>
      </w:r>
      <w:r>
        <w:rPr>
          <w:rFonts w:ascii="Times New Roman" w:hAnsi="Times New Roman"/>
          <w:color w:val="000000"/>
          <w:sz w:val="22"/>
        </w:rPr>
        <w:t>D．</w:t>
      </w:r>
      <w:r>
        <w:drawing>
          <wp:inline distT="0" distB="0" distL="0" distR="0">
            <wp:extent cx="1286510" cy="11849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cstate="print"/>
                    <a:stretch>
                      <a:fillRect/>
                    </a:stretch>
                  </pic:blipFill>
                  <pic:spPr>
                    <a:xfrm>
                      <a:off x="0" y="0"/>
                      <a:ext cx="1286933" cy="1185333"/>
                    </a:xfrm>
                    <a:prstGeom prst="rect">
                      <a:avLst/>
                    </a:prstGeom>
                  </pic:spPr>
                </pic:pic>
              </a:graphicData>
            </a:graphic>
          </wp:inline>
        </w:drawing>
      </w:r>
    </w:p>
    <w:p w14:paraId="21787FA6">
      <w:pPr>
        <w:spacing w:line="360" w:lineRule="auto"/>
        <w:jc w:val="left"/>
      </w:pPr>
      <w:r>
        <w:t>15．（2022·东营）</w:t>
      </w:r>
      <w:r>
        <w:rPr>
          <w:rFonts w:ascii="Times New Roman" w:hAnsi="Times New Roman"/>
          <w:color w:val="000000"/>
          <w:sz w:val="22"/>
        </w:rPr>
        <w:t xml:space="preserve">下列哪一语句反映的是我国在第一个五年计划期间取得的建设成就？（　　）  </w:t>
      </w:r>
    </w:p>
    <w:p w14:paraId="0C3665F4">
      <w:pPr>
        <w:spacing w:line="360" w:lineRule="auto"/>
        <w:ind w:firstLine="286" w:firstLineChars="130"/>
        <w:jc w:val="left"/>
      </w:pPr>
      <w:r>
        <w:rPr>
          <w:rFonts w:ascii="Times New Roman" w:hAnsi="Times New Roman"/>
          <w:color w:val="000000"/>
          <w:sz w:val="22"/>
        </w:rPr>
        <w:t>A．“万里河山归人民，五亿群众庆新生”</w:t>
      </w:r>
    </w:p>
    <w:p w14:paraId="731C96A9">
      <w:pPr>
        <w:spacing w:line="360" w:lineRule="auto"/>
        <w:ind w:firstLine="286" w:firstLineChars="130"/>
        <w:jc w:val="left"/>
      </w:pPr>
      <w:r>
        <w:rPr>
          <w:rFonts w:ascii="Times New Roman" w:hAnsi="Times New Roman"/>
          <w:color w:val="000000"/>
          <w:sz w:val="22"/>
        </w:rPr>
        <w:t>B．“一桥飞架南北，天堑变通途”</w:t>
      </w:r>
    </w:p>
    <w:p w14:paraId="7393286D">
      <w:pPr>
        <w:spacing w:line="360" w:lineRule="auto"/>
        <w:ind w:firstLine="286" w:firstLineChars="130"/>
        <w:jc w:val="left"/>
      </w:pPr>
      <w:r>
        <w:rPr>
          <w:rFonts w:ascii="Times New Roman" w:hAnsi="Times New Roman"/>
          <w:color w:val="000000"/>
          <w:sz w:val="22"/>
        </w:rPr>
        <w:t>C．“包干到户生产忙，喜看稻菽千重浪”</w:t>
      </w:r>
    </w:p>
    <w:p w14:paraId="493A7BEE">
      <w:pPr>
        <w:spacing w:line="360" w:lineRule="auto"/>
        <w:ind w:firstLine="286" w:firstLineChars="130"/>
        <w:jc w:val="left"/>
      </w:pPr>
      <w:r>
        <w:rPr>
          <w:rFonts w:ascii="Times New Roman" w:hAnsi="Times New Roman"/>
          <w:color w:val="000000"/>
          <w:sz w:val="22"/>
        </w:rPr>
        <w:t>D．“宁要浦西一张床，不要浦东一栋房”</w:t>
      </w:r>
    </w:p>
    <w:p w14:paraId="129EEA97">
      <w:pPr>
        <w:spacing w:line="360" w:lineRule="auto"/>
        <w:jc w:val="left"/>
      </w:pPr>
      <w:r>
        <w:t>16．（2022·东营）</w:t>
      </w:r>
      <w:r>
        <w:rPr>
          <w:rFonts w:ascii="Times New Roman" w:hAnsi="Times New Roman"/>
          <w:color w:val="000000"/>
          <w:sz w:val="22"/>
        </w:rPr>
        <w:t xml:space="preserve">经济特区作为“技术的窗口，管理的窗口，知识的窗口”，为我国对外开放格局的最终形成发挥了重要的辐射作用。下列属于“窗口”的是（　　）  </w:t>
      </w:r>
    </w:p>
    <w:p w14:paraId="6956C888">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A．上海</w:t>
      </w:r>
      <w:r>
        <w:tab/>
      </w:r>
      <w:r>
        <w:rPr>
          <w:rFonts w:ascii="Times New Roman" w:hAnsi="Times New Roman"/>
          <w:color w:val="000000"/>
          <w:sz w:val="22"/>
        </w:rPr>
        <w:t>B．深圳</w:t>
      </w:r>
      <w:r>
        <w:tab/>
      </w:r>
      <w:r>
        <w:rPr>
          <w:rFonts w:ascii="Times New Roman" w:hAnsi="Times New Roman"/>
          <w:color w:val="000000"/>
          <w:sz w:val="22"/>
        </w:rPr>
        <w:t>C．珠江三角洲</w:t>
      </w:r>
      <w:r>
        <w:tab/>
      </w:r>
      <w:r>
        <w:rPr>
          <w:rFonts w:ascii="Times New Roman" w:hAnsi="Times New Roman"/>
          <w:color w:val="000000"/>
          <w:sz w:val="22"/>
        </w:rPr>
        <w:t>D．重庆</w:t>
      </w:r>
    </w:p>
    <w:p w14:paraId="15F70E84">
      <w:pPr>
        <w:spacing w:line="360" w:lineRule="auto"/>
        <w:jc w:val="left"/>
      </w:pPr>
      <w:r>
        <w:t>17．（2022·东营）</w:t>
      </w:r>
      <w:r>
        <w:rPr>
          <w:rFonts w:ascii="Times New Roman" w:hAnsi="Times New Roman"/>
          <w:color w:val="000000"/>
          <w:sz w:val="22"/>
        </w:rPr>
        <w:t xml:space="preserve">古罗马城的建设经历了王政时代、共和国时代、帝国时代三个阶段。“帝国时代”的开创者是（　　）  </w:t>
      </w:r>
    </w:p>
    <w:p w14:paraId="153761D0">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A．亚历山大</w:t>
      </w:r>
      <w:r>
        <w:tab/>
      </w:r>
      <w:r>
        <w:rPr>
          <w:rFonts w:ascii="Times New Roman" w:hAnsi="Times New Roman"/>
          <w:color w:val="000000"/>
          <w:sz w:val="22"/>
        </w:rPr>
        <w:t>B．伯利克利</w:t>
      </w:r>
      <w:r>
        <w:tab/>
      </w:r>
      <w:r>
        <w:rPr>
          <w:rFonts w:ascii="Times New Roman" w:hAnsi="Times New Roman"/>
          <w:color w:val="000000"/>
          <w:sz w:val="22"/>
        </w:rPr>
        <w:t>C．凯撒</w:t>
      </w:r>
      <w:r>
        <w:tab/>
      </w:r>
      <w:r>
        <w:rPr>
          <w:rFonts w:ascii="Times New Roman" w:hAnsi="Times New Roman"/>
          <w:color w:val="000000"/>
          <w:sz w:val="22"/>
        </w:rPr>
        <w:t>D．屋大维</w:t>
      </w:r>
    </w:p>
    <w:p w14:paraId="76A41A9C">
      <w:pPr>
        <w:spacing w:line="360" w:lineRule="auto"/>
        <w:jc w:val="left"/>
      </w:pPr>
      <w:r>
        <w:t>18．（2022·东营）</w:t>
      </w:r>
      <w:r>
        <w:rPr>
          <w:rFonts w:ascii="Times New Roman" w:hAnsi="Times New Roman"/>
          <w:color w:val="000000"/>
          <w:sz w:val="22"/>
        </w:rPr>
        <w:t xml:space="preserve">1170年《英王亨利二世给予林肯城的特许状》提到“将林肯城人民在英王爱德华、威廉与亨利时代所享有之自由、习惯于法律赐予彼等”改材料反映的是（　　）  </w:t>
      </w:r>
    </w:p>
    <w:p w14:paraId="56C44DAF">
      <w:pPr>
        <w:tabs>
          <w:tab w:val="left" w:pos="4924"/>
        </w:tabs>
        <w:spacing w:line="360" w:lineRule="auto"/>
        <w:ind w:firstLine="286" w:firstLineChars="130"/>
        <w:jc w:val="left"/>
        <w:textAlignment w:val="center"/>
      </w:pPr>
      <w:r>
        <w:rPr>
          <w:rFonts w:ascii="Times New Roman" w:hAnsi="Times New Roman"/>
          <w:color w:val="000000"/>
          <w:sz w:val="22"/>
        </w:rPr>
        <w:t>A．  雅典的民主政治</w:t>
      </w:r>
      <w:r>
        <w:tab/>
      </w:r>
      <w:r>
        <w:rPr>
          <w:rFonts w:ascii="Times New Roman" w:hAnsi="Times New Roman"/>
          <w:color w:val="000000"/>
          <w:sz w:val="22"/>
        </w:rPr>
        <w:t>B．封君封臣制度</w:t>
      </w:r>
    </w:p>
    <w:p w14:paraId="32641050">
      <w:pPr>
        <w:tabs>
          <w:tab w:val="left" w:pos="4924"/>
        </w:tabs>
        <w:spacing w:line="360" w:lineRule="auto"/>
        <w:ind w:firstLine="286" w:firstLineChars="130"/>
        <w:jc w:val="left"/>
        <w:textAlignment w:val="center"/>
      </w:pPr>
      <w:r>
        <w:rPr>
          <w:rFonts w:ascii="Times New Roman" w:hAnsi="Times New Roman"/>
          <w:color w:val="000000"/>
          <w:sz w:val="22"/>
        </w:rPr>
        <w:t>C．城市的自由与自治</w:t>
      </w:r>
      <w:r>
        <w:tab/>
      </w:r>
      <w:r>
        <w:rPr>
          <w:rFonts w:ascii="Times New Roman" w:hAnsi="Times New Roman"/>
          <w:color w:val="000000"/>
          <w:sz w:val="22"/>
        </w:rPr>
        <w:t>D．大学的自治地位</w:t>
      </w:r>
    </w:p>
    <w:p w14:paraId="36ABC78E">
      <w:pPr>
        <w:spacing w:line="360" w:lineRule="auto"/>
        <w:jc w:val="left"/>
      </w:pPr>
      <w:r>
        <w:t>19．（2022·东营）</w:t>
      </w:r>
      <w:r>
        <w:rPr>
          <w:rFonts w:ascii="Times New Roman" w:hAnsi="Times New Roman"/>
          <w:color w:val="000000"/>
          <w:sz w:val="22"/>
        </w:rPr>
        <w:t xml:space="preserve">“7世纪至9世纪末约两个半世纪里，对中国文化的追求和模仿，将日本推入一个经济和文化高度繁荣的时期。”日本“对中国文化”“追求和模仿”而进行的改革是（　　）  </w:t>
      </w:r>
    </w:p>
    <w:p w14:paraId="2D4ACCE2">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A．大化改新</w:t>
      </w:r>
      <w:r>
        <w:tab/>
      </w:r>
      <w:r>
        <w:rPr>
          <w:rFonts w:ascii="Times New Roman" w:hAnsi="Times New Roman"/>
          <w:color w:val="000000"/>
          <w:sz w:val="22"/>
        </w:rPr>
        <w:t>B．农奴制改革</w:t>
      </w:r>
      <w:r>
        <w:tab/>
      </w:r>
      <w:r>
        <w:rPr>
          <w:rFonts w:ascii="Times New Roman" w:hAnsi="Times New Roman"/>
          <w:color w:val="000000"/>
          <w:sz w:val="22"/>
        </w:rPr>
        <w:t>C．倒幕运动</w:t>
      </w:r>
      <w:r>
        <w:tab/>
      </w:r>
      <w:r>
        <w:rPr>
          <w:rFonts w:ascii="Times New Roman" w:hAnsi="Times New Roman"/>
          <w:color w:val="000000"/>
          <w:sz w:val="22"/>
        </w:rPr>
        <w:t>D．明治维新</w:t>
      </w:r>
    </w:p>
    <w:p w14:paraId="3EDB48DF">
      <w:pPr>
        <w:spacing w:line="360" w:lineRule="auto"/>
        <w:jc w:val="left"/>
        <w:textAlignment w:val="center"/>
      </w:pPr>
      <w:r>
        <w:t>20．（2022·东营）</w:t>
      </w:r>
      <w:r>
        <w:rPr>
          <w:rFonts w:ascii="Times New Roman" w:hAnsi="Times New Roman"/>
          <w:color w:val="000000"/>
          <w:sz w:val="22"/>
        </w:rPr>
        <w:t>下面是某同学在预习《西欧经济和社会的发展》一课的设计的部分知识结构图，其中</w:t>
      </w:r>
      <w:r>
        <w:rPr>
          <w:rFonts w:ascii="Calibri" w:hAnsi="Calibri"/>
          <w:color w:val="000000"/>
          <w:sz w:val="22"/>
        </w:rPr>
        <w:t>①</w:t>
      </w:r>
      <w:r>
        <w:rPr>
          <w:rFonts w:ascii="Times New Roman" w:hAnsi="Times New Roman"/>
          <w:color w:val="000000"/>
          <w:sz w:val="22"/>
        </w:rPr>
        <w:t>处应是（　　）</w:t>
      </w:r>
    </w:p>
    <w:p w14:paraId="30744F94">
      <w:pPr>
        <w:spacing w:line="360" w:lineRule="auto"/>
        <w:ind w:firstLine="273" w:firstLineChars="130"/>
        <w:jc w:val="left"/>
        <w:textAlignment w:val="center"/>
      </w:pPr>
      <w:r>
        <w:drawing>
          <wp:inline distT="0" distB="0" distL="0" distR="0">
            <wp:extent cx="4419600" cy="9988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cstate="print"/>
                    <a:stretch>
                      <a:fillRect/>
                    </a:stretch>
                  </pic:blipFill>
                  <pic:spPr>
                    <a:xfrm>
                      <a:off x="0" y="0"/>
                      <a:ext cx="4419600" cy="999067"/>
                    </a:xfrm>
                    <a:prstGeom prst="rect">
                      <a:avLst/>
                    </a:prstGeom>
                  </pic:spPr>
                </pic:pic>
              </a:graphicData>
            </a:graphic>
          </wp:inline>
        </w:drawing>
      </w:r>
    </w:p>
    <w:p w14:paraId="5EEEDF5C">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A．手工业行会</w:t>
      </w:r>
      <w:r>
        <w:tab/>
      </w:r>
      <w:r>
        <w:rPr>
          <w:rFonts w:ascii="Times New Roman" w:hAnsi="Times New Roman"/>
          <w:color w:val="000000"/>
          <w:sz w:val="22"/>
        </w:rPr>
        <w:t>B．租地农场</w:t>
      </w:r>
      <w:r>
        <w:tab/>
      </w:r>
      <w:r>
        <w:rPr>
          <w:rFonts w:ascii="Times New Roman" w:hAnsi="Times New Roman"/>
          <w:color w:val="000000"/>
          <w:sz w:val="22"/>
        </w:rPr>
        <w:t>C．手工业者</w:t>
      </w:r>
      <w:r>
        <w:tab/>
      </w:r>
      <w:r>
        <w:rPr>
          <w:rFonts w:ascii="Times New Roman" w:hAnsi="Times New Roman"/>
          <w:color w:val="000000"/>
          <w:sz w:val="22"/>
        </w:rPr>
        <w:t>D．工厂制度</w:t>
      </w:r>
    </w:p>
    <w:p w14:paraId="267E83C4">
      <w:pPr>
        <w:spacing w:line="360" w:lineRule="auto"/>
        <w:jc w:val="left"/>
      </w:pPr>
      <w:r>
        <w:t>21．（2022·东营）</w:t>
      </w:r>
      <w:r>
        <w:rPr>
          <w:rFonts w:ascii="Times New Roman" w:hAnsi="Times New Roman"/>
          <w:color w:val="000000"/>
          <w:sz w:val="22"/>
        </w:rPr>
        <w:t xml:space="preserve">“英国”“文艺复兴”“文学艺术家”及名言“放弃时间的人，时间页放弃他”，这些信息指向的人文主义者是（　　）  </w:t>
      </w:r>
    </w:p>
    <w:p w14:paraId="1757E595">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A．但丁</w:t>
      </w:r>
      <w:r>
        <w:tab/>
      </w:r>
      <w:r>
        <w:rPr>
          <w:rFonts w:ascii="Times New Roman" w:hAnsi="Times New Roman"/>
          <w:color w:val="000000"/>
          <w:sz w:val="22"/>
        </w:rPr>
        <w:t>B．达·芬奇</w:t>
      </w:r>
      <w:r>
        <w:tab/>
      </w:r>
      <w:r>
        <w:rPr>
          <w:rFonts w:ascii="Times New Roman" w:hAnsi="Times New Roman"/>
          <w:color w:val="000000"/>
          <w:sz w:val="22"/>
        </w:rPr>
        <w:t>C．彼得拉克</w:t>
      </w:r>
      <w:r>
        <w:tab/>
      </w:r>
      <w:r>
        <w:rPr>
          <w:rFonts w:ascii="Times New Roman" w:hAnsi="Times New Roman"/>
          <w:color w:val="000000"/>
          <w:sz w:val="22"/>
        </w:rPr>
        <w:t>D．莎士比亚</w:t>
      </w:r>
    </w:p>
    <w:p w14:paraId="78EA9D13">
      <w:pPr>
        <w:spacing w:line="360" w:lineRule="auto"/>
        <w:jc w:val="left"/>
      </w:pPr>
      <w:r>
        <w:t>22．（2022·东营）</w:t>
      </w:r>
      <w:r>
        <w:rPr>
          <w:rFonts w:ascii="Times New Roman" w:hAnsi="Times New Roman"/>
          <w:color w:val="000000"/>
          <w:sz w:val="22"/>
        </w:rPr>
        <w:t xml:space="preserve">美国电影《国家宝藏》是一个寻宝故事。传说中，寻宝线索藏在杰斐逊起草的1776年7月的一份文件中。要获取宝藏，主人公需要找到（　　）  </w:t>
      </w:r>
    </w:p>
    <w:p w14:paraId="4B8FB211">
      <w:pPr>
        <w:tabs>
          <w:tab w:val="left" w:pos="4924"/>
        </w:tabs>
        <w:spacing w:line="360" w:lineRule="auto"/>
        <w:ind w:firstLine="286" w:firstLineChars="130"/>
        <w:jc w:val="left"/>
        <w:textAlignment w:val="center"/>
      </w:pPr>
      <w:r>
        <w:rPr>
          <w:rFonts w:ascii="Times New Roman" w:hAnsi="Times New Roman"/>
          <w:color w:val="000000"/>
          <w:sz w:val="22"/>
        </w:rPr>
        <w:t>A．《独立宣言》</w:t>
      </w:r>
      <w:r>
        <w:tab/>
      </w:r>
      <w:r>
        <w:rPr>
          <w:rFonts w:ascii="Times New Roman" w:hAnsi="Times New Roman"/>
          <w:color w:val="000000"/>
          <w:sz w:val="22"/>
        </w:rPr>
        <w:t>B．1787年宪法</w:t>
      </w:r>
    </w:p>
    <w:p w14:paraId="72E42A3C">
      <w:pPr>
        <w:tabs>
          <w:tab w:val="left" w:pos="4924"/>
        </w:tabs>
        <w:spacing w:line="360" w:lineRule="auto"/>
        <w:ind w:firstLine="286" w:firstLineChars="130"/>
        <w:jc w:val="left"/>
        <w:textAlignment w:val="center"/>
      </w:pPr>
      <w:r>
        <w:rPr>
          <w:rFonts w:ascii="Times New Roman" w:hAnsi="Times New Roman"/>
          <w:color w:val="000000"/>
          <w:sz w:val="22"/>
        </w:rPr>
        <w:t>C．《人权宣言》</w:t>
      </w:r>
      <w:r>
        <w:tab/>
      </w:r>
      <w:r>
        <w:rPr>
          <w:rFonts w:ascii="Times New Roman" w:hAnsi="Times New Roman"/>
          <w:color w:val="000000"/>
          <w:sz w:val="22"/>
        </w:rPr>
        <w:t>D．《拿破仑法典》</w:t>
      </w:r>
    </w:p>
    <w:p w14:paraId="7EA4923F">
      <w:pPr>
        <w:spacing w:line="360" w:lineRule="auto"/>
        <w:jc w:val="left"/>
      </w:pPr>
      <w:r>
        <w:t>23．（2022·东营）</w:t>
      </w:r>
      <w:r>
        <w:rPr>
          <w:rFonts w:ascii="Times New Roman" w:hAnsi="Times New Roman"/>
          <w:color w:val="000000"/>
          <w:sz w:val="22"/>
        </w:rPr>
        <w:t xml:space="preserve">第二次工业革命期间，推动石油开采业发展与石油化工业产生的发明是（　　）  </w:t>
      </w:r>
    </w:p>
    <w:p w14:paraId="661C76D7">
      <w:pPr>
        <w:tabs>
          <w:tab w:val="left" w:pos="2592"/>
          <w:tab w:val="left" w:pos="4924"/>
          <w:tab w:val="left" w:pos="7255"/>
        </w:tabs>
        <w:spacing w:line="360" w:lineRule="auto"/>
        <w:ind w:firstLine="286" w:firstLineChars="130"/>
        <w:jc w:val="left"/>
        <w:textAlignment w:val="center"/>
      </w:pPr>
      <w:r>
        <w:rPr>
          <w:rFonts w:ascii="Times New Roman" w:hAnsi="Times New Roman"/>
          <w:color w:val="000000"/>
          <w:sz w:val="22"/>
        </w:rPr>
        <w:t>A．蒸汽机</w:t>
      </w:r>
      <w:r>
        <w:tab/>
      </w:r>
      <w:r>
        <w:rPr>
          <w:rFonts w:ascii="Times New Roman" w:hAnsi="Times New Roman"/>
          <w:color w:val="000000"/>
          <w:sz w:val="22"/>
        </w:rPr>
        <w:t>B．内燃机</w:t>
      </w:r>
      <w:r>
        <w:tab/>
      </w:r>
      <w:r>
        <w:rPr>
          <w:rFonts w:ascii="Times New Roman" w:hAnsi="Times New Roman"/>
          <w:color w:val="000000"/>
          <w:sz w:val="22"/>
        </w:rPr>
        <w:t>C．电动机</w:t>
      </w:r>
      <w:r>
        <w:tab/>
      </w:r>
      <w:r>
        <w:rPr>
          <w:rFonts w:ascii="Times New Roman" w:hAnsi="Times New Roman"/>
          <w:color w:val="000000"/>
          <w:sz w:val="22"/>
        </w:rPr>
        <w:t>D．发电机</w:t>
      </w:r>
    </w:p>
    <w:p w14:paraId="088027E3">
      <w:pPr>
        <w:spacing w:line="360" w:lineRule="auto"/>
        <w:jc w:val="left"/>
      </w:pPr>
      <w:r>
        <w:t>24．（2022·东营）</w:t>
      </w:r>
      <w:r>
        <w:rPr>
          <w:rFonts w:ascii="Times New Roman" w:hAnsi="Times New Roman"/>
          <w:color w:val="000000"/>
          <w:sz w:val="22"/>
        </w:rPr>
        <w:t xml:space="preserve">为了进一步发展经济，提高国际地位，推进欧洲一体化的进程，大部分西欧国家在欧洲共同体的基础上组成了（　　）  </w:t>
      </w:r>
    </w:p>
    <w:p w14:paraId="0007CEC1">
      <w:pPr>
        <w:tabs>
          <w:tab w:val="left" w:pos="4924"/>
        </w:tabs>
        <w:spacing w:line="360" w:lineRule="auto"/>
        <w:ind w:firstLine="286" w:firstLineChars="130"/>
        <w:jc w:val="left"/>
        <w:textAlignment w:val="center"/>
      </w:pPr>
      <w:r>
        <w:rPr>
          <w:rFonts w:ascii="Times New Roman" w:hAnsi="Times New Roman"/>
          <w:color w:val="000000"/>
          <w:sz w:val="22"/>
        </w:rPr>
        <w:t>A．国际联盟</w:t>
      </w:r>
      <w:r>
        <w:tab/>
      </w:r>
      <w:r>
        <w:rPr>
          <w:rFonts w:ascii="Times New Roman" w:hAnsi="Times New Roman"/>
          <w:color w:val="000000"/>
          <w:sz w:val="22"/>
        </w:rPr>
        <w:t>B．法法西斯联盟</w:t>
      </w:r>
    </w:p>
    <w:p w14:paraId="4B79727F">
      <w:pPr>
        <w:tabs>
          <w:tab w:val="left" w:pos="4924"/>
        </w:tabs>
        <w:spacing w:line="360" w:lineRule="auto"/>
        <w:ind w:firstLine="286" w:firstLineChars="130"/>
        <w:jc w:val="left"/>
        <w:textAlignment w:val="center"/>
      </w:pPr>
      <w:r>
        <w:rPr>
          <w:rFonts w:ascii="Times New Roman" w:hAnsi="Times New Roman"/>
          <w:color w:val="000000"/>
          <w:sz w:val="22"/>
        </w:rPr>
        <w:t>C．欧洲经济共同体</w:t>
      </w:r>
      <w:r>
        <w:tab/>
      </w:r>
      <w:r>
        <w:rPr>
          <w:rFonts w:ascii="Times New Roman" w:hAnsi="Times New Roman"/>
          <w:color w:val="000000"/>
          <w:sz w:val="22"/>
        </w:rPr>
        <w:t>D．欧洲联盟</w:t>
      </w:r>
    </w:p>
    <w:p w14:paraId="5C85DD32">
      <w:pPr>
        <w:spacing w:line="360" w:lineRule="auto"/>
        <w:jc w:val="left"/>
      </w:pPr>
      <w:r>
        <w:t>25．（2022·东营）</w:t>
      </w:r>
      <w:r>
        <w:rPr>
          <w:rFonts w:ascii="Times New Roman" w:hAnsi="Times New Roman"/>
          <w:color w:val="000000"/>
          <w:sz w:val="22"/>
        </w:rPr>
        <w:t xml:space="preserve">1999年，以美国为首的北约对那斯拉夫联盟共和国进行了持续78天的轰炸；1999年5月，中国驻南斯拉夫大使馆遭到北约导弹袭击；2003年，美国发动伊拉克战争并占领伊拉克。这说明（　　）  </w:t>
      </w:r>
    </w:p>
    <w:p w14:paraId="39759963">
      <w:pPr>
        <w:tabs>
          <w:tab w:val="left" w:pos="4924"/>
        </w:tabs>
        <w:spacing w:line="360" w:lineRule="auto"/>
        <w:ind w:firstLine="286" w:firstLineChars="130"/>
        <w:jc w:val="left"/>
        <w:textAlignment w:val="center"/>
      </w:pPr>
      <w:r>
        <w:rPr>
          <w:rFonts w:ascii="Times New Roman" w:hAnsi="Times New Roman"/>
          <w:color w:val="000000"/>
          <w:sz w:val="22"/>
        </w:rPr>
        <w:t>A．霸权主义影响世界和平与安全</w:t>
      </w:r>
      <w:r>
        <w:tab/>
      </w:r>
      <w:r>
        <w:rPr>
          <w:rFonts w:ascii="Times New Roman" w:hAnsi="Times New Roman"/>
          <w:color w:val="000000"/>
          <w:sz w:val="22"/>
        </w:rPr>
        <w:t>B．多极化发展趋势加强</w:t>
      </w:r>
    </w:p>
    <w:p w14:paraId="36BA5C9E">
      <w:pPr>
        <w:tabs>
          <w:tab w:val="left" w:pos="4924"/>
        </w:tabs>
        <w:spacing w:line="360" w:lineRule="auto"/>
        <w:ind w:firstLine="286" w:firstLineChars="130"/>
        <w:jc w:val="left"/>
        <w:textAlignment w:val="center"/>
      </w:pPr>
      <w:r>
        <w:rPr>
          <w:rFonts w:ascii="Times New Roman" w:hAnsi="Times New Roman"/>
          <w:color w:val="000000"/>
          <w:sz w:val="22"/>
        </w:rPr>
        <w:t>C．国际恐怖主义仍然存在</w:t>
      </w:r>
      <w:r>
        <w:tab/>
      </w:r>
      <w:r>
        <w:rPr>
          <w:rFonts w:ascii="Times New Roman" w:hAnsi="Times New Roman"/>
          <w:color w:val="000000"/>
          <w:sz w:val="22"/>
        </w:rPr>
        <w:t>D．民族矛盾造成地区动荡</w:t>
      </w:r>
    </w:p>
    <w:p w14:paraId="5BC5BB14">
      <w:r>
        <w:rPr>
          <w:rFonts w:hint="eastAsia" w:ascii="黑体" w:hAnsi="黑体" w:eastAsia="黑体" w:cs="黑体"/>
          <w:b/>
          <w:bCs/>
          <w:sz w:val="24"/>
          <w:szCs w:val="24"/>
        </w:rPr>
        <w:t>二、非选择题：本大题共4小题，第26题12分，第27题14分，第28题12分，第29题12分，共50分。</w:t>
      </w:r>
    </w:p>
    <w:p w14:paraId="50E07902">
      <w:pPr>
        <w:spacing w:line="360" w:lineRule="auto"/>
        <w:jc w:val="left"/>
      </w:pPr>
      <w:r>
        <w:t>26．（2022·东营）</w:t>
      </w:r>
      <w:r>
        <w:rPr>
          <w:rFonts w:ascii="Times New Roman" w:hAnsi="Times New Roman"/>
          <w:color w:val="000000"/>
          <w:sz w:val="22"/>
        </w:rPr>
        <w:t>阅读材料，回答问题。</w:t>
      </w:r>
    </w:p>
    <w:p w14:paraId="102DC4C1">
      <w:pPr>
        <w:spacing w:line="360" w:lineRule="auto"/>
        <w:ind w:firstLine="286" w:firstLineChars="130"/>
        <w:jc w:val="left"/>
      </w:pPr>
      <w:r>
        <w:rPr>
          <w:rFonts w:ascii="Times New Roman" w:hAnsi="Times New Roman"/>
          <w:color w:val="000000"/>
          <w:sz w:val="22"/>
        </w:rPr>
        <w:t>材料一：“百家争鸣”本身是战国时期社会变革的产物，反过来对社会变革又起到了进一步的推动作用。</w:t>
      </w:r>
    </w:p>
    <w:p w14:paraId="319EFA9C">
      <w:pPr>
        <w:spacing w:line="360" w:lineRule="auto"/>
        <w:ind w:firstLine="286" w:firstLineChars="130"/>
        <w:jc w:val="left"/>
      </w:pPr>
      <w:r>
        <w:rPr>
          <w:rFonts w:ascii="Times New Roman" w:hAnsi="Times New Roman"/>
          <w:color w:val="000000"/>
          <w:sz w:val="22"/>
        </w:rPr>
        <w:t>—张帆《中国古代简史》</w:t>
      </w:r>
    </w:p>
    <w:p w14:paraId="4969F5DA">
      <w:pPr>
        <w:spacing w:line="360" w:lineRule="auto"/>
        <w:ind w:firstLine="286" w:firstLineChars="130"/>
        <w:jc w:val="left"/>
      </w:pPr>
      <w:r>
        <w:rPr>
          <w:rFonts w:ascii="Times New Roman" w:hAnsi="Times New Roman"/>
          <w:color w:val="000000"/>
          <w:sz w:val="22"/>
        </w:rPr>
        <w:t>材料二：唐朝处理对外关系的时候，强调制度文化的传播和对周邻国家的开放；通过人员、物质、文化的广泛流动，充分吸收各国之长，维持自身的先进性和活力，形成对周邻的优势和吸引力，确保自身的中心地位。</w:t>
      </w:r>
    </w:p>
    <w:p w14:paraId="74CD5ABF">
      <w:pPr>
        <w:spacing w:line="360" w:lineRule="auto"/>
        <w:ind w:firstLine="286" w:firstLineChars="130"/>
        <w:jc w:val="left"/>
      </w:pPr>
      <w:r>
        <w:rPr>
          <w:rFonts w:ascii="Times New Roman" w:hAnsi="Times New Roman"/>
          <w:color w:val="000000"/>
          <w:sz w:val="22"/>
        </w:rPr>
        <w:t>—《教师教学用书中外历史纲要》</w:t>
      </w:r>
    </w:p>
    <w:p w14:paraId="75BE1A76">
      <w:pPr>
        <w:spacing w:line="360" w:lineRule="auto"/>
        <w:ind w:firstLine="286" w:firstLineChars="130"/>
        <w:jc w:val="left"/>
      </w:pPr>
      <w:r>
        <w:rPr>
          <w:rFonts w:ascii="Times New Roman" w:hAnsi="Times New Roman"/>
          <w:color w:val="000000"/>
          <w:sz w:val="22"/>
        </w:rPr>
        <w:t>材料三：北宋的都城汴京，南宋的都城临安等都是人口达十万以上的大城市……繁华的都市生活，滋生了各类以娱乐为目的的文艺形式，说话、杂剧、影剧、傀儡戏、诸宫调等艺术迅速兴起和发展……</w:t>
      </w:r>
    </w:p>
    <w:p w14:paraId="3F6DB9DB">
      <w:pPr>
        <w:spacing w:line="360" w:lineRule="auto"/>
        <w:ind w:firstLine="286" w:firstLineChars="130"/>
        <w:jc w:val="left"/>
      </w:pPr>
      <w:r>
        <w:rPr>
          <w:rFonts w:ascii="Times New Roman" w:hAnsi="Times New Roman"/>
          <w:color w:val="000000"/>
          <w:sz w:val="22"/>
        </w:rPr>
        <w:t>—摘编自袁行霈《中国文学史》</w:t>
      </w:r>
    </w:p>
    <w:p w14:paraId="66AE3B47">
      <w:pPr>
        <w:spacing w:line="360" w:lineRule="auto"/>
        <w:ind w:firstLine="286" w:firstLineChars="130"/>
        <w:jc w:val="left"/>
      </w:pPr>
      <w:r>
        <w:rPr>
          <w:rFonts w:ascii="Times New Roman" w:hAnsi="Times New Roman"/>
          <w:color w:val="000000"/>
          <w:sz w:val="22"/>
        </w:rPr>
        <w:t>（1）结合所学知识，支出材料一的“社会变革”指什么？试从战国的“百家”中选一家并指出其治国主张。</w:t>
      </w:r>
    </w:p>
    <w:p w14:paraId="008088CD">
      <w:pPr>
        <w:spacing w:line="360" w:lineRule="auto"/>
        <w:ind w:firstLine="286" w:firstLineChars="130"/>
        <w:jc w:val="left"/>
      </w:pPr>
      <w:r>
        <w:rPr>
          <w:rFonts w:ascii="Times New Roman" w:hAnsi="Times New Roman"/>
          <w:color w:val="000000"/>
          <w:sz w:val="22"/>
        </w:rPr>
        <w:t>（2）据材料二，结合所学知识，概要指出唐朝“对周邻的优势和吸引力”有哪些？</w:t>
      </w:r>
    </w:p>
    <w:p w14:paraId="4CCB9272">
      <w:pPr>
        <w:spacing w:line="360" w:lineRule="auto"/>
        <w:ind w:firstLine="286" w:firstLineChars="130"/>
        <w:jc w:val="left"/>
      </w:pPr>
      <w:r>
        <w:rPr>
          <w:rFonts w:ascii="Times New Roman" w:hAnsi="Times New Roman"/>
          <w:color w:val="000000"/>
          <w:sz w:val="22"/>
        </w:rPr>
        <w:t>（3）据材料三，结合所学知识，指出宋代都市“各类以娱乐为目的的文艺形式”“兴起和发展”的原因是什么？</w:t>
      </w:r>
    </w:p>
    <w:p w14:paraId="57F9F031">
      <w:pPr>
        <w:spacing w:line="360" w:lineRule="auto"/>
        <w:jc w:val="left"/>
      </w:pPr>
      <w:r>
        <w:t>27．（2022·东营）</w:t>
      </w:r>
      <w:r>
        <w:rPr>
          <w:rFonts w:ascii="Times New Roman" w:hAnsi="Times New Roman"/>
          <w:color w:val="000000"/>
          <w:sz w:val="22"/>
        </w:rPr>
        <w:t>阅读材料，回答问题。</w:t>
      </w:r>
    </w:p>
    <w:p w14:paraId="2DCC741F">
      <w:pPr>
        <w:spacing w:line="360" w:lineRule="auto"/>
        <w:ind w:firstLine="286" w:firstLineChars="130"/>
        <w:jc w:val="left"/>
      </w:pPr>
      <w:r>
        <w:rPr>
          <w:rFonts w:ascii="Times New Roman" w:hAnsi="Times New Roman"/>
          <w:color w:val="000000"/>
          <w:sz w:val="22"/>
        </w:rPr>
        <w:t>材料一：一个人口几乎占人类三分之一的大帝国，不顾时势，安于现状，人为的隔绝于世，并因此竭力以天朝尽善尽美的幻想自欺。这样的一个帝国注定最后要在一场殊死的被打垮……</w:t>
      </w:r>
    </w:p>
    <w:p w14:paraId="5627D857">
      <w:pPr>
        <w:spacing w:line="360" w:lineRule="auto"/>
        <w:ind w:firstLine="286" w:firstLineChars="130"/>
        <w:jc w:val="left"/>
      </w:pPr>
      <w:r>
        <w:rPr>
          <w:rFonts w:ascii="Times New Roman" w:hAnsi="Times New Roman"/>
          <w:color w:val="000000"/>
          <w:sz w:val="22"/>
        </w:rPr>
        <w:t>材料二：在旧式的农民战争走到尽头，不触动封建根基的自强运动和改良主义屡屡碰壁，资产阶级革命派领导的革命和西方资本主义的其他种种方案纷纷破产的情况下，……马克思列宁主义，给苦苦探寻救亡图存出路的中国人民指明了前进方向，提供了全新的选择。</w:t>
      </w:r>
    </w:p>
    <w:p w14:paraId="0C724707">
      <w:pPr>
        <w:spacing w:line="360" w:lineRule="auto"/>
        <w:ind w:firstLine="286" w:firstLineChars="130"/>
        <w:jc w:val="left"/>
      </w:pPr>
      <w:r>
        <w:rPr>
          <w:rFonts w:ascii="Times New Roman" w:hAnsi="Times New Roman"/>
          <w:color w:val="000000"/>
          <w:sz w:val="22"/>
        </w:rPr>
        <w:t>—习近平《在纪念马克思主义诞辰200周年大会上的讲话》</w:t>
      </w:r>
    </w:p>
    <w:p w14:paraId="443A237B">
      <w:pPr>
        <w:spacing w:line="360" w:lineRule="auto"/>
        <w:ind w:firstLine="286" w:firstLineChars="130"/>
        <w:jc w:val="left"/>
      </w:pPr>
      <w:r>
        <w:rPr>
          <w:rFonts w:ascii="Times New Roman" w:hAnsi="Times New Roman"/>
          <w:color w:val="000000"/>
          <w:sz w:val="22"/>
        </w:rPr>
        <w:t>材料三：中国共产党人把马克思主义原理同中国革命和建设的具体结合起来，团结带领人民经过长期奋斗，完成新民主主义革命和社会主义革命，建立起中华人民共和国和社会主义基本制度，进行了社会主义建设的艰辛探索，实现了中华民族从东亚病夫到站起来的伟大飞跃。</w:t>
      </w:r>
    </w:p>
    <w:p w14:paraId="6EC216E3">
      <w:pPr>
        <w:spacing w:line="360" w:lineRule="auto"/>
        <w:ind w:firstLine="286" w:firstLineChars="130"/>
        <w:jc w:val="left"/>
      </w:pPr>
      <w:r>
        <w:rPr>
          <w:rFonts w:ascii="Times New Roman" w:hAnsi="Times New Roman"/>
          <w:color w:val="000000"/>
          <w:sz w:val="22"/>
        </w:rPr>
        <w:t>—习近平《在纪念马克思主义诞辰200周年大会上的讲话》</w:t>
      </w:r>
    </w:p>
    <w:p w14:paraId="476B40C9">
      <w:pPr>
        <w:spacing w:line="360" w:lineRule="auto"/>
        <w:ind w:firstLine="286" w:firstLineChars="130"/>
        <w:jc w:val="left"/>
      </w:pPr>
      <w:r>
        <w:rPr>
          <w:rFonts w:ascii="Times New Roman" w:hAnsi="Times New Roman"/>
          <w:color w:val="000000"/>
          <w:sz w:val="22"/>
        </w:rPr>
        <w:t>（1）据材料一，结合所学知识，指出“大帝国”“注定最后……被打垮”的理由。</w:t>
      </w:r>
    </w:p>
    <w:p w14:paraId="30A8A950">
      <w:pPr>
        <w:spacing w:line="360" w:lineRule="auto"/>
        <w:ind w:firstLine="286" w:firstLineChars="130"/>
        <w:jc w:val="left"/>
      </w:pPr>
      <w:r>
        <w:rPr>
          <w:rFonts w:ascii="Times New Roman" w:hAnsi="Times New Roman"/>
          <w:color w:val="000000"/>
          <w:sz w:val="22"/>
        </w:rPr>
        <w:t>（2）材料二中的“农民战争”“自强运动”“改良主义”“资产阶级革命派领导的革命”分别指什么？结合所学知识，归纳它们最终未能成功的共同原因。</w:t>
      </w:r>
    </w:p>
    <w:p w14:paraId="610BB7E1">
      <w:pPr>
        <w:spacing w:line="360" w:lineRule="auto"/>
        <w:ind w:firstLine="286" w:firstLineChars="130"/>
        <w:jc w:val="left"/>
      </w:pPr>
      <w:r>
        <w:rPr>
          <w:rFonts w:ascii="Times New Roman" w:hAnsi="Times New Roman"/>
          <w:color w:val="000000"/>
          <w:sz w:val="22"/>
        </w:rPr>
        <w:t>（3）据材料三，指出中国共产党人“把马克思主义原理同中国革命和建设的具体结合起来”取得的成果有哪些？</w:t>
      </w:r>
    </w:p>
    <w:p w14:paraId="3185BBCE">
      <w:pPr>
        <w:spacing w:line="360" w:lineRule="auto"/>
        <w:ind w:firstLine="286" w:firstLineChars="130"/>
        <w:jc w:val="left"/>
      </w:pPr>
      <w:r>
        <w:rPr>
          <w:rFonts w:ascii="Times New Roman" w:hAnsi="Times New Roman"/>
          <w:color w:val="000000"/>
          <w:sz w:val="22"/>
        </w:rPr>
        <w:t>（4）综合上述材料，你得出什么结论？</w:t>
      </w:r>
    </w:p>
    <w:p w14:paraId="345C1A37">
      <w:pPr>
        <w:spacing w:line="360" w:lineRule="auto"/>
        <w:jc w:val="left"/>
      </w:pPr>
      <w:r>
        <w:t>28．（2022·东营）</w:t>
      </w:r>
      <w:r>
        <w:rPr>
          <w:rFonts w:ascii="Times New Roman" w:hAnsi="Times New Roman"/>
          <w:color w:val="000000"/>
          <w:sz w:val="22"/>
        </w:rPr>
        <w:t>新中国的成立，结束了我国百年的屈辱外交，翻开了外交事业的新篇章，阅读材料，回答问题。</w:t>
      </w:r>
    </w:p>
    <w:p w14:paraId="748B7ABF">
      <w:pPr>
        <w:spacing w:line="360" w:lineRule="auto"/>
        <w:ind w:firstLine="286" w:firstLineChars="130"/>
        <w:jc w:val="left"/>
      </w:pPr>
      <w:r>
        <w:rPr>
          <w:rFonts w:ascii="Times New Roman" w:hAnsi="Times New Roman"/>
          <w:color w:val="000000"/>
          <w:sz w:val="22"/>
        </w:rPr>
        <w:t>材料一：两国总理重申这些原则，并且感到在他们与亚洲其他国家的关系中也应该适用这些原则。这些原则不仅适用于各国之间，而且适用于一般国际关系之中……</w:t>
      </w:r>
    </w:p>
    <w:p w14:paraId="6774B90B">
      <w:pPr>
        <w:spacing w:line="360" w:lineRule="auto"/>
        <w:ind w:firstLine="286" w:firstLineChars="130"/>
        <w:jc w:val="left"/>
      </w:pPr>
      <w:r>
        <w:rPr>
          <w:rFonts w:ascii="Times New Roman" w:hAnsi="Times New Roman"/>
          <w:color w:val="000000"/>
          <w:sz w:val="22"/>
        </w:rPr>
        <w:t>材料二：1949-2019年中华人民共和国新建交国家数量柱状图</w:t>
      </w:r>
    </w:p>
    <w:p w14:paraId="66758D72">
      <w:pPr>
        <w:spacing w:line="360" w:lineRule="auto"/>
        <w:ind w:firstLine="273" w:firstLineChars="130"/>
        <w:jc w:val="left"/>
        <w:textAlignment w:val="center"/>
      </w:pPr>
      <w:r>
        <w:drawing>
          <wp:inline distT="0" distB="0" distL="0" distR="0">
            <wp:extent cx="2895600" cy="13881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cstate="print"/>
                    <a:stretch>
                      <a:fillRect/>
                    </a:stretch>
                  </pic:blipFill>
                  <pic:spPr>
                    <a:xfrm>
                      <a:off x="0" y="0"/>
                      <a:ext cx="2895600" cy="1388533"/>
                    </a:xfrm>
                    <a:prstGeom prst="rect">
                      <a:avLst/>
                    </a:prstGeom>
                  </pic:spPr>
                </pic:pic>
              </a:graphicData>
            </a:graphic>
          </wp:inline>
        </w:drawing>
      </w:r>
    </w:p>
    <w:p w14:paraId="0F19A96E">
      <w:pPr>
        <w:spacing w:line="360" w:lineRule="auto"/>
        <w:ind w:firstLine="286" w:firstLineChars="130"/>
        <w:jc w:val="left"/>
      </w:pPr>
      <w:r>
        <w:rPr>
          <w:rFonts w:ascii="Times New Roman" w:hAnsi="Times New Roman"/>
          <w:color w:val="000000"/>
          <w:sz w:val="22"/>
        </w:rPr>
        <w:t>材料三：全面推进中国特色大国外交，形成全方位、多层次、立体化的外交布局，为我国发展营造了良好的外部条件。实施共建“一带一路”倡议，发起创办亚洲基础设施投资银行、设立丝路基金，举办首届“一带一路”国际合作高峰论坛、亚太经合组织领导人非正式会议，二十国集团领导人杭州峰会、金砖国家领导人厦门会晤、亚信峰会……我国国际影响力、感召力、塑造力进一步提高，为世界和平与发展做出新的重大贡献。</w:t>
      </w:r>
    </w:p>
    <w:p w14:paraId="399D5ED3">
      <w:pPr>
        <w:spacing w:line="360" w:lineRule="auto"/>
        <w:ind w:firstLine="286" w:firstLineChars="130"/>
        <w:jc w:val="left"/>
      </w:pPr>
      <w:r>
        <w:rPr>
          <w:rFonts w:ascii="Times New Roman" w:hAnsi="Times New Roman"/>
          <w:color w:val="000000"/>
          <w:sz w:val="22"/>
        </w:rPr>
        <w:t>——习近平《决胜全面建成小康社会，夺取新时代中国特色社会主义伟大胜利》</w:t>
      </w:r>
    </w:p>
    <w:p w14:paraId="3FC62607">
      <w:pPr>
        <w:spacing w:line="360" w:lineRule="auto"/>
        <w:ind w:firstLine="286" w:firstLineChars="130"/>
        <w:jc w:val="left"/>
      </w:pPr>
      <w:r>
        <w:rPr>
          <w:rFonts w:ascii="Times New Roman" w:hAnsi="Times New Roman"/>
          <w:color w:val="000000"/>
          <w:sz w:val="22"/>
        </w:rPr>
        <w:t>（1）材料一中的原则指什么？</w:t>
      </w:r>
    </w:p>
    <w:p w14:paraId="1D5E91AA">
      <w:pPr>
        <w:spacing w:line="360" w:lineRule="auto"/>
        <w:ind w:firstLine="286" w:firstLineChars="130"/>
        <w:jc w:val="left"/>
      </w:pPr>
      <w:r>
        <w:rPr>
          <w:rFonts w:ascii="Times New Roman" w:hAnsi="Times New Roman"/>
          <w:color w:val="000000"/>
          <w:sz w:val="22"/>
        </w:rPr>
        <w:t>（2）据材料二，指出哪一时间段中国新建交的国家数量最多？结合所学知识，分析其原因。</w:t>
      </w:r>
    </w:p>
    <w:p w14:paraId="6E96EB48">
      <w:pPr>
        <w:spacing w:line="360" w:lineRule="auto"/>
        <w:ind w:firstLine="286" w:firstLineChars="130"/>
        <w:jc w:val="left"/>
      </w:pPr>
      <w:r>
        <w:rPr>
          <w:rFonts w:ascii="Times New Roman" w:hAnsi="Times New Roman"/>
          <w:color w:val="000000"/>
          <w:sz w:val="22"/>
        </w:rPr>
        <w:t>（3）据材料三，指出“中国特色大国外交”形成了怎样的布局？有何作用？</w:t>
      </w:r>
    </w:p>
    <w:p w14:paraId="12961AA8">
      <w:pPr>
        <w:spacing w:line="360" w:lineRule="auto"/>
        <w:jc w:val="left"/>
      </w:pPr>
      <w:r>
        <w:t>29．（2022·东营）</w:t>
      </w:r>
      <w:r>
        <w:rPr>
          <w:rFonts w:ascii="Times New Roman" w:hAnsi="Times New Roman"/>
          <w:color w:val="000000"/>
          <w:sz w:val="22"/>
        </w:rPr>
        <w:t>第一次世界大战和第二次世界大战都对世界产生了深远影响。阅读材料，回答问题。</w:t>
      </w:r>
    </w:p>
    <w:p w14:paraId="4B677A77">
      <w:pPr>
        <w:spacing w:line="360" w:lineRule="auto"/>
        <w:ind w:firstLine="286" w:firstLineChars="130"/>
        <w:jc w:val="left"/>
      </w:pPr>
      <w:r>
        <w:rPr>
          <w:rFonts w:ascii="Times New Roman" w:hAnsi="Times New Roman"/>
          <w:color w:val="000000"/>
          <w:sz w:val="22"/>
        </w:rPr>
        <w:t>材料一：</w:t>
      </w:r>
    </w:p>
    <w:p w14:paraId="73A440D7">
      <w:pPr>
        <w:spacing w:line="360" w:lineRule="auto"/>
        <w:ind w:firstLine="273" w:firstLineChars="130"/>
        <w:jc w:val="left"/>
        <w:textAlignment w:val="center"/>
      </w:pPr>
      <w:r>
        <w:drawing>
          <wp:inline distT="0" distB="0" distL="0" distR="0">
            <wp:extent cx="4910455" cy="179451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cstate="print"/>
                    <a:stretch>
                      <a:fillRect/>
                    </a:stretch>
                  </pic:blipFill>
                  <pic:spPr>
                    <a:xfrm>
                      <a:off x="0" y="0"/>
                      <a:ext cx="4910667" cy="1794933"/>
                    </a:xfrm>
                    <a:prstGeom prst="rect">
                      <a:avLst/>
                    </a:prstGeom>
                  </pic:spPr>
                </pic:pic>
              </a:graphicData>
            </a:graphic>
          </wp:inline>
        </w:drawing>
      </w:r>
    </w:p>
    <w:p w14:paraId="15AC326F">
      <w:pPr>
        <w:spacing w:line="360" w:lineRule="auto"/>
        <w:ind w:firstLine="286" w:firstLineChars="130"/>
        <w:jc w:val="left"/>
      </w:pPr>
      <w:r>
        <w:rPr>
          <w:rFonts w:ascii="Times New Roman" w:hAnsi="Times New Roman"/>
          <w:color w:val="000000"/>
          <w:sz w:val="22"/>
        </w:rPr>
        <w:t>材料二：</w:t>
      </w:r>
    </w:p>
    <w:p w14:paraId="49D510C2">
      <w:pPr>
        <w:spacing w:line="360" w:lineRule="auto"/>
        <w:ind w:firstLine="273" w:firstLineChars="130"/>
        <w:jc w:val="left"/>
        <w:textAlignment w:val="center"/>
      </w:pPr>
      <w:r>
        <w:drawing>
          <wp:inline distT="0" distB="0" distL="0" distR="0">
            <wp:extent cx="4419600" cy="22688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cstate="print"/>
                    <a:stretch>
                      <a:fillRect/>
                    </a:stretch>
                  </pic:blipFill>
                  <pic:spPr>
                    <a:xfrm>
                      <a:off x="0" y="0"/>
                      <a:ext cx="4419600" cy="2269067"/>
                    </a:xfrm>
                    <a:prstGeom prst="rect">
                      <a:avLst/>
                    </a:prstGeom>
                  </pic:spPr>
                </pic:pic>
              </a:graphicData>
            </a:graphic>
          </wp:inline>
        </w:drawing>
      </w:r>
    </w:p>
    <w:p w14:paraId="374447CF">
      <w:pPr>
        <w:spacing w:line="360" w:lineRule="auto"/>
        <w:ind w:firstLine="286" w:firstLineChars="130"/>
        <w:jc w:val="left"/>
      </w:pPr>
      <w:r>
        <w:rPr>
          <w:rFonts w:ascii="Times New Roman" w:hAnsi="Times New Roman"/>
          <w:color w:val="000000"/>
          <w:sz w:val="22"/>
        </w:rPr>
        <w:t>材料三：</w:t>
      </w:r>
    </w:p>
    <w:p w14:paraId="5B4C06BA">
      <w:pPr>
        <w:spacing w:line="360" w:lineRule="auto"/>
        <w:ind w:firstLine="273" w:firstLineChars="130"/>
        <w:jc w:val="left"/>
        <w:textAlignment w:val="center"/>
      </w:pPr>
      <w:r>
        <w:drawing>
          <wp:inline distT="0" distB="0" distL="0" distR="0">
            <wp:extent cx="2167255" cy="2404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cstate="print"/>
                    <a:stretch>
                      <a:fillRect/>
                    </a:stretch>
                  </pic:blipFill>
                  <pic:spPr>
                    <a:xfrm>
                      <a:off x="0" y="0"/>
                      <a:ext cx="2167467" cy="2404533"/>
                    </a:xfrm>
                    <a:prstGeom prst="rect">
                      <a:avLst/>
                    </a:prstGeom>
                  </pic:spPr>
                </pic:pic>
              </a:graphicData>
            </a:graphic>
          </wp:inline>
        </w:drawing>
      </w:r>
    </w:p>
    <w:p w14:paraId="73B66BB5">
      <w:pPr>
        <w:spacing w:line="360" w:lineRule="auto"/>
        <w:ind w:firstLine="286" w:firstLineChars="130"/>
        <w:jc w:val="left"/>
        <w:textAlignment w:val="center"/>
      </w:pPr>
      <w:r>
        <w:rPr>
          <w:rFonts w:ascii="Times New Roman" w:hAnsi="Times New Roman"/>
          <w:color w:val="000000"/>
          <w:sz w:val="22"/>
        </w:rPr>
        <w:t xml:space="preserve">（1）观察一战前后的欧洲示意图，战后 </w:t>
      </w:r>
      <w:r>
        <w:drawing>
          <wp:inline distT="0" distB="0" distL="0" distR="0">
            <wp:extent cx="186055" cy="304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cstate="print"/>
                    <a:stretch>
                      <a:fillRect/>
                    </a:stretch>
                  </pic:blipFill>
                  <pic:spPr>
                    <a:xfrm>
                      <a:off x="0" y="0"/>
                      <a:ext cx="186267" cy="304800"/>
                    </a:xfrm>
                    <a:prstGeom prst="rect">
                      <a:avLst/>
                    </a:prstGeom>
                  </pic:spPr>
                </pic:pic>
              </a:graphicData>
            </a:graphic>
          </wp:inline>
        </w:drawing>
      </w:r>
      <w:r>
        <w:rPr>
          <w:rFonts w:ascii="Times New Roman" w:hAnsi="Times New Roman"/>
          <w:color w:val="000000"/>
          <w:sz w:val="22"/>
        </w:rPr>
        <w:t xml:space="preserve"> 部分的国家名称相比战前有何变化？结合所学知识，简述其变化的过程。</w:t>
      </w:r>
    </w:p>
    <w:p w14:paraId="39C6E48B">
      <w:pPr>
        <w:spacing w:line="360" w:lineRule="auto"/>
        <w:ind w:firstLine="286" w:firstLineChars="130"/>
        <w:jc w:val="left"/>
      </w:pPr>
      <w:r>
        <w:rPr>
          <w:rFonts w:ascii="Times New Roman" w:hAnsi="Times New Roman"/>
          <w:color w:val="000000"/>
          <w:sz w:val="22"/>
        </w:rPr>
        <w:t>（2）据材料二，指出这种状况与二战期间哪一国际会议的决定有关？</w:t>
      </w:r>
    </w:p>
    <w:p w14:paraId="03B73EAF">
      <w:pPr>
        <w:spacing w:line="360" w:lineRule="auto"/>
        <w:ind w:firstLine="286" w:firstLineChars="130"/>
        <w:jc w:val="left"/>
      </w:pPr>
      <w:r>
        <w:rPr>
          <w:rFonts w:ascii="Times New Roman" w:hAnsi="Times New Roman"/>
          <w:color w:val="000000"/>
          <w:sz w:val="22"/>
        </w:rPr>
        <w:t>（3）据材料三，选择非洲独立进程中的一个重要时间点，并说明选择理由。</w:t>
      </w:r>
    </w:p>
    <w:p w14:paraId="73795519">
      <w:pPr>
        <w:widowControl/>
      </w:pPr>
      <w:r>
        <w:br w:type="page"/>
      </w:r>
    </w:p>
    <w:p w14:paraId="5F48E0F1">
      <w:pPr>
        <w:spacing w:line="360" w:lineRule="auto"/>
        <w:jc w:val="center"/>
      </w:pPr>
      <w:r>
        <w:rPr>
          <w:rFonts w:hint="eastAsia" w:ascii="黑体" w:hAnsi="黑体" w:eastAsia="黑体" w:cs="黑体"/>
          <w:b/>
          <w:bCs/>
          <w:color w:val="000000"/>
          <w:sz w:val="28"/>
        </w:rPr>
        <w:t>答案解析部分</w:t>
      </w:r>
    </w:p>
    <w:p w14:paraId="21DDAA85">
      <w:pPr>
        <w:spacing w:line="360" w:lineRule="auto"/>
        <w:jc w:val="left"/>
      </w:pPr>
      <w:r>
        <w:t>1．</w:t>
      </w:r>
      <w:r>
        <w:rPr>
          <w:color w:val="0000FF"/>
        </w:rPr>
        <w:t>【答案】</w:t>
      </w:r>
      <w:r>
        <w:rPr>
          <w:rFonts w:ascii="Times New Roman" w:hAnsi="Times New Roman"/>
          <w:color w:val="000000"/>
          <w:sz w:val="22"/>
        </w:rPr>
        <w:t>A</w:t>
      </w:r>
    </w:p>
    <w:p w14:paraId="082C2136">
      <w:pPr>
        <w:spacing w:line="360" w:lineRule="auto"/>
      </w:pPr>
      <w:r>
        <w:rPr>
          <w:color w:val="0000FF"/>
        </w:rPr>
        <w:t>【知识点】</w:t>
      </w:r>
      <w:r>
        <w:t>中国境内的早期人类</w:t>
      </w:r>
    </w:p>
    <w:p w14:paraId="6A991B6C">
      <w:pPr>
        <w:spacing w:line="360" w:lineRule="auto"/>
        <w:jc w:val="left"/>
        <w:textAlignment w:val="center"/>
      </w:pPr>
      <w:r>
        <w:rPr>
          <w:color w:val="0000FF"/>
        </w:rPr>
        <w:t>【解析】</w:t>
      </w:r>
      <w:r>
        <w:rPr>
          <w:rFonts w:ascii="Times New Roman" w:hAnsi="Times New Roman"/>
          <w:color w:val="000000"/>
          <w:sz w:val="22"/>
        </w:rPr>
        <w:t>【分析】结合所学知识可知，考古学者得出“人类由古猿逐渐进化而来的”这一论断， 主要依据是化石，通过远古时代的化石还原当时的真实情况，不同时期的化石能反映当时的生活情况。是研究远古人类生产生活的第一手资料， A符合题意；</w:t>
      </w:r>
      <w:r>
        <w:br w:type="textWrapping"/>
      </w:r>
      <w:r>
        <w:rPr>
          <w:rFonts w:ascii="Times New Roman" w:hAnsi="Times New Roman"/>
          <w:color w:val="000000"/>
          <w:sz w:val="22"/>
        </w:rPr>
        <w:t xml:space="preserve"> “遗址”无法说明人类由古猿进化而来，排除B；</w:t>
      </w:r>
      <w:r>
        <w:br w:type="textWrapping"/>
      </w:r>
      <w:r>
        <w:rPr>
          <w:rFonts w:ascii="Times New Roman" w:hAnsi="Times New Roman"/>
          <w:color w:val="000000"/>
          <w:sz w:val="22"/>
        </w:rPr>
        <w:t xml:space="preserve"> “传说”无法说明人类由古猿进化而来，排除C；</w:t>
      </w:r>
      <w:r>
        <w:br w:type="textWrapping"/>
      </w:r>
      <w:r>
        <w:rPr>
          <w:rFonts w:ascii="Times New Roman" w:hAnsi="Times New Roman"/>
          <w:color w:val="000000"/>
          <w:sz w:val="22"/>
        </w:rPr>
        <w:t xml:space="preserve"> “文字”无法说明人类由古猿进化而来，排除D；</w:t>
      </w:r>
      <w:r>
        <w:br w:type="textWrapping"/>
      </w:r>
      <w:r>
        <w:rPr>
          <w:rFonts w:ascii="Times New Roman" w:hAnsi="Times New Roman"/>
          <w:color w:val="000000"/>
          <w:sz w:val="22"/>
        </w:rPr>
        <w:t xml:space="preserve"> 故答案为：A。 </w:t>
      </w:r>
    </w:p>
    <w:p w14:paraId="05A520D8">
      <w:pPr>
        <w:spacing w:line="360" w:lineRule="auto"/>
        <w:jc w:val="left"/>
      </w:pPr>
      <w:r>
        <w:rPr>
          <w:rFonts w:ascii="Times New Roman" w:hAnsi="Times New Roman"/>
          <w:color w:val="000000"/>
          <w:sz w:val="22"/>
        </w:rPr>
        <w:t>【点评】本题考查早期人类的知识。难度适中，明确“化石”是人类进化的主要依据即可作答。</w:t>
      </w:r>
    </w:p>
    <w:p w14:paraId="2374891D">
      <w:pPr>
        <w:spacing w:line="360" w:lineRule="auto"/>
        <w:jc w:val="left"/>
      </w:pPr>
      <w:r>
        <w:t>2．</w:t>
      </w:r>
      <w:r>
        <w:rPr>
          <w:color w:val="0000FF"/>
        </w:rPr>
        <w:t>【答案】</w:t>
      </w:r>
      <w:r>
        <w:rPr>
          <w:rFonts w:ascii="Times New Roman" w:hAnsi="Times New Roman"/>
          <w:color w:val="000000"/>
          <w:sz w:val="22"/>
        </w:rPr>
        <w:t>B</w:t>
      </w:r>
    </w:p>
    <w:p w14:paraId="6F38B748">
      <w:pPr>
        <w:spacing w:line="360" w:lineRule="auto"/>
      </w:pPr>
      <w:r>
        <w:rPr>
          <w:color w:val="0000FF"/>
        </w:rPr>
        <w:t>【知识点】</w:t>
      </w:r>
      <w:r>
        <w:t>王位世袭制取代禅让制</w:t>
      </w:r>
    </w:p>
    <w:p w14:paraId="71A96424">
      <w:pPr>
        <w:spacing w:line="360" w:lineRule="auto"/>
        <w:jc w:val="left"/>
        <w:textAlignment w:val="center"/>
      </w:pPr>
      <w:r>
        <w:rPr>
          <w:color w:val="0000FF"/>
        </w:rPr>
        <w:t>【解析】</w:t>
      </w:r>
      <w:r>
        <w:rPr>
          <w:rFonts w:ascii="Times New Roman" w:hAnsi="Times New Roman"/>
          <w:color w:val="000000"/>
          <w:sz w:val="22"/>
        </w:rPr>
        <w:t>【分析】结合所学知识可知，“夏传子，家天下”的描述，反映出夏朝开创了世袭制。禹建立夏朝，禹死后，启继承父位，从此世袭制代替禅让制，“公天下”变成了“家天下”B符合题意；</w:t>
      </w:r>
      <w:r>
        <w:br w:type="textWrapping"/>
      </w:r>
      <w:r>
        <w:rPr>
          <w:rFonts w:ascii="Times New Roman" w:hAnsi="Times New Roman"/>
          <w:color w:val="000000"/>
          <w:sz w:val="22"/>
        </w:rPr>
        <w:t>原始社会末期实行禅让制，A不符合题意；</w:t>
      </w:r>
      <w:r>
        <w:br w:type="textWrapping"/>
      </w:r>
      <w:r>
        <w:rPr>
          <w:rFonts w:ascii="Times New Roman" w:hAnsi="Times New Roman"/>
          <w:color w:val="000000"/>
          <w:sz w:val="22"/>
        </w:rPr>
        <w:t>西周盛行分封制，C不符合题意；</w:t>
      </w:r>
      <w:r>
        <w:br w:type="textWrapping"/>
      </w:r>
      <w:r>
        <w:rPr>
          <w:rFonts w:ascii="Times New Roman" w:hAnsi="Times New Roman"/>
          <w:color w:val="000000"/>
          <w:sz w:val="22"/>
        </w:rPr>
        <w:t>秦朝推广郡县制，D不符合题意；</w:t>
      </w:r>
      <w:r>
        <w:br w:type="textWrapping"/>
      </w:r>
      <w:r>
        <w:rPr>
          <w:rFonts w:ascii="Times New Roman" w:hAnsi="Times New Roman"/>
          <w:color w:val="000000"/>
          <w:sz w:val="22"/>
        </w:rPr>
        <w:t>故答案为：B。</w:t>
      </w:r>
    </w:p>
    <w:p w14:paraId="2E0F6E98">
      <w:pPr>
        <w:spacing w:line="360" w:lineRule="auto"/>
        <w:jc w:val="left"/>
      </w:pPr>
      <w:r>
        <w:rPr>
          <w:rFonts w:ascii="Times New Roman" w:hAnsi="Times New Roman"/>
          <w:color w:val="000000"/>
          <w:sz w:val="22"/>
        </w:rPr>
        <w:t>【点评】本题考查世袭制的知识。难度适中，理解材料，掌握世袭制取代禅让制的基本史实即可作答。</w:t>
      </w:r>
    </w:p>
    <w:p w14:paraId="00D1ED34">
      <w:pPr>
        <w:spacing w:line="360" w:lineRule="auto"/>
        <w:jc w:val="left"/>
      </w:pPr>
      <w:r>
        <w:t>3．</w:t>
      </w:r>
      <w:r>
        <w:rPr>
          <w:color w:val="0000FF"/>
        </w:rPr>
        <w:t>【答案】</w:t>
      </w:r>
      <w:r>
        <w:rPr>
          <w:rFonts w:ascii="Times New Roman" w:hAnsi="Times New Roman"/>
          <w:color w:val="000000"/>
          <w:sz w:val="22"/>
        </w:rPr>
        <w:t>A</w:t>
      </w:r>
    </w:p>
    <w:p w14:paraId="0A1B7445">
      <w:pPr>
        <w:spacing w:line="360" w:lineRule="auto"/>
      </w:pPr>
      <w:r>
        <w:rPr>
          <w:color w:val="0000FF"/>
        </w:rPr>
        <w:t>【知识点】</w:t>
      </w:r>
      <w:r>
        <w:t>李冰与都江堰</w:t>
      </w:r>
    </w:p>
    <w:p w14:paraId="0094FFBA">
      <w:pPr>
        <w:spacing w:line="360" w:lineRule="auto"/>
        <w:jc w:val="left"/>
        <w:textAlignment w:val="center"/>
      </w:pPr>
      <w:r>
        <w:rPr>
          <w:color w:val="0000FF"/>
        </w:rPr>
        <w:t>【解析】</w:t>
      </w:r>
      <w:r>
        <w:rPr>
          <w:rFonts w:ascii="Times New Roman" w:hAnsi="Times New Roman"/>
          <w:color w:val="000000"/>
          <w:sz w:val="22"/>
        </w:rPr>
        <w:t>【分析】结合所学知识可知，如图为我国古代造福千秋的综合性水利枢纽，历经2200多年，至今仍发挥着巨大作用，该水利枢纽是都江堰。公元前256年，蜀郡郡守李冰主持，在成都附近的岷江上修建了都江堰。都江堰建成之后，成都平原成为沃野，被称为“天府之国"。2200多年来，都江堰一直发挥着巨大的作用，这在世界水利史上绝无仅有，充分反映出我国人民的智慧。A符合题意；</w:t>
      </w:r>
      <w:r>
        <w:br w:type="textWrapping"/>
      </w:r>
      <w:r>
        <w:rPr>
          <w:rFonts w:ascii="Times New Roman" w:hAnsi="Times New Roman"/>
          <w:color w:val="000000"/>
          <w:sz w:val="22"/>
        </w:rPr>
        <w:t>灵渠修建于秦统一六国后，B不符合题意；</w:t>
      </w:r>
      <w:r>
        <w:br w:type="textWrapping"/>
      </w:r>
      <w:r>
        <w:rPr>
          <w:rFonts w:ascii="Times New Roman" w:hAnsi="Times New Roman"/>
          <w:color w:val="000000"/>
          <w:sz w:val="22"/>
        </w:rPr>
        <w:t>通济渠、永济渠是大运河的两段， C、D不符合题意，排除；</w:t>
      </w:r>
      <w:r>
        <w:br w:type="textWrapping"/>
      </w:r>
      <w:r>
        <w:rPr>
          <w:rFonts w:ascii="Times New Roman" w:hAnsi="Times New Roman"/>
          <w:color w:val="000000"/>
          <w:sz w:val="22"/>
        </w:rPr>
        <w:t>故答案为：A。</w:t>
      </w:r>
    </w:p>
    <w:p w14:paraId="796F9133">
      <w:pPr>
        <w:spacing w:line="360" w:lineRule="auto"/>
        <w:jc w:val="left"/>
      </w:pPr>
      <w:r>
        <w:rPr>
          <w:rFonts w:ascii="Times New Roman" w:hAnsi="Times New Roman"/>
          <w:color w:val="000000"/>
          <w:sz w:val="22"/>
        </w:rPr>
        <w:t>【点评】本题考查都江堰的知识。难度适中，理解材料，掌握都江堰的基本史实即可作答。</w:t>
      </w:r>
    </w:p>
    <w:p w14:paraId="011D8FC8">
      <w:pPr>
        <w:spacing w:line="360" w:lineRule="auto"/>
        <w:jc w:val="left"/>
      </w:pPr>
      <w:r>
        <w:t>4．</w:t>
      </w:r>
      <w:r>
        <w:rPr>
          <w:color w:val="0000FF"/>
        </w:rPr>
        <w:t>【答案】</w:t>
      </w:r>
      <w:r>
        <w:rPr>
          <w:rFonts w:ascii="Times New Roman" w:hAnsi="Times New Roman"/>
          <w:color w:val="000000"/>
          <w:sz w:val="22"/>
        </w:rPr>
        <w:t>C</w:t>
      </w:r>
    </w:p>
    <w:p w14:paraId="789F3F4F">
      <w:pPr>
        <w:spacing w:line="360" w:lineRule="auto"/>
      </w:pPr>
      <w:r>
        <w:rPr>
          <w:color w:val="0000FF"/>
        </w:rPr>
        <w:t>【知识点】</w:t>
      </w:r>
      <w:r>
        <w:t>汉通西域和丝绸之路</w:t>
      </w:r>
    </w:p>
    <w:p w14:paraId="35DF0F4D">
      <w:pPr>
        <w:spacing w:line="360" w:lineRule="auto"/>
        <w:jc w:val="left"/>
        <w:textAlignment w:val="center"/>
      </w:pPr>
      <w:r>
        <w:rPr>
          <w:color w:val="0000FF"/>
        </w:rPr>
        <w:t>【解析】</w:t>
      </w:r>
      <w:r>
        <w:rPr>
          <w:rFonts w:ascii="Times New Roman" w:hAnsi="Times New Roman"/>
          <w:color w:val="000000"/>
          <w:sz w:val="22"/>
        </w:rPr>
        <w:t>【分析】依据所学知识可知，西汉汉武帝时期张骞出使西域，为开通沟通欧亚的路上交通要道丝绸之路奠定了基础，C符合题意；</w:t>
      </w:r>
      <w:r>
        <w:br w:type="textWrapping"/>
      </w:r>
      <w:r>
        <w:rPr>
          <w:rFonts w:ascii="Times New Roman" w:hAnsi="Times New Roman"/>
          <w:color w:val="000000"/>
          <w:sz w:val="22"/>
        </w:rPr>
        <w:t>海上丝绸之路是从东南沿海地区出发，并不是通向西域，排除A；</w:t>
      </w:r>
      <w:r>
        <w:br w:type="textWrapping"/>
      </w:r>
      <w:r>
        <w:rPr>
          <w:rFonts w:ascii="Times New Roman" w:hAnsi="Times New Roman"/>
          <w:color w:val="000000"/>
          <w:sz w:val="22"/>
        </w:rPr>
        <w:t>丝绸之路沟通了欧亚大陆，B不符合题意，排除；</w:t>
      </w:r>
      <w:r>
        <w:br w:type="textWrapping"/>
      </w:r>
      <w:r>
        <w:rPr>
          <w:rFonts w:ascii="Times New Roman" w:hAnsi="Times New Roman"/>
          <w:color w:val="000000"/>
          <w:sz w:val="22"/>
        </w:rPr>
        <w:t>隋朝时期开通大运河贯穿南北地区，推动了南北经济文化交流，排除D；</w:t>
      </w:r>
      <w:r>
        <w:br w:type="textWrapping"/>
      </w:r>
      <w:r>
        <w:rPr>
          <w:rFonts w:ascii="Times New Roman" w:hAnsi="Times New Roman"/>
          <w:color w:val="000000"/>
          <w:sz w:val="22"/>
        </w:rPr>
        <w:t>故答案为：C。</w:t>
      </w:r>
    </w:p>
    <w:p w14:paraId="15DE30D7">
      <w:pPr>
        <w:spacing w:line="360" w:lineRule="auto"/>
        <w:jc w:val="left"/>
      </w:pPr>
      <w:r>
        <w:rPr>
          <w:rFonts w:ascii="Times New Roman" w:hAnsi="Times New Roman"/>
          <w:color w:val="000000"/>
          <w:sz w:val="22"/>
        </w:rPr>
        <w:t>【点评】本题考查丝绸之路的知识。难度适中，掌握汉朝的丝绸之路的基本史实即可作答。</w:t>
      </w:r>
    </w:p>
    <w:p w14:paraId="789645AC">
      <w:pPr>
        <w:spacing w:line="360" w:lineRule="auto"/>
        <w:jc w:val="left"/>
      </w:pPr>
      <w:r>
        <w:t>5．</w:t>
      </w:r>
      <w:r>
        <w:rPr>
          <w:color w:val="0000FF"/>
        </w:rPr>
        <w:t>【答案】</w:t>
      </w:r>
      <w:r>
        <w:rPr>
          <w:rFonts w:ascii="Times New Roman" w:hAnsi="Times New Roman"/>
          <w:color w:val="000000"/>
          <w:sz w:val="22"/>
        </w:rPr>
        <w:t>C</w:t>
      </w:r>
    </w:p>
    <w:p w14:paraId="44821851">
      <w:pPr>
        <w:spacing w:line="360" w:lineRule="auto"/>
      </w:pPr>
      <w:r>
        <w:rPr>
          <w:color w:val="0000FF"/>
        </w:rPr>
        <w:t>【知识点】</w:t>
      </w:r>
      <w:r>
        <w:t>张仲景、华佗及其医学成就</w:t>
      </w:r>
    </w:p>
    <w:p w14:paraId="0BD758E2">
      <w:pPr>
        <w:spacing w:line="360" w:lineRule="auto"/>
        <w:jc w:val="left"/>
        <w:textAlignment w:val="center"/>
      </w:pPr>
      <w:r>
        <w:rPr>
          <w:color w:val="0000FF"/>
        </w:rPr>
        <w:t>【解析】</w:t>
      </w:r>
      <w:r>
        <w:rPr>
          <w:rFonts w:ascii="Times New Roman" w:hAnsi="Times New Roman"/>
          <w:color w:val="000000"/>
          <w:sz w:val="22"/>
        </w:rPr>
        <w:t>【分析】结合所学知识可知，现在我们接种疫苗预防疾病，是对古代中医理论治未病的创新应用。张仲景是东汉末年的名医，他虚心向</w:t>
      </w:r>
      <w:r>
        <w:br w:type="textWrapping"/>
      </w:r>
      <w:r>
        <w:rPr>
          <w:rFonts w:ascii="Times New Roman" w:hAnsi="Times New Roman"/>
          <w:color w:val="000000"/>
          <w:sz w:val="22"/>
        </w:rPr>
        <w:t xml:space="preserve"> 名医求教，四处奔走，广泛收集民间药方，在总结前人经验的基础上，结合自己的临床实践，写成了《伤寒杂病论》一书。这部著作发展了中医学的理论和治疗方法，总结了各种疾病的症候，提出在诊断上要辩证分析病情，然后对症治疗。他还发展了“治未病’的思想，提倡预防疾病。C符合题意；</w:t>
      </w:r>
      <w:r>
        <w:br w:type="textWrapping"/>
      </w:r>
      <w:r>
        <w:rPr>
          <w:rFonts w:ascii="Times New Roman" w:hAnsi="Times New Roman"/>
          <w:color w:val="000000"/>
          <w:sz w:val="22"/>
        </w:rPr>
        <w:t xml:space="preserve"> 望闻问切是扁鹊发明的，排除A；</w:t>
      </w:r>
      <w:r>
        <w:br w:type="textWrapping"/>
      </w:r>
      <w:r>
        <w:rPr>
          <w:rFonts w:ascii="Times New Roman" w:hAnsi="Times New Roman"/>
          <w:color w:val="000000"/>
          <w:sz w:val="22"/>
        </w:rPr>
        <w:t xml:space="preserve"> 辩证施治与题干无关，排除B；</w:t>
      </w:r>
      <w:r>
        <w:br w:type="textWrapping"/>
      </w:r>
      <w:r>
        <w:rPr>
          <w:rFonts w:ascii="Times New Roman" w:hAnsi="Times New Roman"/>
          <w:color w:val="000000"/>
          <w:sz w:val="22"/>
        </w:rPr>
        <w:t xml:space="preserve"> 临床诊疗与“接种疫苗预防疾病”不符，排除D；</w:t>
      </w:r>
      <w:r>
        <w:br w:type="textWrapping"/>
      </w:r>
      <w:r>
        <w:rPr>
          <w:rFonts w:ascii="Times New Roman" w:hAnsi="Times New Roman"/>
          <w:color w:val="000000"/>
          <w:sz w:val="22"/>
        </w:rPr>
        <w:t xml:space="preserve"> 故答案为：C。 </w:t>
      </w:r>
    </w:p>
    <w:p w14:paraId="00D871D8">
      <w:pPr>
        <w:spacing w:line="360" w:lineRule="auto"/>
        <w:jc w:val="left"/>
      </w:pPr>
      <w:r>
        <w:rPr>
          <w:rFonts w:ascii="Times New Roman" w:hAnsi="Times New Roman"/>
          <w:color w:val="000000"/>
          <w:sz w:val="22"/>
        </w:rPr>
        <w:t>【点评】本题考查张仲景的知识。难度适中，理解材料，掌握张仲景的贡献即可作答。</w:t>
      </w:r>
    </w:p>
    <w:p w14:paraId="52A839AD">
      <w:pPr>
        <w:spacing w:line="360" w:lineRule="auto"/>
        <w:jc w:val="left"/>
      </w:pPr>
      <w:r>
        <w:t>6．</w:t>
      </w:r>
      <w:r>
        <w:rPr>
          <w:color w:val="0000FF"/>
        </w:rPr>
        <w:t>【答案】</w:t>
      </w:r>
      <w:r>
        <w:rPr>
          <w:rFonts w:ascii="Times New Roman" w:hAnsi="Times New Roman"/>
          <w:color w:val="000000"/>
          <w:sz w:val="22"/>
        </w:rPr>
        <w:t>D</w:t>
      </w:r>
    </w:p>
    <w:p w14:paraId="1D90D947">
      <w:pPr>
        <w:spacing w:line="360" w:lineRule="auto"/>
      </w:pPr>
      <w:r>
        <w:rPr>
          <w:color w:val="0000FF"/>
        </w:rPr>
        <w:t>【知识点】</w:t>
      </w:r>
      <w:r>
        <w:t>宋代的经济发展</w:t>
      </w:r>
    </w:p>
    <w:p w14:paraId="7B66D5F3">
      <w:pPr>
        <w:spacing w:line="360" w:lineRule="auto"/>
        <w:jc w:val="left"/>
        <w:textAlignment w:val="center"/>
      </w:pPr>
      <w:r>
        <w:rPr>
          <w:color w:val="0000FF"/>
        </w:rPr>
        <w:t>【解析】</w:t>
      </w:r>
      <w:r>
        <w:rPr>
          <w:rFonts w:ascii="Times New Roman" w:hAnsi="Times New Roman"/>
          <w:color w:val="000000"/>
          <w:sz w:val="22"/>
        </w:rPr>
        <w:t>【分析】依据题干表中数据变化反映出我国古代经济发展的趋势是经济重心南移，西汉时南方人口户数为262万户，到南宋时南方人口户数为1138万户，反映出我国南方人口呈上升趋势，北方人口占全国人口比例不断下降，结合所学知识可知，东汉末年以来由于北方长期战乱，南方相对安定，北方人口大量南迁，推动了江南经济的开发，也改变了人口布局，到南宋时期，经济重心南移完成，D符合题意；</w:t>
      </w:r>
      <w:r>
        <w:br w:type="textWrapping"/>
      </w:r>
      <w:r>
        <w:rPr>
          <w:rFonts w:ascii="Times New Roman" w:hAnsi="Times New Roman"/>
          <w:color w:val="000000"/>
          <w:sz w:val="22"/>
        </w:rPr>
        <w:t>魏晋南北朝时江南经济得到开发，南北经济趋于平衡，但不能代表古代经济发展的整体趋势，排除A、C；</w:t>
      </w:r>
      <w:r>
        <w:br w:type="textWrapping"/>
      </w:r>
      <w:r>
        <w:rPr>
          <w:rFonts w:ascii="Times New Roman" w:hAnsi="Times New Roman"/>
          <w:color w:val="000000"/>
          <w:sz w:val="22"/>
        </w:rPr>
        <w:t>北方经济崩溃的表述过于绝对化，排除B；</w:t>
      </w:r>
      <w:r>
        <w:br w:type="textWrapping"/>
      </w:r>
      <w:r>
        <w:rPr>
          <w:rFonts w:ascii="Times New Roman" w:hAnsi="Times New Roman"/>
          <w:color w:val="000000"/>
          <w:sz w:val="22"/>
        </w:rPr>
        <w:t>故答案为：D。</w:t>
      </w:r>
    </w:p>
    <w:p w14:paraId="46BBA437">
      <w:pPr>
        <w:spacing w:line="360" w:lineRule="auto"/>
        <w:jc w:val="left"/>
      </w:pPr>
      <w:r>
        <w:rPr>
          <w:rFonts w:ascii="Times New Roman" w:hAnsi="Times New Roman"/>
          <w:color w:val="000000"/>
          <w:sz w:val="22"/>
        </w:rPr>
        <w:t>【点评】本题考查经济重心南移的知识。难度适中，理解材料，掌握经济重心南移的基本史实即可作答。</w:t>
      </w:r>
    </w:p>
    <w:p w14:paraId="56FCDF8D">
      <w:pPr>
        <w:spacing w:line="360" w:lineRule="auto"/>
        <w:jc w:val="left"/>
      </w:pPr>
      <w:r>
        <w:t>7．</w:t>
      </w:r>
      <w:r>
        <w:rPr>
          <w:color w:val="0000FF"/>
        </w:rPr>
        <w:t>【答案】</w:t>
      </w:r>
      <w:r>
        <w:rPr>
          <w:rFonts w:ascii="Times New Roman" w:hAnsi="Times New Roman"/>
          <w:color w:val="000000"/>
          <w:sz w:val="22"/>
        </w:rPr>
        <w:t>C</w:t>
      </w:r>
    </w:p>
    <w:p w14:paraId="05932A25">
      <w:pPr>
        <w:spacing w:line="360" w:lineRule="auto"/>
      </w:pPr>
      <w:r>
        <w:rPr>
          <w:color w:val="0000FF"/>
        </w:rPr>
        <w:t>【知识点】</w:t>
      </w:r>
      <w:r>
        <w:t>明朝的建筑与文学——明长城和北京城、小说和戏剧</w:t>
      </w:r>
    </w:p>
    <w:p w14:paraId="1DE02C42">
      <w:pPr>
        <w:spacing w:line="360" w:lineRule="auto"/>
        <w:jc w:val="left"/>
        <w:textAlignment w:val="center"/>
      </w:pPr>
      <w:r>
        <w:rPr>
          <w:color w:val="0000FF"/>
        </w:rPr>
        <w:t>【解析】</w:t>
      </w:r>
      <w:r>
        <w:rPr>
          <w:rFonts w:ascii="Times New Roman" w:hAnsi="Times New Roman"/>
          <w:color w:val="000000"/>
          <w:sz w:val="22"/>
        </w:rPr>
        <w:t>【分析】结合所学知识可知，北京故宫作为明清两朝皇宫，是我国现存规模最大、最完整的古建筑群，体现了古代城市建筑和宫殿的典型风格，是东方建筑艺术的结晶，它全面体现中国传统文化和古建筑艺术精髓，被联合国列入《世界遗产名录》，堪为我国古代宫殿建筑典范，C符合题意；</w:t>
      </w:r>
      <w:r>
        <w:br w:type="textWrapping"/>
      </w:r>
      <w:r>
        <w:rPr>
          <w:rFonts w:ascii="Times New Roman" w:hAnsi="Times New Roman"/>
          <w:color w:val="000000"/>
          <w:sz w:val="22"/>
        </w:rPr>
        <w:t>唐都长安是当时的都城，并非完全是宫殿建筑，排除A；</w:t>
      </w:r>
      <w:r>
        <w:br w:type="textWrapping"/>
      </w:r>
      <w:r>
        <w:rPr>
          <w:rFonts w:ascii="Times New Roman" w:hAnsi="Times New Roman"/>
          <w:color w:val="000000"/>
          <w:sz w:val="22"/>
        </w:rPr>
        <w:t>明长城是抵御北方蒙古南下的军事防御工程，并非宫殿建筑，排除B；</w:t>
      </w:r>
      <w:r>
        <w:br w:type="textWrapping"/>
      </w:r>
      <w:r>
        <w:rPr>
          <w:rFonts w:ascii="Times New Roman" w:hAnsi="Times New Roman"/>
          <w:color w:val="000000"/>
          <w:sz w:val="22"/>
        </w:rPr>
        <w:t>布达拉宫是位于西藏拉萨的宫堡式建筑群，但不是我国宫殿建筑的典范，排除D；</w:t>
      </w:r>
      <w:r>
        <w:br w:type="textWrapping"/>
      </w:r>
      <w:r>
        <w:rPr>
          <w:rFonts w:ascii="Times New Roman" w:hAnsi="Times New Roman"/>
          <w:color w:val="000000"/>
          <w:sz w:val="22"/>
        </w:rPr>
        <w:t>故答案为：C。</w:t>
      </w:r>
    </w:p>
    <w:p w14:paraId="34DEB1D3">
      <w:pPr>
        <w:spacing w:line="360" w:lineRule="auto"/>
        <w:jc w:val="left"/>
      </w:pPr>
      <w:r>
        <w:rPr>
          <w:rFonts w:ascii="Times New Roman" w:hAnsi="Times New Roman"/>
          <w:color w:val="000000"/>
          <w:sz w:val="22"/>
        </w:rPr>
        <w:t>【点评】本题考查北京城的知识。难度适中，理解材料，掌握北京城的评价即可作答。</w:t>
      </w:r>
    </w:p>
    <w:p w14:paraId="668446BD">
      <w:pPr>
        <w:spacing w:line="360" w:lineRule="auto"/>
        <w:jc w:val="left"/>
      </w:pPr>
      <w:r>
        <w:t>8．</w:t>
      </w:r>
      <w:r>
        <w:rPr>
          <w:color w:val="0000FF"/>
        </w:rPr>
        <w:t>【答案】</w:t>
      </w:r>
      <w:r>
        <w:rPr>
          <w:rFonts w:ascii="Times New Roman" w:hAnsi="Times New Roman"/>
          <w:color w:val="000000"/>
          <w:sz w:val="22"/>
        </w:rPr>
        <w:t>D</w:t>
      </w:r>
    </w:p>
    <w:p w14:paraId="3F772EF0">
      <w:pPr>
        <w:spacing w:line="360" w:lineRule="auto"/>
      </w:pPr>
      <w:r>
        <w:rPr>
          <w:color w:val="0000FF"/>
        </w:rPr>
        <w:t>【知识点】</w:t>
      </w:r>
      <w:r>
        <w:t>文字狱与文化专制政策</w:t>
      </w:r>
    </w:p>
    <w:p w14:paraId="28FAD420">
      <w:pPr>
        <w:spacing w:line="360" w:lineRule="auto"/>
        <w:jc w:val="left"/>
        <w:textAlignment w:val="center"/>
      </w:pPr>
      <w:r>
        <w:rPr>
          <w:color w:val="0000FF"/>
        </w:rPr>
        <w:t>【解析】</w:t>
      </w:r>
      <w:r>
        <w:rPr>
          <w:rFonts w:ascii="Times New Roman" w:hAnsi="Times New Roman"/>
          <w:color w:val="000000"/>
          <w:sz w:val="22"/>
        </w:rPr>
        <w:t>【分析】结合所学知识可知，清朝统治者非常注重从思想领域严密控制知识分子。康熙、雍正和乾隆三朝，经常从知识分子的文章、诗词中摘取只言片语，加以歪曲解释，再借题发挥，罗织罪状，制造了大批冤狱，很多人因此被处死，连亲属、师友都受到迫害。人们把这种做法称为“文字狱”，D符合题意；</w:t>
      </w:r>
      <w:r>
        <w:br w:type="textWrapping"/>
      </w:r>
      <w:r>
        <w:rPr>
          <w:rFonts w:ascii="Times New Roman" w:hAnsi="Times New Roman"/>
          <w:color w:val="000000"/>
          <w:sz w:val="22"/>
        </w:rPr>
        <w:t>秦始皇实行焚书坑儒，排除A；</w:t>
      </w:r>
      <w:r>
        <w:br w:type="textWrapping"/>
      </w:r>
      <w:r>
        <w:rPr>
          <w:rFonts w:ascii="Times New Roman" w:hAnsi="Times New Roman"/>
          <w:color w:val="000000"/>
          <w:sz w:val="22"/>
        </w:rPr>
        <w:t>汉武帝时期尊崇儒术，排除B；</w:t>
      </w:r>
      <w:r>
        <w:br w:type="textWrapping"/>
      </w:r>
      <w:r>
        <w:rPr>
          <w:rFonts w:ascii="Times New Roman" w:hAnsi="Times New Roman"/>
          <w:color w:val="000000"/>
          <w:sz w:val="22"/>
        </w:rPr>
        <w:t>明清时期采用八股取士，它是用排偶文体阐发经义的科举考试之法，排除C；</w:t>
      </w:r>
      <w:r>
        <w:br w:type="textWrapping"/>
      </w:r>
      <w:r>
        <w:rPr>
          <w:rFonts w:ascii="Times New Roman" w:hAnsi="Times New Roman"/>
          <w:color w:val="000000"/>
          <w:sz w:val="22"/>
        </w:rPr>
        <w:t>故答案为：D。</w:t>
      </w:r>
    </w:p>
    <w:p w14:paraId="3ED2AEE0">
      <w:pPr>
        <w:spacing w:line="360" w:lineRule="auto"/>
        <w:jc w:val="left"/>
      </w:pPr>
      <w:r>
        <w:rPr>
          <w:rFonts w:ascii="Times New Roman" w:hAnsi="Times New Roman"/>
          <w:color w:val="000000"/>
          <w:sz w:val="22"/>
        </w:rPr>
        <w:t>【点评】本题考查文字狱的知识。难度适中，掌握文字狱的基本史实即可作答。</w:t>
      </w:r>
    </w:p>
    <w:p w14:paraId="1EBA712F">
      <w:pPr>
        <w:spacing w:line="360" w:lineRule="auto"/>
        <w:jc w:val="left"/>
      </w:pPr>
      <w:r>
        <w:t>9．</w:t>
      </w:r>
      <w:r>
        <w:rPr>
          <w:color w:val="0000FF"/>
        </w:rPr>
        <w:t>【答案】</w:t>
      </w:r>
      <w:r>
        <w:rPr>
          <w:rFonts w:ascii="Times New Roman" w:hAnsi="Times New Roman"/>
          <w:color w:val="000000"/>
          <w:sz w:val="22"/>
        </w:rPr>
        <w:t>A</w:t>
      </w:r>
    </w:p>
    <w:p w14:paraId="010D7A63">
      <w:pPr>
        <w:spacing w:line="360" w:lineRule="auto"/>
      </w:pPr>
      <w:r>
        <w:rPr>
          <w:color w:val="0000FF"/>
        </w:rPr>
        <w:t>【知识点】</w:t>
      </w:r>
      <w:r>
        <w:t>第二次鸦片战争</w:t>
      </w:r>
    </w:p>
    <w:p w14:paraId="01FFE198">
      <w:pPr>
        <w:spacing w:line="360" w:lineRule="auto"/>
        <w:jc w:val="left"/>
        <w:textAlignment w:val="center"/>
      </w:pPr>
      <w:r>
        <w:rPr>
          <w:color w:val="0000FF"/>
        </w:rPr>
        <w:t>【解析】</w:t>
      </w:r>
      <w:r>
        <w:rPr>
          <w:rFonts w:ascii="Times New Roman" w:hAnsi="Times New Roman"/>
          <w:color w:val="000000"/>
          <w:sz w:val="22"/>
        </w:rPr>
        <w:t>【分析】结合所学知识可知，鸦片战争后，西方列强不满足既得利益，企图进一步打开中国市场，扩大侵略权益，英、法两国在俄美两国的支持下，分别以“亚罗号事件”和“马神甫事件”为借口，于1856年对中国发动了第二次鸦片战争，A符合题意；</w:t>
      </w:r>
      <w:r>
        <w:br w:type="textWrapping"/>
      </w:r>
      <w:r>
        <w:rPr>
          <w:rFonts w:ascii="Times New Roman" w:hAnsi="Times New Roman"/>
          <w:color w:val="000000"/>
          <w:sz w:val="22"/>
        </w:rPr>
        <w:t>列强获得在通商口岸开设工厂的特权是通过甲午中日战争，排除B；</w:t>
      </w:r>
      <w:r>
        <w:br w:type="textWrapping"/>
      </w:r>
      <w:r>
        <w:rPr>
          <w:rFonts w:ascii="Times New Roman" w:hAnsi="Times New Roman"/>
          <w:color w:val="000000"/>
          <w:sz w:val="22"/>
        </w:rPr>
        <w:t>林则徐虎门销烟是第一次鸦片战争的借口， 排除C；</w:t>
      </w:r>
      <w:r>
        <w:br w:type="textWrapping"/>
      </w:r>
      <w:r>
        <w:rPr>
          <w:rFonts w:ascii="Times New Roman" w:hAnsi="Times New Roman"/>
          <w:color w:val="000000"/>
          <w:sz w:val="22"/>
        </w:rPr>
        <w:t>中国完全陷入半殖民地半封建社会是八国联军侵华战争以及《辛丑条约》的后果，排除D；</w:t>
      </w:r>
      <w:r>
        <w:br w:type="textWrapping"/>
      </w:r>
      <w:r>
        <w:rPr>
          <w:rFonts w:ascii="Times New Roman" w:hAnsi="Times New Roman"/>
          <w:color w:val="000000"/>
          <w:sz w:val="22"/>
        </w:rPr>
        <w:t>故答案为：A。</w:t>
      </w:r>
    </w:p>
    <w:p w14:paraId="00988908">
      <w:pPr>
        <w:spacing w:line="360" w:lineRule="auto"/>
        <w:jc w:val="left"/>
      </w:pPr>
      <w:r>
        <w:rPr>
          <w:rFonts w:ascii="Times New Roman" w:hAnsi="Times New Roman"/>
          <w:color w:val="000000"/>
          <w:sz w:val="22"/>
        </w:rPr>
        <w:t>【点评】本题考查第二次鸦片战争的知识。难度适中，理解材料，明确历史事件的原因、目的、借口、影响即可作答。</w:t>
      </w:r>
    </w:p>
    <w:p w14:paraId="0782BD28">
      <w:pPr>
        <w:spacing w:line="360" w:lineRule="auto"/>
        <w:jc w:val="left"/>
      </w:pPr>
      <w:r>
        <w:t>10．</w:t>
      </w:r>
      <w:r>
        <w:rPr>
          <w:color w:val="0000FF"/>
        </w:rPr>
        <w:t>【答案】</w:t>
      </w:r>
      <w:r>
        <w:rPr>
          <w:rFonts w:ascii="Times New Roman" w:hAnsi="Times New Roman"/>
          <w:color w:val="000000"/>
          <w:sz w:val="22"/>
        </w:rPr>
        <w:t>C</w:t>
      </w:r>
    </w:p>
    <w:p w14:paraId="3179F9FC">
      <w:pPr>
        <w:spacing w:line="360" w:lineRule="auto"/>
      </w:pPr>
      <w:r>
        <w:rPr>
          <w:color w:val="0000FF"/>
        </w:rPr>
        <w:t>【知识点】</w:t>
      </w:r>
      <w:r>
        <w:t>北洋政府</w:t>
      </w:r>
    </w:p>
    <w:p w14:paraId="376AC4A4">
      <w:pPr>
        <w:spacing w:line="360" w:lineRule="auto"/>
        <w:jc w:val="left"/>
        <w:textAlignment w:val="center"/>
      </w:pPr>
      <w:r>
        <w:rPr>
          <w:color w:val="0000FF"/>
        </w:rPr>
        <w:t>【解析】</w:t>
      </w:r>
      <w:r>
        <w:rPr>
          <w:rFonts w:ascii="Times New Roman" w:hAnsi="Times New Roman"/>
          <w:color w:val="000000"/>
          <w:sz w:val="22"/>
        </w:rPr>
        <w:t>【分析】依据题干“袁氏于22日申令取消帝制……翌日他又告令曰：‘所有洪宪年号应即废止，仍以本年为中华民国五年’。”结合所学知识可知，中华民国五年为1916年，可知导致这一结果的历史事件是护国战争，1915年， 袁世凯公开复辟称帝，举国哗然，蔡锷、李烈钧、唐继尧在云南宣告独立，组织护国军北上讨袁，护国战争爆发，袁世凯众叛亲离，被迫于1916年3月宣布取消帝制，最终在绝望中死去，C符合题意；</w:t>
      </w:r>
      <w:r>
        <w:br w:type="textWrapping"/>
      </w:r>
      <w:r>
        <w:rPr>
          <w:rFonts w:ascii="Times New Roman" w:hAnsi="Times New Roman"/>
          <w:color w:val="000000"/>
          <w:sz w:val="22"/>
        </w:rPr>
        <w:t>1913年，孙中山等人发动反袁的二次革命，但是迅速归于失败，排除A；</w:t>
      </w:r>
      <w:r>
        <w:br w:type="textWrapping"/>
      </w:r>
      <w:r>
        <w:rPr>
          <w:rFonts w:ascii="Times New Roman" w:hAnsi="Times New Roman"/>
          <w:color w:val="000000"/>
          <w:sz w:val="22"/>
        </w:rPr>
        <w:t>1917年，孙中山等人又发动了反对段祺瑞拒绝恢复《中华民国临时约法》和国会的护法运动，排除B；</w:t>
      </w:r>
      <w:r>
        <w:br w:type="textWrapping"/>
      </w:r>
      <w:r>
        <w:rPr>
          <w:rFonts w:ascii="Times New Roman" w:hAnsi="Times New Roman"/>
          <w:color w:val="000000"/>
          <w:sz w:val="22"/>
        </w:rPr>
        <w:t>1926年，国共第一次合作开展北伐战争，排除D；</w:t>
      </w:r>
      <w:r>
        <w:br w:type="textWrapping"/>
      </w:r>
      <w:r>
        <w:rPr>
          <w:rFonts w:ascii="Times New Roman" w:hAnsi="Times New Roman"/>
          <w:color w:val="000000"/>
          <w:sz w:val="22"/>
        </w:rPr>
        <w:t>故答案为：C。</w:t>
      </w:r>
    </w:p>
    <w:p w14:paraId="0BCB4A19">
      <w:pPr>
        <w:spacing w:line="360" w:lineRule="auto"/>
        <w:jc w:val="left"/>
      </w:pPr>
      <w:r>
        <w:rPr>
          <w:rFonts w:ascii="Times New Roman" w:hAnsi="Times New Roman"/>
          <w:color w:val="000000"/>
          <w:sz w:val="22"/>
        </w:rPr>
        <w:t>【点评】本题考查胡国战争德的知识。难度适中，理解材料，抓住材料中的关键词，掌握胡国战争的时间、原因、经过及结果即可作答。</w:t>
      </w:r>
    </w:p>
    <w:p w14:paraId="246CF631">
      <w:pPr>
        <w:spacing w:line="360" w:lineRule="auto"/>
        <w:jc w:val="left"/>
      </w:pPr>
      <w:r>
        <w:t>11．</w:t>
      </w:r>
      <w:r>
        <w:rPr>
          <w:color w:val="0000FF"/>
        </w:rPr>
        <w:t>【答案】</w:t>
      </w:r>
      <w:r>
        <w:rPr>
          <w:rFonts w:ascii="Times New Roman" w:hAnsi="Times New Roman"/>
          <w:color w:val="000000"/>
          <w:sz w:val="22"/>
        </w:rPr>
        <w:t>D</w:t>
      </w:r>
    </w:p>
    <w:p w14:paraId="0E736A03">
      <w:pPr>
        <w:spacing w:line="360" w:lineRule="auto"/>
      </w:pPr>
      <w:r>
        <w:rPr>
          <w:color w:val="0000FF"/>
        </w:rPr>
        <w:t>【知识点】</w:t>
      </w:r>
      <w:r>
        <w:t>新文化运动</w:t>
      </w:r>
    </w:p>
    <w:p w14:paraId="1D1428CF">
      <w:pPr>
        <w:spacing w:line="360" w:lineRule="auto"/>
        <w:jc w:val="left"/>
        <w:textAlignment w:val="center"/>
      </w:pPr>
      <w:r>
        <w:rPr>
          <w:color w:val="0000FF"/>
        </w:rPr>
        <w:t>【解析】</w:t>
      </w:r>
      <w:r>
        <w:rPr>
          <w:rFonts w:ascii="Times New Roman" w:hAnsi="Times New Roman"/>
          <w:color w:val="000000"/>
          <w:sz w:val="22"/>
        </w:rPr>
        <w:t>【分析】依据题干结合所学知识可知，著名学者胡适是积极推动白话诗的先驱者。他1917年1月发表的《文学改良刍议》，是倡导文学革命的第一篇文章。D符合题意；</w:t>
      </w:r>
      <w:r>
        <w:br w:type="textWrapping"/>
      </w:r>
      <w:r>
        <w:rPr>
          <w:rFonts w:ascii="Times New Roman" w:hAnsi="Times New Roman"/>
          <w:color w:val="000000"/>
          <w:sz w:val="22"/>
        </w:rPr>
        <w:t xml:space="preserve"> 《我的马克思主义观》 的作者是李大钊，排除A；</w:t>
      </w:r>
      <w:r>
        <w:br w:type="textWrapping"/>
      </w:r>
      <w:r>
        <w:rPr>
          <w:rFonts w:ascii="Times New Roman" w:hAnsi="Times New Roman"/>
          <w:color w:val="000000"/>
          <w:sz w:val="22"/>
        </w:rPr>
        <w:t xml:space="preserve"> 《文学革命论》 是陈独秀的作品，排除B；</w:t>
      </w:r>
      <w:r>
        <w:br w:type="textWrapping"/>
      </w:r>
      <w:r>
        <w:rPr>
          <w:rFonts w:ascii="Times New Roman" w:hAnsi="Times New Roman"/>
          <w:color w:val="000000"/>
          <w:sz w:val="22"/>
        </w:rPr>
        <w:t xml:space="preserve"> 《敬告青年》 的作者是陈独秀，排除C；</w:t>
      </w:r>
      <w:r>
        <w:br w:type="textWrapping"/>
      </w:r>
      <w:r>
        <w:rPr>
          <w:rFonts w:ascii="Times New Roman" w:hAnsi="Times New Roman"/>
          <w:color w:val="000000"/>
          <w:sz w:val="22"/>
        </w:rPr>
        <w:t xml:space="preserve"> 故答案为：D。 </w:t>
      </w:r>
    </w:p>
    <w:p w14:paraId="1835CB39">
      <w:pPr>
        <w:spacing w:line="360" w:lineRule="auto"/>
        <w:jc w:val="left"/>
      </w:pPr>
      <w:r>
        <w:rPr>
          <w:rFonts w:ascii="Times New Roman" w:hAnsi="Times New Roman"/>
          <w:color w:val="000000"/>
          <w:sz w:val="22"/>
        </w:rPr>
        <w:t>【点评】本题考查新文化运动的知识。难度适中，理解材料，掌握新文化运动的代表人物即可作答。</w:t>
      </w:r>
    </w:p>
    <w:p w14:paraId="75D1FBD7">
      <w:pPr>
        <w:spacing w:line="360" w:lineRule="auto"/>
        <w:jc w:val="left"/>
      </w:pPr>
      <w:r>
        <w:t>12．</w:t>
      </w:r>
      <w:r>
        <w:rPr>
          <w:color w:val="0000FF"/>
        </w:rPr>
        <w:t>【答案】</w:t>
      </w:r>
      <w:r>
        <w:rPr>
          <w:rFonts w:ascii="Times New Roman" w:hAnsi="Times New Roman"/>
          <w:color w:val="000000"/>
          <w:sz w:val="22"/>
        </w:rPr>
        <w:t>C</w:t>
      </w:r>
    </w:p>
    <w:p w14:paraId="3BBD7ED0">
      <w:pPr>
        <w:spacing w:line="360" w:lineRule="auto"/>
      </w:pPr>
      <w:r>
        <w:rPr>
          <w:color w:val="0000FF"/>
        </w:rPr>
        <w:t>【知识点】</w:t>
      </w:r>
      <w:r>
        <w:t>红军长征</w:t>
      </w:r>
    </w:p>
    <w:p w14:paraId="3E882B77">
      <w:pPr>
        <w:spacing w:line="360" w:lineRule="auto"/>
        <w:jc w:val="left"/>
        <w:textAlignment w:val="center"/>
      </w:pPr>
      <w:r>
        <w:rPr>
          <w:color w:val="0000FF"/>
        </w:rPr>
        <w:t>【解析】</w:t>
      </w:r>
      <w:r>
        <w:rPr>
          <w:rFonts w:ascii="Times New Roman" w:hAnsi="Times New Roman"/>
          <w:color w:val="000000"/>
          <w:sz w:val="22"/>
        </w:rPr>
        <w:t>【分析】依据题干表格结合所学知识可知，由于红军第五次反“围剿"失败，中共中央和中央红军被迫放弃中央革命根据地，进行战略转移，1935年召开的遵义会议在极其危急的情况下，挽救了党，挽救了红军，挽救了中国革命，是中国共产党历史上一个生死攸关的转折点1936年10月，红二方面军和红四方面军到达甘肃会宁地区，与前来接应的红一方面军胜利会师， 红军三大主力会师，宣告长征胜利结束，红军长征的胜利，粉碎了国民党反动派消灭红军的企图，保存了党和红军的基干力量，使中国革命转危为安， C符合题意；</w:t>
      </w:r>
      <w:r>
        <w:br w:type="textWrapping"/>
      </w:r>
      <w:r>
        <w:rPr>
          <w:rFonts w:ascii="Times New Roman" w:hAnsi="Times New Roman"/>
          <w:color w:val="000000"/>
          <w:sz w:val="22"/>
        </w:rPr>
        <w:t xml:space="preserve"> 五四运动中1919年，A不符合题意；</w:t>
      </w:r>
      <w:r>
        <w:br w:type="textWrapping"/>
      </w:r>
      <w:r>
        <w:rPr>
          <w:rFonts w:ascii="Times New Roman" w:hAnsi="Times New Roman"/>
          <w:color w:val="000000"/>
          <w:sz w:val="22"/>
        </w:rPr>
        <w:t xml:space="preserve"> 国民大革命是1924年到1927年，B不符合题意；</w:t>
      </w:r>
      <w:r>
        <w:br w:type="textWrapping"/>
      </w:r>
      <w:r>
        <w:rPr>
          <w:rFonts w:ascii="Times New Roman" w:hAnsi="Times New Roman"/>
          <w:color w:val="000000"/>
          <w:sz w:val="22"/>
        </w:rPr>
        <w:t xml:space="preserve"> 解放战争是1946年到1949年，D不符合题意；</w:t>
      </w:r>
      <w:r>
        <w:br w:type="textWrapping"/>
      </w:r>
      <w:r>
        <w:rPr>
          <w:rFonts w:ascii="Times New Roman" w:hAnsi="Times New Roman"/>
          <w:color w:val="000000"/>
          <w:sz w:val="22"/>
        </w:rPr>
        <w:t xml:space="preserve"> 故答案为：C。 </w:t>
      </w:r>
    </w:p>
    <w:p w14:paraId="5FB79928">
      <w:pPr>
        <w:spacing w:line="360" w:lineRule="auto"/>
        <w:jc w:val="left"/>
      </w:pPr>
      <w:r>
        <w:rPr>
          <w:rFonts w:ascii="Times New Roman" w:hAnsi="Times New Roman"/>
          <w:color w:val="000000"/>
          <w:sz w:val="22"/>
        </w:rPr>
        <w:t>【点评】本题考查红军长征的知识。难度适中，抓住材料中的时间信息，掌握红军长征的时间、原因、经过及结果即可作答。</w:t>
      </w:r>
    </w:p>
    <w:p w14:paraId="0FB157FD">
      <w:pPr>
        <w:spacing w:line="360" w:lineRule="auto"/>
        <w:jc w:val="left"/>
      </w:pPr>
      <w:r>
        <w:t>13．</w:t>
      </w:r>
      <w:r>
        <w:rPr>
          <w:color w:val="0000FF"/>
        </w:rPr>
        <w:t>【答案】</w:t>
      </w:r>
      <w:r>
        <w:rPr>
          <w:rFonts w:ascii="Times New Roman" w:hAnsi="Times New Roman"/>
          <w:color w:val="000000"/>
          <w:sz w:val="22"/>
        </w:rPr>
        <w:t>D</w:t>
      </w:r>
    </w:p>
    <w:p w14:paraId="4BEC9ABD">
      <w:pPr>
        <w:spacing w:line="360" w:lineRule="auto"/>
      </w:pPr>
      <w:r>
        <w:rPr>
          <w:color w:val="0000FF"/>
        </w:rPr>
        <w:t>【知识点】</w:t>
      </w:r>
      <w:r>
        <w:t>南京大屠杀</w:t>
      </w:r>
    </w:p>
    <w:p w14:paraId="6CE44184">
      <w:pPr>
        <w:spacing w:line="360" w:lineRule="auto"/>
        <w:jc w:val="left"/>
        <w:textAlignment w:val="center"/>
      </w:pPr>
      <w:r>
        <w:rPr>
          <w:color w:val="0000FF"/>
        </w:rPr>
        <w:t>【解析】</w:t>
      </w:r>
      <w:r>
        <w:rPr>
          <w:rFonts w:ascii="Times New Roman" w:hAnsi="Times New Roman"/>
          <w:color w:val="000000"/>
          <w:sz w:val="22"/>
        </w:rPr>
        <w:t>【分析】依据题干“卅万亡灵，饮恨江城，日月惨淡，寰宇震惊，兽行暴虐，旷世未闻……兄弟同心，公御外辱”结合所学知识可知，题干反映的是历史事实是南京大屠杀，1937年12月13日， 日军攻陷南京，对南京人民进行了血腥大屠杀，屠杀手无寸铁的中国居民和放下武器的士兵达30万人以上，D符合题意；</w:t>
      </w:r>
      <w:r>
        <w:br w:type="textWrapping"/>
      </w:r>
      <w:r>
        <w:rPr>
          <w:rFonts w:ascii="Times New Roman" w:hAnsi="Times New Roman"/>
          <w:color w:val="000000"/>
          <w:sz w:val="22"/>
        </w:rPr>
        <w:t>1931年，日军制造九一八事变，侵占中国东北，排除A；</w:t>
      </w:r>
      <w:r>
        <w:br w:type="textWrapping"/>
      </w:r>
      <w:r>
        <w:rPr>
          <w:rFonts w:ascii="Times New Roman" w:hAnsi="Times New Roman"/>
          <w:color w:val="000000"/>
          <w:sz w:val="22"/>
        </w:rPr>
        <w:t>1937年8月，日本在上海制造八一三事变，淞沪会战爆发，排除B；</w:t>
      </w:r>
      <w:r>
        <w:br w:type="textWrapping"/>
      </w:r>
      <w:r>
        <w:rPr>
          <w:rFonts w:ascii="Times New Roman" w:hAnsi="Times New Roman"/>
          <w:color w:val="000000"/>
          <w:sz w:val="22"/>
        </w:rPr>
        <w:t>1937年7月，日本在平津一带制造卢沟桥事变， 发动全面侵华战争，中华民族全民族抗战由此开始，排除C；</w:t>
      </w:r>
      <w:r>
        <w:br w:type="textWrapping"/>
      </w:r>
      <w:r>
        <w:rPr>
          <w:rFonts w:ascii="Times New Roman" w:hAnsi="Times New Roman"/>
          <w:color w:val="000000"/>
          <w:sz w:val="22"/>
        </w:rPr>
        <w:t>故答案为：D。</w:t>
      </w:r>
      <w:r>
        <w:br w:type="textWrapping"/>
      </w:r>
      <w:r>
        <w:rPr>
          <w:rFonts w:ascii="Times New Roman" w:hAnsi="Times New Roman"/>
          <w:color w:val="000000"/>
          <w:sz w:val="22"/>
        </w:rPr>
        <w:t>【点评】本题考查南京大屠杀的知识。难度适中，理解材料，掌握南京大屠杀的基本史实即可作答。</w:t>
      </w:r>
    </w:p>
    <w:p w14:paraId="18FB92F4">
      <w:pPr>
        <w:spacing w:line="360" w:lineRule="auto"/>
        <w:jc w:val="left"/>
      </w:pPr>
      <w:r>
        <w:t>14．</w:t>
      </w:r>
      <w:r>
        <w:rPr>
          <w:color w:val="0000FF"/>
        </w:rPr>
        <w:t>【答案】</w:t>
      </w:r>
      <w:r>
        <w:rPr>
          <w:rFonts w:ascii="Times New Roman" w:hAnsi="Times New Roman"/>
          <w:color w:val="000000"/>
          <w:sz w:val="22"/>
        </w:rPr>
        <w:t>B</w:t>
      </w:r>
    </w:p>
    <w:p w14:paraId="67F096AD">
      <w:pPr>
        <w:spacing w:line="360" w:lineRule="auto"/>
      </w:pPr>
      <w:r>
        <w:rPr>
          <w:color w:val="0000FF"/>
        </w:rPr>
        <w:t>【知识点】</w:t>
      </w:r>
      <w:r>
        <w:t>人民政协</w:t>
      </w:r>
    </w:p>
    <w:p w14:paraId="2E11EC53">
      <w:pPr>
        <w:spacing w:line="360" w:lineRule="auto"/>
        <w:jc w:val="left"/>
        <w:textAlignment w:val="center"/>
      </w:pPr>
      <w:r>
        <w:rPr>
          <w:color w:val="0000FF"/>
        </w:rPr>
        <w:t>【解析】</w:t>
      </w:r>
      <w:r>
        <w:rPr>
          <w:rFonts w:ascii="Times New Roman" w:hAnsi="Times New Roman"/>
          <w:color w:val="000000"/>
          <w:sz w:val="22"/>
        </w:rPr>
        <w:t>【分析】结合所学知识可知，1949年9月，中国人民政治协商会议第一届全体会议在北平隆召开，讨论成立新中国的问题，决定改北平为北京，作为新中国的首都，以五星红旗为国旗，以《义勇军进行曲》为代国歌，采用公元纪年。B符合题意；</w:t>
      </w:r>
      <w:r>
        <w:br w:type="textWrapping"/>
      </w:r>
      <w:r>
        <w:rPr>
          <w:rFonts w:ascii="Times New Roman" w:hAnsi="Times New Roman"/>
          <w:color w:val="000000"/>
          <w:sz w:val="22"/>
        </w:rPr>
        <w:t xml:space="preserve"> 1996年9月21日，中共中央办公厅印发《中国共产党党旗党徽制作和使用的若干规定》，正式定下党旗规范。A不符合题意；</w:t>
      </w:r>
      <w:r>
        <w:br w:type="textWrapping"/>
      </w:r>
      <w:r>
        <w:rPr>
          <w:rFonts w:ascii="Times New Roman" w:hAnsi="Times New Roman"/>
          <w:color w:val="000000"/>
          <w:sz w:val="22"/>
        </w:rPr>
        <w:t xml:space="preserve"> 1950年9月20日，毛泽东主席命令公布了中华人民共和国国徽，相关法律《中华人民共和国国徽法》也于1991年3月2日公布。C不符合题意；</w:t>
      </w:r>
      <w:r>
        <w:br w:type="textWrapping"/>
      </w:r>
      <w:r>
        <w:rPr>
          <w:rFonts w:ascii="Times New Roman" w:hAnsi="Times New Roman"/>
          <w:color w:val="000000"/>
          <w:sz w:val="22"/>
        </w:rPr>
        <w:t xml:space="preserve"> 1954年第一届全国人民代表大会颁布《中华人民共和国宪法》，D不符合题意；</w:t>
      </w:r>
      <w:r>
        <w:br w:type="textWrapping"/>
      </w:r>
      <w:r>
        <w:rPr>
          <w:rFonts w:ascii="Times New Roman" w:hAnsi="Times New Roman"/>
          <w:color w:val="000000"/>
          <w:sz w:val="22"/>
        </w:rPr>
        <w:t xml:space="preserve"> 故答案为：B。 </w:t>
      </w:r>
    </w:p>
    <w:p w14:paraId="14420D6C">
      <w:pPr>
        <w:spacing w:line="360" w:lineRule="auto"/>
        <w:jc w:val="left"/>
      </w:pPr>
      <w:r>
        <w:rPr>
          <w:rFonts w:ascii="Times New Roman" w:hAnsi="Times New Roman"/>
          <w:color w:val="000000"/>
          <w:sz w:val="22"/>
        </w:rPr>
        <w:t>【点评】本题考查第一届中国人民政治协商会议即可作答。难度适中，掌握第一届中国人民政治协商会议即可作答。</w:t>
      </w:r>
    </w:p>
    <w:p w14:paraId="61CD683B">
      <w:pPr>
        <w:spacing w:line="360" w:lineRule="auto"/>
        <w:jc w:val="left"/>
      </w:pPr>
      <w:r>
        <w:t>15．</w:t>
      </w:r>
      <w:r>
        <w:rPr>
          <w:color w:val="0000FF"/>
        </w:rPr>
        <w:t>【答案】</w:t>
      </w:r>
      <w:r>
        <w:rPr>
          <w:rFonts w:ascii="Times New Roman" w:hAnsi="Times New Roman"/>
          <w:color w:val="000000"/>
          <w:sz w:val="22"/>
        </w:rPr>
        <w:t>B</w:t>
      </w:r>
    </w:p>
    <w:p w14:paraId="6E5BE403">
      <w:pPr>
        <w:spacing w:line="360" w:lineRule="auto"/>
      </w:pPr>
      <w:r>
        <w:rPr>
          <w:color w:val="0000FF"/>
        </w:rPr>
        <w:t>【知识点】</w:t>
      </w:r>
      <w:r>
        <w:t>第一个五年计划</w:t>
      </w:r>
    </w:p>
    <w:p w14:paraId="7DF3267D">
      <w:pPr>
        <w:spacing w:line="360" w:lineRule="auto"/>
        <w:jc w:val="left"/>
        <w:textAlignment w:val="center"/>
      </w:pPr>
      <w:r>
        <w:rPr>
          <w:color w:val="0000FF"/>
        </w:rPr>
        <w:t>【解析】</w:t>
      </w:r>
      <w:r>
        <w:rPr>
          <w:rFonts w:ascii="Times New Roman" w:hAnsi="Times New Roman"/>
          <w:color w:val="000000"/>
          <w:sz w:val="22"/>
        </w:rPr>
        <w:t>【分析】结合所学知识可知，第一个五年计划的时间是1953——1957年，“一桥飞架南北，天堑变通途"反映的是1957年武汉长江大桥建成通车的场景， B符合题意；</w:t>
      </w:r>
      <w:r>
        <w:br w:type="textWrapping"/>
      </w:r>
      <w:r>
        <w:rPr>
          <w:rFonts w:ascii="Times New Roman" w:hAnsi="Times New Roman"/>
          <w:color w:val="000000"/>
          <w:sz w:val="22"/>
        </w:rPr>
        <w:t>“万里河山归人民，五亿群众庆新生”与新中国成立有关，排除A；</w:t>
      </w:r>
      <w:r>
        <w:br w:type="textWrapping"/>
      </w:r>
      <w:r>
        <w:rPr>
          <w:rFonts w:ascii="Times New Roman" w:hAnsi="Times New Roman"/>
          <w:color w:val="000000"/>
          <w:sz w:val="22"/>
        </w:rPr>
        <w:t>“包干到户生产忙，喜看稻菽千重浪”与家庭联产承包责任制有关，排除C；</w:t>
      </w:r>
      <w:r>
        <w:br w:type="textWrapping"/>
      </w:r>
      <w:r>
        <w:rPr>
          <w:rFonts w:ascii="Times New Roman" w:hAnsi="Times New Roman"/>
          <w:color w:val="000000"/>
          <w:sz w:val="22"/>
        </w:rPr>
        <w:t>“宁要浦西一张床，不要浦东一栋房”与上海浦东开放有关，排除D；</w:t>
      </w:r>
      <w:r>
        <w:br w:type="textWrapping"/>
      </w:r>
      <w:r>
        <w:rPr>
          <w:rFonts w:ascii="Times New Roman" w:hAnsi="Times New Roman"/>
          <w:color w:val="000000"/>
          <w:sz w:val="22"/>
        </w:rPr>
        <w:t>故答案为：B。</w:t>
      </w:r>
    </w:p>
    <w:p w14:paraId="57F84829">
      <w:pPr>
        <w:spacing w:line="360" w:lineRule="auto"/>
        <w:jc w:val="left"/>
      </w:pPr>
      <w:r>
        <w:rPr>
          <w:rFonts w:ascii="Times New Roman" w:hAnsi="Times New Roman"/>
          <w:color w:val="000000"/>
          <w:sz w:val="22"/>
        </w:rPr>
        <w:t>【点评】本题考查一五计划的知识。难度适中，抓住材料中的关键词，掌握一五计划的成就即可作答。</w:t>
      </w:r>
    </w:p>
    <w:p w14:paraId="7CFC02E3">
      <w:pPr>
        <w:spacing w:line="360" w:lineRule="auto"/>
        <w:jc w:val="left"/>
      </w:pPr>
      <w:r>
        <w:t>16．</w:t>
      </w:r>
      <w:r>
        <w:rPr>
          <w:color w:val="0000FF"/>
        </w:rPr>
        <w:t>【答案】</w:t>
      </w:r>
      <w:r>
        <w:rPr>
          <w:rFonts w:ascii="Times New Roman" w:hAnsi="Times New Roman"/>
          <w:color w:val="000000"/>
          <w:sz w:val="22"/>
        </w:rPr>
        <w:t>B</w:t>
      </w:r>
    </w:p>
    <w:p w14:paraId="09D0EC74">
      <w:pPr>
        <w:spacing w:line="360" w:lineRule="auto"/>
      </w:pPr>
      <w:r>
        <w:rPr>
          <w:color w:val="0000FF"/>
        </w:rPr>
        <w:t>【知识点】</w:t>
      </w:r>
      <w:r>
        <w:t>经济特区</w:t>
      </w:r>
    </w:p>
    <w:p w14:paraId="1D91F18F">
      <w:pPr>
        <w:spacing w:line="360" w:lineRule="auto"/>
        <w:jc w:val="left"/>
        <w:textAlignment w:val="center"/>
      </w:pPr>
      <w:r>
        <w:rPr>
          <w:color w:val="0000FF"/>
        </w:rPr>
        <w:t>【解析】</w:t>
      </w:r>
      <w:r>
        <w:rPr>
          <w:rFonts w:ascii="Times New Roman" w:hAnsi="Times New Roman"/>
          <w:color w:val="000000"/>
          <w:sz w:val="22"/>
        </w:rPr>
        <w:t>【分析】结合所学知识可知，1980年，中央决定在广东、福建两省兴办深圳、珠海、头、厦门4个经济特区，实行特殊的经济政策和经济管理体制，迈出了对外开放的步伐，其中深圳分发展尤为瞩目，由一个边陲小镇迅速成为一座繁华的现代化城市，成为经济特区的代表和对外开放的“窗口”，B符合题意；</w:t>
      </w:r>
      <w:r>
        <w:br w:type="textWrapping"/>
      </w:r>
      <w:r>
        <w:rPr>
          <w:rFonts w:ascii="Times New Roman" w:hAnsi="Times New Roman"/>
          <w:color w:val="000000"/>
          <w:sz w:val="22"/>
        </w:rPr>
        <w:t>上海、珠江三角洲和重庆都不属于经济特区，排除A、C、D；</w:t>
      </w:r>
      <w:r>
        <w:br w:type="textWrapping"/>
      </w:r>
      <w:r>
        <w:rPr>
          <w:rFonts w:ascii="Times New Roman" w:hAnsi="Times New Roman"/>
          <w:color w:val="000000"/>
          <w:sz w:val="22"/>
        </w:rPr>
        <w:t>故答案为：B。</w:t>
      </w:r>
    </w:p>
    <w:p w14:paraId="57EEA447">
      <w:pPr>
        <w:spacing w:line="360" w:lineRule="auto"/>
        <w:jc w:val="left"/>
      </w:pPr>
      <w:r>
        <w:rPr>
          <w:rFonts w:ascii="Times New Roman" w:hAnsi="Times New Roman"/>
          <w:color w:val="000000"/>
          <w:sz w:val="22"/>
        </w:rPr>
        <w:t>【点评】本题考查经济特区的知识。难度适中，理解材料，掌握对外开放的窗口是“深圳”即可作答。经济特区是考查的重点，需要熟练掌握经济特区的相关知识即可作答。</w:t>
      </w:r>
    </w:p>
    <w:p w14:paraId="551DD79D">
      <w:pPr>
        <w:spacing w:line="360" w:lineRule="auto"/>
        <w:jc w:val="left"/>
      </w:pPr>
      <w:r>
        <w:t>17．</w:t>
      </w:r>
      <w:r>
        <w:rPr>
          <w:color w:val="0000FF"/>
        </w:rPr>
        <w:t>【答案】</w:t>
      </w:r>
      <w:r>
        <w:rPr>
          <w:rFonts w:ascii="Times New Roman" w:hAnsi="Times New Roman"/>
          <w:color w:val="000000"/>
          <w:sz w:val="22"/>
        </w:rPr>
        <w:t>D</w:t>
      </w:r>
    </w:p>
    <w:p w14:paraId="337CBF48">
      <w:pPr>
        <w:spacing w:line="360" w:lineRule="auto"/>
      </w:pPr>
      <w:r>
        <w:rPr>
          <w:color w:val="0000FF"/>
        </w:rPr>
        <w:t>【知识点】</w:t>
      </w:r>
      <w:r>
        <w:t>罗马帝国的兴亡</w:t>
      </w:r>
    </w:p>
    <w:p w14:paraId="471B7D5C">
      <w:pPr>
        <w:spacing w:line="360" w:lineRule="auto"/>
        <w:jc w:val="left"/>
        <w:textAlignment w:val="center"/>
      </w:pPr>
      <w:r>
        <w:rPr>
          <w:color w:val="0000FF"/>
        </w:rPr>
        <w:t>【解析】</w:t>
      </w:r>
      <w:r>
        <w:rPr>
          <w:rFonts w:ascii="Times New Roman" w:hAnsi="Times New Roman"/>
          <w:color w:val="000000"/>
          <w:sz w:val="22"/>
        </w:rPr>
        <w:t>【分析】结合所学知识可知，公元前27年，屋大维首创了“元首制"这一政治形式，掌握了最高统治实权。罗马共和国演变为罗马帝国，故“帝国时代"的开创者是屋大维，D符合题意；</w:t>
      </w:r>
      <w:r>
        <w:br w:type="textWrapping"/>
      </w:r>
      <w:r>
        <w:rPr>
          <w:rFonts w:ascii="Times New Roman" w:hAnsi="Times New Roman"/>
          <w:color w:val="000000"/>
          <w:sz w:val="22"/>
        </w:rPr>
        <w:t>亚历山大是亚历山大帝国的统治者，A不符合题意；</w:t>
      </w:r>
      <w:r>
        <w:br w:type="textWrapping"/>
      </w:r>
      <w:r>
        <w:rPr>
          <w:rFonts w:ascii="Times New Roman" w:hAnsi="Times New Roman"/>
          <w:color w:val="000000"/>
          <w:sz w:val="22"/>
        </w:rPr>
        <w:t>伯里克利是古希腊的政治家，B不符合题意；</w:t>
      </w:r>
      <w:r>
        <w:br w:type="textWrapping"/>
      </w:r>
      <w:r>
        <w:rPr>
          <w:rFonts w:ascii="Times New Roman" w:hAnsi="Times New Roman"/>
          <w:color w:val="000000"/>
          <w:sz w:val="22"/>
        </w:rPr>
        <w:t>凯撒是罗马共和国晚期的政治家，C不符合题意；</w:t>
      </w:r>
      <w:r>
        <w:br w:type="textWrapping"/>
      </w:r>
      <w:r>
        <w:rPr>
          <w:rFonts w:ascii="Times New Roman" w:hAnsi="Times New Roman"/>
          <w:color w:val="000000"/>
          <w:sz w:val="22"/>
        </w:rPr>
        <w:t>故答案为：D。</w:t>
      </w:r>
    </w:p>
    <w:p w14:paraId="1821A30F">
      <w:pPr>
        <w:spacing w:line="360" w:lineRule="auto"/>
        <w:jc w:val="left"/>
      </w:pPr>
      <w:r>
        <w:rPr>
          <w:rFonts w:ascii="Times New Roman" w:hAnsi="Times New Roman"/>
          <w:color w:val="000000"/>
          <w:sz w:val="22"/>
        </w:rPr>
        <w:t>【点评】本题考查罗马帝国的知识。难度较低，掌握罗马帝国的发展过程即可作答。</w:t>
      </w:r>
    </w:p>
    <w:p w14:paraId="75FCAE8F">
      <w:pPr>
        <w:spacing w:line="360" w:lineRule="auto"/>
        <w:jc w:val="left"/>
      </w:pPr>
      <w:r>
        <w:t>18．</w:t>
      </w:r>
      <w:r>
        <w:rPr>
          <w:color w:val="0000FF"/>
        </w:rPr>
        <w:t>【答案】</w:t>
      </w:r>
      <w:r>
        <w:rPr>
          <w:rFonts w:ascii="Times New Roman" w:hAnsi="Times New Roman"/>
          <w:color w:val="000000"/>
          <w:sz w:val="22"/>
        </w:rPr>
        <w:t>C</w:t>
      </w:r>
    </w:p>
    <w:p w14:paraId="2F41B27B">
      <w:pPr>
        <w:spacing w:line="360" w:lineRule="auto"/>
      </w:pPr>
      <w:r>
        <w:rPr>
          <w:color w:val="0000FF"/>
        </w:rPr>
        <w:t>【知识点】</w:t>
      </w:r>
      <w:r>
        <w:t>西欧城市的兴起</w:t>
      </w:r>
    </w:p>
    <w:p w14:paraId="0A521214">
      <w:pPr>
        <w:spacing w:line="360" w:lineRule="auto"/>
        <w:jc w:val="left"/>
        <w:textAlignment w:val="center"/>
      </w:pPr>
      <w:r>
        <w:rPr>
          <w:color w:val="0000FF"/>
        </w:rPr>
        <w:t>【解析】</w:t>
      </w:r>
      <w:r>
        <w:rPr>
          <w:rFonts w:ascii="Times New Roman" w:hAnsi="Times New Roman"/>
          <w:color w:val="000000"/>
          <w:sz w:val="22"/>
        </w:rPr>
        <w:t>【分析】依据题干结合所学知识可知，中世纪后期，随着城市的兴起，到13世纪，许多城市取得了某种程度的自由与特权，成为自由城市，在这样的城市里，市民是自由人，享有财产权，领主不得非法剥夺市民的财产，不得向市民任意征税，部分城市还取得选举市长市政官员和设立城市法庭的权力，成为自治城市，而城市取得自由和自治权的主要形式是从国王或领主手里取得一种证书，这种证书就是“特许状"，由此可见题干材料反映的是城市的自由与自治，C符合题意；</w:t>
      </w:r>
      <w:r>
        <w:br w:type="textWrapping"/>
      </w:r>
      <w:r>
        <w:rPr>
          <w:rFonts w:ascii="Times New Roman" w:hAnsi="Times New Roman"/>
          <w:color w:val="000000"/>
          <w:sz w:val="22"/>
        </w:rPr>
        <w:t>题干可知反映的是中世纪城市的自由与自治，与古希腊雅典民主政治并没有关系，排除A；</w:t>
      </w:r>
      <w:r>
        <w:br w:type="textWrapping"/>
      </w:r>
      <w:r>
        <w:rPr>
          <w:rFonts w:ascii="Times New Roman" w:hAnsi="Times New Roman"/>
          <w:color w:val="000000"/>
          <w:sz w:val="22"/>
        </w:rPr>
        <w:t>封君封臣制度是中世纪欧洲的封建等级制度，与题干不符，排除B；</w:t>
      </w:r>
      <w:r>
        <w:br w:type="textWrapping"/>
      </w:r>
      <w:r>
        <w:rPr>
          <w:rFonts w:ascii="Times New Roman" w:hAnsi="Times New Roman"/>
          <w:color w:val="000000"/>
          <w:sz w:val="22"/>
        </w:rPr>
        <w:t>题干反映的是城市的自治，与大学的自治地位没有直接关系，排除D；</w:t>
      </w:r>
      <w:r>
        <w:br w:type="textWrapping"/>
      </w:r>
      <w:r>
        <w:rPr>
          <w:rFonts w:ascii="Times New Roman" w:hAnsi="Times New Roman"/>
          <w:color w:val="000000"/>
          <w:sz w:val="22"/>
        </w:rPr>
        <w:t>故答案为：C。</w:t>
      </w:r>
    </w:p>
    <w:p w14:paraId="4AA7CD1B">
      <w:pPr>
        <w:spacing w:line="360" w:lineRule="auto"/>
        <w:jc w:val="left"/>
      </w:pPr>
      <w:r>
        <w:rPr>
          <w:rFonts w:ascii="Times New Roman" w:hAnsi="Times New Roman"/>
          <w:color w:val="000000"/>
          <w:sz w:val="22"/>
        </w:rPr>
        <w:t>【点评】本题考查西欧城市的兴起。难度适中，理解材料，掌握西欧城市兴起和发展的基本史实即可作答。</w:t>
      </w:r>
    </w:p>
    <w:p w14:paraId="173BA97F">
      <w:pPr>
        <w:spacing w:line="360" w:lineRule="auto"/>
        <w:jc w:val="left"/>
      </w:pPr>
      <w:r>
        <w:t>19．</w:t>
      </w:r>
      <w:r>
        <w:rPr>
          <w:color w:val="0000FF"/>
        </w:rPr>
        <w:t>【答案】</w:t>
      </w:r>
      <w:r>
        <w:rPr>
          <w:rFonts w:ascii="Times New Roman" w:hAnsi="Times New Roman"/>
          <w:color w:val="000000"/>
          <w:sz w:val="22"/>
        </w:rPr>
        <w:t>A</w:t>
      </w:r>
    </w:p>
    <w:p w14:paraId="1182E110">
      <w:pPr>
        <w:spacing w:line="360" w:lineRule="auto"/>
      </w:pPr>
      <w:r>
        <w:rPr>
          <w:color w:val="0000FF"/>
        </w:rPr>
        <w:t>【知识点】</w:t>
      </w:r>
      <w:r>
        <w:t>大化改新</w:t>
      </w:r>
    </w:p>
    <w:p w14:paraId="1D95876E">
      <w:pPr>
        <w:spacing w:line="360" w:lineRule="auto"/>
        <w:jc w:val="left"/>
        <w:textAlignment w:val="center"/>
      </w:pPr>
      <w:r>
        <w:rPr>
          <w:color w:val="0000FF"/>
        </w:rPr>
        <w:t>【解析】</w:t>
      </w:r>
      <w:r>
        <w:rPr>
          <w:rFonts w:ascii="Times New Roman" w:hAnsi="Times New Roman"/>
          <w:color w:val="000000"/>
          <w:sz w:val="22"/>
        </w:rPr>
        <w:t>【分析】依据题干“7世纪至9世纪末约两个半世纪里，对中国文化的追求和模仿，将日本推入一个经济和文化高度繁荣的时期。”结合所学知识可知，从646年(7世纪)开始，日本仿效唐朝的典章制度，进行了一系列改革，史称“大化改新"。A符合题意；</w:t>
      </w:r>
      <w:r>
        <w:br w:type="textWrapping"/>
      </w:r>
      <w:r>
        <w:rPr>
          <w:rFonts w:ascii="Times New Roman" w:hAnsi="Times New Roman"/>
          <w:color w:val="000000"/>
          <w:sz w:val="22"/>
        </w:rPr>
        <w:t xml:space="preserve"> 1861年， 俄国发生农奴制改革，排除B；</w:t>
      </w:r>
      <w:r>
        <w:br w:type="textWrapping"/>
      </w:r>
      <w:r>
        <w:rPr>
          <w:rFonts w:ascii="Times New Roman" w:hAnsi="Times New Roman"/>
          <w:color w:val="000000"/>
          <w:sz w:val="22"/>
        </w:rPr>
        <w:t xml:space="preserve"> 19世纪中期， 日本爆发倒幕运动，排除C；</w:t>
      </w:r>
      <w:r>
        <w:br w:type="textWrapping"/>
      </w:r>
      <w:r>
        <w:rPr>
          <w:rFonts w:ascii="Times New Roman" w:hAnsi="Times New Roman"/>
          <w:color w:val="000000"/>
          <w:sz w:val="22"/>
        </w:rPr>
        <w:t xml:space="preserve"> 1868年爆发明治维新，排除D；</w:t>
      </w:r>
      <w:r>
        <w:br w:type="textWrapping"/>
      </w:r>
      <w:r>
        <w:rPr>
          <w:rFonts w:ascii="Times New Roman" w:hAnsi="Times New Roman"/>
          <w:color w:val="000000"/>
          <w:sz w:val="22"/>
        </w:rPr>
        <w:t xml:space="preserve"> 故答案为：A。 </w:t>
      </w:r>
    </w:p>
    <w:p w14:paraId="7EBABEEF">
      <w:pPr>
        <w:spacing w:line="360" w:lineRule="auto"/>
        <w:jc w:val="left"/>
      </w:pPr>
      <w:r>
        <w:rPr>
          <w:rFonts w:ascii="Times New Roman" w:hAnsi="Times New Roman"/>
          <w:color w:val="000000"/>
          <w:sz w:val="22"/>
        </w:rPr>
        <w:t>【点评】本题考查大化改新的知识。难度适中，理解材料，抓住题干中的时间，掌握大化改新的时间、目的、结果及意义方可作答。</w:t>
      </w:r>
    </w:p>
    <w:p w14:paraId="1BA932F8">
      <w:pPr>
        <w:spacing w:line="360" w:lineRule="auto"/>
        <w:jc w:val="left"/>
      </w:pPr>
      <w:r>
        <w:t>20．</w:t>
      </w:r>
      <w:r>
        <w:rPr>
          <w:color w:val="0000FF"/>
        </w:rPr>
        <w:t>【答案】</w:t>
      </w:r>
      <w:r>
        <w:rPr>
          <w:rFonts w:ascii="Times New Roman" w:hAnsi="Times New Roman"/>
          <w:color w:val="000000"/>
          <w:sz w:val="22"/>
        </w:rPr>
        <w:t>B</w:t>
      </w:r>
    </w:p>
    <w:p w14:paraId="4047B6E9">
      <w:pPr>
        <w:spacing w:line="360" w:lineRule="auto"/>
      </w:pPr>
      <w:r>
        <w:rPr>
          <w:color w:val="0000FF"/>
        </w:rPr>
        <w:t>【知识点】</w:t>
      </w:r>
      <w:r>
        <w:t>西欧经济与社会的发展</w:t>
      </w:r>
    </w:p>
    <w:p w14:paraId="55188437">
      <w:pPr>
        <w:spacing w:line="360" w:lineRule="auto"/>
        <w:jc w:val="left"/>
        <w:textAlignment w:val="center"/>
      </w:pPr>
      <w:r>
        <w:rPr>
          <w:color w:val="0000FF"/>
        </w:rPr>
        <w:t>【解析】</w:t>
      </w:r>
      <w:r>
        <w:rPr>
          <w:rFonts w:ascii="Times New Roman" w:hAnsi="Times New Roman"/>
          <w:color w:val="000000"/>
          <w:sz w:val="22"/>
        </w:rPr>
        <w:t>【分析】根据《西欧经济和社会的发展》一课的部分知识结构图，结合所学知识可知，随着生产力的提高，西欧经济和社会出现了发展，新的生产和经营方式出现。庄园制度下的小块土地越来越不适应新的生产经营活动，加之一些领主不善于经营， 于是，在一些国家和地区，土地集中成为一种趋势。领主通过转让、联姻，继承、买卖等方式，将土地集中在一起。14世纪中叶以后，出租领主自营地达到一个高潮，领主也因此依靠土地租金生活，不再参与生产管理。一些富裕农民通过承租、购买领主的土地，或者转租、购买其他佃农的地产等方式将土地集中起来，建立租地农场。故</w:t>
      </w:r>
      <w:r>
        <w:rPr>
          <w:rFonts w:ascii="Calibri" w:hAnsi="Calibri"/>
          <w:color w:val="000000"/>
          <w:sz w:val="22"/>
        </w:rPr>
        <w:t>①</w:t>
      </w:r>
      <w:r>
        <w:rPr>
          <w:rFonts w:ascii="Times New Roman" w:hAnsi="Times New Roman"/>
          <w:color w:val="000000"/>
          <w:sz w:val="22"/>
        </w:rPr>
        <w:t>处应是租地农场， B符合题意；</w:t>
      </w:r>
      <w:r>
        <w:br w:type="textWrapping"/>
      </w:r>
      <w:r>
        <w:rPr>
          <w:rFonts w:ascii="Times New Roman" w:hAnsi="Times New Roman"/>
          <w:color w:val="000000"/>
          <w:sz w:val="22"/>
        </w:rPr>
        <w:t>手工业行会与材料不符，排除A；</w:t>
      </w:r>
      <w:r>
        <w:br w:type="textWrapping"/>
      </w:r>
      <w:r>
        <w:rPr>
          <w:rFonts w:ascii="Times New Roman" w:hAnsi="Times New Roman"/>
          <w:color w:val="000000"/>
          <w:sz w:val="22"/>
        </w:rPr>
        <w:t>手工业者与材料不符，排除C；</w:t>
      </w:r>
      <w:r>
        <w:br w:type="textWrapping"/>
      </w:r>
      <w:r>
        <w:rPr>
          <w:rFonts w:ascii="Times New Roman" w:hAnsi="Times New Roman"/>
          <w:color w:val="000000"/>
          <w:sz w:val="22"/>
        </w:rPr>
        <w:t>工厂制度是在第一次工业革命期间建立的，排除D；</w:t>
      </w:r>
      <w:r>
        <w:br w:type="textWrapping"/>
      </w:r>
      <w:r>
        <w:rPr>
          <w:rFonts w:ascii="Times New Roman" w:hAnsi="Times New Roman"/>
          <w:color w:val="000000"/>
          <w:sz w:val="22"/>
        </w:rPr>
        <w:t>故答案为：B。</w:t>
      </w:r>
    </w:p>
    <w:p w14:paraId="0FA5FA8A">
      <w:pPr>
        <w:spacing w:line="360" w:lineRule="auto"/>
        <w:jc w:val="left"/>
      </w:pPr>
      <w:r>
        <w:rPr>
          <w:rFonts w:ascii="Times New Roman" w:hAnsi="Times New Roman"/>
          <w:color w:val="000000"/>
          <w:sz w:val="22"/>
        </w:rPr>
        <w:t>【点评】本题考查西欧经济和社会的发展。难度适中，理解材料，掌握西欧社会经济发展的基本史实即可作答。</w:t>
      </w:r>
    </w:p>
    <w:p w14:paraId="74D12F86">
      <w:pPr>
        <w:spacing w:line="360" w:lineRule="auto"/>
        <w:jc w:val="left"/>
      </w:pPr>
      <w:r>
        <w:t>21．</w:t>
      </w:r>
      <w:r>
        <w:rPr>
          <w:color w:val="0000FF"/>
        </w:rPr>
        <w:t>【答案】</w:t>
      </w:r>
      <w:r>
        <w:rPr>
          <w:rFonts w:ascii="Times New Roman" w:hAnsi="Times New Roman"/>
          <w:color w:val="000000"/>
          <w:sz w:val="22"/>
        </w:rPr>
        <w:t>D</w:t>
      </w:r>
    </w:p>
    <w:p w14:paraId="427BC083">
      <w:pPr>
        <w:spacing w:line="360" w:lineRule="auto"/>
      </w:pPr>
      <w:r>
        <w:rPr>
          <w:color w:val="0000FF"/>
        </w:rPr>
        <w:t>【知识点】</w:t>
      </w:r>
      <w:r>
        <w:t>文艺复兴时期的代表人物及其成就</w:t>
      </w:r>
    </w:p>
    <w:p w14:paraId="38B80418">
      <w:pPr>
        <w:spacing w:line="360" w:lineRule="auto"/>
        <w:jc w:val="left"/>
        <w:textAlignment w:val="center"/>
      </w:pPr>
      <w:r>
        <w:rPr>
          <w:color w:val="0000FF"/>
        </w:rPr>
        <w:t>【解析】</w:t>
      </w:r>
      <w:r>
        <w:rPr>
          <w:rFonts w:ascii="Times New Roman" w:hAnsi="Times New Roman"/>
          <w:color w:val="000000"/>
          <w:sz w:val="22"/>
        </w:rPr>
        <w:t>【分析】依据题干结合所学知识可知，15、16世纪文艺复兴开始向西欧其他国家和地区传播，这些国家和地区涌现出很多著名的文学艺术家。英国的莎士比亚就是其中的代表。他的作品集中体现了人文主义精神。“放弃时间的人，时间也放弃他”是他的名言。据题干及所学知识可知，题干这些信息指向的人文主义者是莎士比亚，D符合题意；</w:t>
      </w:r>
      <w:r>
        <w:br w:type="textWrapping"/>
      </w:r>
      <w:r>
        <w:rPr>
          <w:rFonts w:ascii="Times New Roman" w:hAnsi="Times New Roman"/>
          <w:color w:val="000000"/>
          <w:sz w:val="22"/>
        </w:rPr>
        <w:t>但丁是意大利人，A不符合题意；</w:t>
      </w:r>
      <w:r>
        <w:br w:type="textWrapping"/>
      </w:r>
      <w:r>
        <w:rPr>
          <w:rFonts w:ascii="Times New Roman" w:hAnsi="Times New Roman"/>
          <w:color w:val="000000"/>
          <w:sz w:val="22"/>
        </w:rPr>
        <w:t>达·芬奇是意大利人，B不符合题意；</w:t>
      </w:r>
      <w:r>
        <w:br w:type="textWrapping"/>
      </w:r>
      <w:r>
        <w:rPr>
          <w:rFonts w:ascii="Times New Roman" w:hAnsi="Times New Roman"/>
          <w:color w:val="000000"/>
          <w:sz w:val="22"/>
        </w:rPr>
        <w:t>彼得拉克是意大利人，C不符合题意；</w:t>
      </w:r>
      <w:r>
        <w:br w:type="textWrapping"/>
      </w:r>
      <w:r>
        <w:rPr>
          <w:rFonts w:ascii="Times New Roman" w:hAnsi="Times New Roman"/>
          <w:color w:val="000000"/>
          <w:sz w:val="22"/>
        </w:rPr>
        <w:t>故答案为：D。</w:t>
      </w:r>
    </w:p>
    <w:p w14:paraId="585830A3">
      <w:pPr>
        <w:spacing w:line="360" w:lineRule="auto"/>
        <w:jc w:val="left"/>
      </w:pPr>
      <w:r>
        <w:rPr>
          <w:rFonts w:ascii="Times New Roman" w:hAnsi="Times New Roman"/>
          <w:color w:val="000000"/>
          <w:sz w:val="22"/>
        </w:rPr>
        <w:t>【点评】本题考查文艺复兴的知识。难度适中，抓住题干中的关键词、掌握文艺复兴时期的代表人物即可作答。文艺复兴是考查的重点，需要熟练掌握其背景、性质、代表人物、意义等知识点。</w:t>
      </w:r>
    </w:p>
    <w:p w14:paraId="6BC53EEE">
      <w:pPr>
        <w:spacing w:line="360" w:lineRule="auto"/>
        <w:jc w:val="left"/>
      </w:pPr>
      <w:r>
        <w:t>22．</w:t>
      </w:r>
      <w:r>
        <w:rPr>
          <w:color w:val="0000FF"/>
        </w:rPr>
        <w:t>【答案】</w:t>
      </w:r>
      <w:r>
        <w:rPr>
          <w:rFonts w:ascii="Times New Roman" w:hAnsi="Times New Roman"/>
          <w:color w:val="000000"/>
          <w:sz w:val="22"/>
        </w:rPr>
        <w:t>A</w:t>
      </w:r>
    </w:p>
    <w:p w14:paraId="601C8CEA">
      <w:pPr>
        <w:spacing w:line="360" w:lineRule="auto"/>
      </w:pPr>
      <w:r>
        <w:rPr>
          <w:color w:val="0000FF"/>
        </w:rPr>
        <w:t>【知识点】</w:t>
      </w:r>
      <w:r>
        <w:t>《独立宣言》</w:t>
      </w:r>
    </w:p>
    <w:p w14:paraId="01E48049">
      <w:pPr>
        <w:spacing w:line="360" w:lineRule="auto"/>
        <w:jc w:val="left"/>
        <w:textAlignment w:val="center"/>
      </w:pPr>
      <w:r>
        <w:rPr>
          <w:color w:val="0000FF"/>
        </w:rPr>
        <w:t>【解析】</w:t>
      </w:r>
      <w:r>
        <w:rPr>
          <w:rFonts w:ascii="Times New Roman" w:hAnsi="Times New Roman"/>
          <w:color w:val="000000"/>
          <w:sz w:val="22"/>
        </w:rPr>
        <w:t>【分析】依据题干结合所学知识可知，1775年美国独立战争爆发，1776年7月4日，大陆会议通过了由杰斐逊起草的《独立宣言》，宣布人人生而平等，享有生命权、自由权和追求幸福的权利，宣言列举了英国殖民统治的种种暴政，号召殖民地人民反对英国的殖民统治，宣告北美13个殖民地脱离英国而独立，A符合题意；</w:t>
      </w:r>
      <w:r>
        <w:br w:type="textWrapping"/>
      </w:r>
      <w:r>
        <w:rPr>
          <w:rFonts w:ascii="Times New Roman" w:hAnsi="Times New Roman"/>
          <w:color w:val="000000"/>
          <w:sz w:val="22"/>
        </w:rPr>
        <w:t>1787年美国制定了1787年美国宪法或联邦宪法，时间不符合题意，排除B；</w:t>
      </w:r>
      <w:r>
        <w:br w:type="textWrapping"/>
      </w:r>
      <w:r>
        <w:rPr>
          <w:rFonts w:ascii="Times New Roman" w:hAnsi="Times New Roman"/>
          <w:color w:val="000000"/>
          <w:sz w:val="22"/>
        </w:rPr>
        <w:t>1789年法国大革命后颁布了《人权宣言》，排除C；</w:t>
      </w:r>
      <w:r>
        <w:br w:type="textWrapping"/>
      </w:r>
      <w:r>
        <w:rPr>
          <w:rFonts w:ascii="Times New Roman" w:hAnsi="Times New Roman"/>
          <w:color w:val="000000"/>
          <w:sz w:val="22"/>
        </w:rPr>
        <w:t>1804年拿破仑在法国执政时期颁布了著名的《拿破仑法典》，排除D；</w:t>
      </w:r>
      <w:r>
        <w:br w:type="textWrapping"/>
      </w:r>
      <w:r>
        <w:rPr>
          <w:rFonts w:ascii="Times New Roman" w:hAnsi="Times New Roman"/>
          <w:color w:val="000000"/>
          <w:sz w:val="22"/>
        </w:rPr>
        <w:t>故答案为：A。</w:t>
      </w:r>
    </w:p>
    <w:p w14:paraId="12DAE73C">
      <w:pPr>
        <w:spacing w:line="360" w:lineRule="auto"/>
        <w:jc w:val="left"/>
      </w:pPr>
      <w:r>
        <w:rPr>
          <w:rFonts w:ascii="Times New Roman" w:hAnsi="Times New Roman"/>
          <w:color w:val="000000"/>
          <w:sz w:val="22"/>
        </w:rPr>
        <w:t>【点评】本题考查美国独立战争的知识。难度适中，抓住材料中的时间信息，掌握《独立宣言》起草及发表的情况即可作答。</w:t>
      </w:r>
    </w:p>
    <w:p w14:paraId="02EDD966">
      <w:pPr>
        <w:spacing w:line="360" w:lineRule="auto"/>
        <w:jc w:val="left"/>
      </w:pPr>
      <w:r>
        <w:t>23．</w:t>
      </w:r>
      <w:r>
        <w:rPr>
          <w:color w:val="0000FF"/>
        </w:rPr>
        <w:t>【答案】</w:t>
      </w:r>
      <w:r>
        <w:rPr>
          <w:rFonts w:ascii="Times New Roman" w:hAnsi="Times New Roman"/>
          <w:color w:val="000000"/>
          <w:sz w:val="22"/>
        </w:rPr>
        <w:t>B</w:t>
      </w:r>
    </w:p>
    <w:p w14:paraId="3620DF07">
      <w:pPr>
        <w:spacing w:line="360" w:lineRule="auto"/>
      </w:pPr>
      <w:r>
        <w:rPr>
          <w:color w:val="0000FF"/>
        </w:rPr>
        <w:t>【知识点】</w:t>
      </w:r>
      <w:r>
        <w:t>第二次工业革命及主要成就</w:t>
      </w:r>
    </w:p>
    <w:p w14:paraId="2390858B">
      <w:pPr>
        <w:spacing w:line="360" w:lineRule="auto"/>
        <w:jc w:val="left"/>
        <w:textAlignment w:val="center"/>
      </w:pPr>
      <w:r>
        <w:rPr>
          <w:color w:val="0000FF"/>
        </w:rPr>
        <w:t>【解析】</w:t>
      </w:r>
      <w:r>
        <w:rPr>
          <w:rFonts w:ascii="Times New Roman" w:hAnsi="Times New Roman"/>
          <w:color w:val="000000"/>
          <w:sz w:val="22"/>
        </w:rPr>
        <w:t>【分析】依据题干结合所学知识可知，第二次工业革命期间发明的内燃机以石油为燃料，必然推动石油开采业发展与石油化工业产生， B符合题意；</w:t>
      </w:r>
      <w:r>
        <w:br w:type="textWrapping"/>
      </w:r>
      <w:r>
        <w:rPr>
          <w:rFonts w:ascii="Times New Roman" w:hAnsi="Times New Roman"/>
          <w:color w:val="000000"/>
          <w:sz w:val="22"/>
        </w:rPr>
        <w:t>蒸汽机与第一次工业革命有关，与煤的开采和使用有关，排除A；</w:t>
      </w:r>
      <w:r>
        <w:br w:type="textWrapping"/>
      </w:r>
      <w:r>
        <w:rPr>
          <w:rFonts w:ascii="Times New Roman" w:hAnsi="Times New Roman"/>
          <w:color w:val="000000"/>
          <w:sz w:val="22"/>
        </w:rPr>
        <w:t>电动机和发电机出现在第二次工业革命期间，但与石油开采业发展与石油化工业产生无关，排除CD；</w:t>
      </w:r>
      <w:r>
        <w:br w:type="textWrapping"/>
      </w:r>
      <w:r>
        <w:rPr>
          <w:rFonts w:ascii="Times New Roman" w:hAnsi="Times New Roman"/>
          <w:color w:val="000000"/>
          <w:sz w:val="22"/>
        </w:rPr>
        <w:t>故答案为：B。</w:t>
      </w:r>
    </w:p>
    <w:p w14:paraId="75D3E552">
      <w:pPr>
        <w:spacing w:line="360" w:lineRule="auto"/>
        <w:jc w:val="left"/>
      </w:pPr>
      <w:r>
        <w:rPr>
          <w:rFonts w:ascii="Times New Roman" w:hAnsi="Times New Roman"/>
          <w:color w:val="000000"/>
          <w:sz w:val="22"/>
        </w:rPr>
        <w:t>【点评】本题考查第二次工业革命的相关知识。难度适中，理解材料，掌握第二次工业革命取得成就即可作答。</w:t>
      </w:r>
    </w:p>
    <w:p w14:paraId="2F16A657">
      <w:pPr>
        <w:spacing w:line="360" w:lineRule="auto"/>
        <w:jc w:val="left"/>
      </w:pPr>
      <w:r>
        <w:t>24．</w:t>
      </w:r>
      <w:r>
        <w:rPr>
          <w:color w:val="0000FF"/>
        </w:rPr>
        <w:t>【答案】</w:t>
      </w:r>
      <w:r>
        <w:rPr>
          <w:rFonts w:ascii="Times New Roman" w:hAnsi="Times New Roman"/>
          <w:color w:val="000000"/>
          <w:sz w:val="22"/>
        </w:rPr>
        <w:t>D</w:t>
      </w:r>
    </w:p>
    <w:p w14:paraId="44CACA28">
      <w:pPr>
        <w:spacing w:line="360" w:lineRule="auto"/>
      </w:pPr>
      <w:r>
        <w:rPr>
          <w:color w:val="0000FF"/>
        </w:rPr>
        <w:t>【知识点】</w:t>
      </w:r>
      <w:r>
        <w:t>战后的欧洲的联合</w:t>
      </w:r>
    </w:p>
    <w:p w14:paraId="092A8A0B">
      <w:pPr>
        <w:spacing w:line="360" w:lineRule="auto"/>
        <w:jc w:val="left"/>
        <w:textAlignment w:val="center"/>
      </w:pPr>
      <w:r>
        <w:rPr>
          <w:color w:val="0000FF"/>
        </w:rPr>
        <w:t>【解析】</w:t>
      </w:r>
      <w:r>
        <w:rPr>
          <w:rFonts w:ascii="Times New Roman" w:hAnsi="Times New Roman"/>
          <w:color w:val="000000"/>
          <w:sz w:val="22"/>
        </w:rPr>
        <w:t>【分析】依据题干结合所学知识可知，二战后欧洲一体化启动，1967年欧洲共同体成立，简称欧共体，欧共体成员国加强经济合作，并努力用一个声音在国际舞台上说话，促进了西欧国家经济的发展和国际地位的提高，1993年，大部分西欧国家在欧共体上的基础上组成了欧洲联盟，大大加快了欧洲一体化的进程， D项正确；</w:t>
      </w:r>
      <w:r>
        <w:br w:type="textWrapping"/>
      </w:r>
      <w:r>
        <w:rPr>
          <w:rFonts w:ascii="Times New Roman" w:hAnsi="Times New Roman"/>
          <w:color w:val="000000"/>
          <w:sz w:val="22"/>
        </w:rPr>
        <w:t>国际联盟是一战后成立的维护世界和平与安全的国际组织，排除A；</w:t>
      </w:r>
      <w:r>
        <w:br w:type="textWrapping"/>
      </w:r>
      <w:r>
        <w:rPr>
          <w:rFonts w:ascii="Times New Roman" w:hAnsi="Times New Roman"/>
          <w:color w:val="000000"/>
          <w:sz w:val="22"/>
        </w:rPr>
        <w:t>20世纪30年代，德国、日本相继走上法西斯道路，逐渐形成法西斯联盟，但是随着第二次世界大战反法西斯战争的胜利，法西斯联盟走向瓦解，排除B；</w:t>
      </w:r>
      <w:r>
        <w:br w:type="textWrapping"/>
      </w:r>
      <w:r>
        <w:rPr>
          <w:rFonts w:ascii="Times New Roman" w:hAnsi="Times New Roman"/>
          <w:color w:val="000000"/>
          <w:sz w:val="22"/>
        </w:rPr>
        <w:t>欧洲经济共同体正式成立于1958年，发生在欧洲共同体成立之前，排除C；</w:t>
      </w:r>
      <w:r>
        <w:br w:type="textWrapping"/>
      </w:r>
      <w:r>
        <w:rPr>
          <w:rFonts w:ascii="Times New Roman" w:hAnsi="Times New Roman"/>
          <w:color w:val="000000"/>
          <w:sz w:val="22"/>
        </w:rPr>
        <w:t>故答案为：D。</w:t>
      </w:r>
    </w:p>
    <w:p w14:paraId="0A9D5A5F">
      <w:pPr>
        <w:spacing w:line="360" w:lineRule="auto"/>
        <w:jc w:val="left"/>
      </w:pPr>
      <w:r>
        <w:rPr>
          <w:rFonts w:ascii="Times New Roman" w:hAnsi="Times New Roman"/>
          <w:color w:val="000000"/>
          <w:sz w:val="22"/>
        </w:rPr>
        <w:t>【点评】本题考查欧盟的知识。难度适中，理解材料，掌握欧盟成立的背景、目的及作用即可解答同类试题。</w:t>
      </w:r>
    </w:p>
    <w:p w14:paraId="0B265709">
      <w:pPr>
        <w:spacing w:line="360" w:lineRule="auto"/>
        <w:jc w:val="left"/>
      </w:pPr>
      <w:r>
        <w:t>25．</w:t>
      </w:r>
      <w:r>
        <w:rPr>
          <w:color w:val="0000FF"/>
        </w:rPr>
        <w:t>【答案】</w:t>
      </w:r>
      <w:r>
        <w:rPr>
          <w:rFonts w:ascii="Times New Roman" w:hAnsi="Times New Roman"/>
          <w:color w:val="000000"/>
          <w:sz w:val="22"/>
        </w:rPr>
        <w:t>D</w:t>
      </w:r>
    </w:p>
    <w:p w14:paraId="7731F787">
      <w:pPr>
        <w:spacing w:line="360" w:lineRule="auto"/>
      </w:pPr>
      <w:r>
        <w:rPr>
          <w:color w:val="0000FF"/>
        </w:rPr>
        <w:t>【知识点】</w:t>
      </w:r>
      <w:r>
        <w:t>霸权主义与地区冲突</w:t>
      </w:r>
    </w:p>
    <w:p w14:paraId="42CE0401">
      <w:pPr>
        <w:spacing w:line="360" w:lineRule="auto"/>
        <w:jc w:val="left"/>
        <w:textAlignment w:val="center"/>
      </w:pPr>
      <w:r>
        <w:rPr>
          <w:color w:val="0000FF"/>
        </w:rPr>
        <w:t>【解析】</w:t>
      </w:r>
      <w:r>
        <w:rPr>
          <w:rFonts w:ascii="Times New Roman" w:hAnsi="Times New Roman"/>
          <w:color w:val="000000"/>
          <w:sz w:val="22"/>
        </w:rPr>
        <w:t>【分析】依据题干“1999年，以美国为首的北南斯拉夫联盟共和国进行了持续78天的轰炸； 1999年5月， 中国驻南斯拉夫大使馆遭到北约导弹袭击；2003年，美国发动伊拉克战争并占领伊拉克”"结合所学知识可知，冷战的结束使世界形势发展的总趋势走向缓和，和平与发展成为时代的主题。但仍然存在着很多矛盾冲突。</w:t>
      </w:r>
      <w:r>
        <w:br w:type="textWrapping"/>
      </w:r>
      <w:r>
        <w:rPr>
          <w:rFonts w:ascii="Times New Roman" w:hAnsi="Times New Roman"/>
          <w:color w:val="000000"/>
          <w:sz w:val="22"/>
        </w:rPr>
        <w:t>美国为维护世界霸主地位，不断加强对其他国家和地区的军事干预，严重干扰着世界的和平与发展。同时，两极格局被打破后，一些国家和地区内部长期以来抑而不发的深层矛盾爆发，地区冲突、民族矛盾和宗教纷争不断，恐怖活动抬头，威胁着世界安全。A符合题意；</w:t>
      </w:r>
      <w:r>
        <w:br w:type="textWrapping"/>
      </w:r>
      <w:r>
        <w:rPr>
          <w:rFonts w:ascii="Times New Roman" w:hAnsi="Times New Roman"/>
          <w:color w:val="000000"/>
          <w:sz w:val="22"/>
        </w:rPr>
        <w:t>材料与“多极化发展趋势加强”不符，排除B；</w:t>
      </w:r>
      <w:r>
        <w:br w:type="textWrapping"/>
      </w:r>
      <w:r>
        <w:rPr>
          <w:rFonts w:ascii="Times New Roman" w:hAnsi="Times New Roman"/>
          <w:color w:val="000000"/>
          <w:sz w:val="22"/>
        </w:rPr>
        <w:t>国际恐怖主义仍然存在与材料主旨不符，排除C；</w:t>
      </w:r>
      <w:r>
        <w:br w:type="textWrapping"/>
      </w:r>
      <w:r>
        <w:rPr>
          <w:rFonts w:ascii="Times New Roman" w:hAnsi="Times New Roman"/>
          <w:color w:val="000000"/>
          <w:sz w:val="22"/>
        </w:rPr>
        <w:t>民族矛盾造成地区动荡与材料主旨不符，排除D；</w:t>
      </w:r>
      <w:r>
        <w:br w:type="textWrapping"/>
      </w:r>
      <w:r>
        <w:rPr>
          <w:rFonts w:ascii="Times New Roman" w:hAnsi="Times New Roman"/>
          <w:color w:val="000000"/>
          <w:sz w:val="22"/>
        </w:rPr>
        <w:t>故答案为：A。</w:t>
      </w:r>
    </w:p>
    <w:p w14:paraId="10F0BA12">
      <w:pPr>
        <w:spacing w:line="360" w:lineRule="auto"/>
        <w:jc w:val="left"/>
      </w:pPr>
      <w:r>
        <w:rPr>
          <w:rFonts w:ascii="Times New Roman" w:hAnsi="Times New Roman"/>
          <w:color w:val="000000"/>
          <w:sz w:val="22"/>
        </w:rPr>
        <w:t>【点评】本题考查霸权主义和地区冲突。难度适中，理解材料，分析选项即可作答。</w:t>
      </w:r>
    </w:p>
    <w:p w14:paraId="5B65A471">
      <w:pPr>
        <w:spacing w:line="360" w:lineRule="auto"/>
        <w:jc w:val="left"/>
      </w:pPr>
      <w:r>
        <w:t>26．</w:t>
      </w:r>
      <w:r>
        <w:rPr>
          <w:color w:val="0000FF"/>
        </w:rPr>
        <w:t>【答案】</w:t>
      </w:r>
      <w:r>
        <w:rPr>
          <w:rFonts w:ascii="Times New Roman" w:hAnsi="Times New Roman"/>
          <w:color w:val="000000"/>
          <w:sz w:val="22"/>
        </w:rPr>
        <w:t xml:space="preserve">（1）旧的社会制度进一步瓦解，新的社会制度逐步确立（或社会制度变革）。墨子（墨家）：兼爱，非攻，贤人治国，孟子（儒家）：仁政；荀子（儒家）：礼治；庄子（道家）：顺应自然和民心；韩非（法家）：以法治国。 </w:t>
      </w:r>
    </w:p>
    <w:p w14:paraId="08D6A7FD">
      <w:pPr>
        <w:spacing w:line="360" w:lineRule="auto"/>
        <w:jc w:val="left"/>
      </w:pPr>
      <w:r>
        <w:rPr>
          <w:rFonts w:ascii="Times New Roman" w:hAnsi="Times New Roman"/>
          <w:color w:val="000000"/>
          <w:sz w:val="22"/>
        </w:rPr>
        <w:t xml:space="preserve">（2）繁荣的经济；先进的制度；先进的文化；开放的政策。 </w:t>
      </w:r>
    </w:p>
    <w:p w14:paraId="5448AE3E">
      <w:pPr>
        <w:spacing w:line="360" w:lineRule="auto"/>
        <w:jc w:val="left"/>
      </w:pPr>
      <w:r>
        <w:rPr>
          <w:rFonts w:ascii="Times New Roman" w:hAnsi="Times New Roman"/>
          <w:color w:val="000000"/>
          <w:sz w:val="22"/>
        </w:rPr>
        <w:t xml:space="preserve">（3）商业发展；城市繁荣；市民阶层的壮大。 </w:t>
      </w:r>
    </w:p>
    <w:p w14:paraId="2A1D7E33">
      <w:pPr>
        <w:spacing w:line="360" w:lineRule="auto"/>
      </w:pPr>
      <w:r>
        <w:rPr>
          <w:color w:val="0000FF"/>
        </w:rPr>
        <w:t>【知识点】</w:t>
      </w:r>
      <w:r>
        <w:t>盛唐民族交往与交融；盛唐开放的社会风气；宋代的经济发展；百家思想与“百家争鸣”</w:t>
      </w:r>
    </w:p>
    <w:p w14:paraId="4741A87C">
      <w:pPr>
        <w:spacing w:line="360" w:lineRule="auto"/>
        <w:jc w:val="left"/>
        <w:textAlignment w:val="center"/>
      </w:pPr>
      <w:r>
        <w:rPr>
          <w:color w:val="0000FF"/>
        </w:rPr>
        <w:t>【解析】</w:t>
      </w:r>
      <w:r>
        <w:rPr>
          <w:rFonts w:ascii="Times New Roman" w:hAnsi="Times New Roman"/>
          <w:color w:val="000000"/>
          <w:sz w:val="22"/>
        </w:rPr>
        <w:t>【分析】（1）本题考查“百家争鸣”的知识。依据材料一结合所学知识可知，材料一中“社会变革”指旧的社会制度进一步瓦解，新的社会制度逐步确立（或社会制度变革）。战国时期的主要学派及主张。墨子（墨家）：兼爱，非攻，贤人治国，孟子（儒家）：仁政；荀子（儒家）：礼治；庄子（道家）：顺应自然和民心；韩非（法家）：以法治国。</w:t>
      </w:r>
      <w:r>
        <w:br w:type="textWrapping"/>
      </w:r>
      <w:r>
        <w:rPr>
          <w:rFonts w:ascii="Times New Roman" w:hAnsi="Times New Roman"/>
          <w:color w:val="000000"/>
          <w:sz w:val="22"/>
        </w:rPr>
        <w:t>（2）本题考查唐朝的盛世局面。依据材料二结合所学知识可知，唐朝繁荣的经济，先进的制度，先进的文化，开放的政策都对周边的国家有很大优势和吸引力。如日本多次派“遣唐使"来华，学习中国的先进文化。他们把唐朝先进的制度、天文历法、文字典籍、书法艺术、建筑技术等传回日本，对日本社会的发展产生了深远的影响。新罗强盛以后，派遣使节和大批留学生到唐朝学习中国文化。新罗仿唐制建立了政治制度，采用科举制选拔官吏，还引入了中国的医学、天文、历算等科技成就。朝鲜半岛的音乐也传入中国，不仅在唐朝宫廷演出，而且广泛流行于民间。</w:t>
      </w:r>
      <w:r>
        <w:br w:type="textWrapping"/>
      </w:r>
      <w:r>
        <w:rPr>
          <w:rFonts w:ascii="Times New Roman" w:hAnsi="Times New Roman"/>
          <w:color w:val="000000"/>
          <w:sz w:val="22"/>
        </w:rPr>
        <w:t>（3）本题考查宋代经济的发展。依据材料三结合所学知识可知，商业的发展，城市的繁荣，市民阶层的不断的壮大。使得宋代都市各类以娱乐为目的的文艺形式兴起和发展。</w:t>
      </w:r>
      <w:r>
        <w:br w:type="textWrapping"/>
      </w:r>
      <w:r>
        <w:rPr>
          <w:rFonts w:ascii="Times New Roman" w:hAnsi="Times New Roman"/>
          <w:color w:val="000000"/>
          <w:sz w:val="22"/>
        </w:rPr>
        <w:t>故答案为：（1）旧的社会制度进一步瓦解，新的社会制度逐步确立（或社会制度变革）。墨子（墨家）：兼爱，非攻，贤人治国，孟子（儒家）：仁政；荀子（儒家）：礼治；庄子（道家）：顺应自然和民心；韩非（法家）：以法治国。</w:t>
      </w:r>
      <w:r>
        <w:br w:type="textWrapping"/>
      </w:r>
      <w:r>
        <w:rPr>
          <w:rFonts w:ascii="Times New Roman" w:hAnsi="Times New Roman"/>
          <w:color w:val="000000"/>
          <w:sz w:val="22"/>
        </w:rPr>
        <w:t>（2）繁荣的经济；先进的制度；先进的文化；开放的政策。</w:t>
      </w:r>
      <w:r>
        <w:br w:type="textWrapping"/>
      </w:r>
      <w:r>
        <w:rPr>
          <w:rFonts w:ascii="Times New Roman" w:hAnsi="Times New Roman"/>
          <w:color w:val="000000"/>
          <w:sz w:val="22"/>
        </w:rPr>
        <w:t>（3）商业发展；城市繁荣；市民阶层的壮大。</w:t>
      </w:r>
    </w:p>
    <w:p w14:paraId="1F8F1EA9">
      <w:pPr>
        <w:spacing w:line="360" w:lineRule="auto"/>
        <w:jc w:val="left"/>
      </w:pPr>
      <w:r>
        <w:rPr>
          <w:rFonts w:ascii="Times New Roman" w:hAnsi="Times New Roman"/>
          <w:color w:val="000000"/>
          <w:sz w:val="22"/>
        </w:rPr>
        <w:t>【点评】本题考查百家争鸣、盛唐气象、宋代经济的发展等知识点。难度较大，熟练掌握基础知识，能够将材料和所学知识相结合，分析、归纳材料，综合运用所学知识方可作答。</w:t>
      </w:r>
    </w:p>
    <w:p w14:paraId="1E42D70C">
      <w:pPr>
        <w:spacing w:line="360" w:lineRule="auto"/>
        <w:jc w:val="left"/>
      </w:pPr>
      <w:r>
        <w:t>27．</w:t>
      </w:r>
      <w:r>
        <w:rPr>
          <w:color w:val="0000FF"/>
        </w:rPr>
        <w:t>【答案】</w:t>
      </w:r>
      <w:r>
        <w:rPr>
          <w:rFonts w:ascii="Times New Roman" w:hAnsi="Times New Roman"/>
          <w:color w:val="000000"/>
          <w:sz w:val="22"/>
        </w:rPr>
        <w:t xml:space="preserve">（1）不了解世界大势，落后于世界发展的潮流；闭关锁国，封闭落后；盲目自大；统治腐朽等。 </w:t>
      </w:r>
    </w:p>
    <w:p w14:paraId="0E0777ED">
      <w:pPr>
        <w:spacing w:line="360" w:lineRule="auto"/>
        <w:jc w:val="left"/>
      </w:pPr>
      <w:r>
        <w:rPr>
          <w:rFonts w:ascii="Times New Roman" w:hAnsi="Times New Roman"/>
          <w:color w:val="000000"/>
          <w:sz w:val="22"/>
        </w:rPr>
        <w:t xml:space="preserve">（2）太平天国运动或义和团运动；洋务运动；戊成变法；辛亥革命。没有先进政党(无产阶级政党)的领导；阶级的局限性；缺乏科学理论的指导等。 </w:t>
      </w:r>
    </w:p>
    <w:p w14:paraId="1620FCE9">
      <w:pPr>
        <w:spacing w:line="360" w:lineRule="auto"/>
        <w:jc w:val="left"/>
      </w:pPr>
      <w:r>
        <w:rPr>
          <w:rFonts w:ascii="Times New Roman" w:hAnsi="Times New Roman"/>
          <w:color w:val="000000"/>
          <w:sz w:val="22"/>
        </w:rPr>
        <w:t xml:space="preserve">（3）完成新民主主义革命和社会主义革命；建立新中国；建立了社会主义制度；进行社会主义建设探索；实现了中华民族的飞跃等。 </w:t>
      </w:r>
    </w:p>
    <w:p w14:paraId="4EE8446F">
      <w:pPr>
        <w:spacing w:line="360" w:lineRule="auto"/>
        <w:jc w:val="left"/>
      </w:pPr>
      <w:r>
        <w:rPr>
          <w:rFonts w:ascii="Times New Roman" w:hAnsi="Times New Roman"/>
          <w:color w:val="000000"/>
          <w:sz w:val="22"/>
        </w:rPr>
        <w:t xml:space="preserve">（4）没有共产党就没有新中国；只有社会主义才能救中国；中国共产党的领导和社会主义道路是历史和人民的选择等。 </w:t>
      </w:r>
    </w:p>
    <w:p w14:paraId="0F55C2A2">
      <w:pPr>
        <w:spacing w:line="360" w:lineRule="auto"/>
      </w:pPr>
      <w:r>
        <w:rPr>
          <w:color w:val="0000FF"/>
        </w:rPr>
        <w:t>【知识点】</w:t>
      </w:r>
      <w:r>
        <w:t>太平天国运动；中国共产党的诞生；闭关锁国政策；认识中国近代化</w:t>
      </w:r>
    </w:p>
    <w:p w14:paraId="482527DA">
      <w:pPr>
        <w:spacing w:line="360" w:lineRule="auto"/>
        <w:jc w:val="left"/>
        <w:textAlignment w:val="center"/>
      </w:pPr>
      <w:r>
        <w:rPr>
          <w:color w:val="0000FF"/>
        </w:rPr>
        <w:t>【解析】</w:t>
      </w:r>
      <w:r>
        <w:rPr>
          <w:rFonts w:ascii="Times New Roman" w:hAnsi="Times New Roman"/>
          <w:color w:val="000000"/>
          <w:sz w:val="22"/>
        </w:rPr>
        <w:t>【分析】（1）本题考查闭关锁国的知识。依据材料一“安于现状，人为的隔绝于世，并因此竭力以天朝尽普尽美的幻想自欺。这样的一个帝国注定最后要在一场殊死的被打垮”结合所学知识可知，不了解世界大势，落后于世界发展的潮流；闭关锁国，封闭落后；盲目自大；统治腐朽等是清政府被打垮的主要原因。</w:t>
      </w:r>
      <w:r>
        <w:br w:type="textWrapping"/>
      </w:r>
      <w:r>
        <w:rPr>
          <w:rFonts w:ascii="Times New Roman" w:hAnsi="Times New Roman"/>
          <w:color w:val="000000"/>
          <w:sz w:val="22"/>
        </w:rPr>
        <w:t>（2）本题考查中国近代的反抗和近代化的探索。依据材料二“在旧式的农民战争走到尽头，不触动封建根基的自强运动和改良主义屡屡碰壁，资产阶级革命派领导的革命和西方资本主义的其他种种方案纷纷破产”结合所学知识可知，这些斗争依次是太平天国运动、洋务运动、戊戌变法、辛亥革命，之所以失败，是因为没有科学理论作指导。</w:t>
      </w:r>
      <w:r>
        <w:br w:type="textWrapping"/>
      </w:r>
      <w:r>
        <w:rPr>
          <w:rFonts w:ascii="Times New Roman" w:hAnsi="Times New Roman"/>
          <w:color w:val="000000"/>
          <w:sz w:val="22"/>
        </w:rPr>
        <w:t>（3）本题考查马克思主义中国化的知识。依据材料三“中国共产党人把马克思主义原理同中国革命和建设的具体结合起来，团结带领人民经过长期奋斗，完成新民主主义革命和社会主义革命，建立起中华人民共和国和社会主义基本制度，进行了社会主义建设的艰辛探索，实现了中华民族从东亚病夫到站起来的伟大飞跃"结合所学知识可知，马克思主义中国化的成就有：完成新民主主义革命和社会主义革命，建立起中华人民共和国和社会主义基本制度，进行了社会主义建设的艰辛探索，实现了中华民族从东亚病夫到站起来的伟大飞跃。</w:t>
      </w:r>
      <w:r>
        <w:br w:type="textWrapping"/>
      </w:r>
      <w:r>
        <w:rPr>
          <w:rFonts w:ascii="Times New Roman" w:hAnsi="Times New Roman"/>
          <w:color w:val="000000"/>
          <w:sz w:val="22"/>
        </w:rPr>
        <w:t>（4）本题考查归纳、总结的能力。归纳材料结所学知识可知，农民阶级、地主阶级、资产阶级不能救中国，只有共产党才能救中国等。</w:t>
      </w:r>
      <w:r>
        <w:br w:type="textWrapping"/>
      </w:r>
      <w:r>
        <w:rPr>
          <w:rFonts w:ascii="Times New Roman" w:hAnsi="Times New Roman"/>
          <w:color w:val="000000"/>
          <w:sz w:val="22"/>
        </w:rPr>
        <w:t>故答案为：（1）不了解世界大势，落后于世界发展的潮流；闭关锁国，封闭落后；盲目自大；统治腐朽等。</w:t>
      </w:r>
      <w:r>
        <w:br w:type="textWrapping"/>
      </w:r>
      <w:r>
        <w:rPr>
          <w:rFonts w:ascii="Times New Roman" w:hAnsi="Times New Roman"/>
          <w:color w:val="000000"/>
          <w:sz w:val="22"/>
        </w:rPr>
        <w:t>（2）太平天国运动或义和团运动；洋务运动；戊成变法；辛亥革命。没有先进政党(无产阶级政党)的领导；阶级的局限性；缺乏科学理论的指导等。</w:t>
      </w:r>
      <w:r>
        <w:br w:type="textWrapping"/>
      </w:r>
      <w:r>
        <w:rPr>
          <w:rFonts w:ascii="Times New Roman" w:hAnsi="Times New Roman"/>
          <w:color w:val="000000"/>
          <w:sz w:val="22"/>
        </w:rPr>
        <w:t>（3）完成新民主主义革命和社会主义革命；建立新中国；建立了社会主义制度；进行社会主义建设探索；实现了中华民族的飞跃等。</w:t>
      </w:r>
      <w:r>
        <w:br w:type="textWrapping"/>
      </w:r>
      <w:r>
        <w:rPr>
          <w:rFonts w:ascii="Times New Roman" w:hAnsi="Times New Roman"/>
          <w:color w:val="000000"/>
          <w:sz w:val="22"/>
        </w:rPr>
        <w:t>（4）没有共产党就没有新中国；只有社会主义才能救中国；中国共产党的领导和社会主义道路是历史和人民的选择等。</w:t>
      </w:r>
    </w:p>
    <w:p w14:paraId="12CD3342">
      <w:pPr>
        <w:spacing w:line="360" w:lineRule="auto"/>
        <w:jc w:val="left"/>
      </w:pPr>
      <w:r>
        <w:rPr>
          <w:rFonts w:ascii="Times New Roman" w:hAnsi="Times New Roman"/>
          <w:color w:val="000000"/>
          <w:sz w:val="22"/>
        </w:rPr>
        <w:t>【点评】本题考查闭关锁国、中国近代的反抗和探索、马克思主义中国化等相关知识。难度较大，熟练掌握基础知识，能够将材料和所学知识相结合，归纳、分析材料，综合运用所学知识方可作答。</w:t>
      </w:r>
    </w:p>
    <w:p w14:paraId="7091C7D3">
      <w:pPr>
        <w:spacing w:line="360" w:lineRule="auto"/>
        <w:jc w:val="left"/>
      </w:pPr>
      <w:r>
        <w:t>28．</w:t>
      </w:r>
      <w:r>
        <w:rPr>
          <w:color w:val="0000FF"/>
        </w:rPr>
        <w:t>【答案】</w:t>
      </w:r>
      <w:r>
        <w:rPr>
          <w:rFonts w:ascii="Times New Roman" w:hAnsi="Times New Roman"/>
          <w:color w:val="000000"/>
          <w:sz w:val="22"/>
        </w:rPr>
        <w:t xml:space="preserve">（1）和平共处五项原则。 </w:t>
      </w:r>
    </w:p>
    <w:p w14:paraId="5C30A071">
      <w:pPr>
        <w:spacing w:line="360" w:lineRule="auto"/>
        <w:jc w:val="left"/>
      </w:pPr>
      <w:r>
        <w:rPr>
          <w:rFonts w:ascii="Times New Roman" w:hAnsi="Times New Roman"/>
          <w:color w:val="000000"/>
          <w:sz w:val="22"/>
        </w:rPr>
        <w:t xml:space="preserve">（2）1970一1979年，中国综合国力提升；中国恢复在联合国合法席位；中美关系正常化；中日建交等。 </w:t>
      </w:r>
    </w:p>
    <w:p w14:paraId="0A790101">
      <w:pPr>
        <w:spacing w:line="360" w:lineRule="auto"/>
        <w:jc w:val="left"/>
      </w:pPr>
      <w:r>
        <w:rPr>
          <w:rFonts w:ascii="Times New Roman" w:hAnsi="Times New Roman"/>
          <w:color w:val="000000"/>
          <w:sz w:val="22"/>
        </w:rPr>
        <w:t xml:space="preserve">（3）全方位、多层次，立体化。为我国经济发展营造了良好外部条件；促进了世界和平与发展。 </w:t>
      </w:r>
    </w:p>
    <w:p w14:paraId="040508D1">
      <w:pPr>
        <w:spacing w:line="360" w:lineRule="auto"/>
      </w:pPr>
      <w:r>
        <w:rPr>
          <w:color w:val="0000FF"/>
        </w:rPr>
        <w:t>【知识点】</w:t>
      </w:r>
      <w:r>
        <w:t>和平共处五项原则；中国恢复在联合国的合法席位；中美建交；中日建交；全方位外交</w:t>
      </w:r>
    </w:p>
    <w:p w14:paraId="67C0C08D">
      <w:pPr>
        <w:spacing w:line="360" w:lineRule="auto"/>
        <w:jc w:val="left"/>
        <w:textAlignment w:val="center"/>
      </w:pPr>
      <w:r>
        <w:rPr>
          <w:color w:val="0000FF"/>
        </w:rPr>
        <w:t>【解析】</w:t>
      </w:r>
      <w:r>
        <w:rPr>
          <w:rFonts w:ascii="Times New Roman" w:hAnsi="Times New Roman"/>
          <w:color w:val="000000"/>
          <w:sz w:val="22"/>
        </w:rPr>
        <w:t>【分析】（1）本题考查和平共处五项原则的知识。依据材料一结合所学知识可知，材料一中的原则指和平共处五项原则。1953年底， 周恩来在接见印度代表团时，首次提出和平共处五项原则，作为处理两国关系的原则。和平共处五项原则现在表述为互相尊重主权和领土完整，互不侵犯，互不干涉内政，平等互利，和平共处。第二年，周恩来访问印度和缅甸，分别与印度总理尼赫鲁、缅甸总理吴努发表联合声明，双方一致同意以和平共处五项原则作为指导中印、中缅两国关系的基本原则。在三国总理的积极倡导下，和平共处五项原则在国际上产生深远影响，被世界上越来越多的国家所接受，成为处理国与国之间关系的基本准则。</w:t>
      </w:r>
      <w:r>
        <w:br w:type="textWrapping"/>
      </w:r>
      <w:r>
        <w:rPr>
          <w:rFonts w:ascii="Times New Roman" w:hAnsi="Times New Roman"/>
          <w:color w:val="000000"/>
          <w:sz w:val="22"/>
        </w:rPr>
        <w:t>（2）本题考查20世纪70年代的中国外交。依据材料二结合所学知识可知，20世纪70年代中国新建交的国家数量最多，其原因有中国国际地位的提高、中国恢复在联合国合法席位、中美关系走向正常化、中日建交等。</w:t>
      </w:r>
      <w:r>
        <w:br w:type="textWrapping"/>
      </w:r>
      <w:r>
        <w:rPr>
          <w:rFonts w:ascii="Times New Roman" w:hAnsi="Times New Roman"/>
          <w:color w:val="000000"/>
          <w:sz w:val="22"/>
        </w:rPr>
        <w:t>（3）本题归纳、总结材料的能力。依据材料三可知，“中国特色大国外交形成了全方位、多层次、立体化的外交布局。作用是为我国发展营造了良好的外部条件等。</w:t>
      </w:r>
      <w:r>
        <w:br w:type="textWrapping"/>
      </w:r>
      <w:r>
        <w:rPr>
          <w:rFonts w:ascii="Times New Roman" w:hAnsi="Times New Roman"/>
          <w:color w:val="000000"/>
          <w:sz w:val="22"/>
        </w:rPr>
        <w:t>故答案为：（1）和平共处五项原则。</w:t>
      </w:r>
      <w:r>
        <w:br w:type="textWrapping"/>
      </w:r>
      <w:r>
        <w:rPr>
          <w:rFonts w:ascii="Times New Roman" w:hAnsi="Times New Roman"/>
          <w:color w:val="000000"/>
          <w:sz w:val="22"/>
        </w:rPr>
        <w:t>（2）1970一1979年，中国综合国力提升；中国恢复在联合国合法席位；中美关系正常化；中日建交等。</w:t>
      </w:r>
      <w:r>
        <w:br w:type="textWrapping"/>
      </w:r>
      <w:r>
        <w:rPr>
          <w:rFonts w:ascii="Times New Roman" w:hAnsi="Times New Roman"/>
          <w:color w:val="000000"/>
          <w:sz w:val="22"/>
        </w:rPr>
        <w:t>（3）全方位、多层次，立体化。为我国经济发展营造了良好外部条件；促进了世界和平与发展。</w:t>
      </w:r>
    </w:p>
    <w:p w14:paraId="715BBD56">
      <w:pPr>
        <w:spacing w:line="360" w:lineRule="auto"/>
        <w:jc w:val="left"/>
      </w:pPr>
      <w:r>
        <w:rPr>
          <w:rFonts w:ascii="Times New Roman" w:hAnsi="Times New Roman"/>
          <w:color w:val="000000"/>
          <w:sz w:val="22"/>
        </w:rPr>
        <w:t>【点评】本题考查和平共处五项原则、20世纪70年我国的外交及中国特色大国外交的相关知识。难度较大，熟练掌握基础知识，能够将材料和所学知识相结合，分析、归纳材料即可作答。</w:t>
      </w:r>
    </w:p>
    <w:p w14:paraId="2324A6AC">
      <w:pPr>
        <w:spacing w:line="360" w:lineRule="auto"/>
        <w:jc w:val="left"/>
      </w:pPr>
      <w:r>
        <w:t>29．</w:t>
      </w:r>
      <w:r>
        <w:rPr>
          <w:color w:val="0000FF"/>
        </w:rPr>
        <w:t>【答案】</w:t>
      </w:r>
      <w:r>
        <w:rPr>
          <w:rFonts w:ascii="Times New Roman" w:hAnsi="Times New Roman"/>
          <w:color w:val="000000"/>
          <w:sz w:val="22"/>
        </w:rPr>
        <w:t xml:space="preserve">（1）一战前是俄国，一战后是苏联。1917年3月，俄国发生二月革命，推翻了沙皇专制统治，建立了资产阶级临时政府；十月革命，推翻了资产阶级临时政府，建立了苏维埃政权（苏俄）；1922年，苏维埃社会主义共和国联盟（苏联）成立。 </w:t>
      </w:r>
    </w:p>
    <w:p w14:paraId="0E9226CE">
      <w:pPr>
        <w:spacing w:line="360" w:lineRule="auto"/>
        <w:jc w:val="left"/>
      </w:pPr>
      <w:r>
        <w:rPr>
          <w:rFonts w:ascii="Times New Roman" w:hAnsi="Times New Roman"/>
          <w:color w:val="000000"/>
          <w:sz w:val="22"/>
        </w:rPr>
        <w:t xml:space="preserve">（2）雅尔塔会议。 </w:t>
      </w:r>
    </w:p>
    <w:p w14:paraId="31E94B04">
      <w:pPr>
        <w:spacing w:line="360" w:lineRule="auto"/>
        <w:jc w:val="left"/>
      </w:pPr>
      <w:r>
        <w:rPr>
          <w:rFonts w:ascii="Times New Roman" w:hAnsi="Times New Roman"/>
          <w:color w:val="000000"/>
          <w:sz w:val="22"/>
        </w:rPr>
        <w:t xml:space="preserve">（3）1960年，非洲有17个国家获得独立，这一年被称为“非洲年”，非洲独立运动进入高潮；1990年，纳米比亚独立，标志着所有非洲国家都摆脱了殖民主义的枷锁。 </w:t>
      </w:r>
    </w:p>
    <w:p w14:paraId="3849605B">
      <w:pPr>
        <w:spacing w:line="360" w:lineRule="auto"/>
      </w:pPr>
      <w:r>
        <w:rPr>
          <w:color w:val="0000FF"/>
        </w:rPr>
        <w:t>【知识点】</w:t>
      </w:r>
      <w:r>
        <w:t>第一次世界大战的爆发、进程及结果；俄国的二月革命；列宁与俄国的十月革命；雅尔塔会议与二战胜利、性质及影响；非洲独立运动与“非洲年”</w:t>
      </w:r>
    </w:p>
    <w:p w14:paraId="374F5601">
      <w:pPr>
        <w:spacing w:line="360" w:lineRule="auto"/>
        <w:jc w:val="left"/>
        <w:textAlignment w:val="center"/>
      </w:pPr>
      <w:r>
        <w:rPr>
          <w:color w:val="0000FF"/>
        </w:rPr>
        <w:t>【解析】</w:t>
      </w:r>
      <w:r>
        <w:rPr>
          <w:rFonts w:ascii="Times New Roman" w:hAnsi="Times New Roman"/>
          <w:color w:val="000000"/>
          <w:sz w:val="22"/>
        </w:rPr>
        <w:t>【分析】（1）本题考查一战和苏联的知识。从材料一欧洲示意图结合所学知识可知，图片中标记部分一战前是俄国，一战后是苏联。1917年3月，俄国发生二月革命，推翻了沙皇专制统治，建立了资产阶级临时政府；十月革命，推翻了资产阶级临时政府，建立了苏维埃政权（苏俄）；1922年，苏维埃社会主义共和国联盟（苏联）成立。</w:t>
      </w:r>
      <w:r>
        <w:br w:type="textWrapping"/>
      </w:r>
      <w:r>
        <w:rPr>
          <w:rFonts w:ascii="Times New Roman" w:hAnsi="Times New Roman"/>
          <w:color w:val="000000"/>
          <w:sz w:val="22"/>
        </w:rPr>
        <w:t xml:space="preserve"> （2）本题考查雅尔塔会议的知识。依据材料二图片结合所学知识可知，这种状况与二战期间的国际会议雅尔塔会议的决定有关。1945年2月， 美英苏三国首脑罗斯福、丘吉尔、斯大林在雅尔塔召开会议。会议决定彻底消灭德国法西斯主义，战后德国由美英、苏等国实行分区占领，二战后造成了德国的分裂。</w:t>
      </w:r>
      <w:r>
        <w:br w:type="textWrapping"/>
      </w:r>
      <w:r>
        <w:rPr>
          <w:rFonts w:ascii="Times New Roman" w:hAnsi="Times New Roman"/>
          <w:color w:val="000000"/>
          <w:sz w:val="22"/>
        </w:rPr>
        <w:t xml:space="preserve"> （3）本题考查非洲的独立运动。20世纪六七十年代，非洲民族独立运动进入高潮，1960年， 非洲有17个国家获得独立，这-年因此被称为“非洲年"。 也可以选择1990年。理由是1990年，纳米比亚独立，标志着所有非洲国家都摆脱了殖民主义的枷锁。</w:t>
      </w:r>
      <w:r>
        <w:br w:type="textWrapping"/>
      </w:r>
      <w:r>
        <w:rPr>
          <w:rFonts w:ascii="Times New Roman" w:hAnsi="Times New Roman"/>
          <w:color w:val="000000"/>
          <w:sz w:val="22"/>
        </w:rPr>
        <w:t xml:space="preserve"> 故答案为：（1）一战前是俄国，一战后是苏联。1917年3月，俄国发生二月革命，推翻了沙皇专制统治，建立了资产阶级临时政府；十月革命，推翻了资产阶级临时政府，建立了苏维埃政权（苏俄）；1922年，苏维埃社会主义共和国联盟（苏联）成立。</w:t>
      </w:r>
      <w:r>
        <w:br w:type="textWrapping"/>
      </w:r>
      <w:r>
        <w:rPr>
          <w:rFonts w:ascii="Times New Roman" w:hAnsi="Times New Roman"/>
          <w:color w:val="000000"/>
          <w:sz w:val="22"/>
        </w:rPr>
        <w:t xml:space="preserve"> （2）雅尔塔会议。</w:t>
      </w:r>
      <w:r>
        <w:br w:type="textWrapping"/>
      </w:r>
      <w:r>
        <w:rPr>
          <w:rFonts w:ascii="Times New Roman" w:hAnsi="Times New Roman"/>
          <w:color w:val="000000"/>
          <w:sz w:val="22"/>
        </w:rPr>
        <w:t xml:space="preserve"> （3）1960年，非洲有17个国家获得独立，这一年被称为“非洲年”，非洲独立运动进入高潮；1990年，纳米比亚独立，标志着所有非洲国家都摆脱了殖民主义的枷锁。 </w:t>
      </w:r>
    </w:p>
    <w:p w14:paraId="3205AF6A">
      <w:pPr>
        <w:spacing w:line="360" w:lineRule="auto"/>
        <w:jc w:val="left"/>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pPr>
      <w:r>
        <w:rPr>
          <w:rFonts w:ascii="Times New Roman" w:hAnsi="Times New Roman"/>
          <w:color w:val="000000"/>
          <w:sz w:val="22"/>
        </w:rPr>
        <w:t>【点评】本题考查一战、雅尔塔会议、非洲独立运用的知识。难度较大，熟悉教材插图，能够将图片和所学知识相结合，分析，归纳材料，综合运用所学知识即可作答。</w:t>
      </w:r>
    </w:p>
    <w:p w14:paraId="64C3848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B6882">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6F0F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17FE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24D3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0469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6A23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8F3083"/>
    <w:rsid w:val="002010E3"/>
    <w:rsid w:val="0023135B"/>
    <w:rsid w:val="00403F37"/>
    <w:rsid w:val="004151FC"/>
    <w:rsid w:val="00530734"/>
    <w:rsid w:val="0071385B"/>
    <w:rsid w:val="007B008B"/>
    <w:rsid w:val="007E26CD"/>
    <w:rsid w:val="008F3083"/>
    <w:rsid w:val="00BE4FA2"/>
    <w:rsid w:val="00C02FC6"/>
    <w:rsid w:val="00C256B3"/>
    <w:rsid w:val="2B3C5AF0"/>
    <w:rsid w:val="2E613C76"/>
    <w:rsid w:val="35A22D8D"/>
    <w:rsid w:val="62C101A8"/>
    <w:rsid w:val="75535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深圳市二一教育股份有限公司</Company>
  <Pages>21</Pages>
  <Words>15111</Words>
  <Characters>15628</Characters>
  <Lines>115</Lines>
  <Paragraphs>32</Paragraphs>
  <TotalTime>20</TotalTime>
  <ScaleCrop>false</ScaleCrop>
  <LinksUpToDate>false</LinksUpToDate>
  <CharactersWithSpaces>15864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2021-12-20T01:40:00Z</dcterms:created>
  <dc:creator>zujuan.21cnjy.com</dc:creator>
  <cp:lastModifiedBy>上帝掷骰子吗</cp:lastModifiedBy>
  <dcterms:modified xsi:type="dcterms:W3CDTF">2024-07-20T15:59:43Z</dcterms:modified>
  <dc:title>山东省东营市2022年中考历史试卷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26E9974DBF5349049DA6CC94C8CCC1C9</vt:lpwstr>
  </property>
</Properties>
</file>