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C8471">
      <w:pPr>
        <w:spacing w:line="285" w:lineRule="auto"/>
        <w:jc w:val="left"/>
        <w:textAlignment w:val="center"/>
        <w:rPr>
          <w:rFonts w:ascii="宋体" w:hAnsi="宋体"/>
          <w:b/>
          <w:sz w:val="24"/>
        </w:rPr>
      </w:pPr>
      <w:r>
        <w:rPr>
          <w:rFonts w:ascii="宋体" w:hAnsi="宋体"/>
          <w:b/>
          <w:sz w:val="24"/>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10566400</wp:posOffset>
            </wp:positionV>
            <wp:extent cx="304800" cy="4445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304800" cy="444500"/>
                    </a:xfrm>
                    <a:prstGeom prst="rect">
                      <a:avLst/>
                    </a:prstGeom>
                  </pic:spPr>
                </pic:pic>
              </a:graphicData>
            </a:graphic>
          </wp:anchor>
        </w:drawing>
      </w:r>
      <w:r>
        <w:rPr>
          <w:rFonts w:ascii="宋体" w:hAnsi="宋体"/>
          <w:b/>
          <w:sz w:val="24"/>
        </w:rPr>
        <w:t>参照秘密级管理★启用前</w:t>
      </w:r>
    </w:p>
    <w:p w14:paraId="5F44C03E">
      <w:pPr>
        <w:spacing w:line="285" w:lineRule="auto"/>
        <w:jc w:val="right"/>
        <w:textAlignment w:val="center"/>
        <w:rPr>
          <w:rFonts w:ascii="宋体" w:hAnsi="宋体"/>
          <w:b/>
          <w:sz w:val="24"/>
        </w:rPr>
      </w:pPr>
      <w:r>
        <w:rPr>
          <w:rFonts w:ascii="宋体" w:hAnsi="宋体"/>
          <w:b/>
          <w:sz w:val="24"/>
        </w:rPr>
        <w:t>试卷类型A</w:t>
      </w:r>
    </w:p>
    <w:p w14:paraId="19E3725C">
      <w:pPr>
        <w:spacing w:line="285" w:lineRule="auto"/>
        <w:jc w:val="center"/>
        <w:textAlignment w:val="center"/>
        <w:rPr>
          <w:rFonts w:ascii="宋体" w:hAnsi="宋体"/>
          <w:b/>
          <w:sz w:val="32"/>
        </w:rPr>
      </w:pPr>
      <w:r>
        <w:rPr>
          <w:rFonts w:ascii="宋体" w:hAnsi="宋体"/>
          <w:b/>
          <w:sz w:val="32"/>
        </w:rPr>
        <w:t>二〇二二年全市初中学生学业水平考试</w:t>
      </w:r>
    </w:p>
    <w:p w14:paraId="075615B4">
      <w:pPr>
        <w:spacing w:line="285" w:lineRule="auto"/>
        <w:jc w:val="center"/>
        <w:textAlignment w:val="center"/>
        <w:rPr>
          <w:rFonts w:ascii="宋体" w:hAnsi="宋体"/>
          <w:b/>
          <w:sz w:val="32"/>
        </w:rPr>
      </w:pPr>
      <w:r>
        <w:rPr>
          <w:rFonts w:ascii="宋体" w:hAnsi="宋体"/>
          <w:b/>
          <w:sz w:val="32"/>
        </w:rPr>
        <w:t>历史试题</w:t>
      </w:r>
    </w:p>
    <w:p w14:paraId="6A6616B6">
      <w:pPr>
        <w:spacing w:line="285" w:lineRule="auto"/>
        <w:jc w:val="left"/>
        <w:textAlignment w:val="center"/>
        <w:rPr>
          <w:rFonts w:ascii="宋体" w:hAnsi="宋体"/>
          <w:b/>
          <w:sz w:val="24"/>
        </w:rPr>
      </w:pPr>
      <w:r>
        <w:rPr>
          <w:rFonts w:ascii="宋体" w:hAnsi="宋体"/>
          <w:b/>
          <w:sz w:val="24"/>
        </w:rPr>
        <w:t>亲爱的同学，伴随着考试的开始，你又走到了一个新的人生驿站。请你在答题之前，一定要仔细阅读以下说明：</w:t>
      </w:r>
    </w:p>
    <w:p w14:paraId="3E0C99A0">
      <w:pPr>
        <w:spacing w:line="285" w:lineRule="auto"/>
        <w:jc w:val="left"/>
        <w:textAlignment w:val="center"/>
        <w:rPr>
          <w:rFonts w:ascii="宋体" w:hAnsi="宋体"/>
          <w:b/>
          <w:sz w:val="24"/>
        </w:rPr>
      </w:pPr>
      <w:r>
        <w:rPr>
          <w:rFonts w:ascii="宋体" w:hAnsi="宋体"/>
          <w:b/>
          <w:sz w:val="24"/>
        </w:rPr>
        <w:t>1．试题由选择题与非选择题两部分组成，共6页。选择题50分，非选择题50分，共100分。考试时间60分钟。</w:t>
      </w:r>
    </w:p>
    <w:p w14:paraId="73E450AD">
      <w:pPr>
        <w:spacing w:line="285" w:lineRule="auto"/>
        <w:jc w:val="left"/>
        <w:textAlignment w:val="center"/>
        <w:rPr>
          <w:rFonts w:ascii="宋体" w:hAnsi="宋体"/>
          <w:b/>
          <w:sz w:val="24"/>
        </w:rPr>
      </w:pPr>
      <w:r>
        <w:rPr>
          <w:rFonts w:ascii="宋体" w:hAnsi="宋体"/>
          <w:b/>
          <w:sz w:val="24"/>
        </w:rPr>
        <w:t>2．将姓名、考场号、座号、考号填写在试题和答题卡指定的位置。</w:t>
      </w:r>
    </w:p>
    <w:p w14:paraId="3F0E840F">
      <w:pPr>
        <w:spacing w:line="285" w:lineRule="auto"/>
        <w:jc w:val="left"/>
        <w:textAlignment w:val="center"/>
        <w:rPr>
          <w:rFonts w:ascii="宋体" w:hAnsi="宋体"/>
          <w:b/>
          <w:sz w:val="24"/>
        </w:rPr>
      </w:pPr>
      <w:r>
        <w:rPr>
          <w:rFonts w:ascii="宋体" w:hAnsi="宋体"/>
          <w:b/>
          <w:sz w:val="24"/>
        </w:rPr>
        <w:t>3．试题答案全部涂、写在答题卡上，完全按照答题卡中的“注意事项”答题。</w:t>
      </w:r>
    </w:p>
    <w:p w14:paraId="0C62ADE0">
      <w:pPr>
        <w:spacing w:line="285" w:lineRule="auto"/>
        <w:jc w:val="left"/>
        <w:textAlignment w:val="center"/>
        <w:rPr>
          <w:rFonts w:ascii="宋体" w:hAnsi="宋体"/>
          <w:b/>
          <w:sz w:val="24"/>
        </w:rPr>
      </w:pPr>
      <w:r>
        <w:rPr>
          <w:rFonts w:ascii="宋体" w:hAnsi="宋体"/>
          <w:b/>
          <w:sz w:val="24"/>
        </w:rPr>
        <w:t>4．考试结束后，将本试题和答题卡一并交回。</w:t>
      </w:r>
    </w:p>
    <w:p w14:paraId="30C3DC48">
      <w:pPr>
        <w:spacing w:line="285" w:lineRule="auto"/>
        <w:jc w:val="left"/>
        <w:textAlignment w:val="center"/>
        <w:rPr>
          <w:rFonts w:ascii="宋体" w:hAnsi="宋体"/>
          <w:b/>
          <w:sz w:val="24"/>
        </w:rPr>
      </w:pPr>
      <w:r>
        <w:rPr>
          <w:rFonts w:ascii="宋体" w:hAnsi="宋体"/>
          <w:b/>
          <w:sz w:val="24"/>
        </w:rPr>
        <w:t>愿你放松心情，认真审题，充分发挥，争取交一份圆满的答卷。</w:t>
      </w:r>
    </w:p>
    <w:p w14:paraId="35072B5E">
      <w:pPr>
        <w:spacing w:line="285" w:lineRule="auto"/>
        <w:jc w:val="center"/>
        <w:textAlignment w:val="center"/>
        <w:rPr>
          <w:rFonts w:ascii="宋体" w:hAnsi="宋体"/>
          <w:b/>
          <w:sz w:val="24"/>
        </w:rPr>
      </w:pPr>
      <w:r>
        <w:rPr>
          <w:rFonts w:ascii="宋体" w:hAnsi="宋体"/>
          <w:b/>
          <w:sz w:val="24"/>
        </w:rPr>
        <w:t>选择题（共50分）</w:t>
      </w:r>
    </w:p>
    <w:p w14:paraId="79CD4B57">
      <w:pPr>
        <w:spacing w:line="285" w:lineRule="auto"/>
        <w:jc w:val="left"/>
        <w:textAlignment w:val="center"/>
        <w:rPr>
          <w:rFonts w:ascii="宋体" w:hAnsi="宋体"/>
          <w:b/>
          <w:sz w:val="24"/>
        </w:rPr>
      </w:pPr>
      <w:r>
        <w:rPr>
          <w:rFonts w:ascii="宋体" w:hAnsi="宋体"/>
          <w:b/>
          <w:sz w:val="24"/>
        </w:rPr>
        <w:t>一、选择题（下列各小题的四个选项中，只有一项符合题意。每小题2分，共50分。）</w:t>
      </w:r>
    </w:p>
    <w:p w14:paraId="75065501">
      <w:pPr>
        <w:spacing w:line="360" w:lineRule="auto"/>
        <w:jc w:val="left"/>
        <w:textAlignment w:val="center"/>
        <w:rPr>
          <w:rFonts w:ascii="宋体" w:hAnsi="宋体"/>
        </w:rPr>
      </w:pPr>
      <w:r>
        <w:t xml:space="preserve">1. </w:t>
      </w:r>
      <w:r>
        <w:rPr>
          <w:rFonts w:ascii="宋体" w:hAnsi="宋体"/>
        </w:rPr>
        <w:t>“在长期的劳动中，人类逐渐学会如何说话、制作工具和使用火，从而进化成了‘人’。”这里的“进化”应发生在（    ）</w:t>
      </w:r>
    </w:p>
    <w:p w14:paraId="2301887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旧石器时代</w:t>
      </w:r>
      <w:r>
        <w:rPr>
          <w:rFonts w:hint="eastAsia"/>
        </w:rPr>
        <w:tab/>
      </w:r>
      <w:r>
        <w:rPr>
          <w:rFonts w:hint="eastAsia"/>
        </w:rPr>
        <w:t xml:space="preserve">B. </w:t>
      </w:r>
      <w:r>
        <w:rPr>
          <w:rFonts w:ascii="宋体" w:hAnsi="宋体"/>
        </w:rPr>
        <w:t>河姆渡文化时期</w:t>
      </w:r>
      <w:r>
        <w:rPr>
          <w:rFonts w:hint="eastAsia"/>
        </w:rPr>
        <w:tab/>
      </w:r>
      <w:r>
        <w:rPr>
          <w:rFonts w:hint="eastAsia"/>
        </w:rPr>
        <w:t xml:space="preserve">C. </w:t>
      </w:r>
      <w:r>
        <w:rPr>
          <w:rFonts w:ascii="宋体" w:hAnsi="宋体"/>
        </w:rPr>
        <w:t>半坡文化时期</w:t>
      </w:r>
      <w:r>
        <w:rPr>
          <w:rFonts w:hint="eastAsia"/>
        </w:rPr>
        <w:tab/>
      </w:r>
      <w:r>
        <w:rPr>
          <w:rFonts w:hint="eastAsia"/>
        </w:rPr>
        <w:t xml:space="preserve">D. </w:t>
      </w:r>
      <w:r>
        <w:rPr>
          <w:rFonts w:ascii="宋体" w:hAnsi="宋体"/>
        </w:rPr>
        <w:t>尧舜禹时代</w:t>
      </w:r>
    </w:p>
    <w:p w14:paraId="6F51553B">
      <w:pPr>
        <w:spacing w:line="360" w:lineRule="auto"/>
        <w:jc w:val="left"/>
        <w:textAlignment w:val="center"/>
        <w:rPr>
          <w:rFonts w:ascii="宋体" w:hAnsi="宋体"/>
          <w:color w:val="000000"/>
        </w:rPr>
      </w:pPr>
      <w:r>
        <w:rPr>
          <w:color w:val="000000"/>
        </w:rPr>
        <w:t xml:space="preserve">2. </w:t>
      </w:r>
      <w:r>
        <w:rPr>
          <w:rFonts w:ascii="宋体" w:hAnsi="宋体"/>
          <w:color w:val="000000"/>
        </w:rPr>
        <w:t>我国省级行政区简称的由来大体有三种：第一，取全称中的一个字或几个字；第二，因境内山、河、湖而得名；第三，由古地名或古国名演化而来。下列省份简称的由来属于第三种的是（    ）</w:t>
      </w:r>
    </w:p>
    <w:p w14:paraId="088E26C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河南湖南</w:t>
      </w:r>
      <w:r>
        <w:rPr>
          <w:rFonts w:ascii="宋体" w:hAnsi="宋体"/>
          <w:color w:val="000000"/>
        </w:rPr>
        <w:tab/>
      </w:r>
      <w:r>
        <w:rPr>
          <w:rFonts w:ascii="宋体" w:hAnsi="宋体"/>
          <w:color w:val="000000"/>
        </w:rPr>
        <w:t>B. 江西陕西</w:t>
      </w:r>
      <w:r>
        <w:rPr>
          <w:rFonts w:ascii="宋体" w:hAnsi="宋体"/>
          <w:color w:val="000000"/>
        </w:rPr>
        <w:tab/>
      </w:r>
      <w:r>
        <w:rPr>
          <w:rFonts w:ascii="宋体" w:hAnsi="宋体"/>
          <w:color w:val="000000"/>
        </w:rPr>
        <w:t>C. 辽宁浙江</w:t>
      </w:r>
      <w:r>
        <w:rPr>
          <w:rFonts w:ascii="宋体" w:hAnsi="宋体"/>
          <w:color w:val="000000"/>
        </w:rPr>
        <w:tab/>
      </w:r>
      <w:r>
        <w:rPr>
          <w:rFonts w:ascii="宋体" w:hAnsi="宋体"/>
          <w:color w:val="000000"/>
        </w:rPr>
        <w:t>D. 山东山西</w:t>
      </w:r>
    </w:p>
    <w:p w14:paraId="795A8F16">
      <w:pPr>
        <w:spacing w:line="360" w:lineRule="auto"/>
        <w:jc w:val="left"/>
        <w:textAlignment w:val="center"/>
        <w:rPr>
          <w:rFonts w:ascii="宋体" w:hAnsi="宋体"/>
          <w:color w:val="000000"/>
        </w:rPr>
      </w:pPr>
      <w:r>
        <w:rPr>
          <w:color w:val="000000"/>
        </w:rPr>
        <w:t xml:space="preserve">3. </w:t>
      </w:r>
      <w:r>
        <w:rPr>
          <w:rFonts w:ascii="宋体" w:hAnsi="宋体"/>
          <w:color w:val="000000"/>
        </w:rPr>
        <w:t>古代民本思想是人本思想在政治伦理上的集中体现。下列语句最能体现民本思想的是（    ）</w:t>
      </w:r>
    </w:p>
    <w:p w14:paraId="011014C5">
      <w:pPr>
        <w:tabs>
          <w:tab w:val="left" w:pos="4873"/>
        </w:tabs>
        <w:spacing w:line="360" w:lineRule="auto"/>
        <w:jc w:val="left"/>
        <w:textAlignment w:val="center"/>
        <w:rPr>
          <w:rFonts w:ascii="宋体" w:hAnsi="宋体"/>
          <w:color w:val="000000"/>
        </w:rPr>
      </w:pPr>
      <w:r>
        <w:rPr>
          <w:rFonts w:ascii="宋体" w:hAnsi="宋体"/>
          <w:color w:val="000000"/>
        </w:rPr>
        <w:t>A. 民惟邦本，本固邦宁</w:t>
      </w:r>
      <w:r>
        <w:rPr>
          <w:rFonts w:ascii="宋体" w:hAnsi="宋体"/>
          <w:color w:val="000000"/>
        </w:rPr>
        <w:tab/>
      </w:r>
      <w:r>
        <w:rPr>
          <w:rFonts w:ascii="宋体" w:hAnsi="宋体"/>
          <w:color w:val="000000"/>
        </w:rPr>
        <w:t>B. 法与时变，礼与俗化</w:t>
      </w:r>
    </w:p>
    <w:p w14:paraId="11DCC981">
      <w:pPr>
        <w:tabs>
          <w:tab w:val="left" w:pos="4873"/>
        </w:tabs>
        <w:spacing w:line="360" w:lineRule="auto"/>
        <w:jc w:val="left"/>
        <w:textAlignment w:val="center"/>
        <w:rPr>
          <w:rFonts w:ascii="宋体" w:hAnsi="宋体"/>
          <w:color w:val="000000"/>
        </w:rPr>
      </w:pPr>
      <w:r>
        <w:rPr>
          <w:rFonts w:ascii="宋体" w:hAnsi="宋体"/>
          <w:color w:val="000000"/>
        </w:rPr>
        <w:t>C. 生于忧患，死于安乐</w:t>
      </w:r>
      <w:r>
        <w:rPr>
          <w:rFonts w:ascii="宋体" w:hAnsi="宋体"/>
          <w:color w:val="000000"/>
        </w:rPr>
        <w:tab/>
      </w:r>
      <w:r>
        <w:rPr>
          <w:rFonts w:ascii="宋体" w:hAnsi="宋体"/>
          <w:color w:val="000000"/>
        </w:rPr>
        <w:t>D. 事在四方，要在中央</w:t>
      </w:r>
    </w:p>
    <w:p w14:paraId="04D7F2DF">
      <w:pPr>
        <w:spacing w:line="360" w:lineRule="auto"/>
        <w:jc w:val="left"/>
        <w:textAlignment w:val="center"/>
        <w:rPr>
          <w:rFonts w:ascii="宋体" w:hAnsi="宋体"/>
          <w:color w:val="000000"/>
        </w:rPr>
      </w:pPr>
      <w:r>
        <w:rPr>
          <w:color w:val="000000"/>
        </w:rPr>
        <w:t xml:space="preserve">4. </w:t>
      </w:r>
      <w:r>
        <w:rPr>
          <w:rFonts w:ascii="宋体" w:hAnsi="宋体"/>
          <w:color w:val="000000"/>
        </w:rPr>
        <w:t>“任战胜之威，蚕食天下，并吞战国，海内为一，功齐三代。”西汉政论家主父偃的这段话评价的历史人物应是（    ）</w:t>
      </w:r>
    </w:p>
    <w:p w14:paraId="2178155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齐桓公</w:t>
      </w:r>
      <w:r>
        <w:rPr>
          <w:rFonts w:ascii="宋体" w:hAnsi="宋体"/>
          <w:color w:val="000000"/>
        </w:rPr>
        <w:tab/>
      </w:r>
      <w:r>
        <w:rPr>
          <w:rFonts w:ascii="宋体" w:hAnsi="宋体"/>
          <w:color w:val="000000"/>
        </w:rPr>
        <w:t>B. 秦孝公</w:t>
      </w:r>
      <w:r>
        <w:rPr>
          <w:rFonts w:ascii="宋体" w:hAnsi="宋体"/>
          <w:color w:val="000000"/>
        </w:rPr>
        <w:tab/>
      </w:r>
      <w:r>
        <w:rPr>
          <w:rFonts w:ascii="宋体" w:hAnsi="宋体"/>
          <w:color w:val="000000"/>
        </w:rPr>
        <w:t>C. 秦始皇</w:t>
      </w:r>
      <w:r>
        <w:rPr>
          <w:rFonts w:ascii="宋体" w:hAnsi="宋体"/>
          <w:color w:val="000000"/>
        </w:rPr>
        <w:tab/>
      </w:r>
      <w:r>
        <w:rPr>
          <w:rFonts w:ascii="宋体" w:hAnsi="宋体"/>
          <w:color w:val="000000"/>
        </w:rPr>
        <w:t>D. 汉武帝</w:t>
      </w:r>
    </w:p>
    <w:p w14:paraId="09AC9C22">
      <w:pPr>
        <w:spacing w:line="360" w:lineRule="auto"/>
        <w:jc w:val="left"/>
        <w:textAlignment w:val="center"/>
        <w:rPr>
          <w:rFonts w:ascii="宋体" w:hAnsi="宋体"/>
          <w:color w:val="000000"/>
        </w:rPr>
      </w:pPr>
      <w:r>
        <w:rPr>
          <w:color w:val="000000"/>
        </w:rPr>
        <w:t xml:space="preserve">5. </w:t>
      </w:r>
      <w:r>
        <w:rPr>
          <w:rFonts w:ascii="宋体" w:hAnsi="宋体"/>
          <w:color w:val="000000"/>
        </w:rPr>
        <w:t>两汉人民创造了灿烂的文化，成就斐然。能反映这一时代特征的是（    ）</w:t>
      </w:r>
    </w:p>
    <w:p w14:paraId="5532C55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全国文字</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统一</w:t>
      </w:r>
      <w:r>
        <w:rPr>
          <w:rFonts w:ascii="宋体" w:hAnsi="宋体"/>
          <w:color w:val="000000"/>
        </w:rPr>
        <w:tab/>
      </w:r>
      <w:r>
        <w:rPr>
          <w:rFonts w:ascii="宋体" w:hAnsi="宋体"/>
          <w:color w:val="000000"/>
        </w:rPr>
        <w:t>B. 纸的发明与改进</w:t>
      </w:r>
      <w:r>
        <w:rPr>
          <w:rFonts w:ascii="宋体" w:hAnsi="宋体"/>
          <w:color w:val="000000"/>
        </w:rPr>
        <w:tab/>
      </w:r>
      <w:r>
        <w:rPr>
          <w:rFonts w:ascii="宋体" w:hAnsi="宋体"/>
          <w:color w:val="000000"/>
        </w:rPr>
        <w:t>C. 科举制度的创立</w:t>
      </w:r>
      <w:r>
        <w:rPr>
          <w:rFonts w:ascii="宋体" w:hAnsi="宋体"/>
          <w:color w:val="000000"/>
        </w:rPr>
        <w:tab/>
      </w:r>
      <w:r>
        <w:rPr>
          <w:rFonts w:ascii="宋体" w:hAnsi="宋体"/>
          <w:color w:val="000000"/>
        </w:rPr>
        <w:t>D. 雕版印刷的成熟</w:t>
      </w:r>
    </w:p>
    <w:p w14:paraId="03C2705B">
      <w:pPr>
        <w:spacing w:line="360" w:lineRule="auto"/>
        <w:jc w:val="left"/>
        <w:textAlignment w:val="center"/>
        <w:rPr>
          <w:rFonts w:ascii="宋体" w:hAnsi="宋体"/>
          <w:color w:val="000000"/>
        </w:rPr>
      </w:pPr>
      <w:r>
        <w:rPr>
          <w:color w:val="000000"/>
        </w:rPr>
        <w:t xml:space="preserve">6. </w:t>
      </w:r>
      <w:r>
        <w:rPr>
          <w:rFonts w:ascii="宋体" w:hAnsi="宋体"/>
          <w:color w:val="000000"/>
        </w:rPr>
        <w:t>下列古钱币的形制与铸币文字蕴含着丰富的历史信息。这最适合用来研究，中国古代（    ）</w:t>
      </w:r>
    </w:p>
    <w:p w14:paraId="33F5C6E5">
      <w:pPr>
        <w:spacing w:line="360" w:lineRule="auto"/>
        <w:jc w:val="left"/>
        <w:textAlignment w:val="center"/>
        <w:rPr>
          <w:color w:val="000000"/>
        </w:rPr>
      </w:pPr>
      <w:r>
        <w:rPr>
          <w:rFonts w:ascii="宋体" w:hAnsi="宋体"/>
          <w:color w:val="000000"/>
        </w:rPr>
        <w:drawing>
          <wp:inline distT="0" distB="0" distL="114300" distR="114300">
            <wp:extent cx="971550" cy="971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71550" cy="971550"/>
                    </a:xfrm>
                    <a:prstGeom prst="rect">
                      <a:avLst/>
                    </a:prstGeom>
                  </pic:spPr>
                </pic:pic>
              </a:graphicData>
            </a:graphic>
          </wp:inline>
        </w:drawing>
      </w:r>
      <w:r>
        <w:rPr>
          <w:rFonts w:ascii="宋体" w:hAnsi="宋体"/>
          <w:color w:val="000000"/>
        </w:rPr>
        <w:drawing>
          <wp:inline distT="0" distB="0" distL="114300" distR="114300">
            <wp:extent cx="942975" cy="9620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42975" cy="962025"/>
                    </a:xfrm>
                    <a:prstGeom prst="rect">
                      <a:avLst/>
                    </a:prstGeom>
                  </pic:spPr>
                </pic:pic>
              </a:graphicData>
            </a:graphic>
          </wp:inline>
        </w:drawing>
      </w:r>
      <w:r>
        <w:rPr>
          <w:rFonts w:ascii="宋体" w:hAnsi="宋体"/>
          <w:color w:val="000000"/>
        </w:rPr>
        <w:drawing>
          <wp:inline distT="0" distB="0" distL="114300" distR="114300">
            <wp:extent cx="87630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76300" cy="876300"/>
                    </a:xfrm>
                    <a:prstGeom prst="rect">
                      <a:avLst/>
                    </a:prstGeom>
                  </pic:spPr>
                </pic:pic>
              </a:graphicData>
            </a:graphic>
          </wp:inline>
        </w:drawing>
      </w:r>
      <w:r>
        <w:rPr>
          <w:rFonts w:ascii="宋体" w:hAnsi="宋体"/>
          <w:color w:val="000000"/>
        </w:rPr>
        <w:drawing>
          <wp:inline distT="0" distB="0" distL="114300" distR="114300">
            <wp:extent cx="904875" cy="9048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04875" cy="904875"/>
                    </a:xfrm>
                    <a:prstGeom prst="rect">
                      <a:avLst/>
                    </a:prstGeom>
                  </pic:spPr>
                </pic:pic>
              </a:graphicData>
            </a:graphic>
          </wp:inline>
        </w:drawing>
      </w:r>
      <w:r>
        <w:rPr>
          <w:rFonts w:ascii="宋体" w:hAnsi="宋体"/>
          <w:color w:val="000000"/>
        </w:rPr>
        <w:br w:type="textWrapping"/>
      </w:r>
    </w:p>
    <w:p w14:paraId="27329D7A">
      <w:pPr>
        <w:spacing w:line="360" w:lineRule="auto"/>
        <w:jc w:val="left"/>
        <w:textAlignment w:val="center"/>
        <w:rPr>
          <w:color w:val="000000"/>
        </w:rPr>
      </w:pPr>
      <w:r>
        <w:rPr>
          <w:color w:val="000000"/>
        </w:rPr>
        <w:t>秦半两钱       唐开元通宝         契丹货币          西夏货币</w:t>
      </w:r>
    </w:p>
    <w:p w14:paraId="5561870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民族交融的加强</w:t>
      </w:r>
      <w:r>
        <w:rPr>
          <w:rFonts w:ascii="宋体" w:hAnsi="宋体"/>
          <w:color w:val="000000"/>
        </w:rPr>
        <w:tab/>
      </w:r>
      <w:r>
        <w:rPr>
          <w:rFonts w:ascii="宋体" w:hAnsi="宋体"/>
          <w:color w:val="000000"/>
        </w:rPr>
        <w:t>B. 冶铁技术的进步</w:t>
      </w:r>
      <w:r>
        <w:rPr>
          <w:rFonts w:ascii="宋体" w:hAnsi="宋体"/>
          <w:color w:val="000000"/>
        </w:rPr>
        <w:tab/>
      </w:r>
      <w:r>
        <w:rPr>
          <w:rFonts w:ascii="宋体" w:hAnsi="宋体"/>
          <w:color w:val="000000"/>
        </w:rPr>
        <w:t>C. 抑商政策的演变</w:t>
      </w:r>
      <w:r>
        <w:rPr>
          <w:rFonts w:ascii="宋体" w:hAnsi="宋体"/>
          <w:color w:val="000000"/>
        </w:rPr>
        <w:tab/>
      </w:r>
      <w:r>
        <w:rPr>
          <w:rFonts w:ascii="宋体" w:hAnsi="宋体"/>
          <w:color w:val="000000"/>
        </w:rPr>
        <w:t>D. 征税方式的变化</w:t>
      </w:r>
    </w:p>
    <w:p w14:paraId="772A1B14">
      <w:pPr>
        <w:spacing w:line="360" w:lineRule="auto"/>
        <w:jc w:val="left"/>
        <w:textAlignment w:val="center"/>
        <w:rPr>
          <w:rFonts w:ascii="宋体" w:hAnsi="宋体"/>
          <w:color w:val="000000"/>
        </w:rPr>
      </w:pPr>
      <w:r>
        <w:rPr>
          <w:color w:val="000000"/>
        </w:rPr>
        <w:t xml:space="preserve">7. </w:t>
      </w:r>
      <w:r>
        <w:rPr>
          <w:rFonts w:ascii="宋体" w:hAnsi="宋体"/>
          <w:color w:val="000000"/>
        </w:rPr>
        <w:t>《元史·地理志》载：“元有天下，薄海内外，人迹所及，皆置驿传，使驿往来，如行国中。”元朝政府这样做的初衷是（    ）</w:t>
      </w:r>
    </w:p>
    <w:p w14:paraId="3DCFFA8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便利赋税征收</w:t>
      </w:r>
      <w:r>
        <w:rPr>
          <w:rFonts w:ascii="宋体" w:hAnsi="宋体"/>
          <w:color w:val="000000"/>
        </w:rPr>
        <w:tab/>
      </w:r>
      <w:r>
        <w:rPr>
          <w:rFonts w:ascii="宋体" w:hAnsi="宋体"/>
          <w:color w:val="000000"/>
        </w:rPr>
        <w:t>B. 改善民族关系</w:t>
      </w:r>
      <w:r>
        <w:rPr>
          <w:rFonts w:ascii="宋体" w:hAnsi="宋体"/>
          <w:color w:val="000000"/>
        </w:rPr>
        <w:tab/>
      </w:r>
      <w:r>
        <w:rPr>
          <w:rFonts w:ascii="宋体" w:hAnsi="宋体"/>
          <w:color w:val="000000"/>
        </w:rPr>
        <w:t>C. 促进物资交流</w:t>
      </w:r>
      <w:r>
        <w:rPr>
          <w:rFonts w:ascii="宋体" w:hAnsi="宋体"/>
          <w:color w:val="000000"/>
        </w:rPr>
        <w:tab/>
      </w:r>
      <w:r>
        <w:rPr>
          <w:rFonts w:ascii="宋体" w:hAnsi="宋体"/>
          <w:color w:val="000000"/>
        </w:rPr>
        <w:t>D. 加强各地联系</w:t>
      </w:r>
    </w:p>
    <w:p w14:paraId="238B8236">
      <w:pPr>
        <w:spacing w:line="360" w:lineRule="auto"/>
        <w:jc w:val="left"/>
        <w:textAlignment w:val="center"/>
        <w:rPr>
          <w:rFonts w:ascii="宋体" w:hAnsi="宋体"/>
          <w:color w:val="000000"/>
        </w:rPr>
      </w:pPr>
      <w:r>
        <w:rPr>
          <w:color w:val="000000"/>
        </w:rPr>
        <w:t xml:space="preserve">8. </w:t>
      </w:r>
      <w:r>
        <w:rPr>
          <w:rFonts w:ascii="宋体" w:hAnsi="宋体"/>
          <w:color w:val="000000"/>
        </w:rPr>
        <w:t>明末学者黄道周曾这样评述某位历史人物：“因练三军，短长互组。南北并驱，利于险走。阵名鸳鸯，可暂可久。分守浙东，岛夷时吼。”该历史人物应是（    ）</w:t>
      </w:r>
    </w:p>
    <w:p w14:paraId="277EBBA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岳飞</w:t>
      </w:r>
      <w:r>
        <w:rPr>
          <w:rFonts w:ascii="宋体" w:hAnsi="宋体"/>
          <w:color w:val="000000"/>
        </w:rPr>
        <w:tab/>
      </w:r>
      <w:r>
        <w:rPr>
          <w:rFonts w:ascii="宋体" w:hAnsi="宋体"/>
          <w:color w:val="000000"/>
        </w:rPr>
        <w:t>B. 戚继光</w:t>
      </w:r>
      <w:r>
        <w:rPr>
          <w:rFonts w:ascii="宋体" w:hAnsi="宋体"/>
          <w:color w:val="000000"/>
        </w:rPr>
        <w:tab/>
      </w:r>
      <w:r>
        <w:rPr>
          <w:rFonts w:ascii="宋体" w:hAnsi="宋体"/>
          <w:color w:val="000000"/>
        </w:rPr>
        <w:t>C. 郑成功</w:t>
      </w:r>
      <w:r>
        <w:rPr>
          <w:rFonts w:ascii="宋体" w:hAnsi="宋体"/>
          <w:color w:val="000000"/>
        </w:rPr>
        <w:tab/>
      </w:r>
      <w:r>
        <w:rPr>
          <w:rFonts w:ascii="宋体" w:hAnsi="宋体"/>
          <w:color w:val="000000"/>
        </w:rPr>
        <w:t>D. 渥巴锡</w:t>
      </w:r>
    </w:p>
    <w:p w14:paraId="234E11DE">
      <w:pPr>
        <w:spacing w:line="360" w:lineRule="auto"/>
        <w:jc w:val="left"/>
        <w:textAlignment w:val="center"/>
        <w:rPr>
          <w:rFonts w:ascii="宋体" w:hAnsi="宋体"/>
          <w:color w:val="000000"/>
        </w:rPr>
      </w:pPr>
      <w:r>
        <w:rPr>
          <w:color w:val="000000"/>
        </w:rPr>
        <w:t xml:space="preserve">9. </w:t>
      </w:r>
      <w:r>
        <w:rPr>
          <w:rFonts w:ascii="宋体" w:hAnsi="宋体"/>
          <w:color w:val="000000"/>
        </w:rPr>
        <w:t>与汉代“千里不贩柔”相比，明清时期，粮食、布匹等民生日用品已成为长途贩运</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主要商品，且出现了诸多商品粮基地。下列各项能佐证这一说法的是（    ）</w:t>
      </w:r>
    </w:p>
    <w:p w14:paraId="75E017D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交子</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出现</w:t>
      </w:r>
      <w:r>
        <w:rPr>
          <w:rFonts w:ascii="宋体" w:hAnsi="宋体"/>
          <w:color w:val="000000"/>
        </w:rPr>
        <w:tab/>
      </w:r>
      <w:r>
        <w:rPr>
          <w:rFonts w:ascii="宋体" w:hAnsi="宋体"/>
          <w:color w:val="000000"/>
        </w:rPr>
        <w:t>B. 市舶司的设置</w:t>
      </w:r>
      <w:r>
        <w:rPr>
          <w:rFonts w:ascii="宋体" w:hAnsi="宋体"/>
          <w:color w:val="000000"/>
        </w:rPr>
        <w:tab/>
      </w:r>
      <w:r>
        <w:rPr>
          <w:rFonts w:ascii="宋体" w:hAnsi="宋体"/>
          <w:color w:val="000000"/>
        </w:rPr>
        <w:t>C. 商帮的兴起</w:t>
      </w:r>
      <w:r>
        <w:rPr>
          <w:rFonts w:ascii="宋体" w:hAnsi="宋体"/>
          <w:color w:val="000000"/>
        </w:rPr>
        <w:tab/>
      </w:r>
      <w:r>
        <w:rPr>
          <w:rFonts w:ascii="宋体" w:hAnsi="宋体"/>
          <w:color w:val="000000"/>
        </w:rPr>
        <w:t>D. 十三行的设立</w:t>
      </w:r>
    </w:p>
    <w:p w14:paraId="2BDA3664">
      <w:pPr>
        <w:spacing w:line="360" w:lineRule="auto"/>
        <w:jc w:val="left"/>
        <w:textAlignment w:val="center"/>
        <w:rPr>
          <w:rFonts w:ascii="宋体" w:hAnsi="宋体"/>
          <w:color w:val="000000"/>
        </w:rPr>
      </w:pPr>
      <w:r>
        <w:rPr>
          <w:color w:val="000000"/>
        </w:rPr>
        <w:t xml:space="preserve">10. </w:t>
      </w:r>
      <w:r>
        <w:rPr>
          <w:rFonts w:ascii="宋体" w:hAnsi="宋体"/>
          <w:color w:val="000000"/>
        </w:rPr>
        <w:t>有学者认为：“就世界大势论，鸦片战争是不能避免的。”这里所说的“大势”，主要是指（    ）</w:t>
      </w:r>
    </w:p>
    <w:p w14:paraId="1D8D1804">
      <w:pPr>
        <w:tabs>
          <w:tab w:val="left" w:pos="4873"/>
        </w:tabs>
        <w:spacing w:line="360" w:lineRule="auto"/>
        <w:jc w:val="left"/>
        <w:textAlignment w:val="center"/>
        <w:rPr>
          <w:rFonts w:ascii="宋体" w:hAnsi="宋体"/>
          <w:color w:val="000000"/>
        </w:rPr>
      </w:pPr>
      <w:r>
        <w:rPr>
          <w:rFonts w:ascii="宋体" w:hAnsi="宋体"/>
          <w:color w:val="000000"/>
        </w:rPr>
        <w:t>A. 西欧手工工场兴起</w:t>
      </w:r>
      <w:r>
        <w:rPr>
          <w:rFonts w:ascii="宋体" w:hAnsi="宋体"/>
          <w:color w:val="000000"/>
        </w:rPr>
        <w:tab/>
      </w:r>
      <w:r>
        <w:rPr>
          <w:rFonts w:ascii="宋体" w:hAnsi="宋体"/>
          <w:color w:val="000000"/>
        </w:rPr>
        <w:t>B. 世界贸易总额骤减</w:t>
      </w:r>
    </w:p>
    <w:p w14:paraId="620C9E19">
      <w:pPr>
        <w:tabs>
          <w:tab w:val="left" w:pos="4873"/>
        </w:tabs>
        <w:spacing w:line="360" w:lineRule="auto"/>
        <w:jc w:val="left"/>
        <w:textAlignment w:val="center"/>
        <w:rPr>
          <w:rFonts w:ascii="宋体" w:hAnsi="宋体"/>
          <w:color w:val="000000"/>
        </w:rPr>
      </w:pPr>
      <w:r>
        <w:rPr>
          <w:rFonts w:ascii="宋体" w:hAnsi="宋体"/>
          <w:color w:val="000000"/>
        </w:rPr>
        <w:t>C. 工业文明迅速发展</w:t>
      </w:r>
      <w:r>
        <w:rPr>
          <w:rFonts w:ascii="宋体" w:hAnsi="宋体"/>
          <w:color w:val="000000"/>
        </w:rPr>
        <w:tab/>
      </w:r>
      <w:r>
        <w:rPr>
          <w:rFonts w:ascii="宋体" w:hAnsi="宋体"/>
          <w:color w:val="000000"/>
        </w:rPr>
        <w:t>D. 自然经济开始解体</w:t>
      </w:r>
    </w:p>
    <w:p w14:paraId="4365D352">
      <w:pPr>
        <w:spacing w:line="360" w:lineRule="auto"/>
        <w:jc w:val="left"/>
        <w:textAlignment w:val="center"/>
        <w:rPr>
          <w:rFonts w:ascii="宋体" w:hAnsi="宋体"/>
          <w:color w:val="000000"/>
        </w:rPr>
      </w:pPr>
      <w:r>
        <w:rPr>
          <w:color w:val="000000"/>
        </w:rPr>
        <w:t xml:space="preserve">11. </w:t>
      </w:r>
      <w:r>
        <w:rPr>
          <w:rFonts w:ascii="宋体" w:hAnsi="宋体"/>
          <w:color w:val="000000"/>
        </w:rPr>
        <w:t>“作为一场政治运动，百日维新短命而败，但作为一场更广阔意义上的社会文化运动，自有其成功之处。”据此可知，戊戌变法的“成功之处”主要在于（    ）</w:t>
      </w:r>
    </w:p>
    <w:p w14:paraId="0B75615A">
      <w:pPr>
        <w:tabs>
          <w:tab w:val="left" w:pos="4873"/>
        </w:tabs>
        <w:spacing w:line="360" w:lineRule="auto"/>
        <w:jc w:val="left"/>
        <w:textAlignment w:val="center"/>
        <w:rPr>
          <w:rFonts w:ascii="宋体" w:hAnsi="宋体"/>
          <w:color w:val="000000"/>
        </w:rPr>
      </w:pPr>
      <w:r>
        <w:rPr>
          <w:rFonts w:ascii="宋体" w:hAnsi="宋体"/>
          <w:color w:val="000000"/>
        </w:rPr>
        <w:t>A. 沉重打击了西方列强</w:t>
      </w:r>
      <w:r>
        <w:rPr>
          <w:rFonts w:ascii="宋体" w:hAnsi="宋体"/>
          <w:color w:val="000000"/>
        </w:rPr>
        <w:tab/>
      </w:r>
      <w:r>
        <w:rPr>
          <w:rFonts w:ascii="宋体" w:hAnsi="宋体"/>
          <w:color w:val="000000"/>
        </w:rPr>
        <w:t>B. 削弱了顽固派的势力</w:t>
      </w:r>
    </w:p>
    <w:p w14:paraId="122D90DE">
      <w:pPr>
        <w:tabs>
          <w:tab w:val="left" w:pos="4873"/>
        </w:tabs>
        <w:spacing w:line="360" w:lineRule="auto"/>
        <w:jc w:val="left"/>
        <w:textAlignment w:val="center"/>
        <w:rPr>
          <w:rFonts w:ascii="宋体" w:hAnsi="宋体"/>
          <w:color w:val="000000"/>
        </w:rPr>
      </w:pPr>
      <w:r>
        <w:rPr>
          <w:rFonts w:ascii="宋体" w:hAnsi="宋体"/>
          <w:color w:val="000000"/>
        </w:rPr>
        <w:t>C. 巩固了儒学正统地位</w:t>
      </w:r>
      <w:r>
        <w:rPr>
          <w:rFonts w:ascii="宋体" w:hAnsi="宋体"/>
          <w:color w:val="000000"/>
        </w:rPr>
        <w:tab/>
      </w:r>
      <w:r>
        <w:rPr>
          <w:rFonts w:ascii="宋体" w:hAnsi="宋体"/>
          <w:color w:val="000000"/>
        </w:rPr>
        <w:t>D. 推动了新思想的传播</w:t>
      </w:r>
    </w:p>
    <w:p w14:paraId="2DF49B92">
      <w:pPr>
        <w:spacing w:line="360" w:lineRule="auto"/>
        <w:jc w:val="left"/>
        <w:textAlignment w:val="center"/>
        <w:rPr>
          <w:rFonts w:ascii="宋体" w:hAnsi="宋体"/>
          <w:color w:val="000000"/>
        </w:rPr>
      </w:pPr>
      <w:r>
        <w:rPr>
          <w:color w:val="000000"/>
        </w:rPr>
        <w:t xml:space="preserve">12. </w:t>
      </w:r>
      <w:r>
        <w:rPr>
          <w:rFonts w:ascii="宋体" w:hAnsi="宋体"/>
          <w:color w:val="000000"/>
        </w:rPr>
        <w:t>《中国共产党简史》中写道：“党对军队的绝对领导，是人民军队永远不变的军魂。这一根本原则和制度，发端于南昌起义，奠基于三湾改编，定型于___________。”文中横线处的内容应是（    ）</w:t>
      </w:r>
    </w:p>
    <w:p w14:paraId="3A2B89F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八七会议</w:t>
      </w:r>
      <w:r>
        <w:rPr>
          <w:rFonts w:ascii="宋体" w:hAnsi="宋体"/>
          <w:color w:val="000000"/>
        </w:rPr>
        <w:tab/>
      </w:r>
      <w:r>
        <w:rPr>
          <w:rFonts w:ascii="宋体" w:hAnsi="宋体"/>
          <w:color w:val="000000"/>
        </w:rPr>
        <w:t>B. 古田会议</w:t>
      </w:r>
      <w:r>
        <w:rPr>
          <w:rFonts w:ascii="宋体" w:hAnsi="宋体"/>
          <w:color w:val="000000"/>
        </w:rPr>
        <w:tab/>
      </w:r>
      <w:r>
        <w:rPr>
          <w:rFonts w:ascii="宋体" w:hAnsi="宋体"/>
          <w:color w:val="000000"/>
        </w:rPr>
        <w:t>C. 遵义会议</w:t>
      </w:r>
      <w:r>
        <w:rPr>
          <w:rFonts w:ascii="宋体" w:hAnsi="宋体"/>
          <w:color w:val="000000"/>
        </w:rPr>
        <w:tab/>
      </w:r>
      <w:r>
        <w:rPr>
          <w:rFonts w:ascii="宋体" w:hAnsi="宋体"/>
          <w:color w:val="000000"/>
        </w:rPr>
        <w:t>D. 中共七大</w:t>
      </w:r>
    </w:p>
    <w:p w14:paraId="5E7B41F4">
      <w:pPr>
        <w:spacing w:line="360" w:lineRule="auto"/>
        <w:jc w:val="left"/>
        <w:textAlignment w:val="center"/>
        <w:rPr>
          <w:rFonts w:ascii="宋体" w:hAnsi="宋体"/>
          <w:color w:val="000000"/>
        </w:rPr>
      </w:pPr>
      <w:r>
        <w:rPr>
          <w:color w:val="000000"/>
        </w:rPr>
        <w:t xml:space="preserve">13. </w:t>
      </w:r>
      <w:r>
        <w:rPr>
          <w:rFonts w:ascii="宋体" w:hAnsi="宋体"/>
          <w:color w:val="000000"/>
        </w:rPr>
        <w:t>美国记者哈里森·索尔兹伯里在《长征——前所未闻的故事》一书中指出：“从红军1934年10月在华南渡过浅浅的于都河，直至毛泽东1949年10月1日在北京天安门城楼上宣布中华人民共和国成立……长征把中国这段历史紧紧地联系在一起。”这段话突出说明了（    ）</w:t>
      </w:r>
    </w:p>
    <w:p w14:paraId="2FBF69F4">
      <w:pPr>
        <w:tabs>
          <w:tab w:val="left" w:pos="4873"/>
        </w:tabs>
        <w:spacing w:line="360" w:lineRule="auto"/>
        <w:jc w:val="left"/>
        <w:textAlignment w:val="center"/>
        <w:rPr>
          <w:rFonts w:ascii="宋体" w:hAnsi="宋体"/>
          <w:color w:val="000000"/>
        </w:rPr>
      </w:pPr>
      <w:r>
        <w:rPr>
          <w:rFonts w:ascii="宋体" w:hAnsi="宋体"/>
          <w:color w:val="000000"/>
        </w:rPr>
        <w:t>A. 长征及其精神的影响</w:t>
      </w:r>
      <w:r>
        <w:rPr>
          <w:rFonts w:ascii="宋体" w:hAnsi="宋体"/>
          <w:color w:val="000000"/>
        </w:rPr>
        <w:tab/>
      </w:r>
      <w:r>
        <w:rPr>
          <w:rFonts w:ascii="宋体" w:hAnsi="宋体"/>
          <w:color w:val="000000"/>
        </w:rPr>
        <w:t>B. 民主革命任务的变化</w:t>
      </w:r>
    </w:p>
    <w:p w14:paraId="176CDEE3">
      <w:pPr>
        <w:tabs>
          <w:tab w:val="left" w:pos="4873"/>
        </w:tabs>
        <w:spacing w:line="360" w:lineRule="auto"/>
        <w:jc w:val="left"/>
        <w:textAlignment w:val="center"/>
        <w:rPr>
          <w:rFonts w:ascii="宋体" w:hAnsi="宋体"/>
          <w:color w:val="000000"/>
        </w:rPr>
      </w:pPr>
      <w:r>
        <w:rPr>
          <w:rFonts w:ascii="宋体" w:hAnsi="宋体"/>
          <w:color w:val="000000"/>
        </w:rPr>
        <w:t>C. 革命根据地的重要性</w:t>
      </w:r>
      <w:r>
        <w:rPr>
          <w:rFonts w:ascii="宋体" w:hAnsi="宋体"/>
          <w:color w:val="000000"/>
        </w:rPr>
        <w:tab/>
      </w:r>
      <w:r>
        <w:rPr>
          <w:rFonts w:ascii="宋体" w:hAnsi="宋体"/>
          <w:color w:val="000000"/>
        </w:rPr>
        <w:t>D. 统一战线的历史地位</w:t>
      </w:r>
    </w:p>
    <w:p w14:paraId="12986B1B">
      <w:pPr>
        <w:spacing w:line="360" w:lineRule="auto"/>
        <w:jc w:val="left"/>
        <w:textAlignment w:val="center"/>
        <w:rPr>
          <w:rFonts w:ascii="宋体" w:hAnsi="宋体"/>
          <w:color w:val="000000"/>
        </w:rPr>
      </w:pPr>
      <w:r>
        <w:rPr>
          <w:color w:val="000000"/>
        </w:rPr>
        <w:t xml:space="preserve">14. </w:t>
      </w:r>
      <w:r>
        <w:rPr>
          <w:rFonts w:ascii="宋体" w:hAnsi="宋体"/>
          <w:color w:val="000000"/>
        </w:rPr>
        <w:t>下面是我国民政部2014年公布的首批300名著名抗日英烈与英雄群体情况统计表。据此表可知，抗日战争的基本特点是（    ）</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5"/>
        <w:gridCol w:w="1245"/>
        <w:gridCol w:w="1245"/>
        <w:gridCol w:w="1245"/>
        <w:gridCol w:w="1245"/>
        <w:gridCol w:w="1245"/>
        <w:gridCol w:w="1245"/>
        <w:gridCol w:w="1245"/>
      </w:tblGrid>
      <w:tr w14:paraId="729B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8AFE6">
            <w:pPr>
              <w:spacing w:line="360" w:lineRule="auto"/>
              <w:jc w:val="left"/>
              <w:textAlignment w:val="center"/>
              <w:rPr>
                <w:rFonts w:ascii="宋体" w:hAnsi="宋体"/>
                <w:color w:val="000000"/>
              </w:rPr>
            </w:pPr>
            <w:r>
              <w:rPr>
                <w:rFonts w:ascii="宋体" w:hAnsi="宋体"/>
                <w:color w:val="000000"/>
              </w:rPr>
              <w:t>群体类别</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2DF111">
            <w:pPr>
              <w:spacing w:line="360" w:lineRule="auto"/>
              <w:jc w:val="left"/>
              <w:textAlignment w:val="center"/>
              <w:rPr>
                <w:rFonts w:ascii="宋体" w:hAnsi="宋体"/>
                <w:color w:val="000000"/>
              </w:rPr>
            </w:pPr>
            <w:r>
              <w:rPr>
                <w:rFonts w:ascii="宋体" w:hAnsi="宋体"/>
                <w:color w:val="000000"/>
              </w:rPr>
              <w:t>八路军</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AD4BFB">
            <w:pPr>
              <w:spacing w:line="360" w:lineRule="auto"/>
              <w:jc w:val="left"/>
              <w:textAlignment w:val="center"/>
              <w:rPr>
                <w:rFonts w:ascii="宋体" w:hAnsi="宋体"/>
                <w:color w:val="000000"/>
              </w:rPr>
            </w:pPr>
            <w:r>
              <w:rPr>
                <w:rFonts w:ascii="宋体" w:hAnsi="宋体"/>
                <w:color w:val="000000"/>
              </w:rPr>
              <w:t>新四军</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0615C7">
            <w:pPr>
              <w:spacing w:line="360" w:lineRule="auto"/>
              <w:jc w:val="left"/>
              <w:textAlignment w:val="center"/>
              <w:rPr>
                <w:rFonts w:ascii="宋体" w:hAnsi="宋体"/>
                <w:color w:val="000000"/>
              </w:rPr>
            </w:pPr>
            <w:r>
              <w:rPr>
                <w:rFonts w:ascii="宋体" w:hAnsi="宋体"/>
                <w:color w:val="000000"/>
              </w:rPr>
              <w:t>东北抗日联军</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50B744">
            <w:pPr>
              <w:spacing w:line="360" w:lineRule="auto"/>
              <w:jc w:val="left"/>
              <w:textAlignment w:val="center"/>
              <w:rPr>
                <w:rFonts w:ascii="宋体" w:hAnsi="宋体"/>
                <w:color w:val="000000"/>
              </w:rPr>
            </w:pPr>
            <w:r>
              <w:rPr>
                <w:rFonts w:ascii="宋体" w:hAnsi="宋体"/>
                <w:color w:val="000000"/>
              </w:rPr>
              <w:t>党政工作人员</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64E865">
            <w:pPr>
              <w:spacing w:line="360" w:lineRule="auto"/>
              <w:jc w:val="left"/>
              <w:textAlignment w:val="center"/>
              <w:rPr>
                <w:rFonts w:ascii="宋体" w:hAnsi="宋体"/>
                <w:color w:val="000000"/>
              </w:rPr>
            </w:pPr>
            <w:r>
              <w:rPr>
                <w:rFonts w:ascii="宋体" w:hAnsi="宋体"/>
                <w:color w:val="000000"/>
              </w:rPr>
              <w:t>国民革命军陆军</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9DCF50">
            <w:pPr>
              <w:spacing w:line="360" w:lineRule="auto"/>
              <w:jc w:val="left"/>
              <w:textAlignment w:val="center"/>
              <w:rPr>
                <w:rFonts w:ascii="宋体" w:hAnsi="宋体"/>
                <w:color w:val="000000"/>
              </w:rPr>
            </w:pPr>
            <w:r>
              <w:rPr>
                <w:rFonts w:ascii="宋体" w:hAnsi="宋体"/>
                <w:color w:val="000000"/>
              </w:rPr>
              <w:t>外籍抗日烈士</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5D32BA">
            <w:pPr>
              <w:spacing w:line="360" w:lineRule="auto"/>
              <w:jc w:val="left"/>
              <w:textAlignment w:val="center"/>
              <w:rPr>
                <w:rFonts w:ascii="宋体" w:hAnsi="宋体"/>
                <w:color w:val="000000"/>
              </w:rPr>
            </w:pPr>
            <w:r>
              <w:rPr>
                <w:rFonts w:ascii="宋体" w:hAnsi="宋体"/>
                <w:color w:val="000000"/>
              </w:rPr>
              <w:t>其他抗日群体和个人</w:t>
            </w:r>
          </w:p>
        </w:tc>
      </w:tr>
      <w:tr w14:paraId="0FBB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AC2E37">
            <w:pPr>
              <w:spacing w:line="360" w:lineRule="auto"/>
              <w:jc w:val="left"/>
              <w:textAlignment w:val="center"/>
              <w:rPr>
                <w:rFonts w:ascii="宋体" w:hAnsi="宋体"/>
                <w:color w:val="000000"/>
              </w:rPr>
            </w:pPr>
            <w:r>
              <w:rPr>
                <w:rFonts w:ascii="宋体" w:hAnsi="宋体"/>
                <w:color w:val="000000"/>
              </w:rPr>
              <w:t>占总数的比例</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BCC61F">
            <w:pPr>
              <w:spacing w:line="360" w:lineRule="auto"/>
              <w:jc w:val="left"/>
              <w:textAlignment w:val="center"/>
              <w:rPr>
                <w:rFonts w:ascii="宋体" w:hAnsi="宋体"/>
                <w:color w:val="000000"/>
              </w:rPr>
            </w:pPr>
            <w:r>
              <w:rPr>
                <w:rFonts w:ascii="宋体" w:hAnsi="宋体"/>
                <w:color w:val="000000"/>
              </w:rPr>
              <w:t>32%</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92F8AD">
            <w:pPr>
              <w:spacing w:line="360" w:lineRule="auto"/>
              <w:jc w:val="left"/>
              <w:textAlignment w:val="center"/>
              <w:rPr>
                <w:rFonts w:ascii="宋体" w:hAnsi="宋体"/>
                <w:color w:val="000000"/>
              </w:rPr>
            </w:pPr>
            <w:r>
              <w:rPr>
                <w:rFonts w:ascii="宋体" w:hAnsi="宋体"/>
                <w:color w:val="000000"/>
              </w:rPr>
              <w:t>9%</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E725FC">
            <w:pPr>
              <w:spacing w:line="360" w:lineRule="auto"/>
              <w:jc w:val="left"/>
              <w:textAlignment w:val="center"/>
              <w:rPr>
                <w:rFonts w:ascii="宋体" w:hAnsi="宋体"/>
                <w:color w:val="000000"/>
              </w:rPr>
            </w:pPr>
            <w:r>
              <w:rPr>
                <w:rFonts w:ascii="宋体" w:hAnsi="宋体"/>
                <w:color w:val="000000"/>
              </w:rPr>
              <w:t>7%</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8551EF">
            <w:pPr>
              <w:spacing w:line="360" w:lineRule="auto"/>
              <w:jc w:val="left"/>
              <w:textAlignment w:val="center"/>
              <w:rPr>
                <w:rFonts w:ascii="宋体" w:hAnsi="宋体"/>
                <w:color w:val="000000"/>
              </w:rPr>
            </w:pPr>
            <w:r>
              <w:rPr>
                <w:rFonts w:ascii="宋体" w:hAnsi="宋体"/>
                <w:color w:val="000000"/>
              </w:rPr>
              <w:t>10%</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F25446">
            <w:pPr>
              <w:spacing w:line="360" w:lineRule="auto"/>
              <w:jc w:val="left"/>
              <w:textAlignment w:val="center"/>
              <w:rPr>
                <w:rFonts w:ascii="宋体" w:hAnsi="宋体"/>
                <w:color w:val="000000"/>
              </w:rPr>
            </w:pPr>
            <w:r>
              <w:rPr>
                <w:rFonts w:ascii="宋体" w:hAnsi="宋体"/>
                <w:color w:val="000000"/>
              </w:rPr>
              <w:t>29%</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F696D7">
            <w:pPr>
              <w:spacing w:line="360" w:lineRule="auto"/>
              <w:jc w:val="left"/>
              <w:textAlignment w:val="center"/>
              <w:rPr>
                <w:rFonts w:ascii="宋体" w:hAnsi="宋体"/>
                <w:color w:val="000000"/>
              </w:rPr>
            </w:pPr>
            <w:r>
              <w:rPr>
                <w:rFonts w:ascii="宋体" w:hAnsi="宋体"/>
                <w:color w:val="000000"/>
              </w:rPr>
              <w:t>0.02%</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DCD06A">
            <w:pPr>
              <w:spacing w:line="360" w:lineRule="auto"/>
              <w:jc w:val="left"/>
              <w:textAlignment w:val="center"/>
              <w:rPr>
                <w:rFonts w:ascii="宋体" w:hAnsi="宋体"/>
                <w:color w:val="000000"/>
              </w:rPr>
            </w:pPr>
            <w:r>
              <w:rPr>
                <w:rFonts w:ascii="宋体" w:hAnsi="宋体"/>
                <w:color w:val="000000"/>
              </w:rPr>
              <w:t>12.98%</w:t>
            </w:r>
          </w:p>
        </w:tc>
      </w:tr>
    </w:tbl>
    <w:p w14:paraId="1B441918">
      <w:pPr>
        <w:spacing w:line="360" w:lineRule="auto"/>
        <w:jc w:val="left"/>
        <w:textAlignment w:val="center"/>
        <w:rPr>
          <w:color w:val="000000"/>
        </w:rPr>
      </w:pPr>
    </w:p>
    <w:p w14:paraId="3EB110E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持久战</w:t>
      </w:r>
      <w:r>
        <w:rPr>
          <w:rFonts w:ascii="宋体" w:hAnsi="宋体"/>
          <w:color w:val="000000"/>
        </w:rPr>
        <w:tab/>
      </w:r>
      <w:r>
        <w:rPr>
          <w:rFonts w:ascii="宋体" w:hAnsi="宋体"/>
          <w:color w:val="000000"/>
        </w:rPr>
        <w:t>B. 大兵团作战</w:t>
      </w:r>
      <w:r>
        <w:rPr>
          <w:rFonts w:ascii="宋体" w:hAnsi="宋体"/>
          <w:color w:val="000000"/>
        </w:rPr>
        <w:tab/>
      </w:r>
      <w:r>
        <w:rPr>
          <w:rFonts w:ascii="宋体" w:hAnsi="宋体"/>
          <w:color w:val="000000"/>
        </w:rPr>
        <w:t>C. 游击战</w:t>
      </w:r>
      <w:r>
        <w:rPr>
          <w:rFonts w:ascii="宋体" w:hAnsi="宋体"/>
          <w:color w:val="000000"/>
        </w:rPr>
        <w:tab/>
      </w:r>
      <w:r>
        <w:rPr>
          <w:rFonts w:ascii="宋体" w:hAnsi="宋体"/>
          <w:color w:val="000000"/>
        </w:rPr>
        <w:t>D. 全民族抗战</w:t>
      </w:r>
    </w:p>
    <w:p w14:paraId="3D8D6421">
      <w:pPr>
        <w:spacing w:line="360" w:lineRule="auto"/>
        <w:jc w:val="left"/>
        <w:textAlignment w:val="center"/>
        <w:rPr>
          <w:rFonts w:ascii="宋体" w:hAnsi="宋体"/>
          <w:color w:val="000000"/>
        </w:rPr>
      </w:pPr>
      <w:r>
        <w:rPr>
          <w:color w:val="000000"/>
        </w:rPr>
        <w:t xml:space="preserve">15. </w:t>
      </w:r>
      <w:r>
        <w:rPr>
          <w:rFonts w:ascii="宋体" w:hAnsi="宋体"/>
          <w:color w:val="000000"/>
        </w:rPr>
        <w:t>1953年，毛泽东指出，过渡时期总路线的要旨在于“解决所有制的问题”。为此，党和政府（    ）</w:t>
      </w:r>
    </w:p>
    <w:p w14:paraId="1334AFF5">
      <w:pPr>
        <w:tabs>
          <w:tab w:val="left" w:pos="4873"/>
        </w:tabs>
        <w:spacing w:line="360" w:lineRule="auto"/>
        <w:jc w:val="left"/>
        <w:textAlignment w:val="center"/>
        <w:rPr>
          <w:rFonts w:ascii="宋体" w:hAnsi="宋体"/>
          <w:color w:val="000000"/>
        </w:rPr>
      </w:pPr>
      <w:r>
        <w:rPr>
          <w:rFonts w:ascii="宋体" w:hAnsi="宋体"/>
          <w:color w:val="000000"/>
        </w:rPr>
        <w:t>A. 开展了土地改革运动</w:t>
      </w:r>
      <w:r>
        <w:rPr>
          <w:rFonts w:ascii="宋体" w:hAnsi="宋体"/>
          <w:color w:val="000000"/>
        </w:rPr>
        <w:tab/>
      </w:r>
      <w:r>
        <w:rPr>
          <w:rFonts w:ascii="宋体" w:hAnsi="宋体"/>
          <w:color w:val="000000"/>
        </w:rPr>
        <w:t>B. 开始了社会主义工业化</w:t>
      </w:r>
    </w:p>
    <w:p w14:paraId="4041F052">
      <w:pPr>
        <w:tabs>
          <w:tab w:val="left" w:pos="4873"/>
        </w:tabs>
        <w:spacing w:line="360" w:lineRule="auto"/>
        <w:jc w:val="left"/>
        <w:textAlignment w:val="center"/>
        <w:rPr>
          <w:rFonts w:ascii="宋体" w:hAnsi="宋体"/>
          <w:color w:val="000000"/>
        </w:rPr>
      </w:pPr>
      <w:r>
        <w:rPr>
          <w:rFonts w:ascii="宋体" w:hAnsi="宋体"/>
          <w:color w:val="000000"/>
        </w:rPr>
        <w:t>C. 进行了社会主义改造</w:t>
      </w:r>
      <w:r>
        <w:rPr>
          <w:rFonts w:ascii="宋体" w:hAnsi="宋体"/>
          <w:color w:val="000000"/>
        </w:rPr>
        <w:tab/>
      </w:r>
      <w:r>
        <w:rPr>
          <w:rFonts w:ascii="宋体" w:hAnsi="宋体"/>
          <w:color w:val="000000"/>
        </w:rPr>
        <w:t>D. 发出了“大跃进”的号召</w:t>
      </w:r>
    </w:p>
    <w:p w14:paraId="38A3D896">
      <w:pPr>
        <w:spacing w:line="360" w:lineRule="auto"/>
        <w:jc w:val="left"/>
        <w:textAlignment w:val="center"/>
        <w:rPr>
          <w:rFonts w:ascii="宋体" w:hAnsi="宋体"/>
          <w:color w:val="000000"/>
        </w:rPr>
      </w:pPr>
      <w:r>
        <w:rPr>
          <w:color w:val="000000"/>
        </w:rPr>
        <w:t xml:space="preserve">16. </w:t>
      </w:r>
      <w:r>
        <w:rPr>
          <w:rFonts w:ascii="宋体" w:hAnsi="宋体"/>
          <w:color w:val="000000"/>
        </w:rPr>
        <w:t>1961年1月，毛泽东在中共八届九中全会上发表讲话，号召全党大兴调查研究之风，要使1961年成为“实事求是年”。毛泽东发出这一号召主要是因为，当时（    ）</w:t>
      </w:r>
    </w:p>
    <w:p w14:paraId="4851F0EE">
      <w:pPr>
        <w:tabs>
          <w:tab w:val="left" w:pos="4873"/>
        </w:tabs>
        <w:spacing w:line="360" w:lineRule="auto"/>
        <w:jc w:val="left"/>
        <w:textAlignment w:val="center"/>
        <w:rPr>
          <w:rFonts w:ascii="宋体" w:hAnsi="宋体"/>
          <w:color w:val="000000"/>
        </w:rPr>
      </w:pPr>
      <w:r>
        <w:rPr>
          <w:rFonts w:ascii="宋体" w:hAnsi="宋体"/>
          <w:color w:val="000000"/>
        </w:rPr>
        <w:t>A. 北约华约对峙局面出现</w:t>
      </w:r>
      <w:r>
        <w:rPr>
          <w:rFonts w:ascii="宋体" w:hAnsi="宋体"/>
          <w:color w:val="000000"/>
        </w:rPr>
        <w:tab/>
      </w:r>
      <w:r>
        <w:rPr>
          <w:rFonts w:ascii="宋体" w:hAnsi="宋体"/>
          <w:color w:val="000000"/>
        </w:rPr>
        <w:t>B. 国防工业与尖端科技落后</w:t>
      </w:r>
    </w:p>
    <w:p w14:paraId="5D7E105A">
      <w:pPr>
        <w:tabs>
          <w:tab w:val="left" w:pos="4873"/>
        </w:tabs>
        <w:spacing w:line="360" w:lineRule="auto"/>
        <w:jc w:val="left"/>
        <w:textAlignment w:val="center"/>
        <w:rPr>
          <w:rFonts w:ascii="宋体" w:hAnsi="宋体"/>
          <w:color w:val="000000"/>
        </w:rPr>
      </w:pPr>
      <w:r>
        <w:rPr>
          <w:rFonts w:ascii="宋体" w:hAnsi="宋体"/>
          <w:color w:val="000000"/>
        </w:rPr>
        <w:t>C. 西方国家孤立封锁中国</w:t>
      </w:r>
      <w:r>
        <w:rPr>
          <w:rFonts w:ascii="宋体" w:hAnsi="宋体"/>
          <w:color w:val="000000"/>
        </w:rPr>
        <w:tab/>
      </w:r>
      <w:r>
        <w:rPr>
          <w:rFonts w:ascii="宋体" w:hAnsi="宋体"/>
          <w:color w:val="000000"/>
        </w:rPr>
        <w:t>D. 国民经济发生了严重困难</w:t>
      </w:r>
    </w:p>
    <w:p w14:paraId="111E41CC">
      <w:pPr>
        <w:spacing w:line="360" w:lineRule="auto"/>
        <w:jc w:val="left"/>
        <w:textAlignment w:val="center"/>
        <w:rPr>
          <w:rFonts w:ascii="宋体" w:hAnsi="宋体"/>
          <w:color w:val="000000"/>
        </w:rPr>
      </w:pPr>
      <w:r>
        <w:rPr>
          <w:color w:val="000000"/>
        </w:rPr>
        <w:t xml:space="preserve">17. </w:t>
      </w:r>
      <w:r>
        <w:rPr>
          <w:rFonts w:ascii="宋体" w:hAnsi="宋体"/>
          <w:color w:val="000000"/>
        </w:rPr>
        <w:t>西部12省（区、市）的人均GDP，1990年只有全国平均值的70%左右，2000年又下降到60%左右；2000年的人均GDP仅为东部地区的三分之一。基于此，国家全面实施了（    ）</w:t>
      </w:r>
    </w:p>
    <w:p w14:paraId="4A7DC6C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科教兴国战略</w:t>
      </w:r>
      <w:r>
        <w:rPr>
          <w:rFonts w:ascii="宋体" w:hAnsi="宋体"/>
          <w:color w:val="000000"/>
        </w:rPr>
        <w:tab/>
      </w:r>
      <w:r>
        <w:rPr>
          <w:rFonts w:ascii="宋体" w:hAnsi="宋体"/>
          <w:color w:val="000000"/>
        </w:rPr>
        <w:t>B. 人才强国战略</w:t>
      </w:r>
      <w:r>
        <w:rPr>
          <w:rFonts w:ascii="宋体" w:hAnsi="宋体"/>
          <w:color w:val="000000"/>
        </w:rPr>
        <w:tab/>
      </w:r>
      <w:r>
        <w:rPr>
          <w:rFonts w:ascii="宋体" w:hAnsi="宋体"/>
          <w:color w:val="000000"/>
        </w:rPr>
        <w:t>C. 西部大开发战略</w:t>
      </w:r>
      <w:r>
        <w:rPr>
          <w:rFonts w:ascii="宋体" w:hAnsi="宋体"/>
          <w:color w:val="000000"/>
        </w:rPr>
        <w:tab/>
      </w:r>
      <w:r>
        <w:rPr>
          <w:rFonts w:ascii="宋体" w:hAnsi="宋体"/>
          <w:color w:val="000000"/>
        </w:rPr>
        <w:t>D. “三步走”发展战略</w:t>
      </w:r>
    </w:p>
    <w:p w14:paraId="3EC7C860">
      <w:pPr>
        <w:spacing w:line="360" w:lineRule="auto"/>
        <w:jc w:val="left"/>
        <w:textAlignment w:val="center"/>
        <w:rPr>
          <w:rFonts w:ascii="宋体" w:hAnsi="宋体"/>
          <w:color w:val="000000"/>
        </w:rPr>
      </w:pPr>
      <w:r>
        <w:rPr>
          <w:color w:val="000000"/>
        </w:rPr>
        <w:t xml:space="preserve">18. </w:t>
      </w:r>
      <w:r>
        <w:rPr>
          <w:rFonts w:ascii="宋体" w:hAnsi="宋体"/>
          <w:color w:val="000000"/>
        </w:rPr>
        <w:t>右面所列内容为马克垚主编的《世界文明史》的目录（部分）。据此推断，第三章的标题应是（    ）</w:t>
      </w:r>
    </w:p>
    <w:tbl>
      <w:tblPr>
        <w:tblStyle w:val="5"/>
        <w:tblW w:w="3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0"/>
      </w:tblGrid>
      <w:tr w14:paraId="1BE8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86000B">
            <w:pPr>
              <w:spacing w:line="360" w:lineRule="auto"/>
              <w:jc w:val="center"/>
              <w:textAlignment w:val="center"/>
              <w:rPr>
                <w:rFonts w:ascii="宋体" w:hAnsi="宋体"/>
                <w:color w:val="000000"/>
              </w:rPr>
            </w:pPr>
            <w:r>
              <w:rPr>
                <w:rFonts w:ascii="宋体" w:hAnsi="宋体"/>
                <w:color w:val="000000"/>
              </w:rPr>
              <w:t>第一编农业文明时代</w:t>
            </w:r>
          </w:p>
          <w:p w14:paraId="10FBB80B">
            <w:pPr>
              <w:spacing w:line="360" w:lineRule="auto"/>
              <w:jc w:val="left"/>
              <w:textAlignment w:val="center"/>
              <w:rPr>
                <w:rFonts w:ascii="宋体" w:hAnsi="宋体"/>
                <w:color w:val="000000"/>
              </w:rPr>
            </w:pPr>
            <w:r>
              <w:rPr>
                <w:rFonts w:ascii="宋体" w:hAnsi="宋体"/>
                <w:color w:val="000000"/>
              </w:rPr>
              <w:t>第一章古代西亚文明</w:t>
            </w:r>
          </w:p>
          <w:p w14:paraId="620CCAFC">
            <w:pPr>
              <w:spacing w:line="360" w:lineRule="auto"/>
              <w:jc w:val="left"/>
              <w:textAlignment w:val="center"/>
              <w:rPr>
                <w:rFonts w:ascii="宋体" w:hAnsi="宋体"/>
                <w:color w:val="000000"/>
              </w:rPr>
            </w:pPr>
            <w:r>
              <w:rPr>
                <w:rFonts w:ascii="宋体" w:hAnsi="宋体"/>
                <w:color w:val="000000"/>
              </w:rPr>
              <w:t>第二章古代埃及文明</w:t>
            </w:r>
          </w:p>
          <w:p w14:paraId="46DEABCD">
            <w:pPr>
              <w:spacing w:line="360" w:lineRule="auto"/>
              <w:jc w:val="left"/>
              <w:textAlignment w:val="center"/>
              <w:rPr>
                <w:rFonts w:ascii="宋体" w:hAnsi="宋体"/>
                <w:color w:val="000000"/>
              </w:rPr>
            </w:pPr>
            <w:r>
              <w:rPr>
                <w:rFonts w:ascii="宋体" w:hAnsi="宋体"/>
                <w:color w:val="000000"/>
              </w:rPr>
              <w:t>第三章____________</w:t>
            </w:r>
          </w:p>
          <w:p w14:paraId="3A40F12E">
            <w:pPr>
              <w:spacing w:line="360" w:lineRule="auto"/>
              <w:jc w:val="left"/>
              <w:textAlignment w:val="center"/>
              <w:rPr>
                <w:rFonts w:ascii="宋体" w:hAnsi="宋体"/>
                <w:color w:val="000000"/>
              </w:rPr>
            </w:pPr>
            <w:r>
              <w:rPr>
                <w:rFonts w:ascii="宋体" w:hAnsi="宋体"/>
                <w:color w:val="000000"/>
              </w:rPr>
              <w:t>第四章古代中华文明</w:t>
            </w:r>
          </w:p>
        </w:tc>
      </w:tr>
    </w:tbl>
    <w:p w14:paraId="66D12186">
      <w:pPr>
        <w:spacing w:line="360" w:lineRule="auto"/>
        <w:jc w:val="left"/>
        <w:textAlignment w:val="center"/>
        <w:rPr>
          <w:color w:val="000000"/>
        </w:rPr>
      </w:pPr>
    </w:p>
    <w:p w14:paraId="24C6818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古代希腊文明</w:t>
      </w:r>
      <w:r>
        <w:rPr>
          <w:rFonts w:ascii="宋体" w:hAnsi="宋体"/>
          <w:color w:val="000000"/>
        </w:rPr>
        <w:tab/>
      </w:r>
      <w:r>
        <w:rPr>
          <w:rFonts w:ascii="宋体" w:hAnsi="宋体"/>
          <w:color w:val="000000"/>
        </w:rPr>
        <w:t>B. 古代印度文明</w:t>
      </w:r>
      <w:r>
        <w:rPr>
          <w:rFonts w:ascii="宋体" w:hAnsi="宋体"/>
          <w:color w:val="000000"/>
        </w:rPr>
        <w:tab/>
      </w:r>
      <w:r>
        <w:rPr>
          <w:rFonts w:ascii="宋体" w:hAnsi="宋体"/>
          <w:color w:val="000000"/>
        </w:rPr>
        <w:t>C. 古代罗马文明</w:t>
      </w:r>
      <w:r>
        <w:rPr>
          <w:rFonts w:ascii="宋体" w:hAnsi="宋体"/>
          <w:color w:val="000000"/>
        </w:rPr>
        <w:tab/>
      </w:r>
      <w:r>
        <w:rPr>
          <w:rFonts w:ascii="宋体" w:hAnsi="宋体"/>
          <w:color w:val="000000"/>
        </w:rPr>
        <w:t>D. 古代阿拉伯文明</w:t>
      </w:r>
    </w:p>
    <w:p w14:paraId="4D61DF93">
      <w:pPr>
        <w:spacing w:line="360" w:lineRule="auto"/>
        <w:jc w:val="left"/>
        <w:textAlignment w:val="center"/>
        <w:rPr>
          <w:rFonts w:ascii="宋体" w:hAnsi="宋体"/>
          <w:color w:val="000000"/>
        </w:rPr>
      </w:pPr>
      <w:r>
        <w:rPr>
          <w:color w:val="000000"/>
        </w:rPr>
        <w:t xml:space="preserve">19. </w:t>
      </w:r>
      <w:r>
        <w:rPr>
          <w:rFonts w:ascii="宋体" w:hAnsi="宋体"/>
          <w:color w:val="000000"/>
        </w:rPr>
        <w:t>公元前450年左右，罗马共和国颁布《十二铜表法》</w:t>
      </w:r>
      <w:r>
        <w:rPr>
          <w:rFonts w:ascii="宋体" w:hAnsi="宋体"/>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cstate="print"/>
                    <a:stretch>
                      <a:fillRect/>
                    </a:stretch>
                  </pic:blipFill>
                  <pic:spPr>
                    <a:xfrm>
                      <a:off x="0" y="0"/>
                      <a:ext cx="127000" cy="76200"/>
                    </a:xfrm>
                    <a:prstGeom prst="rect">
                      <a:avLst/>
                    </a:prstGeom>
                  </pic:spPr>
                </pic:pic>
              </a:graphicData>
            </a:graphic>
          </wp:inline>
        </w:drawing>
      </w:r>
      <w:r>
        <w:rPr>
          <w:rFonts w:ascii="宋体" w:hAnsi="宋体"/>
          <w:color w:val="000000"/>
        </w:rPr>
        <w:t>这（    ）</w:t>
      </w:r>
    </w:p>
    <w:p w14:paraId="0EAAC974">
      <w:pPr>
        <w:tabs>
          <w:tab w:val="left" w:pos="4873"/>
        </w:tabs>
        <w:spacing w:line="360" w:lineRule="auto"/>
        <w:jc w:val="left"/>
        <w:textAlignment w:val="center"/>
        <w:rPr>
          <w:rFonts w:ascii="宋体" w:hAnsi="宋体"/>
          <w:color w:val="000000"/>
        </w:rPr>
      </w:pPr>
      <w:r>
        <w:rPr>
          <w:rFonts w:ascii="宋体" w:hAnsi="宋体"/>
          <w:color w:val="000000"/>
        </w:rPr>
        <w:t>A. 标志着世界首部成文法诞生</w:t>
      </w:r>
      <w:r>
        <w:rPr>
          <w:rFonts w:ascii="宋体" w:hAnsi="宋体"/>
          <w:color w:val="000000"/>
        </w:rPr>
        <w:tab/>
      </w:r>
      <w:r>
        <w:rPr>
          <w:rFonts w:ascii="宋体" w:hAnsi="宋体"/>
          <w:color w:val="000000"/>
        </w:rPr>
        <w:t>B. 有利于遏制贵族滥用法律</w:t>
      </w:r>
    </w:p>
    <w:p w14:paraId="0C5C4924">
      <w:pPr>
        <w:tabs>
          <w:tab w:val="left" w:pos="4873"/>
        </w:tabs>
        <w:spacing w:line="360" w:lineRule="auto"/>
        <w:jc w:val="left"/>
        <w:textAlignment w:val="center"/>
        <w:rPr>
          <w:rFonts w:ascii="宋体" w:hAnsi="宋体"/>
          <w:color w:val="000000"/>
        </w:rPr>
      </w:pPr>
      <w:r>
        <w:rPr>
          <w:rFonts w:ascii="宋体" w:hAnsi="宋体"/>
          <w:color w:val="000000"/>
        </w:rPr>
        <w:t>C. 消除了平民与贵族间的矛盾</w:t>
      </w:r>
      <w:r>
        <w:rPr>
          <w:rFonts w:ascii="宋体" w:hAnsi="宋体"/>
          <w:color w:val="000000"/>
        </w:rPr>
        <w:tab/>
      </w:r>
      <w:r>
        <w:rPr>
          <w:rFonts w:ascii="宋体" w:hAnsi="宋体"/>
          <w:color w:val="000000"/>
        </w:rPr>
        <w:t>D. 奠定了近代欧洲民法基础</w:t>
      </w:r>
    </w:p>
    <w:p w14:paraId="464DE06F">
      <w:pPr>
        <w:spacing w:line="360" w:lineRule="auto"/>
        <w:jc w:val="left"/>
        <w:textAlignment w:val="center"/>
        <w:rPr>
          <w:rFonts w:ascii="宋体" w:hAnsi="宋体"/>
          <w:color w:val="000000"/>
        </w:rPr>
      </w:pPr>
      <w:r>
        <w:rPr>
          <w:color w:val="000000"/>
        </w:rPr>
        <w:t xml:space="preserve">20. </w:t>
      </w:r>
      <w:r>
        <w:rPr>
          <w:rFonts w:ascii="宋体" w:hAnsi="宋体"/>
          <w:color w:val="000000"/>
        </w:rPr>
        <w:t>15世纪末至16世纪初，原产于美洲的玉米、马铃薯、甘薯等传入欧、亚、非等大洲；与此同时，也有很多欧亚作物传入美洲，如小麦、水稻等。促使上述现象出现的主要因素是（    ）</w:t>
      </w:r>
    </w:p>
    <w:p w14:paraId="628CBFD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亚历山大东征</w:t>
      </w:r>
      <w:r>
        <w:rPr>
          <w:rFonts w:ascii="宋体" w:hAnsi="宋体"/>
          <w:color w:val="000000"/>
        </w:rPr>
        <w:tab/>
      </w:r>
      <w:r>
        <w:rPr>
          <w:rFonts w:ascii="宋体" w:hAnsi="宋体"/>
          <w:color w:val="000000"/>
        </w:rPr>
        <w:t>B. 郑和下西洋</w:t>
      </w:r>
      <w:r>
        <w:rPr>
          <w:rFonts w:ascii="宋体" w:hAnsi="宋体"/>
          <w:color w:val="000000"/>
        </w:rPr>
        <w:tab/>
      </w:r>
      <w:r>
        <w:rPr>
          <w:rFonts w:ascii="宋体" w:hAnsi="宋体"/>
          <w:color w:val="000000"/>
        </w:rPr>
        <w:t>C. 新航路开辟</w:t>
      </w:r>
      <w:r>
        <w:rPr>
          <w:rFonts w:ascii="宋体" w:hAnsi="宋体"/>
          <w:color w:val="000000"/>
        </w:rPr>
        <w:tab/>
      </w:r>
      <w:r>
        <w:rPr>
          <w:rFonts w:ascii="宋体" w:hAnsi="宋体"/>
          <w:color w:val="000000"/>
        </w:rPr>
        <w:t>D. 阿拉伯帝国扩张</w:t>
      </w:r>
    </w:p>
    <w:p w14:paraId="5F9B954E">
      <w:pPr>
        <w:spacing w:line="360" w:lineRule="auto"/>
        <w:jc w:val="left"/>
        <w:textAlignment w:val="center"/>
        <w:rPr>
          <w:rFonts w:ascii="宋体" w:hAnsi="宋体"/>
          <w:color w:val="000000"/>
        </w:rPr>
      </w:pPr>
      <w:r>
        <w:rPr>
          <w:color w:val="000000"/>
        </w:rPr>
        <w:t xml:space="preserve">21. </w:t>
      </w:r>
      <w:r>
        <w:rPr>
          <w:rFonts w:ascii="宋体" w:hAnsi="宋体"/>
          <w:color w:val="000000"/>
        </w:rPr>
        <w:t>“他对天地万物的寥寥数条规律的精美绝伦的概括，彰显了人的理性的伟大，暴露了宗教非理性的荒谬。”法国启蒙思想家伏尔泰这句话中的“他”应是（    ）</w:t>
      </w:r>
    </w:p>
    <w:p w14:paraId="659370C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牛顿</w:t>
      </w:r>
      <w:r>
        <w:rPr>
          <w:rFonts w:ascii="宋体" w:hAnsi="宋体"/>
          <w:color w:val="000000"/>
        </w:rPr>
        <w:tab/>
      </w:r>
      <w:r>
        <w:rPr>
          <w:rFonts w:ascii="宋体" w:hAnsi="宋体"/>
          <w:color w:val="000000"/>
        </w:rPr>
        <w:t>B. 法拉第</w:t>
      </w:r>
      <w:r>
        <w:rPr>
          <w:rFonts w:ascii="宋体" w:hAnsi="宋体"/>
          <w:color w:val="000000"/>
        </w:rPr>
        <w:tab/>
      </w:r>
      <w:r>
        <w:rPr>
          <w:rFonts w:ascii="宋体" w:hAnsi="宋体"/>
          <w:color w:val="000000"/>
        </w:rPr>
        <w:t>C. 达尔文</w:t>
      </w:r>
      <w:r>
        <w:rPr>
          <w:rFonts w:ascii="宋体" w:hAnsi="宋体"/>
          <w:color w:val="000000"/>
        </w:rPr>
        <w:tab/>
      </w:r>
      <w:r>
        <w:rPr>
          <w:rFonts w:ascii="宋体" w:hAnsi="宋体"/>
          <w:color w:val="000000"/>
        </w:rPr>
        <w:t>D. 诺贝尔</w:t>
      </w:r>
    </w:p>
    <w:p w14:paraId="17348539">
      <w:pPr>
        <w:spacing w:line="360" w:lineRule="auto"/>
        <w:jc w:val="left"/>
        <w:textAlignment w:val="center"/>
        <w:rPr>
          <w:rFonts w:ascii="宋体" w:hAnsi="宋体"/>
          <w:color w:val="000000"/>
        </w:rPr>
      </w:pPr>
      <w:r>
        <w:rPr>
          <w:color w:val="000000"/>
        </w:rPr>
        <w:t xml:space="preserve">22. </w:t>
      </w:r>
      <w:r>
        <w:rPr>
          <w:rFonts w:ascii="宋体" w:hAnsi="宋体"/>
          <w:color w:val="000000"/>
        </w:rPr>
        <w:t>马克思曾经指出：“共产党人的理论原理，决不是以这个或那个世界改革家所发明或发现的思想、原则为根据的……这些原理不过是现存的阶级斗争、我们眼前的历史运动的真实关系的一般表述。”据此可知，革命理论主要来源于（    ）</w:t>
      </w:r>
    </w:p>
    <w:p w14:paraId="098C102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革命实践</w:t>
      </w:r>
      <w:r>
        <w:rPr>
          <w:rFonts w:ascii="宋体" w:hAnsi="宋体"/>
          <w:color w:val="000000"/>
        </w:rPr>
        <w:tab/>
      </w:r>
      <w:r>
        <w:rPr>
          <w:rFonts w:ascii="宋体" w:hAnsi="宋体"/>
          <w:color w:val="000000"/>
        </w:rPr>
        <w:t>B. 经典著作</w:t>
      </w:r>
      <w:r>
        <w:rPr>
          <w:rFonts w:ascii="宋体" w:hAnsi="宋体"/>
          <w:color w:val="000000"/>
        </w:rPr>
        <w:tab/>
      </w:r>
      <w:r>
        <w:rPr>
          <w:rFonts w:ascii="宋体" w:hAnsi="宋体"/>
          <w:color w:val="000000"/>
        </w:rPr>
        <w:t>C. 经验积累</w:t>
      </w:r>
      <w:r>
        <w:rPr>
          <w:rFonts w:ascii="宋体" w:hAnsi="宋体"/>
          <w:color w:val="000000"/>
        </w:rPr>
        <w:tab/>
      </w:r>
      <w:r>
        <w:rPr>
          <w:rFonts w:ascii="宋体" w:hAnsi="宋体"/>
          <w:color w:val="000000"/>
        </w:rPr>
        <w:t>D. 科技创新</w:t>
      </w:r>
    </w:p>
    <w:p w14:paraId="65C366DF">
      <w:pPr>
        <w:spacing w:line="360" w:lineRule="auto"/>
        <w:jc w:val="left"/>
        <w:textAlignment w:val="center"/>
        <w:rPr>
          <w:rFonts w:ascii="宋体" w:hAnsi="宋体"/>
          <w:color w:val="000000"/>
        </w:rPr>
      </w:pPr>
      <w:r>
        <w:rPr>
          <w:color w:val="000000"/>
        </w:rPr>
        <w:t xml:space="preserve">23. </w:t>
      </w:r>
      <w:r>
        <w:rPr>
          <w:rFonts w:ascii="宋体" w:hAnsi="宋体"/>
          <w:color w:val="000000"/>
        </w:rPr>
        <w:t>19世纪60年代开始，全球范围内发生了一系列影响世界发展进程的重大历史事件，如俄国1861年改革、美国内战、日本明治维新等。这反映了（    ）</w:t>
      </w:r>
    </w:p>
    <w:p w14:paraId="5D6108E9">
      <w:pPr>
        <w:tabs>
          <w:tab w:val="left" w:pos="4873"/>
        </w:tabs>
        <w:spacing w:line="360" w:lineRule="auto"/>
        <w:jc w:val="left"/>
        <w:textAlignment w:val="center"/>
        <w:rPr>
          <w:rFonts w:ascii="宋体" w:hAnsi="宋体"/>
          <w:color w:val="000000"/>
        </w:rPr>
      </w:pPr>
      <w:r>
        <w:rPr>
          <w:rFonts w:ascii="宋体" w:hAnsi="宋体"/>
          <w:color w:val="000000"/>
        </w:rPr>
        <w:t>A. 资本主义制度的初步确立</w:t>
      </w:r>
      <w:r>
        <w:rPr>
          <w:rFonts w:ascii="宋体" w:hAnsi="宋体"/>
          <w:color w:val="000000"/>
        </w:rPr>
        <w:tab/>
      </w:r>
      <w:r>
        <w:rPr>
          <w:rFonts w:ascii="宋体" w:hAnsi="宋体"/>
          <w:color w:val="000000"/>
        </w:rPr>
        <w:t>B. 资本主义制度的扩展</w:t>
      </w:r>
    </w:p>
    <w:p w14:paraId="47255C49">
      <w:pPr>
        <w:tabs>
          <w:tab w:val="left" w:pos="4873"/>
        </w:tabs>
        <w:spacing w:line="360" w:lineRule="auto"/>
        <w:jc w:val="left"/>
        <w:textAlignment w:val="center"/>
        <w:rPr>
          <w:rFonts w:ascii="宋体" w:hAnsi="宋体"/>
          <w:color w:val="000000"/>
        </w:rPr>
      </w:pPr>
      <w:r>
        <w:rPr>
          <w:rFonts w:ascii="宋体" w:hAnsi="宋体"/>
          <w:color w:val="000000"/>
        </w:rPr>
        <w:t>C. 国际共产主义运动的兴起</w:t>
      </w:r>
      <w:r>
        <w:rPr>
          <w:rFonts w:ascii="宋体" w:hAnsi="宋体"/>
          <w:color w:val="000000"/>
        </w:rPr>
        <w:tab/>
      </w:r>
      <w:r>
        <w:rPr>
          <w:rFonts w:ascii="宋体" w:hAnsi="宋体"/>
          <w:color w:val="000000"/>
        </w:rPr>
        <w:t>D. 垄断资本主义的形成</w:t>
      </w:r>
    </w:p>
    <w:p w14:paraId="5775C2F3">
      <w:pPr>
        <w:spacing w:line="360" w:lineRule="auto"/>
        <w:jc w:val="left"/>
        <w:textAlignment w:val="center"/>
        <w:rPr>
          <w:rFonts w:ascii="宋体" w:hAnsi="宋体"/>
          <w:color w:val="000000"/>
        </w:rPr>
      </w:pPr>
      <w:r>
        <w:rPr>
          <w:color w:val="000000"/>
        </w:rPr>
        <w:t xml:space="preserve">24. </w:t>
      </w:r>
      <w:r>
        <w:rPr>
          <w:rFonts w:ascii="宋体" w:hAnsi="宋体"/>
          <w:color w:val="000000"/>
        </w:rPr>
        <w:t>二战后，联合国通过了一系列非殖民化的决议和宣言。1960年，《反殖民主义宣言》的通过标志着国际社会的非殖民化运动进人新阶段。与该宣言的通过关联最为密切的是（    ）</w:t>
      </w:r>
    </w:p>
    <w:p w14:paraId="3875C1F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“冷战”发生</w:t>
      </w:r>
      <w:r>
        <w:rPr>
          <w:rFonts w:ascii="宋体" w:hAnsi="宋体"/>
          <w:color w:val="000000"/>
        </w:rPr>
        <w:tab/>
      </w:r>
      <w:r>
        <w:rPr>
          <w:rFonts w:ascii="宋体" w:hAnsi="宋体"/>
          <w:color w:val="000000"/>
        </w:rPr>
        <w:t>B. “非洲年”出现</w:t>
      </w:r>
      <w:r>
        <w:rPr>
          <w:rFonts w:ascii="宋体" w:hAnsi="宋体"/>
          <w:color w:val="000000"/>
        </w:rPr>
        <w:tab/>
      </w:r>
      <w:r>
        <w:rPr>
          <w:rFonts w:ascii="宋体" w:hAnsi="宋体"/>
          <w:color w:val="000000"/>
        </w:rPr>
        <w:t>C. 东欧剧变</w:t>
      </w:r>
      <w:r>
        <w:rPr>
          <w:rFonts w:ascii="宋体" w:hAnsi="宋体"/>
          <w:color w:val="000000"/>
        </w:rPr>
        <w:tab/>
      </w:r>
      <w:r>
        <w:rPr>
          <w:rFonts w:ascii="宋体" w:hAnsi="宋体"/>
          <w:color w:val="000000"/>
        </w:rPr>
        <w:t>D. “欧共体”成立</w:t>
      </w:r>
    </w:p>
    <w:p w14:paraId="140E653D">
      <w:pPr>
        <w:spacing w:line="360" w:lineRule="auto"/>
        <w:jc w:val="left"/>
        <w:textAlignment w:val="center"/>
        <w:rPr>
          <w:rFonts w:ascii="宋体" w:hAnsi="宋体"/>
          <w:color w:val="000000"/>
        </w:rPr>
      </w:pPr>
      <w:r>
        <w:rPr>
          <w:color w:val="000000"/>
        </w:rPr>
        <w:t xml:space="preserve">25. </w:t>
      </w:r>
      <w:r>
        <w:rPr>
          <w:rFonts w:ascii="宋体" w:hAnsi="宋体"/>
          <w:color w:val="000000"/>
        </w:rPr>
        <w:t>“20世纪90年代以来，它在全球迅速普及，并渗透到政治、经济、文化、娱乐、人际交往等领域，对现代社会生活产生了前所未有的影响。”文中的“它”是指（    ）</w:t>
      </w:r>
    </w:p>
    <w:p w14:paraId="38E359F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电气技术</w:t>
      </w:r>
      <w:r>
        <w:rPr>
          <w:rFonts w:ascii="宋体" w:hAnsi="宋体"/>
          <w:color w:val="000000"/>
        </w:rPr>
        <w:tab/>
      </w:r>
      <w:r>
        <w:rPr>
          <w:rFonts w:ascii="宋体" w:hAnsi="宋体"/>
          <w:color w:val="000000"/>
        </w:rPr>
        <w:t>B. 化工技术</w:t>
      </w:r>
      <w:r>
        <w:rPr>
          <w:rFonts w:ascii="宋体" w:hAnsi="宋体"/>
          <w:color w:val="000000"/>
        </w:rPr>
        <w:tab/>
      </w:r>
      <w:r>
        <w:rPr>
          <w:rFonts w:ascii="宋体" w:hAnsi="宋体"/>
          <w:color w:val="000000"/>
        </w:rPr>
        <w:t>C. 生物技术</w:t>
      </w:r>
      <w:r>
        <w:rPr>
          <w:rFonts w:ascii="宋体" w:hAnsi="宋体"/>
          <w:color w:val="000000"/>
        </w:rPr>
        <w:tab/>
      </w:r>
      <w:r>
        <w:rPr>
          <w:rFonts w:ascii="宋体" w:hAnsi="宋体"/>
          <w:color w:val="000000"/>
        </w:rPr>
        <w:t>D. 互联网</w:t>
      </w:r>
    </w:p>
    <w:p w14:paraId="7FE18ACD">
      <w:pPr>
        <w:spacing w:line="285" w:lineRule="auto"/>
        <w:jc w:val="center"/>
        <w:textAlignment w:val="center"/>
        <w:rPr>
          <w:rFonts w:ascii="宋体" w:hAnsi="宋体"/>
          <w:b/>
          <w:color w:val="000000"/>
          <w:sz w:val="24"/>
        </w:rPr>
      </w:pPr>
      <w:r>
        <w:rPr>
          <w:rFonts w:ascii="宋体" w:hAnsi="宋体"/>
          <w:b/>
          <w:color w:val="000000"/>
          <w:sz w:val="24"/>
        </w:rPr>
        <w:t>非选择题（共50分）</w:t>
      </w:r>
    </w:p>
    <w:p w14:paraId="75073AD6">
      <w:pPr>
        <w:spacing w:line="285" w:lineRule="auto"/>
        <w:jc w:val="left"/>
        <w:textAlignment w:val="center"/>
        <w:rPr>
          <w:rFonts w:ascii="宋体" w:hAnsi="宋体"/>
          <w:b/>
          <w:color w:val="000000"/>
          <w:sz w:val="24"/>
        </w:rPr>
      </w:pPr>
      <w:r>
        <w:rPr>
          <w:rFonts w:ascii="宋体" w:hAnsi="宋体"/>
          <w:b/>
          <w:color w:val="000000"/>
          <w:sz w:val="24"/>
        </w:rPr>
        <w:t>二、填空题（每空1分，共10分）</w:t>
      </w:r>
    </w:p>
    <w:p w14:paraId="1EC17650">
      <w:pPr>
        <w:spacing w:line="360" w:lineRule="auto"/>
        <w:jc w:val="left"/>
        <w:textAlignment w:val="center"/>
        <w:rPr>
          <w:rFonts w:ascii="宋体" w:hAnsi="宋体"/>
          <w:color w:val="000000"/>
        </w:rPr>
      </w:pPr>
      <w:r>
        <w:rPr>
          <w:color w:val="000000"/>
        </w:rPr>
        <w:t xml:space="preserve">26. </w:t>
      </w:r>
      <w:r>
        <w:rPr>
          <w:rFonts w:ascii="宋体" w:hAnsi="宋体"/>
          <w:color w:val="000000"/>
        </w:rPr>
        <w:t>494年，北魏孝文帝迁都__________；1421年，明成祖正式迁都__________。</w:t>
      </w:r>
    </w:p>
    <w:p w14:paraId="4D74F22B">
      <w:pPr>
        <w:spacing w:line="360" w:lineRule="auto"/>
        <w:jc w:val="left"/>
        <w:textAlignment w:val="center"/>
        <w:rPr>
          <w:rFonts w:ascii="宋体" w:hAnsi="宋体"/>
          <w:color w:val="000000"/>
        </w:rPr>
      </w:pPr>
      <w:r>
        <w:rPr>
          <w:color w:val="000000"/>
        </w:rPr>
        <w:t xml:space="preserve">27. </w:t>
      </w:r>
      <w:r>
        <w:rPr>
          <w:rFonts w:ascii="宋体" w:hAnsi="宋体"/>
          <w:color w:val="000000"/>
        </w:rPr>
        <w:t>东汉末年的名医__________发明“麻沸散”；明代医药学家__________著有《本草纲目》。</w:t>
      </w:r>
    </w:p>
    <w:p w14:paraId="4394AEA7">
      <w:pPr>
        <w:spacing w:line="360" w:lineRule="auto"/>
        <w:jc w:val="left"/>
        <w:textAlignment w:val="center"/>
        <w:rPr>
          <w:rFonts w:ascii="宋体" w:hAnsi="宋体"/>
          <w:color w:val="000000"/>
        </w:rPr>
      </w:pPr>
      <w:r>
        <w:rPr>
          <w:color w:val="000000"/>
        </w:rPr>
        <w:t xml:space="preserve">28. </w:t>
      </w:r>
      <w:r>
        <w:rPr>
          <w:rFonts w:ascii="宋体" w:hAnsi="宋体"/>
          <w:color w:val="000000"/>
        </w:rPr>
        <w:t>1895年，《__________》的签订大大加深了中国的半殖民地化程度；1901年，《__________》的签订，标志着中国完全陷入半殖民地半封建社会的深渊。</w:t>
      </w:r>
    </w:p>
    <w:p w14:paraId="766EAA8E">
      <w:pPr>
        <w:spacing w:line="360" w:lineRule="auto"/>
        <w:jc w:val="left"/>
        <w:textAlignment w:val="center"/>
        <w:rPr>
          <w:rFonts w:ascii="宋体" w:hAnsi="宋体"/>
          <w:color w:val="000000"/>
        </w:rPr>
      </w:pPr>
      <w:r>
        <w:rPr>
          <w:color w:val="000000"/>
        </w:rPr>
        <w:t xml:space="preserve">29. </w:t>
      </w:r>
      <w:r>
        <w:rPr>
          <w:rFonts w:ascii="宋体" w:hAnsi="宋体"/>
          <w:color w:val="000000"/>
        </w:rPr>
        <w:t>__________年，列宁领导的彼得格勒武装起义取得胜利，史称“十月革命”；__________年，苏联公布了新宪法，标志着苏联模式的形成。</w:t>
      </w:r>
    </w:p>
    <w:p w14:paraId="54E5ADE8">
      <w:pPr>
        <w:spacing w:line="360" w:lineRule="auto"/>
        <w:jc w:val="left"/>
        <w:textAlignment w:val="center"/>
        <w:rPr>
          <w:rFonts w:ascii="宋体" w:hAnsi="宋体"/>
          <w:color w:val="000000"/>
        </w:rPr>
      </w:pPr>
      <w:r>
        <w:rPr>
          <w:color w:val="000000"/>
        </w:rPr>
        <w:t xml:space="preserve">30. </w:t>
      </w:r>
      <w:r>
        <w:rPr>
          <w:rFonts w:ascii="宋体" w:hAnsi="宋体"/>
          <w:color w:val="000000"/>
        </w:rPr>
        <w:t>1972年_______访华，中美关系开始走向正常化。1972年日本首相_______访华，中日两国建立外交关系。</w:t>
      </w:r>
    </w:p>
    <w:p w14:paraId="20D545A9">
      <w:pPr>
        <w:spacing w:line="285" w:lineRule="auto"/>
        <w:jc w:val="left"/>
        <w:textAlignment w:val="center"/>
        <w:rPr>
          <w:rFonts w:ascii="宋体" w:hAnsi="宋体"/>
          <w:b/>
          <w:color w:val="000000"/>
          <w:sz w:val="24"/>
        </w:rPr>
      </w:pPr>
      <w:r>
        <w:rPr>
          <w:rFonts w:ascii="宋体" w:hAnsi="宋体"/>
          <w:b/>
          <w:color w:val="000000"/>
          <w:sz w:val="24"/>
        </w:rPr>
        <w:t>三、材料解析题（每小题8分，共40分）</w:t>
      </w:r>
    </w:p>
    <w:p w14:paraId="6B514181">
      <w:pPr>
        <w:spacing w:line="360" w:lineRule="auto"/>
        <w:jc w:val="left"/>
        <w:textAlignment w:val="center"/>
        <w:rPr>
          <w:rFonts w:ascii="宋体" w:hAnsi="宋体"/>
          <w:color w:val="000000"/>
        </w:rPr>
      </w:pPr>
      <w:r>
        <w:rPr>
          <w:color w:val="000000"/>
        </w:rPr>
        <w:t xml:space="preserve">31. </w:t>
      </w:r>
      <w:r>
        <w:rPr>
          <w:rFonts w:ascii="宋体" w:hAnsi="宋体"/>
          <w:color w:val="000000"/>
        </w:rPr>
        <w:t>某同学在学习《盛唐气象》一课时，搜集到如下图片。读图，回答问题。</w:t>
      </w:r>
    </w:p>
    <w:p w14:paraId="2A5753C3">
      <w:pPr>
        <w:spacing w:line="360" w:lineRule="auto"/>
        <w:jc w:val="left"/>
        <w:textAlignment w:val="center"/>
        <w:rPr>
          <w:color w:val="000000"/>
        </w:rPr>
      </w:pPr>
      <w:r>
        <w:rPr>
          <w:rFonts w:ascii="宋体" w:hAnsi="宋体"/>
          <w:color w:val="000000"/>
        </w:rPr>
        <w:drawing>
          <wp:inline distT="0" distB="0" distL="114300" distR="114300">
            <wp:extent cx="5238750" cy="1544320"/>
            <wp:effectExtent l="0" t="0" r="0" b="1778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1544839"/>
                    </a:xfrm>
                    <a:prstGeom prst="rect">
                      <a:avLst/>
                    </a:prstGeom>
                  </pic:spPr>
                </pic:pic>
              </a:graphicData>
            </a:graphic>
          </wp:inline>
        </w:drawing>
      </w:r>
      <w:r>
        <w:rPr>
          <w:rFonts w:ascii="宋体" w:hAnsi="宋体"/>
          <w:color w:val="000000"/>
        </w:rPr>
        <w:br w:type="textWrapping"/>
      </w:r>
    </w:p>
    <w:p w14:paraId="2B3392B1">
      <w:pPr>
        <w:spacing w:line="360" w:lineRule="auto"/>
        <w:jc w:val="left"/>
        <w:textAlignment w:val="center"/>
        <w:rPr>
          <w:rFonts w:ascii="宋体" w:hAnsi="宋体"/>
          <w:color w:val="000000"/>
        </w:rPr>
      </w:pPr>
      <w:r>
        <w:rPr>
          <w:rFonts w:ascii="宋体" w:hAnsi="宋体"/>
          <w:color w:val="000000"/>
        </w:rPr>
        <w:t>（1）以上四幅图片蕴含的历史信息，分别体现了“盛唐气象”的什么内容？</w:t>
      </w:r>
    </w:p>
    <w:p w14:paraId="4ECEBDE2">
      <w:pPr>
        <w:spacing w:line="360" w:lineRule="auto"/>
        <w:jc w:val="left"/>
        <w:textAlignment w:val="center"/>
        <w:rPr>
          <w:rFonts w:ascii="宋体" w:hAnsi="宋体"/>
          <w:color w:val="000000"/>
        </w:rPr>
      </w:pPr>
      <w:r>
        <w:rPr>
          <w:rFonts w:ascii="宋体" w:hAnsi="宋体"/>
          <w:color w:val="000000"/>
        </w:rPr>
        <w:t>（2）“盛唐气象”是由多种因素促成</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。从中，你得到哪些重要启示？</w:t>
      </w:r>
    </w:p>
    <w:p w14:paraId="7C2CFDF3">
      <w:pPr>
        <w:spacing w:line="360" w:lineRule="auto"/>
        <w:jc w:val="left"/>
        <w:textAlignment w:val="center"/>
        <w:rPr>
          <w:rFonts w:ascii="宋体" w:hAnsi="宋体"/>
          <w:color w:val="000000"/>
        </w:rPr>
      </w:pPr>
      <w:r>
        <w:rPr>
          <w:color w:val="000000"/>
        </w:rPr>
        <w:t xml:space="preserve">32. </w:t>
      </w:r>
      <w:r>
        <w:rPr>
          <w:rFonts w:ascii="宋体" w:hAnsi="宋体"/>
          <w:color w:val="000000"/>
        </w:rPr>
        <w:t>1949年9月30日，中国人民政治协商会议第一届全体会议通过了在北京天安门广场建立人民英雄纪念碑的决议。阅读材料，回答问题。</w:t>
      </w:r>
    </w:p>
    <w:p w14:paraId="6CDA1AB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一三年以来，在人民解放战争和人民革命中牺牲的人民英雄们永垂不朽！</w:t>
      </w:r>
    </w:p>
    <w:p w14:paraId="6262407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三十年以来，在人民解放战争和人民革命中牺牲的人民英雄们永垂不朽！</w:t>
      </w:r>
    </w:p>
    <w:p w14:paraId="48DEFA8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由此上溯到一千八百四十年，从那时起，为了反对内外敌人，争取民族独立和人民自由幸福，在历次斗争中牺牲的人民英雄们永垂不朽！</w:t>
      </w:r>
    </w:p>
    <w:p w14:paraId="7048DA3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——人民英雄纪念碑碑文</w:t>
      </w:r>
    </w:p>
    <w:p w14:paraId="491E64C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人民英雄纪念碑兴建委员会对纪念碑底座浮雕主题的定位是，要选用最能代表人民革命的历史题材来展现纪念碑的主题思想。经过反复讨论，最终确定了虎门销烟、武昌起义、五四运动、胜利渡长江等8个历史题材。</w:t>
      </w:r>
    </w:p>
    <w:p w14:paraId="682D616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——摘编自贾英廷《六百年间天安门》</w:t>
      </w:r>
    </w:p>
    <w:p w14:paraId="7DDCB82D">
      <w:pPr>
        <w:spacing w:line="360" w:lineRule="auto"/>
        <w:jc w:val="left"/>
        <w:textAlignment w:val="center"/>
        <w:rPr>
          <w:rFonts w:ascii="宋体" w:hAnsi="宋体"/>
          <w:color w:val="000000"/>
        </w:rPr>
      </w:pPr>
      <w:r>
        <w:rPr>
          <w:rFonts w:ascii="宋体" w:hAnsi="宋体"/>
          <w:color w:val="000000"/>
        </w:rPr>
        <w:t>（1）根据材料一，概括“人民英雄”的含义。</w:t>
      </w:r>
    </w:p>
    <w:p w14:paraId="33625D52">
      <w:pPr>
        <w:spacing w:line="360" w:lineRule="auto"/>
        <w:jc w:val="left"/>
        <w:textAlignment w:val="center"/>
        <w:rPr>
          <w:rFonts w:ascii="宋体" w:hAnsi="宋体"/>
          <w:color w:val="000000"/>
        </w:rPr>
      </w:pPr>
      <w:r>
        <w:rPr>
          <w:rFonts w:ascii="宋体" w:hAnsi="宋体"/>
          <w:color w:val="000000"/>
        </w:rPr>
        <w:t>（2）从材料二所列四个历史题材中，任选一个并阐明其被兴建委员会“选用”的理由。</w:t>
      </w:r>
    </w:p>
    <w:p w14:paraId="0754DDA6">
      <w:pPr>
        <w:spacing w:line="360" w:lineRule="auto"/>
        <w:jc w:val="left"/>
        <w:textAlignment w:val="center"/>
        <w:rPr>
          <w:rFonts w:ascii="宋体" w:hAnsi="宋体"/>
          <w:color w:val="000000"/>
        </w:rPr>
      </w:pPr>
      <w:r>
        <w:rPr>
          <w:rFonts w:ascii="宋体" w:hAnsi="宋体"/>
          <w:color w:val="000000"/>
        </w:rPr>
        <w:t>（3）综合以上材料，谈谈建立人民英雄纪念碑的重要意义。</w:t>
      </w:r>
    </w:p>
    <w:p w14:paraId="46227964">
      <w:pPr>
        <w:spacing w:line="360" w:lineRule="auto"/>
        <w:jc w:val="left"/>
        <w:textAlignment w:val="center"/>
        <w:rPr>
          <w:rFonts w:ascii="宋体" w:hAnsi="宋体"/>
          <w:color w:val="000000"/>
        </w:rPr>
      </w:pPr>
      <w:r>
        <w:rPr>
          <w:color w:val="000000"/>
        </w:rPr>
        <w:t xml:space="preserve">33. </w:t>
      </w:r>
      <w:r>
        <w:rPr>
          <w:rFonts w:ascii="宋体" w:hAnsi="宋体"/>
          <w:color w:val="000000"/>
        </w:rPr>
        <w:t>阅读材料，回答问题。</w:t>
      </w:r>
    </w:p>
    <w:p w14:paraId="21362A7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1978年以来中国大事记（部分）</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8265"/>
      </w:tblGrid>
      <w:tr w14:paraId="7C51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E2BDCC">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45D35E">
            <w:pPr>
              <w:spacing w:line="360" w:lineRule="auto"/>
              <w:jc w:val="left"/>
              <w:textAlignment w:val="center"/>
              <w:rPr>
                <w:rFonts w:ascii="楷体" w:hAnsi="楷体" w:eastAsia="楷体" w:cs="楷体"/>
                <w:color w:val="000000"/>
              </w:rPr>
            </w:pPr>
            <w:r>
              <w:rPr>
                <w:rFonts w:ascii="楷体" w:hAnsi="楷体" w:eastAsia="楷体" w:cs="楷体"/>
                <w:color w:val="000000"/>
              </w:rPr>
              <w:t>事件</w:t>
            </w:r>
          </w:p>
        </w:tc>
      </w:tr>
      <w:tr w14:paraId="0D50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4D36F">
            <w:pPr>
              <w:spacing w:line="360" w:lineRule="auto"/>
              <w:jc w:val="left"/>
              <w:textAlignment w:val="center"/>
              <w:rPr>
                <w:rFonts w:ascii="楷体" w:hAnsi="楷体" w:eastAsia="楷体" w:cs="楷体"/>
                <w:color w:val="000000"/>
              </w:rPr>
            </w:pPr>
            <w:r>
              <w:rPr>
                <w:rFonts w:ascii="楷体" w:hAnsi="楷体" w:eastAsia="楷体" w:cs="楷体"/>
                <w:color w:val="000000"/>
              </w:rPr>
              <w:t>1978年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B05601">
            <w:pPr>
              <w:spacing w:line="360" w:lineRule="auto"/>
              <w:jc w:val="left"/>
              <w:textAlignment w:val="center"/>
              <w:rPr>
                <w:rFonts w:ascii="楷体" w:hAnsi="楷体" w:eastAsia="楷体" w:cs="楷体"/>
                <w:color w:val="000000"/>
              </w:rPr>
            </w:pPr>
            <w:r>
              <w:rPr>
                <w:rFonts w:ascii="楷体" w:hAnsi="楷体" w:eastAsia="楷体" w:cs="楷体"/>
                <w:color w:val="000000"/>
              </w:rPr>
              <w:t>中共十一届三中全会作出实行改革开放的战略决策</w:t>
            </w:r>
          </w:p>
        </w:tc>
      </w:tr>
      <w:tr w14:paraId="25D5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31C93C">
            <w:pPr>
              <w:spacing w:line="360" w:lineRule="auto"/>
              <w:jc w:val="left"/>
              <w:textAlignment w:val="center"/>
              <w:rPr>
                <w:rFonts w:ascii="楷体" w:hAnsi="楷体" w:eastAsia="楷体" w:cs="楷体"/>
                <w:color w:val="000000"/>
              </w:rPr>
            </w:pPr>
            <w:r>
              <w:rPr>
                <w:rFonts w:ascii="楷体" w:hAnsi="楷体" w:eastAsia="楷体" w:cs="楷体"/>
                <w:color w:val="000000"/>
              </w:rPr>
              <w:t>1980年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D8858E">
            <w:pPr>
              <w:spacing w:line="360" w:lineRule="auto"/>
              <w:jc w:val="left"/>
              <w:textAlignment w:val="center"/>
              <w:rPr>
                <w:rFonts w:ascii="楷体" w:hAnsi="楷体" w:eastAsia="楷体" w:cs="楷体"/>
                <w:color w:val="000000"/>
              </w:rPr>
            </w:pPr>
            <w:r>
              <w:rPr>
                <w:rFonts w:ascii="楷体" w:hAnsi="楷体" w:eastAsia="楷体" w:cs="楷体"/>
                <w:color w:val="000000"/>
              </w:rPr>
              <w:t>深圳、珠海、油头、厦门经济特区建立</w:t>
            </w:r>
          </w:p>
        </w:tc>
      </w:tr>
      <w:tr w14:paraId="6196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29170B">
            <w:pPr>
              <w:spacing w:line="360" w:lineRule="auto"/>
              <w:jc w:val="left"/>
              <w:textAlignment w:val="center"/>
              <w:rPr>
                <w:rFonts w:ascii="楷体" w:hAnsi="楷体" w:eastAsia="楷体" w:cs="楷体"/>
                <w:color w:val="000000"/>
              </w:rPr>
            </w:pPr>
            <w:r>
              <w:rPr>
                <w:rFonts w:ascii="楷体" w:hAnsi="楷体" w:eastAsia="楷体" w:cs="楷体"/>
                <w:color w:val="000000"/>
              </w:rPr>
              <w:t>1992年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DE3A84">
            <w:pPr>
              <w:spacing w:line="360" w:lineRule="auto"/>
              <w:jc w:val="left"/>
              <w:textAlignment w:val="center"/>
              <w:rPr>
                <w:rFonts w:ascii="楷体" w:hAnsi="楷体" w:eastAsia="楷体" w:cs="楷体"/>
                <w:color w:val="000000"/>
              </w:rPr>
            </w:pPr>
            <w:r>
              <w:rPr>
                <w:rFonts w:ascii="楷体" w:hAnsi="楷体" w:eastAsia="楷体" w:cs="楷体"/>
                <w:color w:val="000000"/>
              </w:rPr>
              <w:t>中共十四大提出建立社会主义市场经济体制</w:t>
            </w:r>
          </w:p>
        </w:tc>
      </w:tr>
      <w:tr w14:paraId="3738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ADCBBC">
            <w:pPr>
              <w:spacing w:line="360" w:lineRule="auto"/>
              <w:jc w:val="left"/>
              <w:textAlignment w:val="center"/>
              <w:rPr>
                <w:rFonts w:ascii="楷体" w:hAnsi="楷体" w:eastAsia="楷体" w:cs="楷体"/>
                <w:color w:val="000000"/>
              </w:rPr>
            </w:pPr>
            <w:r>
              <w:rPr>
                <w:rFonts w:ascii="楷体" w:hAnsi="楷体" w:eastAsia="楷体" w:cs="楷体"/>
                <w:color w:val="000000"/>
              </w:rPr>
              <w:t>2001年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D152F8">
            <w:pPr>
              <w:spacing w:line="360" w:lineRule="auto"/>
              <w:jc w:val="left"/>
              <w:textAlignment w:val="center"/>
              <w:rPr>
                <w:rFonts w:ascii="楷体" w:hAnsi="楷体" w:eastAsia="楷体" w:cs="楷体"/>
                <w:color w:val="000000"/>
              </w:rPr>
            </w:pPr>
            <w:r>
              <w:rPr>
                <w:rFonts w:ascii="楷体" w:hAnsi="楷体" w:eastAsia="楷体" w:cs="楷体"/>
                <w:color w:val="000000"/>
              </w:rPr>
              <w:t>加入世界贸易组织</w:t>
            </w:r>
          </w:p>
        </w:tc>
      </w:tr>
      <w:tr w14:paraId="02242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964DF7">
            <w:pPr>
              <w:spacing w:line="360" w:lineRule="auto"/>
              <w:jc w:val="left"/>
              <w:textAlignment w:val="center"/>
              <w:rPr>
                <w:rFonts w:ascii="楷体" w:hAnsi="楷体" w:eastAsia="楷体" w:cs="楷体"/>
                <w:color w:val="000000"/>
              </w:rPr>
            </w:pPr>
            <w:r>
              <w:rPr>
                <w:rFonts w:ascii="楷体" w:hAnsi="楷体" w:eastAsia="楷体" w:cs="楷体"/>
                <w:color w:val="000000"/>
              </w:rPr>
              <w:t>2003年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563308">
            <w:pPr>
              <w:spacing w:line="360" w:lineRule="auto"/>
              <w:jc w:val="left"/>
              <w:textAlignment w:val="center"/>
              <w:rPr>
                <w:rFonts w:ascii="楷体" w:hAnsi="楷体" w:eastAsia="楷体" w:cs="楷体"/>
                <w:color w:val="000000"/>
              </w:rPr>
            </w:pPr>
            <w:r>
              <w:rPr>
                <w:rFonts w:ascii="楷体" w:hAnsi="楷体" w:eastAsia="楷体" w:cs="楷体"/>
                <w:color w:val="000000"/>
              </w:rPr>
              <w:t>神舟五号载人飞船成功返回地面</w:t>
            </w:r>
          </w:p>
        </w:tc>
      </w:tr>
      <w:tr w14:paraId="2D652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6C4753">
            <w:pPr>
              <w:spacing w:line="360" w:lineRule="auto"/>
              <w:jc w:val="left"/>
              <w:textAlignment w:val="center"/>
              <w:rPr>
                <w:rFonts w:ascii="楷体" w:hAnsi="楷体" w:eastAsia="楷体" w:cs="楷体"/>
                <w:color w:val="000000"/>
              </w:rPr>
            </w:pPr>
            <w:r>
              <w:rPr>
                <w:rFonts w:ascii="楷体" w:hAnsi="楷体" w:eastAsia="楷体" w:cs="楷体"/>
                <w:color w:val="000000"/>
              </w:rPr>
              <w:t>2010年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B27009">
            <w:pPr>
              <w:spacing w:line="360" w:lineRule="auto"/>
              <w:jc w:val="left"/>
              <w:textAlignment w:val="center"/>
              <w:rPr>
                <w:rFonts w:ascii="楷体" w:hAnsi="楷体" w:eastAsia="楷体" w:cs="楷体"/>
                <w:color w:val="000000"/>
              </w:rPr>
            </w:pPr>
            <w:r>
              <w:rPr>
                <w:rFonts w:ascii="楷体" w:hAnsi="楷体" w:eastAsia="楷体" w:cs="楷体"/>
                <w:color w:val="000000"/>
              </w:rPr>
              <w:t>超过日本成为世界第二大经济体</w:t>
            </w:r>
          </w:p>
        </w:tc>
      </w:tr>
      <w:tr w14:paraId="20C8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3DE615">
            <w:pPr>
              <w:spacing w:line="360" w:lineRule="auto"/>
              <w:jc w:val="left"/>
              <w:textAlignment w:val="center"/>
              <w:rPr>
                <w:rFonts w:ascii="楷体" w:hAnsi="楷体" w:eastAsia="楷体" w:cs="楷体"/>
                <w:color w:val="000000"/>
              </w:rPr>
            </w:pPr>
            <w:r>
              <w:rPr>
                <w:rFonts w:ascii="楷体" w:hAnsi="楷体" w:eastAsia="楷体" w:cs="楷体"/>
                <w:color w:val="000000"/>
              </w:rPr>
              <w:t>2012年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A1C45A">
            <w:pPr>
              <w:spacing w:line="360" w:lineRule="auto"/>
              <w:jc w:val="left"/>
              <w:textAlignment w:val="center"/>
              <w:rPr>
                <w:rFonts w:ascii="楷体" w:hAnsi="楷体" w:eastAsia="楷体" w:cs="楷体"/>
                <w:color w:val="000000"/>
              </w:rPr>
            </w:pPr>
            <w:r>
              <w:rPr>
                <w:rFonts w:ascii="楷体" w:hAnsi="楷体" w:eastAsia="楷体" w:cs="楷体"/>
                <w:color w:val="000000"/>
              </w:rPr>
              <w:t>第一艘航空母舰“辽宁舰”交接入列</w:t>
            </w:r>
          </w:p>
        </w:tc>
      </w:tr>
      <w:tr w14:paraId="4888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D893D5">
            <w:pPr>
              <w:spacing w:line="360" w:lineRule="auto"/>
              <w:jc w:val="left"/>
              <w:textAlignment w:val="center"/>
              <w:rPr>
                <w:rFonts w:ascii="楷体" w:hAnsi="楷体" w:eastAsia="楷体" w:cs="楷体"/>
                <w:color w:val="000000"/>
              </w:rPr>
            </w:pPr>
            <w:r>
              <w:rPr>
                <w:rFonts w:ascii="楷体" w:hAnsi="楷体" w:eastAsia="楷体" w:cs="楷体"/>
                <w:color w:val="000000"/>
              </w:rPr>
              <w:t>2021年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97DF6A">
            <w:pPr>
              <w:spacing w:line="360" w:lineRule="auto"/>
              <w:jc w:val="left"/>
              <w:textAlignment w:val="center"/>
              <w:rPr>
                <w:rFonts w:ascii="楷体" w:hAnsi="楷体" w:eastAsia="楷体" w:cs="楷体"/>
                <w:color w:val="000000"/>
              </w:rPr>
            </w:pPr>
            <w:r>
              <w:rPr>
                <w:rFonts w:ascii="楷体" w:hAnsi="楷体" w:eastAsia="楷体" w:cs="楷体"/>
                <w:color w:val="000000"/>
              </w:rPr>
              <w:t>脱贫攻坚战取得全面胜利</w:t>
            </w:r>
          </w:p>
        </w:tc>
      </w:tr>
    </w:tbl>
    <w:p w14:paraId="7AFD3D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2013年秋，习近平在访问中亚、东南亚国家时提出了共建“丝绸之路经济带”和“21世纪海上丝绸之路”的倡议。这一倡议引起世界的普遍关注和响应。2017年5月，习近平在首届“一带一路”国际合作高峰论坛主旨演讲中强调，要将“一带一路”建成和平之路、繁荣之路、开放之路、创新之路、文明之路。</w:t>
      </w:r>
    </w:p>
    <w:p w14:paraId="7406771C">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——材料一、二均根据《中国共产党简史》编制</w:t>
      </w:r>
    </w:p>
    <w:p w14:paraId="69BDB640">
      <w:pPr>
        <w:spacing w:line="360" w:lineRule="auto"/>
        <w:jc w:val="left"/>
        <w:textAlignment w:val="center"/>
        <w:rPr>
          <w:rFonts w:ascii="宋体" w:hAnsi="宋体"/>
          <w:color w:val="000000"/>
        </w:rPr>
      </w:pPr>
      <w:r>
        <w:rPr>
          <w:rFonts w:ascii="宋体" w:hAnsi="宋体"/>
          <w:color w:val="000000"/>
        </w:rPr>
        <w:t>（1）根据材料一并结合所学知识，概括1978年以来中国社会发展呈现的趋势。</w:t>
      </w:r>
    </w:p>
    <w:p w14:paraId="40AD5D04">
      <w:pPr>
        <w:spacing w:line="360" w:lineRule="auto"/>
        <w:jc w:val="left"/>
        <w:textAlignment w:val="center"/>
        <w:rPr>
          <w:rFonts w:ascii="宋体" w:hAnsi="宋体"/>
          <w:color w:val="000000"/>
        </w:rPr>
      </w:pPr>
      <w:r>
        <w:rPr>
          <w:rFonts w:ascii="宋体" w:hAnsi="宋体"/>
          <w:color w:val="000000"/>
        </w:rPr>
        <w:t>（2）根据材料二并结合所学知识，谈谈共建“一带一路”的重大意义。</w:t>
      </w:r>
    </w:p>
    <w:p w14:paraId="260EF013">
      <w:pPr>
        <w:spacing w:line="360" w:lineRule="auto"/>
        <w:jc w:val="left"/>
        <w:textAlignment w:val="center"/>
        <w:rPr>
          <w:rFonts w:ascii="宋体" w:hAnsi="宋体"/>
          <w:color w:val="000000"/>
        </w:rPr>
      </w:pPr>
      <w:r>
        <w:rPr>
          <w:color w:val="000000"/>
        </w:rPr>
        <w:t xml:space="preserve">34. </w:t>
      </w:r>
      <w:r>
        <w:rPr>
          <w:rFonts w:ascii="宋体" w:hAnsi="宋体"/>
          <w:color w:val="000000"/>
        </w:rPr>
        <w:t>阅读下列有关工业革命的材料，回答问题。</w:t>
      </w:r>
    </w:p>
    <w:p w14:paraId="304590F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蒸汽机的历史意义无论怎样夸大也不过分。它提供了治理和利用热能，为机械提供动力的手段。人类也由此而结束了长期以来对畜力、风力和水力的依赖，获得了一个巨大的新能源。</w:t>
      </w:r>
    </w:p>
    <w:p w14:paraId="221E7D6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1830年，乔治·史蒂芬孙的机车“火箭号”以平均14英里的时速行驶了31英里，将一列火车从利物浦驶到曼彻斯特。短短数年内，铁路就因为它能够以比公路或运河更快的速度和更低廉的成本运送旅客和货物而支配了长途运输。</w:t>
      </w:r>
    </w:p>
    <w:p w14:paraId="34B390C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——材料一、二均摘自斯塔夫里阿诺斯《全球通史》</w:t>
      </w:r>
    </w:p>
    <w:p w14:paraId="3A52E53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英国城市人口与农村人口的比例的变化</w:t>
      </w:r>
    </w:p>
    <w:tbl>
      <w:tblPr>
        <w:tblStyle w:val="5"/>
        <w:tblW w:w="9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2818"/>
        <w:gridCol w:w="2288"/>
        <w:gridCol w:w="2289"/>
      </w:tblGrid>
      <w:tr w14:paraId="1713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EDD707">
            <w:pPr>
              <w:spacing w:line="360" w:lineRule="auto"/>
              <w:ind w:firstLine="420"/>
              <w:jc w:val="left"/>
              <w:textAlignment w:val="center"/>
              <w:rPr>
                <w:color w:val="000000"/>
              </w:rPr>
            </w:pPr>
            <w:r>
              <w:rPr>
                <w:rFonts w:ascii="宋体" w:hAnsi="宋体"/>
                <w:color w:val="000000"/>
              </w:rPr>
              <w:drawing>
                <wp:inline distT="0" distB="0" distL="114300" distR="114300">
                  <wp:extent cx="1200150" cy="5238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200150" cy="523875"/>
                          </a:xfrm>
                          <a:prstGeom prst="rect">
                            <a:avLst/>
                          </a:prstGeom>
                        </pic:spPr>
                      </pic:pic>
                    </a:graphicData>
                  </a:graphic>
                </wp:inline>
              </w:drawing>
            </w:r>
          </w:p>
        </w:tc>
        <w:tc>
          <w:tcPr>
            <w:tcW w:w="30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F73B0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1750年</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31F00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1851年</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2E3A4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1870年</w:t>
            </w:r>
          </w:p>
        </w:tc>
      </w:tr>
      <w:tr w14:paraId="752C6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9D3AA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农业人口</w:t>
            </w:r>
          </w:p>
        </w:tc>
        <w:tc>
          <w:tcPr>
            <w:tcW w:w="30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17C28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84%</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8EE6A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46%</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D056A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30%</w:t>
            </w:r>
          </w:p>
        </w:tc>
      </w:tr>
      <w:tr w14:paraId="75344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8808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城市人口</w:t>
            </w:r>
          </w:p>
        </w:tc>
        <w:tc>
          <w:tcPr>
            <w:tcW w:w="30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BDC17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16%</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47811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54%</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68282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70%</w:t>
            </w:r>
          </w:p>
        </w:tc>
      </w:tr>
    </w:tbl>
    <w:p w14:paraId="6A945C46">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——根据《世界历史》编制</w:t>
      </w:r>
    </w:p>
    <w:p w14:paraId="28FDC5D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这是个到处都是机器和高耸的烟囱的市镇……镇上有一条黑色的水渠，还有一条河，这里面的水被气味难闻的染料冲成深紫色，许多庞大的建筑物上面开满了窗户，里面整天只听到嘎啦嘎啦的颤动声响，蒸汽机上的活塞单调地移上移下，就像一个患了忧郁症的大象的头。</w:t>
      </w:r>
    </w:p>
    <w:p w14:paraId="5A48EAB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——[英]狄更斯在《艰难时世》中对19世纪中期一座工业城镇的描述</w:t>
      </w:r>
    </w:p>
    <w:p w14:paraId="77C87AB0">
      <w:pPr>
        <w:spacing w:line="360" w:lineRule="auto"/>
        <w:jc w:val="left"/>
        <w:textAlignment w:val="center"/>
        <w:rPr>
          <w:rFonts w:ascii="宋体" w:hAnsi="宋体"/>
          <w:color w:val="000000"/>
        </w:rPr>
      </w:pPr>
      <w:r>
        <w:rPr>
          <w:rFonts w:ascii="宋体" w:hAnsi="宋体"/>
          <w:color w:val="000000"/>
        </w:rPr>
        <w:t>（1）根据以上四则材料，概述工业革命给人类社会带来的变化。</w:t>
      </w:r>
    </w:p>
    <w:p w14:paraId="1AA976F9">
      <w:pPr>
        <w:spacing w:line="360" w:lineRule="auto"/>
        <w:jc w:val="left"/>
        <w:textAlignment w:val="center"/>
        <w:rPr>
          <w:rFonts w:ascii="宋体" w:hAnsi="宋体"/>
          <w:color w:val="000000"/>
        </w:rPr>
      </w:pPr>
      <w:r>
        <w:rPr>
          <w:rFonts w:ascii="宋体" w:hAnsi="宋体"/>
          <w:color w:val="000000"/>
        </w:rPr>
        <w:t>（2）上述变化主要说明了什么道理？</w:t>
      </w:r>
    </w:p>
    <w:p w14:paraId="2A1D5D8F">
      <w:pPr>
        <w:spacing w:line="360" w:lineRule="auto"/>
        <w:jc w:val="left"/>
        <w:textAlignment w:val="center"/>
        <w:rPr>
          <w:rFonts w:ascii="宋体" w:hAnsi="宋体"/>
          <w:color w:val="000000"/>
        </w:rPr>
      </w:pPr>
      <w:r>
        <w:rPr>
          <w:color w:val="000000"/>
        </w:rPr>
        <w:t xml:space="preserve">35. </w:t>
      </w:r>
      <w:r>
        <w:rPr>
          <w:rFonts w:ascii="宋体" w:hAnsi="宋体"/>
          <w:color w:val="000000"/>
        </w:rPr>
        <w:t>阅读材料，回答问题。</w:t>
      </w:r>
    </w:p>
    <w:p w14:paraId="52AAA4B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二战期间召开的重要国际会议</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1695"/>
        <w:gridCol w:w="1275"/>
        <w:gridCol w:w="5430"/>
      </w:tblGrid>
      <w:tr w14:paraId="5406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1156C0">
            <w:pPr>
              <w:spacing w:line="360" w:lineRule="auto"/>
              <w:jc w:val="left"/>
              <w:textAlignment w:val="center"/>
              <w:rPr>
                <w:rFonts w:ascii="楷体" w:hAnsi="楷体" w:eastAsia="楷体" w:cs="楷体"/>
                <w:color w:val="000000"/>
              </w:rPr>
            </w:pPr>
            <w:r>
              <w:rPr>
                <w:rFonts w:ascii="楷体" w:hAnsi="楷体" w:eastAsia="楷体" w:cs="楷体"/>
                <w:color w:val="000000"/>
              </w:rPr>
              <w:t>名称</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6A0F3">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B4034C">
            <w:pPr>
              <w:spacing w:line="360" w:lineRule="auto"/>
              <w:jc w:val="left"/>
              <w:textAlignment w:val="center"/>
              <w:rPr>
                <w:rFonts w:ascii="楷体" w:hAnsi="楷体" w:eastAsia="楷体" w:cs="楷体"/>
                <w:color w:val="000000"/>
              </w:rPr>
            </w:pPr>
            <w:r>
              <w:rPr>
                <w:rFonts w:ascii="楷体" w:hAnsi="楷体" w:eastAsia="楷体" w:cs="楷体"/>
                <w:color w:val="000000"/>
              </w:rPr>
              <w:t>参加国</w:t>
            </w:r>
          </w:p>
        </w:tc>
        <w:tc>
          <w:tcPr>
            <w:tcW w:w="5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12DC19">
            <w:pPr>
              <w:spacing w:line="360" w:lineRule="auto"/>
              <w:jc w:val="left"/>
              <w:textAlignment w:val="center"/>
              <w:rPr>
                <w:rFonts w:ascii="楷体" w:hAnsi="楷体" w:eastAsia="楷体" w:cs="楷体"/>
                <w:color w:val="000000"/>
              </w:rPr>
            </w:pPr>
            <w:r>
              <w:rPr>
                <w:rFonts w:ascii="楷体" w:hAnsi="楷体" w:eastAsia="楷体" w:cs="楷体"/>
                <w:color w:val="000000"/>
              </w:rPr>
              <w:t>主要内容</w:t>
            </w:r>
          </w:p>
        </w:tc>
      </w:tr>
      <w:tr w14:paraId="710F5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64E808">
            <w:pPr>
              <w:spacing w:line="360" w:lineRule="auto"/>
              <w:jc w:val="left"/>
              <w:textAlignment w:val="center"/>
              <w:rPr>
                <w:rFonts w:ascii="楷体" w:hAnsi="楷体" w:eastAsia="楷体" w:cs="楷体"/>
                <w:color w:val="000000"/>
              </w:rPr>
            </w:pPr>
            <w:r>
              <w:rPr>
                <w:rFonts w:ascii="楷体" w:hAnsi="楷体" w:eastAsia="楷体" w:cs="楷体"/>
                <w:color w:val="000000"/>
              </w:rPr>
              <w:t>开罗会议</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6D476F">
            <w:pPr>
              <w:spacing w:line="360" w:lineRule="auto"/>
              <w:jc w:val="left"/>
              <w:textAlignment w:val="center"/>
              <w:rPr>
                <w:rFonts w:ascii="楷体" w:hAnsi="楷体" w:eastAsia="楷体" w:cs="楷体"/>
                <w:color w:val="000000"/>
              </w:rPr>
            </w:pPr>
            <w:r>
              <w:rPr>
                <w:rFonts w:ascii="楷体" w:hAnsi="楷体" w:eastAsia="楷体" w:cs="楷体"/>
                <w:color w:val="000000"/>
              </w:rPr>
              <w:t>1943年11月</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662A86">
            <w:pPr>
              <w:spacing w:line="360" w:lineRule="auto"/>
              <w:jc w:val="left"/>
              <w:textAlignment w:val="center"/>
              <w:rPr>
                <w:rFonts w:ascii="楷体" w:hAnsi="楷体" w:eastAsia="楷体" w:cs="楷体"/>
                <w:color w:val="000000"/>
              </w:rPr>
            </w:pPr>
            <w:r>
              <w:rPr>
                <w:rFonts w:ascii="楷体" w:hAnsi="楷体" w:eastAsia="楷体" w:cs="楷体"/>
                <w:color w:val="000000"/>
              </w:rPr>
              <w:t>中美英</w:t>
            </w:r>
          </w:p>
        </w:tc>
        <w:tc>
          <w:tcPr>
            <w:tcW w:w="5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17C870">
            <w:pPr>
              <w:spacing w:line="360" w:lineRule="auto"/>
              <w:jc w:val="left"/>
              <w:textAlignment w:val="center"/>
              <w:rPr>
                <w:rFonts w:ascii="楷体" w:hAnsi="楷体" w:eastAsia="楷体" w:cs="楷体"/>
                <w:color w:val="000000"/>
              </w:rPr>
            </w:pPr>
            <w:r>
              <w:rPr>
                <w:rFonts w:ascii="楷体" w:hAnsi="楷体" w:eastAsia="楷体" w:cs="楷体"/>
                <w:color w:val="000000"/>
              </w:rPr>
              <w:t>规定日本所窃取的中国领土必须归还中国</w:t>
            </w:r>
          </w:p>
        </w:tc>
      </w:tr>
      <w:tr w14:paraId="2166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87FD91">
            <w:pPr>
              <w:spacing w:line="360" w:lineRule="auto"/>
              <w:jc w:val="left"/>
              <w:textAlignment w:val="center"/>
              <w:rPr>
                <w:rFonts w:ascii="楷体" w:hAnsi="楷体" w:eastAsia="楷体" w:cs="楷体"/>
                <w:color w:val="000000"/>
              </w:rPr>
            </w:pPr>
            <w:r>
              <w:rPr>
                <w:rFonts w:ascii="楷体" w:hAnsi="楷体" w:eastAsia="楷体" w:cs="楷体"/>
                <w:color w:val="000000"/>
              </w:rPr>
              <w:t>雅尔塔会议</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C5E394">
            <w:pPr>
              <w:spacing w:line="360" w:lineRule="auto"/>
              <w:jc w:val="left"/>
              <w:textAlignment w:val="center"/>
              <w:rPr>
                <w:rFonts w:ascii="楷体" w:hAnsi="楷体" w:eastAsia="楷体" w:cs="楷体"/>
                <w:color w:val="000000"/>
              </w:rPr>
            </w:pPr>
            <w:r>
              <w:rPr>
                <w:rFonts w:ascii="楷体" w:hAnsi="楷体" w:eastAsia="楷体" w:cs="楷体"/>
                <w:color w:val="000000"/>
              </w:rPr>
              <w:t>1945年2月</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4E2646">
            <w:pPr>
              <w:spacing w:line="360" w:lineRule="auto"/>
              <w:jc w:val="left"/>
              <w:textAlignment w:val="center"/>
              <w:rPr>
                <w:rFonts w:ascii="楷体" w:hAnsi="楷体" w:eastAsia="楷体" w:cs="楷体"/>
                <w:color w:val="000000"/>
              </w:rPr>
            </w:pPr>
            <w:r>
              <w:rPr>
                <w:rFonts w:ascii="楷体" w:hAnsi="楷体" w:eastAsia="楷体" w:cs="楷体"/>
                <w:color w:val="000000"/>
              </w:rPr>
              <w:t>美英苏</w:t>
            </w:r>
          </w:p>
        </w:tc>
        <w:tc>
          <w:tcPr>
            <w:tcW w:w="5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35B990">
            <w:pPr>
              <w:spacing w:line="360" w:lineRule="auto"/>
              <w:jc w:val="left"/>
              <w:textAlignment w:val="center"/>
              <w:rPr>
                <w:rFonts w:ascii="楷体" w:hAnsi="楷体" w:eastAsia="楷体" w:cs="楷体"/>
                <w:color w:val="000000"/>
              </w:rPr>
            </w:pPr>
            <w:r>
              <w:rPr>
                <w:rFonts w:ascii="楷体" w:hAnsi="楷体" w:eastAsia="楷体" w:cs="楷体"/>
                <w:color w:val="000000"/>
              </w:rPr>
              <w:t>决定彻底消灭法西斯主义，战后成立联合国</w:t>
            </w:r>
          </w:p>
        </w:tc>
      </w:tr>
      <w:tr w14:paraId="1E08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DA676D">
            <w:pPr>
              <w:spacing w:line="360" w:lineRule="auto"/>
              <w:jc w:val="left"/>
              <w:textAlignment w:val="center"/>
              <w:rPr>
                <w:rFonts w:ascii="楷体" w:hAnsi="楷体" w:eastAsia="楷体" w:cs="楷体"/>
                <w:color w:val="000000"/>
              </w:rPr>
            </w:pPr>
            <w:r>
              <w:rPr>
                <w:rFonts w:ascii="楷体" w:hAnsi="楷体" w:eastAsia="楷体" w:cs="楷体"/>
                <w:color w:val="000000"/>
              </w:rPr>
              <w:t>波获坦会议</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8F1F4C">
            <w:pPr>
              <w:spacing w:line="360" w:lineRule="auto"/>
              <w:jc w:val="left"/>
              <w:textAlignment w:val="center"/>
              <w:rPr>
                <w:rFonts w:ascii="楷体" w:hAnsi="楷体" w:eastAsia="楷体" w:cs="楷体"/>
                <w:color w:val="000000"/>
              </w:rPr>
            </w:pPr>
            <w:r>
              <w:rPr>
                <w:rFonts w:ascii="楷体" w:hAnsi="楷体" w:eastAsia="楷体" w:cs="楷体"/>
                <w:color w:val="000000"/>
              </w:rPr>
              <w:t>1945年7-8月</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FEDD19">
            <w:pPr>
              <w:spacing w:line="360" w:lineRule="auto"/>
              <w:jc w:val="left"/>
              <w:textAlignment w:val="center"/>
              <w:rPr>
                <w:rFonts w:ascii="楷体" w:hAnsi="楷体" w:eastAsia="楷体" w:cs="楷体"/>
                <w:color w:val="000000"/>
              </w:rPr>
            </w:pPr>
            <w:r>
              <w:rPr>
                <w:rFonts w:ascii="楷体" w:hAnsi="楷体" w:eastAsia="楷体" w:cs="楷体"/>
                <w:color w:val="000000"/>
              </w:rPr>
              <w:t>美英苏</w:t>
            </w:r>
          </w:p>
        </w:tc>
        <w:tc>
          <w:tcPr>
            <w:tcW w:w="5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42A6F8">
            <w:pPr>
              <w:spacing w:line="360" w:lineRule="auto"/>
              <w:jc w:val="left"/>
              <w:textAlignment w:val="center"/>
              <w:rPr>
                <w:rFonts w:ascii="楷体" w:hAnsi="楷体" w:eastAsia="楷体" w:cs="楷体"/>
                <w:color w:val="000000"/>
              </w:rPr>
            </w:pPr>
            <w:r>
              <w:rPr>
                <w:rFonts w:ascii="楷体" w:hAnsi="楷体" w:eastAsia="楷体" w:cs="楷体"/>
                <w:color w:val="000000"/>
              </w:rPr>
              <w:t>重申了雅尔塔会议的精神</w:t>
            </w:r>
          </w:p>
        </w:tc>
      </w:tr>
    </w:tbl>
    <w:p w14:paraId="4E3197B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今天的世界并不安宁，和平与发展遭遇严重挑战，人类面临许多共同的难题。在发展方面，世界经济增长的动力依然不足，南北差距和贫富分化日益严重；在和平与安全方面，地区热点问题此起彼伏。</w:t>
      </w:r>
    </w:p>
    <w:p w14:paraId="3556A1E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——材料一、二均根据《中外历史纲要》等编制</w:t>
      </w:r>
    </w:p>
    <w:p w14:paraId="11A8DE52">
      <w:pPr>
        <w:spacing w:line="360" w:lineRule="auto"/>
        <w:jc w:val="left"/>
        <w:textAlignment w:val="center"/>
        <w:rPr>
          <w:rFonts w:ascii="宋体" w:hAnsi="宋体"/>
          <w:color w:val="000000"/>
        </w:rPr>
      </w:pPr>
      <w:r>
        <w:rPr>
          <w:rFonts w:ascii="宋体" w:hAnsi="宋体"/>
          <w:color w:val="000000"/>
        </w:rPr>
        <w:t>（1）结合所学知识，概述材料一中三次会议所作历史贡献的相似之处。</w:t>
      </w:r>
    </w:p>
    <w:p w14:paraId="41BB911C">
      <w:pPr>
        <w:spacing w:line="360" w:lineRule="auto"/>
        <w:jc w:val="left"/>
        <w:textAlignment w:val="center"/>
        <w:rPr>
          <w:rFonts w:ascii="宋体" w:hAnsi="宋体"/>
          <w:color w:val="000000"/>
        </w:rPr>
      </w:pPr>
      <w:r>
        <w:rPr>
          <w:rFonts w:ascii="宋体" w:hAnsi="宋体"/>
          <w:color w:val="000000"/>
        </w:rPr>
        <w:t>（2）综合以上材料，谈谈不同社会制度国家之间的共处与合作对解决当前人类面临的共同难题有何现实意义。</w:t>
      </w:r>
    </w:p>
    <w:p w14:paraId="43858CB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BEC0AF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7087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F3DE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2639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F143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F9CE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5905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A2259"/>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30E7B"/>
    <w:rsid w:val="00F676FD"/>
    <w:rsid w:val="00F72514"/>
    <w:rsid w:val="00FA0944"/>
    <w:rsid w:val="00FB34D2"/>
    <w:rsid w:val="00FB4B17"/>
    <w:rsid w:val="00FC5860"/>
    <w:rsid w:val="00FD377B"/>
    <w:rsid w:val="00FF2D79"/>
    <w:rsid w:val="00FF517A"/>
    <w:rsid w:val="18491C08"/>
    <w:rsid w:val="38274566"/>
    <w:rsid w:val="4A8D3913"/>
    <w:rsid w:val="4BE178F7"/>
    <w:rsid w:val="7F615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9AD23-EE1B-40E0-890C-99B46534285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4666</Words>
  <Characters>5110</Characters>
  <Lines>40</Lines>
  <Paragraphs>11</Paragraphs>
  <TotalTime>0</TotalTime>
  <ScaleCrop>false</ScaleCrop>
  <LinksUpToDate>false</LinksUpToDate>
  <CharactersWithSpaces>5456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2022-07-28T13:20:00Z</dcterms:created>
  <dc:creator>学科网试题生产平台</dc:creator>
  <dc:description>3027216291176448</dc:description>
  <cp:lastModifiedBy>上帝掷骰子吗</cp:lastModifiedBy>
  <dcterms:modified xsi:type="dcterms:W3CDTF">2024-07-20T15:59:51Z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6806FAE56B8643FD810B1107024ED18D</vt:lpwstr>
  </property>
</Properties>
</file>