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018EBB1">
      <w:pPr>
        <w:spacing w:line="360" w:lineRule="auto"/>
        <w:jc w:val="left"/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10934700</wp:posOffset>
            </wp:positionH>
            <wp:positionV relativeFrom="topMargin">
              <wp:posOffset>10299700</wp:posOffset>
            </wp:positionV>
            <wp:extent cx="469900" cy="457200"/>
            <wp:effectExtent l="0" t="0" r="6350" b="0"/>
            <wp:wrapNone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                                          </w:t>
      </w:r>
    </w:p>
    <w:p w14:paraId="1C3559AE">
      <w:pPr>
        <w:spacing w:line="360" w:lineRule="auto"/>
        <w:jc w:val="center"/>
      </w:pPr>
      <w:r>
        <w:rPr>
          <w:rFonts w:ascii="宋体" w:hAnsi="宋体"/>
          <w:b/>
          <w:sz w:val="32"/>
        </w:rPr>
        <w:t>历</w:t>
      </w:r>
      <w:r>
        <w:rPr>
          <w:rFonts w:eastAsia="Times New Roman" w:cs="Times New Roman"/>
          <w:b/>
          <w:sz w:val="32"/>
        </w:rPr>
        <w:t xml:space="preserve">  </w:t>
      </w:r>
      <w:r>
        <w:rPr>
          <w:rFonts w:ascii="宋体" w:hAnsi="宋体"/>
          <w:b/>
          <w:sz w:val="32"/>
        </w:rPr>
        <w:t>史</w:t>
      </w:r>
    </w:p>
    <w:p w14:paraId="79FF40AD">
      <w:pPr>
        <w:spacing w:line="360" w:lineRule="auto"/>
        <w:jc w:val="left"/>
      </w:pPr>
      <w:r>
        <w:rPr>
          <w:rFonts w:ascii="宋体" w:hAnsi="宋体"/>
          <w:b/>
          <w:sz w:val="24"/>
        </w:rPr>
        <w:t>一、选择题：本大题共</w:t>
      </w:r>
      <w:r>
        <w:rPr>
          <w:rFonts w:eastAsia="Times New Roman" w:cs="Times New Roman"/>
          <w:b/>
          <w:sz w:val="24"/>
        </w:rPr>
        <w:t>20</w:t>
      </w:r>
      <w:r>
        <w:rPr>
          <w:rFonts w:ascii="宋体" w:hAnsi="宋体"/>
          <w:b/>
          <w:sz w:val="24"/>
        </w:rPr>
        <w:t>小题，每小题</w:t>
      </w:r>
      <w:r>
        <w:rPr>
          <w:rFonts w:eastAsia="Times New Roman" w:cs="Times New Roman"/>
          <w:b/>
          <w:sz w:val="24"/>
        </w:rPr>
        <w:t>1.5</w:t>
      </w:r>
      <w:r>
        <w:rPr>
          <w:rFonts w:ascii="宋体" w:hAnsi="宋体"/>
          <w:b/>
          <w:sz w:val="24"/>
        </w:rPr>
        <w:t>分，共</w:t>
      </w:r>
      <w:r>
        <w:rPr>
          <w:rFonts w:eastAsia="Times New Roman" w:cs="Times New Roman"/>
          <w:b/>
          <w:sz w:val="24"/>
        </w:rPr>
        <w:t>30</w:t>
      </w:r>
      <w:r>
        <w:rPr>
          <w:rFonts w:ascii="宋体" w:hAnsi="宋体"/>
          <w:b/>
          <w:sz w:val="24"/>
        </w:rPr>
        <w:t>分。在每小题列出的四个选项中，只有一项是符合题目要求的。</w:t>
      </w:r>
    </w:p>
    <w:p w14:paraId="7A5200E8">
      <w:pPr>
        <w:spacing w:line="360" w:lineRule="auto"/>
        <w:jc w:val="left"/>
      </w:pPr>
      <w:r>
        <w:t xml:space="preserve">1. </w:t>
      </w:r>
      <w:r>
        <w:rPr>
          <w:rFonts w:ascii="宋体" w:hAnsi="宋体"/>
        </w:rPr>
        <w:t>农耕经济的发展是文明进步的基本条件。如果要考证中国是世界农业起源地之一，最可靠的证据是（</w:t>
      </w:r>
      <w:r>
        <w:rPr>
          <w:rFonts w:eastAsia="Times New Roman" w:cs="Times New Roman"/>
        </w:rPr>
        <w:t xml:space="preserve">   </w:t>
      </w:r>
      <w:r>
        <w:rPr>
          <w:rFonts w:ascii="宋体" w:hAnsi="宋体"/>
        </w:rPr>
        <w:t>）</w:t>
      </w:r>
    </w:p>
    <w:p w14:paraId="60C8B65B">
      <w:pPr>
        <w:tabs>
          <w:tab w:val="left" w:pos="4873"/>
        </w:tabs>
        <w:spacing w:line="360" w:lineRule="auto"/>
        <w:jc w:val="left"/>
        <w:textAlignment w:val="center"/>
      </w:pPr>
      <w:r>
        <w:rPr>
          <w:rFonts w:hint="eastAsia"/>
        </w:rPr>
        <w:t xml:space="preserve">A. </w:t>
      </w:r>
      <w:r>
        <w:rPr>
          <w:rFonts w:ascii="宋体" w:hAnsi="宋体"/>
        </w:rPr>
        <w:t>北京人使用的石器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河姆渡遗址出土的稻谷</w:t>
      </w:r>
    </w:p>
    <w:p w14:paraId="3F1EF57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hint="eastAsia"/>
        </w:rPr>
        <w:t xml:space="preserve">C. </w:t>
      </w:r>
      <w:r>
        <w:rPr>
          <w:rFonts w:ascii="宋体" w:hAnsi="宋体"/>
        </w:rPr>
        <w:t>神农尝草的传说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二里头遗址出土的铜鼎</w:t>
      </w:r>
    </w:p>
    <w:p w14:paraId="3C66BE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威海</w:t>
      </w:r>
      <w:r>
        <w:rPr>
          <w:rFonts w:ascii="宋体" w:hAnsi="宋体"/>
          <w:color w:val="000000"/>
          <w:position w:val="-1"/>
        </w:rPr>
        <w:drawing>
          <wp:inline distT="0" distB="0" distL="114300" distR="114300">
            <wp:extent cx="139700" cy="190500"/>
            <wp:effectExtent l="0" t="0" r="12700" b="0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7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西周时期属于莱子国管辖，秦朝时属于胶东郡腄县管辖。这表明，西周、秦朝时在地方分别实行（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66161C7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 分封制 郡县制</w:t>
      </w:r>
      <w:r>
        <w:rPr>
          <w:color w:val="000000"/>
        </w:rPr>
        <w:tab/>
      </w:r>
      <w:r>
        <w:rPr>
          <w:color w:val="000000"/>
        </w:rPr>
        <w:t>B. 分封制 行省制</w:t>
      </w:r>
    </w:p>
    <w:p w14:paraId="0C0144C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C. 郡县制 世袭制</w:t>
      </w:r>
      <w:r>
        <w:rPr>
          <w:color w:val="000000"/>
        </w:rPr>
        <w:tab/>
      </w:r>
      <w:r>
        <w:rPr>
          <w:color w:val="000000"/>
        </w:rPr>
        <w:t>D. 世袭制 分封制</w:t>
      </w:r>
    </w:p>
    <w:p w14:paraId="7A8E58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3. 在抗击新冠肺炎疫情的过程中，中医中药发挥了重要作用。下列关于中国古代医学成就说法正确的是（   ）</w:t>
      </w:r>
    </w:p>
    <w:p w14:paraId="72F86E6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 华佗编写了《伤寒杂病论》</w:t>
      </w:r>
      <w:r>
        <w:rPr>
          <w:color w:val="000000"/>
        </w:rPr>
        <w:tab/>
      </w:r>
      <w:r>
        <w:rPr>
          <w:color w:val="000000"/>
        </w:rPr>
        <w:t>B. 张仲景发明“麻沸散”，创编“五禽戏”</w:t>
      </w:r>
    </w:p>
    <w:p w14:paraId="02CAE16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C. 宋应星编写了《天工开物》</w:t>
      </w:r>
      <w:r>
        <w:rPr>
          <w:color w:val="000000"/>
        </w:rPr>
        <w:tab/>
      </w:r>
      <w:r>
        <w:rPr>
          <w:color w:val="000000"/>
        </w:rPr>
        <w:t>D. 李时珍编写药物学著作《本草纲目》</w:t>
      </w:r>
    </w:p>
    <w:p w14:paraId="0ABC7F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4. 下面示意图反映的是我国古代对某一地区实行的有效管辖。该地区是（   ）</w:t>
      </w:r>
    </w:p>
    <w:p w14:paraId="658F30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4438650" cy="8001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77EA9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 新疆</w:t>
      </w:r>
      <w:r>
        <w:rPr>
          <w:color w:val="000000"/>
        </w:rPr>
        <w:tab/>
      </w:r>
      <w:r>
        <w:rPr>
          <w:color w:val="000000"/>
        </w:rPr>
        <w:t>B. 西藏</w:t>
      </w:r>
    </w:p>
    <w:p w14:paraId="432241E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C. 台湾</w:t>
      </w:r>
      <w:r>
        <w:rPr>
          <w:color w:val="000000"/>
        </w:rPr>
        <w:tab/>
      </w:r>
      <w:r>
        <w:rPr>
          <w:color w:val="000000"/>
        </w:rPr>
        <w:t>D. 青海</w:t>
      </w:r>
    </w:p>
    <w:p w14:paraId="06DE18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5. 宋太宗曾说：</w:t>
      </w:r>
      <w:r>
        <w:rPr>
          <w:rFonts w:ascii="宋体" w:hAnsi="宋体"/>
          <w:color w:val="000000"/>
        </w:rPr>
        <w:t>“国家若无外忧，必有内患。外忧不过边事，皆可预防……若为内患，深可惧也。”为消除“内患”，</w:t>
      </w:r>
      <w:r>
        <w:rPr>
          <w:color w:val="000000"/>
        </w:rPr>
        <w:t>宋朝（     ）</w:t>
      </w:r>
    </w:p>
    <w:p w14:paraId="5E1E961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 开创科举取士制度</w:t>
      </w:r>
      <w:r>
        <w:rPr>
          <w:color w:val="000000"/>
        </w:rPr>
        <w:tab/>
      </w:r>
      <w:r>
        <w:rPr>
          <w:color w:val="000000"/>
        </w:rPr>
        <w:t>B. 实行文化专制政策</w:t>
      </w:r>
    </w:p>
    <w:p w14:paraId="77D8832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C. 实行重文轻武政策</w:t>
      </w:r>
      <w:r>
        <w:rPr>
          <w:color w:val="000000"/>
        </w:rPr>
        <w:tab/>
      </w:r>
      <w:r>
        <w:rPr>
          <w:color w:val="000000"/>
        </w:rPr>
        <w:t>D. 设立厂卫特务机构</w:t>
      </w:r>
    </w:p>
    <w:p w14:paraId="3388D5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6. 每一个历史时期都有着鲜明的时代特征。下表④处的时代特征是（   ）</w:t>
      </w:r>
    </w:p>
    <w:tbl>
      <w:tblPr>
        <w:tblStyle w:val="5"/>
        <w:tblW w:w="775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115"/>
        <w:gridCol w:w="705"/>
        <w:gridCol w:w="1725"/>
        <w:gridCol w:w="1890"/>
        <w:gridCol w:w="660"/>
        <w:gridCol w:w="660"/>
      </w:tblGrid>
      <w:tr w14:paraId="23458E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20" w:hRule="atLeast"/>
        </w:trPr>
        <w:tc>
          <w:tcPr>
            <w:tcW w:w="21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398D9F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夏商周</w:t>
            </w:r>
          </w:p>
        </w:tc>
        <w:tc>
          <w:tcPr>
            <w:tcW w:w="7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DB08F6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秦汉</w:t>
            </w:r>
          </w:p>
        </w:tc>
        <w:tc>
          <w:tcPr>
            <w:tcW w:w="17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658624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三国两晋南北朝</w:t>
            </w:r>
          </w:p>
        </w:tc>
        <w:tc>
          <w:tcPr>
            <w:tcW w:w="18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9F3132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隋唐</w:t>
            </w:r>
          </w:p>
        </w:tc>
        <w:tc>
          <w:tcPr>
            <w:tcW w:w="6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0170BE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宋元</w:t>
            </w:r>
          </w:p>
        </w:tc>
        <w:tc>
          <w:tcPr>
            <w:tcW w:w="6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1B942B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明清</w:t>
            </w:r>
          </w:p>
        </w:tc>
      </w:tr>
      <w:tr w14:paraId="180E94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45" w:hRule="atLeast"/>
        </w:trPr>
        <w:tc>
          <w:tcPr>
            <w:tcW w:w="21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042526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早期国家与社会变革</w:t>
            </w:r>
          </w:p>
        </w:tc>
        <w:tc>
          <w:tcPr>
            <w:tcW w:w="7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C5E01F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①</w:t>
            </w:r>
          </w:p>
        </w:tc>
        <w:tc>
          <w:tcPr>
            <w:tcW w:w="17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AB6DBD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②</w:t>
            </w:r>
          </w:p>
        </w:tc>
        <w:tc>
          <w:tcPr>
            <w:tcW w:w="18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789F98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繁荣与开放的时代</w:t>
            </w:r>
          </w:p>
        </w:tc>
        <w:tc>
          <w:tcPr>
            <w:tcW w:w="6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E2821F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③</w:t>
            </w:r>
          </w:p>
        </w:tc>
        <w:tc>
          <w:tcPr>
            <w:tcW w:w="6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4A0101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④</w:t>
            </w:r>
          </w:p>
        </w:tc>
      </w:tr>
    </w:tbl>
    <w:p w14:paraId="1CBF6753">
      <w:pPr>
        <w:spacing w:line="360" w:lineRule="auto"/>
        <w:jc w:val="left"/>
        <w:textAlignment w:val="center"/>
        <w:rPr>
          <w:color w:val="000000"/>
        </w:rPr>
      </w:pPr>
    </w:p>
    <w:p w14:paraId="289DCED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 统一多民族国家的建立和巩固</w:t>
      </w:r>
      <w:r>
        <w:rPr>
          <w:color w:val="000000"/>
        </w:rPr>
        <w:tab/>
      </w:r>
      <w:r>
        <w:rPr>
          <w:color w:val="000000"/>
        </w:rPr>
        <w:t>B. 民族关系发展和社会变化</w:t>
      </w:r>
    </w:p>
    <w:p w14:paraId="258740D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C. 统一多民族国家的巩固与发展</w:t>
      </w:r>
      <w:r>
        <w:rPr>
          <w:color w:val="000000"/>
        </w:rPr>
        <w:tab/>
      </w:r>
      <w:r>
        <w:rPr>
          <w:color w:val="000000"/>
        </w:rPr>
        <w:t>D. 政权分立与民族交融</w:t>
      </w:r>
    </w:p>
    <w:p w14:paraId="3A2555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北京大学教授茅海建《天朝的崩溃》一书中写道：“这场战争把中国拖入世界。从此开始，中国遭受了列强的百般蹂躏；从此开始，中国人经受了寻找新出路的百般苦难。”文中的“这场战争”指的是（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0CBB773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鸦片战争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第二次鸦片战争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甲午战争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八国联军侵华战争</w:t>
      </w:r>
    </w:p>
    <w:p w14:paraId="626D67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8. 下图是一幅漫画作品《如此“修墙”》，一位清朝官员用一张写着“西方先进技术”的纸条粘在墙上。该漫画讽喻的历史事件是（   ）</w:t>
      </w:r>
    </w:p>
    <w:p w14:paraId="7CD3DE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90750" cy="166687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244326E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 太平天国运动</w:t>
      </w:r>
      <w:r>
        <w:rPr>
          <w:color w:val="000000"/>
        </w:rPr>
        <w:tab/>
      </w:r>
      <w:r>
        <w:rPr>
          <w:color w:val="000000"/>
        </w:rPr>
        <w:t>B. 洋务运动</w:t>
      </w:r>
      <w:r>
        <w:rPr>
          <w:color w:val="000000"/>
        </w:rPr>
        <w:tab/>
      </w:r>
      <w:r>
        <w:rPr>
          <w:color w:val="000000"/>
        </w:rPr>
        <w:t>C. 戊戌变法</w:t>
      </w:r>
      <w:r>
        <w:rPr>
          <w:color w:val="000000"/>
        </w:rPr>
        <w:tab/>
      </w:r>
      <w:r>
        <w:rPr>
          <w:color w:val="000000"/>
        </w:rPr>
        <w:t>D. 新文化运动</w:t>
      </w:r>
    </w:p>
    <w:p w14:paraId="51F1D9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9. 史实是历史事实，史论是对历史事件和历史人物的评论。下列选项中属于史论的是（   ）</w:t>
      </w:r>
    </w:p>
    <w:p w14:paraId="3242B7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 1905年8月，孙中山</w:t>
      </w:r>
      <w:r>
        <w:rPr>
          <w:color w:val="000000"/>
          <w:position w:val="-1"/>
        </w:rPr>
        <w:drawing>
          <wp:inline distT="0" distB="0" distL="114300" distR="114300">
            <wp:extent cx="139700" cy="190500"/>
            <wp:effectExtent l="0" t="0" r="12700" b="0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7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日本东京成立了中国同盟会</w:t>
      </w:r>
    </w:p>
    <w:p w14:paraId="6A2081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B. 1912年1月1日，中华民国临时政府成立</w:t>
      </w:r>
    </w:p>
    <w:p w14:paraId="777264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1912年2月12日，宣统帝下诏退位，清朝统治结束</w:t>
      </w:r>
    </w:p>
    <w:p w14:paraId="7836B9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D. 辛亥革命开创了完全意义上的近代民族民主革命</w:t>
      </w:r>
    </w:p>
    <w:p w14:paraId="2E772E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10. 绘制示意图是学习历史的有效方法。下图反映的是（   ）</w:t>
      </w:r>
    </w:p>
    <w:p w14:paraId="3A8842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90725" cy="120967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184A4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 中共一大确定的党的中心工作</w:t>
      </w:r>
      <w:r>
        <w:rPr>
          <w:color w:val="000000"/>
        </w:rPr>
        <w:tab/>
      </w:r>
      <w:r>
        <w:rPr>
          <w:color w:val="000000"/>
        </w:rPr>
        <w:t>B. 工农武装割据的含义</w:t>
      </w:r>
    </w:p>
    <w:p w14:paraId="77E313E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C. 抗日根据地的建立与发展</w:t>
      </w:r>
      <w:r>
        <w:rPr>
          <w:color w:val="000000"/>
        </w:rPr>
        <w:tab/>
      </w:r>
      <w:r>
        <w:rPr>
          <w:color w:val="000000"/>
        </w:rPr>
        <w:t>D. 中共七大制定的政治路线</w:t>
      </w:r>
    </w:p>
    <w:p w14:paraId="54AF1B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第一个五年计划的胜利完成，使我国的社会经济结构和国民经济面貌发生了重大变化。对此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变化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表述正确的是（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4037383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我国进入社会主义初级阶段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掀起了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大跃进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的高潮</w:t>
      </w:r>
    </w:p>
    <w:p w14:paraId="749072E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农业生产获得迅速恢复和发展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开始改变工业落后的面貌</w:t>
      </w:r>
    </w:p>
    <w:p w14:paraId="14BAE2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以下是《人民日报》部分社论标题，根据相关史实，按时间先后顺序排列正确的是（   ）</w:t>
      </w:r>
    </w:p>
    <w:p w14:paraId="50EFEBD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①《为实现全中国土地改革而斗争》</w:t>
      </w:r>
    </w:p>
    <w:p w14:paraId="4EDF880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②《旧中国灭亡了，新中国诞生了》</w:t>
      </w:r>
    </w:p>
    <w:p w14:paraId="7D1486C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③《中华民族的百年盛事一热烈庆祝香港回归祖国》</w:t>
      </w:r>
    </w:p>
    <w:p w14:paraId="0712867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④《把全党工作的着重点转移到现代化建设上来》</w:t>
      </w:r>
    </w:p>
    <w:p w14:paraId="4AB14AF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①②③④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①②④③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②①③④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②①④③</w:t>
      </w:r>
    </w:p>
    <w:p w14:paraId="4F9F60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13. 下图为“1978年以来国内生产总值增长情况”示意图。对该图解读最全面的是（   ）</w:t>
      </w:r>
    </w:p>
    <w:p w14:paraId="4C8543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47950" cy="149542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B7B38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 表明改革由农村转向了城市</w:t>
      </w:r>
      <w:r>
        <w:rPr>
          <w:color w:val="000000"/>
        </w:rPr>
        <w:tab/>
      </w:r>
      <w:r>
        <w:rPr>
          <w:color w:val="000000"/>
        </w:rPr>
        <w:t>B. 源于市场经济体制的建立</w:t>
      </w:r>
    </w:p>
    <w:p w14:paraId="39CFB7A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C. 印证了改革开放的巨大作用</w:t>
      </w:r>
      <w:r>
        <w:rPr>
          <w:color w:val="000000"/>
        </w:rPr>
        <w:tab/>
      </w:r>
      <w:r>
        <w:rPr>
          <w:color w:val="000000"/>
        </w:rPr>
        <w:t>D. 得益于加入世界贸易组织</w:t>
      </w:r>
    </w:p>
    <w:p w14:paraId="1C67B7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14. 2012年11月，习近平总书记在参观《复兴之路》展览时说：“这个梦想，凝聚了几代中国人的夙愿，体现了中华民族和中国人民的整体利益，是每一个中华儿女的共同期盼。”“这个梦想”是（   ）</w:t>
      </w:r>
    </w:p>
    <w:p w14:paraId="1BB56A8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 实现中华民族伟大复兴</w:t>
      </w:r>
      <w:r>
        <w:rPr>
          <w:color w:val="000000"/>
        </w:rPr>
        <w:tab/>
      </w:r>
      <w:r>
        <w:rPr>
          <w:color w:val="000000"/>
        </w:rPr>
        <w:t xml:space="preserve">B. 实现祖国统一大业 </w:t>
      </w:r>
    </w:p>
    <w:p w14:paraId="5BAB34F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全面建成小康社会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经济总量世界第一</w:t>
      </w:r>
    </w:p>
    <w:p w14:paraId="50375F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15. 某历史杂志中世界近代史专栏展示了下列内容，据此推断该专栏的标题是（   ）</w:t>
      </w:r>
    </w:p>
    <w:p w14:paraId="29E85E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19700" cy="16192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F262F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 战争对人类社会</w:t>
      </w:r>
      <w:r>
        <w:rPr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影响</w:t>
      </w:r>
      <w:r>
        <w:rPr>
          <w:color w:val="000000"/>
        </w:rPr>
        <w:tab/>
      </w:r>
      <w:r>
        <w:rPr>
          <w:color w:val="000000"/>
        </w:rPr>
        <w:t>B. 多彩的近代艺术宝库</w:t>
      </w:r>
    </w:p>
    <w:p w14:paraId="2ED765F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C. 生物科学的重大突破</w:t>
      </w:r>
      <w:r>
        <w:rPr>
          <w:color w:val="000000"/>
        </w:rPr>
        <w:tab/>
      </w:r>
      <w:r>
        <w:rPr>
          <w:color w:val="000000"/>
        </w:rPr>
        <w:t>D. 近代科学与文化的发展</w:t>
      </w:r>
    </w:p>
    <w:p w14:paraId="6450D4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16. 某小组在合作学习时，讨论的内容涉及到封君封臣制度、庄园与佃户、城市自治、大学的兴起等。据此判断，他们研究的是（   ）</w:t>
      </w:r>
    </w:p>
    <w:p w14:paraId="582C567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 雅典的民主制度</w:t>
      </w:r>
      <w:r>
        <w:rPr>
          <w:color w:val="000000"/>
        </w:rPr>
        <w:tab/>
      </w:r>
      <w:r>
        <w:rPr>
          <w:color w:val="000000"/>
        </w:rPr>
        <w:t>B. 封建时代的亚洲</w:t>
      </w:r>
    </w:p>
    <w:p w14:paraId="35A3861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C. 中世纪的欧洲</w:t>
      </w:r>
      <w:r>
        <w:rPr>
          <w:color w:val="000000"/>
        </w:rPr>
        <w:tab/>
      </w:r>
      <w:r>
        <w:rPr>
          <w:color w:val="000000"/>
        </w:rPr>
        <w:t>D. 步入近代社会</w:t>
      </w:r>
    </w:p>
    <w:p w14:paraId="10E3CE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17. 下图为“主要资本主义国家占世界工业生产总值的比重（%）”示意图。导致这种变化的主要原因是（   ）</w:t>
      </w:r>
    </w:p>
    <w:p w14:paraId="1E0027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00350" cy="12573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035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2C724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 第一次工业革命的开展</w:t>
      </w:r>
      <w:r>
        <w:rPr>
          <w:color w:val="000000"/>
        </w:rPr>
        <w:tab/>
      </w:r>
      <w:r>
        <w:rPr>
          <w:color w:val="000000"/>
        </w:rPr>
        <w:t>B. 第二次工业革命的开展</w:t>
      </w:r>
    </w:p>
    <w:p w14:paraId="426FE63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C. 两大敌对军事集团的形成</w:t>
      </w:r>
      <w:r>
        <w:rPr>
          <w:color w:val="000000"/>
        </w:rPr>
        <w:tab/>
      </w:r>
      <w:r>
        <w:rPr>
          <w:color w:val="000000"/>
        </w:rPr>
        <w:t>D. 无产阶级革命运动的高涨</w:t>
      </w:r>
    </w:p>
    <w:p w14:paraId="78339C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18. 下列历史人物具有共同的特征，他们都（   ）</w:t>
      </w:r>
    </w:p>
    <w:p w14:paraId="5773D1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19700" cy="178117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6D436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 主张非暴力抵抗</w:t>
      </w:r>
      <w:r>
        <w:rPr>
          <w:color w:val="000000"/>
        </w:rPr>
        <w:tab/>
      </w:r>
      <w:r>
        <w:rPr>
          <w:color w:val="000000"/>
        </w:rPr>
        <w:t>B. 推动改革内政</w:t>
      </w:r>
    </w:p>
    <w:p w14:paraId="319EA96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C. 反对封建专制</w:t>
      </w:r>
      <w:r>
        <w:rPr>
          <w:color w:val="000000"/>
        </w:rPr>
        <w:tab/>
      </w:r>
      <w:r>
        <w:rPr>
          <w:color w:val="000000"/>
        </w:rPr>
        <w:t>D. 反抗殖民压迫</w:t>
      </w:r>
    </w:p>
    <w:p w14:paraId="352602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19. 当代西方史学家曾经说：“西欧国家希望通过建立一个经济共同体，来振兴经济并降低未来战争的可能性。”目前，大大加快了欧洲一体化进程的组织是（   ）</w:t>
      </w:r>
    </w:p>
    <w:p w14:paraId="59B4B91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 欧洲煤钢共同体</w:t>
      </w:r>
      <w:r>
        <w:rPr>
          <w:color w:val="000000"/>
        </w:rPr>
        <w:tab/>
      </w:r>
      <w:r>
        <w:rPr>
          <w:color w:val="000000"/>
        </w:rPr>
        <w:t>B. 二十国集团</w:t>
      </w:r>
    </w:p>
    <w:p w14:paraId="46D830A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C. 欧洲联盟</w:t>
      </w:r>
      <w:r>
        <w:rPr>
          <w:color w:val="000000"/>
        </w:rPr>
        <w:tab/>
      </w:r>
      <w:r>
        <w:rPr>
          <w:color w:val="000000"/>
        </w:rPr>
        <w:t>D. 欧洲共同体</w:t>
      </w:r>
    </w:p>
    <w:p w14:paraId="4D40B2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下图漫画为《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民主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推销员》。该漫画揭示了冷战结束后的美国（</w:t>
      </w:r>
      <w:r>
        <w:rPr>
          <w:rFonts w:eastAsia="Times New Roman" w:cs="Times New Roman"/>
          <w:color w:val="000000"/>
        </w:rPr>
        <w:t xml:space="preserve">   </w:t>
      </w:r>
      <w:r>
        <w:rPr>
          <w:rFonts w:ascii="宋体" w:hAnsi="宋体"/>
          <w:color w:val="000000"/>
        </w:rPr>
        <w:t>）</w:t>
      </w:r>
    </w:p>
    <w:p w14:paraId="4D70FD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71675" cy="1114425"/>
            <wp:effectExtent l="0" t="0" r="9525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44212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按照自身价值观称霸世界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走和平民主的共同发展之路</w:t>
      </w:r>
    </w:p>
    <w:p w14:paraId="465D49B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推动世界格局的多极化发展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建立公正的国际政治经济新秩序</w:t>
      </w:r>
    </w:p>
    <w:p w14:paraId="4591E79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二、材料解析题：本大题共</w:t>
      </w:r>
      <w:r>
        <w:rPr>
          <w:rFonts w:eastAsia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小题，第</w:t>
      </w:r>
      <w:r>
        <w:rPr>
          <w:rFonts w:eastAsia="Times New Roman" w:cs="Times New Roman"/>
          <w:b/>
          <w:color w:val="000000"/>
          <w:sz w:val="24"/>
        </w:rPr>
        <w:t>21</w:t>
      </w:r>
      <w:r>
        <w:rPr>
          <w:rFonts w:ascii="宋体" w:hAnsi="宋体"/>
          <w:b/>
          <w:color w:val="000000"/>
          <w:sz w:val="24"/>
        </w:rPr>
        <w:t>题、</w:t>
      </w:r>
      <w:r>
        <w:rPr>
          <w:rFonts w:eastAsia="Times New Roman" w:cs="Times New Roman"/>
          <w:b/>
          <w:color w:val="000000"/>
          <w:sz w:val="24"/>
        </w:rPr>
        <w:t>22</w:t>
      </w:r>
      <w:r>
        <w:rPr>
          <w:rFonts w:ascii="宋体" w:hAnsi="宋体"/>
          <w:b/>
          <w:color w:val="000000"/>
          <w:sz w:val="24"/>
        </w:rPr>
        <w:t>题、</w:t>
      </w:r>
      <w:r>
        <w:rPr>
          <w:rFonts w:eastAsia="Times New Roman" w:cs="Times New Roman"/>
          <w:b/>
          <w:color w:val="000000"/>
          <w:sz w:val="24"/>
        </w:rPr>
        <w:t>23</w:t>
      </w:r>
      <w:r>
        <w:rPr>
          <w:rFonts w:ascii="宋体" w:hAnsi="宋体"/>
          <w:b/>
          <w:color w:val="000000"/>
          <w:sz w:val="24"/>
        </w:rPr>
        <w:t>题、</w:t>
      </w:r>
      <w:r>
        <w:rPr>
          <w:rFonts w:eastAsia="Times New Roman" w:cs="Times New Roman"/>
          <w:b/>
          <w:color w:val="000000"/>
          <w:sz w:val="24"/>
        </w:rPr>
        <w:t>24</w:t>
      </w:r>
      <w:r>
        <w:rPr>
          <w:rFonts w:ascii="宋体" w:hAnsi="宋体"/>
          <w:b/>
          <w:color w:val="000000"/>
          <w:sz w:val="24"/>
        </w:rPr>
        <w:t>题各</w:t>
      </w:r>
      <w:r>
        <w:rPr>
          <w:rFonts w:eastAsia="Times New Roman" w:cs="Times New Roman"/>
          <w:b/>
          <w:color w:val="000000"/>
          <w:sz w:val="24"/>
        </w:rPr>
        <w:t>10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40</w:t>
      </w:r>
      <w:r>
        <w:rPr>
          <w:rFonts w:ascii="宋体" w:hAnsi="宋体"/>
          <w:b/>
          <w:color w:val="000000"/>
          <w:sz w:val="24"/>
        </w:rPr>
        <w:t>分。</w:t>
      </w:r>
    </w:p>
    <w:p w14:paraId="382982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21. 中国传统文化根植历史，蕴意深远。阅读下列材料，回答问题。</w:t>
      </w:r>
    </w:p>
    <w:p w14:paraId="339BB9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【讲仁爱 重民本】</w:t>
      </w:r>
    </w:p>
    <w:tbl>
      <w:tblPr>
        <w:tblStyle w:val="5"/>
        <w:tblW w:w="774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915"/>
        <w:gridCol w:w="3825"/>
      </w:tblGrid>
      <w:tr w14:paraId="3BC2B6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1005" w:hRule="atLeast"/>
        </w:trPr>
        <w:tc>
          <w:tcPr>
            <w:tcW w:w="39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44F017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材料一  樊迟问仁。子曰：“爱人”</w:t>
            </w:r>
          </w:p>
          <w:p w14:paraId="2C1BCA8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——《论语·颜渊》</w:t>
            </w:r>
          </w:p>
        </w:tc>
        <w:tc>
          <w:tcPr>
            <w:tcW w:w="38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11F7A6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材料二  民为贵，社稷次之，君为轻。</w:t>
            </w:r>
          </w:p>
          <w:p w14:paraId="3EEB899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——《孟子·尽心下》</w:t>
            </w:r>
          </w:p>
        </w:tc>
      </w:tr>
    </w:tbl>
    <w:p w14:paraId="146C3150">
      <w:pPr>
        <w:spacing w:line="360" w:lineRule="auto"/>
        <w:jc w:val="left"/>
        <w:textAlignment w:val="center"/>
        <w:rPr>
          <w:color w:val="000000"/>
        </w:rPr>
      </w:pPr>
    </w:p>
    <w:p w14:paraId="3DC964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（1）结合所学知识，写出材料一中的“子”是谁？材料二体现了什么思想？受上述思想影响，中国历史上多次出现“治世”局面，请列举两例。</w:t>
      </w:r>
    </w:p>
    <w:p w14:paraId="549C99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【尚和合 求大同】</w:t>
      </w:r>
    </w:p>
    <w:p w14:paraId="2CD02CA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 xml:space="preserve">材料三 </w:t>
      </w:r>
    </w:p>
    <w:p w14:paraId="11653A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19700" cy="1781175"/>
            <wp:effectExtent l="0" t="0" r="0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EEC7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（2）材料三中的内容反映了中国古代民族交往、交流、交融的情况。请将材料三中的内容与以下表述相对应。（填写序号）</w:t>
      </w:r>
    </w:p>
    <w:p w14:paraId="018607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增强北魏实力，促进民族交融：____________；</w:t>
      </w:r>
    </w:p>
    <w:p w14:paraId="682A5E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促进吐蕃经济和社会发展：___________；</w:t>
      </w:r>
    </w:p>
    <w:p w14:paraId="7EB5FE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对西藏地区实行有效管辖：____________。 </w:t>
      </w:r>
    </w:p>
    <w:p w14:paraId="1E424F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【修睦邻 悦往来】</w:t>
      </w:r>
    </w:p>
    <w:p w14:paraId="7F97891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 xml:space="preserve">材料四  郑和船队每一次归国时，都有许多外国使节随队前来中国。如第五次下西洋回国时带来十七个国家和地区的贡使，第六次下西洋回国时带来十六国贡使……郑和在海外未劫掠任何财物，未侵占一寸土地，更未驻一兵一卒，这与半个世纪后东来的西方殖民者形成鲜明的对比。                                        </w:t>
      </w:r>
    </w:p>
    <w:p w14:paraId="328EF6A2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——张国刚《中西文化关系通史》</w:t>
      </w:r>
    </w:p>
    <w:p w14:paraId="18AD45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（3）依据材料四并结合所学知识，写出郑和船队最远到达哪里？从郑和与西方殖民者两个方面，谈谈如何理解“这与半个世纪后东来的西方殖民者形成鲜明的对比”？</w:t>
      </w:r>
    </w:p>
    <w:p w14:paraId="2C71C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22. 伟大的民族精神为中国发展提供强大精神动力。阅读下列材料，回答问题。</w:t>
      </w:r>
    </w:p>
    <w:p w14:paraId="23A54A1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 xml:space="preserve">材料一  我们的外交大失败了！……我们学界今天排队到各公使馆去要求各国出来维持公理。务望全国工商各界，一律起来设法开国民大会，外争主权，内除国贼。中国存亡，就在此一举了！今与全国同胞立两个信条道：中国的土地可以征服而不可以断送！中国的人民可以杀戮而不可以低头！国亡了！同胞起来呀！     </w:t>
      </w:r>
    </w:p>
    <w:p w14:paraId="18B7760F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 xml:space="preserve">——罗家伦《北京学界全体宣言》 </w:t>
      </w:r>
    </w:p>
    <w:p w14:paraId="615903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（1）结合所学知识，写出材料一反映了五四运动怎样的性质？五四运动后，中国革命进入了什么新时期？ </w:t>
      </w:r>
    </w:p>
    <w:p w14:paraId="27D1618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 xml:space="preserve">材料二 </w:t>
      </w:r>
    </w:p>
    <w:p w14:paraId="78B533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52850" cy="1400175"/>
            <wp:effectExtent l="0" t="0" r="0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5285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0DEBF8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（2）材料二漫画一中热血青年奔向的是中共中央所在地，该地是哪里？结合所学知识，写出漫画二反映当时形成了怎样的抗战局面？抗日战争中，哪次战斗粉碎了日军“不可战胜”的神话？</w:t>
      </w:r>
    </w:p>
    <w:p w14:paraId="143BD7E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  它成功地遏制了美国势力在中国周边的扩张，给国家争取了一个相对安全的发展环境。当时的西方世界看到中国如此落后的一个国家，竟然敢出兵和世界头号军事强国相抗衡，并且成功地迫使强敌做出了前所未有的妥协。</w:t>
      </w:r>
    </w:p>
    <w:p w14:paraId="09BB3E50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——摘编自凤凰卫视《世纪大讲堂》专题评述</w:t>
      </w:r>
    </w:p>
    <w:p w14:paraId="21221F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（3）材料三所述是新中国成立初期的哪一次战争？依据材料三，简述这场战争对我国有何重要影响？ </w:t>
      </w:r>
    </w:p>
    <w:p w14:paraId="00EE0F6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材料四  “两弹一星”的研制，汇集了中国一大批杰出的科学家和科研人员、工程技术与管理人员。他们在戈壁荒滩、深山峡谷建立基地，风餐露宿，披星戴月，艰苦创业。出于保密的需要，他们隐姓埋名，断绝与外界有碍工作的往来，默默无闻地为祖国无私奉献，有的甚至献出宝贵的生命，真正是“干惊天动地事，做隐姓埋名人”。</w:t>
      </w:r>
    </w:p>
    <w:p w14:paraId="3E0560D6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——李颖《文献中的百年党史》</w:t>
      </w:r>
    </w:p>
    <w:p w14:paraId="28CC9E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（4）依据材料四并结合所学知识，写出一位为我国“两弹一星”研究做出卓越贡献的科学家，并举出“两弹一星”研制中的一个具体成就。</w:t>
      </w:r>
    </w:p>
    <w:p w14:paraId="135F33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（5）上述材料体现了五四精神、抗战精神、“两弹一星”精神等。作为新时代的中学生，应如何传承和弘扬民族精神？</w:t>
      </w:r>
    </w:p>
    <w:p w14:paraId="69B851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23. 资本主义制度的确立和巩固是一个长期的过程。阅读下列材料，回答问题。</w:t>
      </w:r>
    </w:p>
    <w:p w14:paraId="38B0081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  尽管大西洋把英、法、美三国永远地分隔开来，但三国的革命作为资产阶级革命不仅有一定联系，而且也是相互影响、相互促进的，发生在大西洋两岸的这三个伟大历史事件，最大的公约数是关于“权利”的述求或“人权”的伸张。</w:t>
      </w:r>
    </w:p>
    <w:p w14:paraId="60DBFC2D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——何顺果《世界史：以文明演讲为线索》</w:t>
      </w:r>
    </w:p>
    <w:p w14:paraId="3EEB6E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（1）依据材料一并结合所学知识，写出英国资产阶级通过哪部法律文件，实现了“‘权利’的述求”？写出法国大革命开始的标志性事件。美国的哪部文献被称为“第一个人权宣言”？</w:t>
      </w:r>
    </w:p>
    <w:p w14:paraId="105B768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</w:t>
      </w:r>
    </w:p>
    <w:tbl>
      <w:tblPr>
        <w:tblStyle w:val="5"/>
        <w:tblW w:w="799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340"/>
        <w:gridCol w:w="5655"/>
      </w:tblGrid>
      <w:tr w14:paraId="7ED374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1935" w:hRule="atLeast"/>
        </w:trPr>
        <w:tc>
          <w:tcPr>
            <w:tcW w:w="16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bottom"/>
          </w:tcPr>
          <w:p w14:paraId="0B8B32E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323975" cy="1724025"/>
                  <wp:effectExtent l="0" t="0" r="9525" b="9525"/>
                  <wp:docPr id="100023" name="图片 10002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3" name="图片 10002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3975" cy="1724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</w:rPr>
              <w:br w:type="textWrapping"/>
            </w:r>
          </w:p>
        </w:tc>
        <w:tc>
          <w:tcPr>
            <w:tcW w:w="63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BDC1EB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他兵败的根源在于，自由和平等的大革命理念意味着一切民族压迫行为都失去了合法性。被占国的人民先是在他的指引下觉悟到这一点，然后在这位导师的侵略行为背叛了革命原则时转而反抗。</w:t>
            </w:r>
          </w:p>
          <w:p w14:paraId="406551C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——《大国崛起》</w:t>
            </w:r>
          </w:p>
        </w:tc>
      </w:tr>
      <w:tr w14:paraId="5290A6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1935" w:hRule="atLeast"/>
        </w:trPr>
        <w:tc>
          <w:tcPr>
            <w:tcW w:w="16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2C7FDF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304925" cy="1790700"/>
                  <wp:effectExtent l="0" t="0" r="9525" b="0"/>
                  <wp:docPr id="100025" name="图片 10002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5" name="图片 10002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4925" cy="1790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</w:rPr>
              <w:br w:type="textWrapping"/>
            </w:r>
          </w:p>
        </w:tc>
        <w:tc>
          <w:tcPr>
            <w:tcW w:w="63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BB73A1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美国的权威期刊《大西洋月刊》曾邀请十位著名历史学家，投票选举100位美国历史上最具有影响力的人物。结果，林肯因“拯救了国家，再造了美国”的历史功勋而排名第一。</w:t>
            </w:r>
          </w:p>
        </w:tc>
      </w:tr>
    </w:tbl>
    <w:p w14:paraId="6C2245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（2）写出材料二①处历史人物是谁？依据材料二对“他”的战争行为进行评价。你如何理解林肯“拯救了国家，再造了美国”？</w:t>
      </w:r>
    </w:p>
    <w:p w14:paraId="10F8C91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  19世纪中期俄国和日本改革（部分）</w:t>
      </w:r>
    </w:p>
    <w:tbl>
      <w:tblPr>
        <w:tblStyle w:val="5"/>
        <w:tblW w:w="823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990"/>
        <w:gridCol w:w="4245"/>
      </w:tblGrid>
      <w:tr w14:paraId="5F068C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90" w:hRule="atLeast"/>
        </w:trPr>
        <w:tc>
          <w:tcPr>
            <w:tcW w:w="3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180863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俄  国</w:t>
            </w:r>
          </w:p>
        </w:tc>
        <w:tc>
          <w:tcPr>
            <w:tcW w:w="4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F80A85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日  本</w:t>
            </w:r>
          </w:p>
        </w:tc>
      </w:tr>
      <w:tr w14:paraId="1F3243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1800" w:hRule="atLeast"/>
        </w:trPr>
        <w:tc>
          <w:tcPr>
            <w:tcW w:w="3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B7814E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规定农奴在法律上有人身自由，可以改变身份，有权选择职业和拥有财产。地主不得买卖农奴、干预农奴生活。为俄国资本主义的发展提供了有利的条件。</w:t>
            </w:r>
          </w:p>
        </w:tc>
        <w:tc>
          <w:tcPr>
            <w:tcW w:w="4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BDAB23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废除传统时代的“士、农、工、商”身份制度，将从事农工商职业的人和贱民一律称为“平民”，允许居住、迁徙、择业、婚姻等自由，推动了日本社会的进步。</w:t>
            </w:r>
          </w:p>
        </w:tc>
      </w:tr>
    </w:tbl>
    <w:p w14:paraId="356A5D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（3）依据材料三，写出日本改革的名称。概括材料三中俄国和日本改革的相同点。</w:t>
      </w:r>
    </w:p>
    <w:p w14:paraId="41B60C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（4）依据以上三则材料并结合所学知识，归纳上述国家资本主义制度确立的两种方式。</w:t>
      </w:r>
    </w:p>
    <w:p w14:paraId="5B0F70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24. 人类历史</w:t>
      </w:r>
      <w:r>
        <w:rPr>
          <w:color w:val="000000"/>
          <w:position w:val="-1"/>
        </w:rPr>
        <w:drawing>
          <wp:inline distT="0" distB="0" distL="114300" distR="114300">
            <wp:extent cx="139700" cy="190500"/>
            <wp:effectExtent l="0" t="0" r="12700" b="0"/>
            <wp:docPr id="133209263" name="图片 133209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209263" name="图片 133209263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7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交流、冲突、合作中不断发展。阅读下列材料，回答问题。 </w:t>
      </w:r>
    </w:p>
    <w:p w14:paraId="40630C3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 xml:space="preserve">材料一  亚历山大的东征、罗马帝国的扩张、阿拉伯帝国的征服……无疑是古代史上突破相互孤立隔绝的重大事件。但横贯亚欧大陆丝绸古道上的商队来往，联系太平洋西海岸、印度洋、地中海……诸海航路的船只航行，对传播生产技术、文化知识于古代世界各地也许是更为重要的。 </w:t>
      </w:r>
    </w:p>
    <w:p w14:paraId="130A7D24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 xml:space="preserve">——摘自吴于廑、齐世荣《世界史·古代史编·总序》 </w:t>
      </w:r>
    </w:p>
    <w:p w14:paraId="6D6DAB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（1）依据材料一并结合所学知识，概括古代史上世界各地“突破相互孤立隔绝”的两种主要方式。汉朝的哪位人物开通丝绸之路后，使“横贯亚欧大陆丝绸古道上的商队来往”日趋频繁？</w:t>
      </w:r>
    </w:p>
    <w:p w14:paraId="749CF03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 xml:space="preserve">材料二 </w:t>
      </w:r>
    </w:p>
    <w:p w14:paraId="3A1501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962525" cy="1657350"/>
            <wp:effectExtent l="0" t="0" r="9525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1DBA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（2）材料二中，图一到图二的变化与哪一历史事件有关？从地理的角度看，该事件产生了怎样的影响？</w:t>
      </w:r>
    </w:p>
    <w:p w14:paraId="1E10AD1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  我相信，美国的政策必须是支持各自由民族，他们抵抗着企图征服他们的掌握武装的少数人或外来的压力。我相信，我们的帮助主要是通过经济和财政的支持，这对于经济安定和有秩序的政治进程来说，是必要的。</w:t>
      </w:r>
    </w:p>
    <w:p w14:paraId="73E4B441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——节选自1947年3月杜鲁门在国会的演说</w:t>
      </w:r>
    </w:p>
    <w:p w14:paraId="338CD5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（3）材料三这篇演说提出的政策被称为杜鲁门主义，它的提出标志着什么？为加强对西欧的“经济和财政的支持”，美国实行了什么政策？</w:t>
      </w:r>
    </w:p>
    <w:p w14:paraId="219F0FE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材料四  1971年3月下旬到4月上旬在日本名古屋举行第三十一届世界乒乓球赛上，中国邀请美国乒乓球队访华。这是中美关系上一个重大突破，引起很大轰动，被称为“乒乓外交”。“乒乓外交”获得了“小球转动大球”的戏剧性效果。</w:t>
      </w:r>
    </w:p>
    <w:p w14:paraId="4D1FF39A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 xml:space="preserve"> ——金冲及《二十世纪中国史纲》</w:t>
      </w:r>
    </w:p>
    <w:p w14:paraId="41DE7A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（4）结合所学知识，回答为什么说材料四中的“乒乓外交”是“中美关系上一个重大突破”？列举一例“小球转动大球”后中国在中美关系上取得的外交成就。</w:t>
      </w:r>
    </w:p>
    <w:p w14:paraId="4AB430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（5）当今国际局势纷繁复杂，你认为中国应如何发展与各国的友好合作关系？</w:t>
      </w:r>
    </w:p>
    <w:p w14:paraId="099B95F5">
      <w:pPr>
        <w:spacing w:before="120" w:line="360" w:lineRule="auto"/>
        <w:ind w:left="1470" w:right="1470"/>
        <w:jc w:val="left"/>
        <w:textAlignment w:val="center"/>
        <w:rPr>
          <w:color w:val="000000"/>
        </w:rPr>
      </w:pPr>
    </w:p>
    <w:p w14:paraId="5F285A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br w:type="textWrapping"/>
      </w:r>
    </w:p>
    <w:p w14:paraId="65275F37">
      <w:pPr>
        <w:spacing w:before="120" w:line="360" w:lineRule="auto"/>
        <w:ind w:left="1470" w:right="1470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</w:p>
    <w:p w14:paraId="7D6FBE0A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1B056E2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EB0ABB7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1444C78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399BE01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4BFBA99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E7B30AA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1F403F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4514D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  <w:rsid w:val="46D31046"/>
    <w:rsid w:val="5C432A81"/>
    <w:rsid w:val="6F1E7877"/>
    <w:rsid w:val="7F521B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4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8" Type="http://schemas.openxmlformats.org/officeDocument/2006/relationships/fontTable" Target="fontTable.xml"/><Relationship Id="rId27" Type="http://schemas.openxmlformats.org/officeDocument/2006/relationships/customXml" Target="../customXml/item1.xml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wmf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wmf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606AED4-1F3F-4D4C-8BEF-85C548147A9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10</Pages>
  <Words>4604</Words>
  <Characters>4793</Characters>
  <Lines>37</Lines>
  <Paragraphs>10</Paragraphs>
  <TotalTime>0</TotalTime>
  <ScaleCrop>false</ScaleCrop>
  <LinksUpToDate>false</LinksUpToDate>
  <CharactersWithSpaces>5136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2022-08-25T12:01:00Z</dcterms:created>
  <dc:creator>学科网试题生产平台</dc:creator>
  <dc:description>3051423640862720</dc:description>
  <cp:lastModifiedBy>上帝掷骰子吗</cp:lastModifiedBy>
  <dcterms:modified xsi:type="dcterms:W3CDTF">2024-07-20T15:59:44Z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9A99D7122DA2496485A51172DFEF0976</vt:lpwstr>
  </property>
</Properties>
</file>