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7CCEF">
      <w:pPr>
        <w:spacing w:line="360" w:lineRule="auto"/>
        <w:jc w:val="center"/>
        <w:textAlignment w:val="center"/>
      </w:pPr>
      <w:bookmarkStart w:id="8" w:name="_GoBack"/>
      <w:bookmarkEnd w:id="8"/>
      <w:r>
        <w:rPr>
          <w:rFonts w:ascii="Times New Roman" w:hAnsi="Times New Roman" w:eastAsia="Times New Roman" w:cs="Times New Roman"/>
          <w:b/>
          <w:sz w:val="32"/>
        </w:rPr>
        <w:pict>
          <v:shape id="_x0000_s1028" o:spid="_x0000_s1028" o:spt="75" type="#_x0000_t75" style="position:absolute;left:0pt;margin-left:894pt;margin-top:822pt;height:39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b/>
          <w:sz w:val="32"/>
        </w:rPr>
        <w:t>2022</w:t>
      </w:r>
      <w:r>
        <w:rPr>
          <w:rFonts w:ascii="宋体" w:cs="宋体"/>
          <w:b/>
          <w:sz w:val="32"/>
        </w:rPr>
        <w:t>年浙江省绍兴市中考历史试卷</w:t>
      </w:r>
    </w:p>
    <w:p w14:paraId="3D8ED0C1">
      <w:pPr>
        <w:spacing w:line="360" w:lineRule="auto"/>
        <w:textAlignment w:val="center"/>
      </w:pPr>
    </w:p>
    <w:p w14:paraId="1F1C54A1">
      <w:pPr>
        <w:spacing w:line="360" w:lineRule="auto"/>
        <w:textAlignment w:val="center"/>
      </w:pPr>
      <w:r>
        <w:rPr>
          <w:rFonts w:ascii="黑体" w:hAnsi="黑体" w:eastAsia="黑体" w:cs="黑体"/>
        </w:rPr>
        <w:t>一、单选题（本大题共</w:t>
      </w:r>
      <w:r>
        <w:rPr>
          <w:rFonts w:ascii="Times New Roman" w:hAnsi="Times New Roman" w:eastAsia="Times New Roman" w:cs="Times New Roman"/>
          <w:b/>
        </w:rPr>
        <w:t>8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16.0</w:t>
      </w:r>
      <w:r>
        <w:rPr>
          <w:rFonts w:ascii="黑体" w:hAnsi="黑体" w:eastAsia="黑体" w:cs="黑体"/>
        </w:rPr>
        <w:t>分）</w:t>
      </w:r>
    </w:p>
    <w:p w14:paraId="497959E1">
      <w:pPr>
        <w:numPr>
          <w:ilvl w:val="0"/>
          <w:numId w:val="1"/>
        </w:numPr>
        <w:spacing w:line="360" w:lineRule="auto"/>
        <w:textAlignment w:val="center"/>
      </w:pPr>
      <w:bookmarkStart w:id="0" w:name="topic_1afb901b-042e-4d1b-b75f-62d7517d02"/>
      <w:r>
        <w:rPr>
          <w:rFonts w:ascii="宋体" w:cs="宋体"/>
          <w:kern w:val="0"/>
          <w:szCs w:val="21"/>
        </w:rPr>
        <w:t>公元前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世纪，雅典执政官克里斯提尼改革选举办法，使每个身体健康并关心政治的雅典成年男性公民，原则上都有当选五百人会议成员的权利。这一措施（　　）</w:t>
      </w:r>
      <w:bookmarkEnd w:id="0"/>
    </w:p>
    <w:p w14:paraId="48DA3DC5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导致了雅典衰落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废除了奴隶制度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扩大了公民权利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确立了贵族统治</w:t>
      </w:r>
    </w:p>
    <w:p w14:paraId="529049FD">
      <w:pPr>
        <w:numPr>
          <w:ilvl w:val="0"/>
          <w:numId w:val="1"/>
        </w:numPr>
        <w:spacing w:line="360" w:lineRule="auto"/>
        <w:textAlignment w:val="center"/>
      </w:pPr>
      <w:bookmarkStart w:id="1" w:name="topic_135c24cd-3a9f-459d-b3d2-ac01b3d096"/>
      <w:r>
        <w:rPr>
          <w:rFonts w:ascii="宋体" w:cs="宋体"/>
          <w:kern w:val="0"/>
          <w:szCs w:val="21"/>
        </w:rPr>
        <w:t>孔子招收学生不受贵贱、贫富、老幼等条件限制，很多学生出身于贫贱之家。由此可知孔子的思想主张是（　　）</w:t>
      </w:r>
      <w:bookmarkEnd w:id="1"/>
    </w:p>
    <w:p w14:paraId="51CBC085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有教无类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崇尚“自然”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克己复礼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民贵君轻</w:t>
      </w:r>
    </w:p>
    <w:p w14:paraId="7497E98C">
      <w:pPr>
        <w:numPr>
          <w:ilvl w:val="0"/>
          <w:numId w:val="1"/>
        </w:numPr>
        <w:spacing w:line="360" w:lineRule="auto"/>
        <w:textAlignment w:val="center"/>
      </w:pPr>
      <w:bookmarkStart w:id="2" w:name="topic_c51e32f7-912f-4292-b548-cc88761b4d"/>
      <w:r>
        <w:rPr>
          <w:rFonts w:ascii="Times New Roman" w:hAnsi="Times New Roman" w:eastAsia="Times New Roman" w:cs="Times New Roman"/>
          <w:kern w:val="0"/>
          <w:szCs w:val="21"/>
        </w:rPr>
        <w:t>1686</w:t>
      </w:r>
      <w:r>
        <w:rPr>
          <w:rFonts w:ascii="宋体" w:cs="宋体"/>
          <w:kern w:val="0"/>
          <w:szCs w:val="21"/>
        </w:rPr>
        <w:t>年，康熙命前方将领晓谕俄军：“尔罗刹外国人，贪利弃命，扰我边疆，今大兵复至，当速降，如不降则尽诛之。”这次军事行动的最后结果是（　　）</w:t>
      </w:r>
      <w:bookmarkEnd w:id="2"/>
    </w:p>
    <w:p w14:paraId="4F5DB06B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设置台湾府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册封“达赖喇嘛”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统一黄河流域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签订《尼布楚条约》</w:t>
      </w:r>
    </w:p>
    <w:p w14:paraId="219F96C4">
      <w:pPr>
        <w:numPr>
          <w:ilvl w:val="0"/>
          <w:numId w:val="1"/>
        </w:numPr>
        <w:spacing w:line="360" w:lineRule="auto"/>
        <w:textAlignment w:val="center"/>
      </w:pPr>
      <w:bookmarkStart w:id="3" w:name="topic_6460f6af-91dd-4a69-ac4c-a44ccfa758"/>
      <w:r>
        <w:rPr>
          <w:rFonts w:ascii="宋体" w:cs="宋体"/>
          <w:kern w:val="0"/>
          <w:szCs w:val="21"/>
        </w:rPr>
        <w:t>德国统一后，俾斯麦积极推进全国统一币制，统一度量衡，实行保护关税政策。这说明德国的统一（　　）</w:t>
      </w:r>
      <w:bookmarkEnd w:id="3"/>
    </w:p>
    <w:p w14:paraId="7B81CF44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实现了民主自由的愿望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有利于德国经济的发展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保留了大量的封建残余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确立了欧洲霸主的地位</w:t>
      </w:r>
    </w:p>
    <w:p w14:paraId="717390CB">
      <w:pPr>
        <w:numPr>
          <w:ilvl w:val="0"/>
          <w:numId w:val="1"/>
        </w:numPr>
        <w:spacing w:line="360" w:lineRule="auto"/>
        <w:textAlignment w:val="center"/>
      </w:pPr>
      <w:bookmarkStart w:id="4" w:name="topic_cb21ec7f-06e9-4608-8241-f814136efa"/>
      <w:r>
        <w:rPr>
          <w:rFonts w:ascii="宋体" w:cs="宋体"/>
          <w:kern w:val="0"/>
          <w:szCs w:val="21"/>
        </w:rPr>
        <w:t>史载：轮船招商局初期仅有轮船三艘，</w:t>
      </w:r>
      <w:r>
        <w:rPr>
          <w:rFonts w:ascii="Times New Roman" w:hAnsi="Times New Roman" w:eastAsia="Times New Roman" w:cs="Times New Roman"/>
          <w:kern w:val="0"/>
          <w:szCs w:val="21"/>
        </w:rPr>
        <w:t>1876</w:t>
      </w:r>
      <w:r>
        <w:rPr>
          <w:rFonts w:ascii="宋体" w:cs="宋体"/>
          <w:kern w:val="0"/>
          <w:szCs w:val="21"/>
        </w:rPr>
        <w:t>年增至十二艘，洋商大起嫉忌，旗昌、怡和、太古等外国航运公司纷纷跌价。这从一个侧面反映了洋务运动（　　）</w:t>
      </w:r>
      <w:bookmarkEnd w:id="4"/>
    </w:p>
    <w:p w14:paraId="1B1D7D55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对外国资本入侵有一定的抵御作用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使中国开始走上了资本主义的道路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使民族资产阶级开始登上历史舞台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大大加深了中国的半殖民地化程度</w:t>
      </w:r>
    </w:p>
    <w:p w14:paraId="019E1799">
      <w:pPr>
        <w:numPr>
          <w:ilvl w:val="0"/>
          <w:numId w:val="1"/>
        </w:numPr>
        <w:spacing w:line="360" w:lineRule="auto"/>
        <w:textAlignment w:val="center"/>
      </w:pPr>
      <w:bookmarkStart w:id="5" w:name="topic_b4a834bd-6af2-4027-a19d-d25dd3568c"/>
      <w:r>
        <w:rPr>
          <w:rFonts w:ascii="宋体" w:cs="宋体"/>
          <w:kern w:val="0"/>
          <w:szCs w:val="21"/>
        </w:rPr>
        <w:t>近代一位绍兴革命志士曾赋诗明志：“身不得，男儿列，心却比，男儿烈”“拼将十万头颅血，须把乾坤力挽回”。这位革命志士是（　　）</w:t>
      </w:r>
      <w:bookmarkEnd w:id="5"/>
    </w:p>
    <w:p w14:paraId="396153AA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徐锡麟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秋瑾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陶成章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何赤华</w:t>
      </w:r>
    </w:p>
    <w:p w14:paraId="7A477DE5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某位同学在课外阅读时，整理了以下表格，它所反映的历史事件是（　　）</w:t>
      </w:r>
    </w:p>
    <w:tbl>
      <w:tblPr>
        <w:tblStyle w:val="1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5"/>
        <w:gridCol w:w="1639"/>
        <w:gridCol w:w="3750"/>
        <w:gridCol w:w="1282"/>
      </w:tblGrid>
      <w:tr w14:paraId="63539F3D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217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F92D5E"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部队名称</w:t>
            </w:r>
          </w:p>
        </w:tc>
        <w:tc>
          <w:tcPr>
            <w:tcW w:w="217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1EC1E"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217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154938"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经过省份</w:t>
            </w:r>
          </w:p>
        </w:tc>
        <w:tc>
          <w:tcPr>
            <w:tcW w:w="217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1037B"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行军里程</w:t>
            </w:r>
          </w:p>
        </w:tc>
      </w:tr>
      <w:tr w14:paraId="1310692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0" w:type="auto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AF375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红一方面军</w:t>
            </w:r>
          </w:p>
        </w:tc>
        <w:tc>
          <w:tcPr>
            <w:tcW w:w="0" w:type="auto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92EDB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1934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月至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1935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0" w:type="auto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454DC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江西、福建、广东、湖南、广西、贵州、云南、四川、西康、甘肃、陕西</w:t>
            </w:r>
          </w:p>
        </w:tc>
        <w:tc>
          <w:tcPr>
            <w:tcW w:w="0" w:type="auto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EDC09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2.5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万里</w:t>
            </w:r>
          </w:p>
        </w:tc>
      </w:tr>
    </w:tbl>
    <w:p w14:paraId="7DC72875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北伐战争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南昌起义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红军长征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淮海战役</w:t>
      </w:r>
    </w:p>
    <w:p w14:paraId="7B23CD7B">
      <w:pPr>
        <w:numPr>
          <w:ilvl w:val="0"/>
          <w:numId w:val="1"/>
        </w:numPr>
        <w:spacing w:line="360" w:lineRule="auto"/>
        <w:textAlignment w:val="center"/>
      </w:pPr>
      <w:bookmarkStart w:id="6" w:name="topic_3e02cd59-c841-4e26-832f-126ec6d860"/>
      <w:r>
        <w:rPr>
          <w:rFonts w:ascii="宋体" w:cs="宋体"/>
          <w:kern w:val="0"/>
          <w:szCs w:val="21"/>
        </w:rPr>
        <w:t>回顾和平之约，</w:t>
      </w:r>
      <w:r>
        <w:rPr>
          <w:rFonts w:ascii="Times New Roman" w:hAnsi="Times New Roman" w:eastAsia="Times New Roman" w:cs="Times New Roman"/>
          <w:kern w:val="0"/>
          <w:szCs w:val="21"/>
        </w:rPr>
        <w:t>1945</w:t>
      </w:r>
      <w:r>
        <w:rPr>
          <w:rFonts w:ascii="宋体" w:cs="宋体"/>
          <w:kern w:val="0"/>
          <w:szCs w:val="21"/>
        </w:rPr>
        <w:t>年签署的《联合国宪章》规定：“各会员国在其国际关系上不得使用威胁或武力，或以与联合国宗旨不符之任何其他方法，侵害任何会员国或国家之领土完整或政治独立。”这一规定旨在（　　）</w:t>
      </w:r>
      <w:bookmarkEnd w:id="6"/>
    </w:p>
    <w:p w14:paraId="4BDBEF4E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结束冷战对峙的局面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维护国际和平与安全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促进国际贸易的发展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推动世界多极化进程</w:t>
      </w:r>
    </w:p>
    <w:p w14:paraId="4715A749">
      <w:pPr>
        <w:tabs>
          <w:tab w:val="left" w:pos="4200"/>
        </w:tabs>
        <w:spacing w:line="360" w:lineRule="auto"/>
        <w:textAlignment w:val="center"/>
      </w:pPr>
    </w:p>
    <w:p w14:paraId="7089B08B">
      <w:pPr>
        <w:tabs>
          <w:tab w:val="left" w:pos="4200"/>
        </w:tabs>
        <w:spacing w:line="360" w:lineRule="auto"/>
        <w:textAlignment w:val="center"/>
      </w:pPr>
      <w:r>
        <w:rPr>
          <w:rFonts w:ascii="黑体" w:hAnsi="黑体" w:eastAsia="黑体" w:cs="黑体"/>
        </w:rPr>
        <w:t>二、材料解析题（本大题共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38.0</w:t>
      </w:r>
      <w:r>
        <w:rPr>
          <w:rFonts w:ascii="黑体" w:hAnsi="黑体" w:eastAsia="黑体" w:cs="黑体"/>
        </w:rPr>
        <w:t>分）</w:t>
      </w:r>
    </w:p>
    <w:p w14:paraId="511D5376">
      <w:pPr>
        <w:numPr>
          <w:ilvl w:val="0"/>
          <w:numId w:val="1"/>
        </w:numPr>
        <w:spacing w:line="360" w:lineRule="auto"/>
        <w:textAlignment w:val="center"/>
      </w:pPr>
      <w:bookmarkStart w:id="7" w:name="topic_debdd281-9792-45ca-b84c-58af084309"/>
      <w:r>
        <w:rPr>
          <w:rFonts w:ascii="宋体" w:cs="宋体"/>
          <w:kern w:val="0"/>
          <w:szCs w:val="21"/>
        </w:rPr>
        <w:t>某校学生以“绍兴交通”为主题开展跨学科项目化学习。阅读各小组收集的材料，回答问题。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第一组：交通•地理浙东唐诗之路是绍兴交通史上的华彩篇章。学者一般认为，西兴是浙东唐诗之路的起点，李白《梦游天姥吟留别》中的诗句反映了浙东唐诗之路绍兴段的主线路。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26"/>
      </w:tblGrid>
      <w:tr w14:paraId="031ECB8C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856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76B3F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《梦游天姥吟留别》（节选）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[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唐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]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李白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我欲因之梦吴越，一夜飞度镜湖月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</w:rPr>
              <w:t>①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。湖月照我影，送我至剡溪……脚著谢公屐，身登青云梯</w:t>
            </w:r>
            <w:r>
              <w:rPr>
                <w:rFonts w:ascii="宋体" w:cs="宋体"/>
                <w:color w:val="000000"/>
                <w:kern w:val="0"/>
                <w:szCs w:val="21"/>
                <w:vertAlign w:val="superscript"/>
              </w:rPr>
              <w:t>②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。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【注释】①镜湖：古代对鉴湖的别称。②青云梯：指天姥山高峻的山路。</w:t>
            </w:r>
          </w:p>
        </w:tc>
      </w:tr>
    </w:tbl>
    <w:p w14:paraId="364AC12E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26" o:spid="_x0000_s1026" o:spt="75" type="#_x0000_t75" style="position:absolute;left:0pt;margin-top:0pt;height:146.25pt;width:182.25pt;mso-position-horizontal:center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  <w:bookmarkEnd w:id="7"/>
    </w:p>
    <w:p w14:paraId="2437CD46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(1) </w:t>
      </w:r>
      <w:r>
        <w:rPr>
          <w:rFonts w:ascii="宋体" w:cs="宋体"/>
          <w:kern w:val="0"/>
          <w:szCs w:val="21"/>
        </w:rPr>
        <w:t>根据如图描述绍兴地区的地势特点并简要说明判断依据。结合图文信息，在对应的图中画出浙东唐诗之路的主线路。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第二组：交通•历史萧甬线（萧山至宁波）是通过绍兴境内的第一条铁路，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1937</w:t>
      </w:r>
      <w:r>
        <w:rPr>
          <w:rFonts w:ascii="宋体" w:cs="宋体"/>
          <w:kern w:val="0"/>
          <w:szCs w:val="21"/>
        </w:rPr>
        <w:t>年初步建成，同年</w:t>
      </w:r>
      <w:r>
        <w:rPr>
          <w:rFonts w:ascii="Times New Roman" w:hAnsi="Times New Roman" w:eastAsia="Times New Roman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月，为堵阻日军南侵，萧甬线钢轨全部拆除。</w:t>
      </w:r>
      <w:r>
        <w:rPr>
          <w:rFonts w:ascii="Times New Roman" w:hAnsi="Times New Roman" w:eastAsia="Times New Roman" w:cs="Times New Roman"/>
          <w:kern w:val="0"/>
          <w:szCs w:val="21"/>
        </w:rPr>
        <w:t>1953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月，铁道部开始重建萧甬线，</w:t>
      </w:r>
      <w:r>
        <w:rPr>
          <w:rFonts w:ascii="Times New Roman" w:hAnsi="Times New Roman" w:eastAsia="Times New Roman" w:cs="Times New Roman"/>
          <w:kern w:val="0"/>
          <w:szCs w:val="21"/>
        </w:rPr>
        <w:t>1957</w:t>
      </w:r>
      <w:r>
        <w:rPr>
          <w:rFonts w:ascii="宋体" w:cs="宋体"/>
          <w:kern w:val="0"/>
          <w:szCs w:val="21"/>
        </w:rPr>
        <w:t>年萧甬线全线贯通。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——摘编自《绍兴市志》</w:t>
      </w:r>
    </w:p>
    <w:p w14:paraId="2E364E3E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(2) </w:t>
      </w:r>
      <w:r>
        <w:rPr>
          <w:rFonts w:ascii="宋体" w:cs="宋体"/>
          <w:kern w:val="0"/>
          <w:szCs w:val="21"/>
        </w:rPr>
        <w:t>运用所学知识，分别指出萧甬线“拆除”和“重建”的历史背景，并用一句话写出你从中得到的感悟。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第三组：交通•发展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2022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月，绍兴喜迎交通新时代。绍兴地铁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号线主线通车，将绍兴、杭州两地的商圈、景区等紧密联系在一起。两地人们跨市地铁换乘，可享受“一次购票、一轮安检、一站换乘、一票通行”的便利，西湖边瞻仰岳飞，鉴湖畔怀念陆游……共享文化之旅。</w:t>
      </w:r>
    </w:p>
    <w:p w14:paraId="721C7786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(3) </w:t>
      </w:r>
      <w:r>
        <w:rPr>
          <w:rFonts w:ascii="宋体" w:cs="宋体"/>
          <w:kern w:val="0"/>
          <w:szCs w:val="21"/>
        </w:rPr>
        <w:t>根据材料，分析绍兴地铁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号线主线的开通对区域发展的意义。</w:t>
      </w:r>
    </w:p>
    <w:p w14:paraId="6E19139E">
      <w:pPr>
        <w:numPr>
          <w:ilvl w:val="0"/>
          <w:numId w:val="1"/>
        </w:num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聚焦海南，面向世界。阅读材料，回答问题。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材料一：潮起海之南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i1025" o:spt="75" type="#_x0000_t75" style="height:145.5pt;width:195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26"/>
      </w:tblGrid>
      <w:tr w14:paraId="5505CA87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856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8F72F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除现在的特区之外，可以考虑再开放几个港口城市，如大连、青岛。这些地方不叫特区，但可以实行特区的某些政策。我们还要开发海南岛，如果能把海南岛的经济迅速发展起来，那就是很大的胜利。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——邓小平（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1984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年）</w:t>
            </w:r>
          </w:p>
        </w:tc>
      </w:tr>
    </w:tbl>
    <w:p w14:paraId="4B49EE6E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(1) </w:t>
      </w:r>
      <w:r>
        <w:rPr>
          <w:rFonts w:ascii="宋体" w:cs="宋体"/>
          <w:kern w:val="0"/>
          <w:szCs w:val="21"/>
        </w:rPr>
        <w:t>根据材料，概述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</w:t>
      </w:r>
      <w:r>
        <w:rPr>
          <w:rFonts w:ascii="Times New Roman" w:hAnsi="Times New Roman" w:eastAsia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年代我国对外开放的推进过程。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材料二：出彩海之南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1987</w:t>
      </w:r>
      <w:r>
        <w:rPr>
          <w:rFonts w:ascii="宋体" w:cs="宋体"/>
          <w:kern w:val="0"/>
          <w:szCs w:val="21"/>
        </w:rPr>
        <w:t>年，海南地区生产总值仅有</w:t>
      </w:r>
      <w:r>
        <w:rPr>
          <w:rFonts w:ascii="Times New Roman" w:hAnsi="Times New Roman" w:eastAsia="Times New Roman" w:cs="Times New Roman"/>
          <w:kern w:val="0"/>
          <w:szCs w:val="21"/>
        </w:rPr>
        <w:t>57.28</w:t>
      </w:r>
      <w:r>
        <w:rPr>
          <w:rFonts w:ascii="宋体" w:cs="宋体"/>
          <w:kern w:val="0"/>
          <w:szCs w:val="21"/>
        </w:rPr>
        <w:t>亿元，到</w:t>
      </w:r>
      <w:r>
        <w:rPr>
          <w:rFonts w:ascii="Times New Roman" w:hAnsi="Times New Roman" w:eastAsia="Times New Roman" w:cs="Times New Roman"/>
          <w:kern w:val="0"/>
          <w:szCs w:val="21"/>
        </w:rPr>
        <w:t>2017</w:t>
      </w:r>
      <w:r>
        <w:rPr>
          <w:rFonts w:ascii="宋体" w:cs="宋体"/>
          <w:kern w:val="0"/>
          <w:szCs w:val="21"/>
        </w:rPr>
        <w:t>年，海南地区生产总值达到</w:t>
      </w:r>
      <w:r>
        <w:rPr>
          <w:rFonts w:ascii="Times New Roman" w:hAnsi="Times New Roman" w:eastAsia="Times New Roman" w:cs="Times New Roman"/>
          <w:kern w:val="0"/>
          <w:szCs w:val="21"/>
        </w:rPr>
        <w:t>4462.5</w:t>
      </w:r>
      <w:r>
        <w:rPr>
          <w:rFonts w:ascii="宋体" w:cs="宋体"/>
          <w:kern w:val="0"/>
          <w:szCs w:val="21"/>
        </w:rPr>
        <w:t>亿元。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2021</w:t>
      </w:r>
      <w:r>
        <w:rPr>
          <w:rFonts w:ascii="宋体" w:cs="宋体"/>
          <w:kern w:val="0"/>
          <w:szCs w:val="21"/>
        </w:rPr>
        <w:t>年是海南自由贸易港建设的第一个完整自然年，全年货物贸易进出口总值</w:t>
      </w:r>
      <w:r>
        <w:rPr>
          <w:rFonts w:ascii="Times New Roman" w:hAnsi="Times New Roman" w:eastAsia="Times New Roman" w:cs="Times New Roman"/>
          <w:kern w:val="0"/>
          <w:szCs w:val="21"/>
        </w:rPr>
        <w:t>1476.8</w:t>
      </w:r>
      <w:r>
        <w:rPr>
          <w:rFonts w:ascii="宋体" w:cs="宋体"/>
          <w:kern w:val="0"/>
          <w:szCs w:val="21"/>
        </w:rPr>
        <w:t>亿元，比</w:t>
      </w:r>
      <w:r>
        <w:rPr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年增长</w:t>
      </w:r>
      <w:r>
        <w:rPr>
          <w:rFonts w:ascii="Times New Roman" w:hAnsi="Times New Roman" w:eastAsia="Times New Roman" w:cs="Times New Roman"/>
          <w:kern w:val="0"/>
          <w:szCs w:val="21"/>
        </w:rPr>
        <w:t>57.7%</w:t>
      </w:r>
      <w:r>
        <w:rPr>
          <w:rFonts w:ascii="宋体" w:cs="宋体"/>
          <w:kern w:val="0"/>
          <w:szCs w:val="21"/>
        </w:rPr>
        <w:t>，增速较全国快</w:t>
      </w:r>
      <w:r>
        <w:rPr>
          <w:rFonts w:ascii="Times New Roman" w:hAnsi="Times New Roman" w:eastAsia="Times New Roman" w:cs="Times New Roman"/>
          <w:kern w:val="0"/>
          <w:szCs w:val="21"/>
        </w:rPr>
        <w:t>36.3</w:t>
      </w:r>
      <w:r>
        <w:rPr>
          <w:rFonts w:ascii="宋体" w:cs="宋体"/>
          <w:kern w:val="0"/>
          <w:szCs w:val="21"/>
        </w:rPr>
        <w:t>个百分点，居全国第三位。</w:t>
      </w:r>
    </w:p>
    <w:p w14:paraId="3A82B7CA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(2) </w:t>
      </w:r>
      <w:r>
        <w:rPr>
          <w:rFonts w:ascii="宋体" w:cs="宋体"/>
          <w:kern w:val="0"/>
          <w:szCs w:val="21"/>
        </w:rPr>
        <w:t>综合材料一、二，概括建设海南自由贸易港的条件及成果。</w:t>
      </w:r>
    </w:p>
    <w:p w14:paraId="61BFDE10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小日记折射大时代，大时代期待新青年。品读日记，回答问题。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63"/>
        <w:gridCol w:w="3963"/>
      </w:tblGrid>
      <w:tr w14:paraId="752CA3D0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430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E35B6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俞秀松的日记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（中国社会主义青年团第一任书记）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九点到（陈）独秀家，将（陈）望道译的《共产党宣言》交给他，我们谈些译书的事，总该忠实精细。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1920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6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日）</w:t>
            </w:r>
          </w:p>
        </w:tc>
        <w:tc>
          <w:tcPr>
            <w:tcW w:w="430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79220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万慧芬的日记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（新中国培养的第一批大学生之一）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（我要）坚持艰苦朴实的生活作风……多开动脑筋，站稳立场，帮助贫雇农彻底翻身，一定要胜利完成土改。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1951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26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日）</w:t>
            </w:r>
          </w:p>
        </w:tc>
      </w:tr>
    </w:tbl>
    <w:p w14:paraId="0A089A29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(1) </w:t>
      </w:r>
      <w:r>
        <w:rPr>
          <w:rFonts w:ascii="宋体" w:cs="宋体"/>
          <w:kern w:val="0"/>
          <w:szCs w:val="21"/>
        </w:rPr>
        <w:t>根据日记指出影响俞秀松的新思想是什么，结合所学列举推动这一思想在中国传播的重大历史事件。</w:t>
      </w:r>
    </w:p>
    <w:p w14:paraId="01296B29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(2) </w:t>
      </w:r>
      <w:r>
        <w:rPr>
          <w:rFonts w:ascii="宋体" w:cs="宋体"/>
          <w:kern w:val="0"/>
          <w:szCs w:val="21"/>
        </w:rPr>
        <w:t>阅读万慧芬日记并结合所学，简述她参与的历史事件对中国农村社会变革的意义。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5"/>
        <w:tblW w:w="0" w:type="auto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26"/>
      </w:tblGrid>
      <w:tr w14:paraId="63E7FDBD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856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8DF9B0"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于华男的日记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（航天科技工作者、中国青年五四奖章获得者）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2008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日，我们接到通知，我们的高精度加速度计组合成为“神八”飞船首选测量装置。由此，我和我的同事们有了这段与载人航天和探月工程的约定。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2016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日，神舟十一号飞船飞天成功……很多媒体用“稳”字宣传我们的加速度计组合，我想“稳”的不只有我们的产品，也有我们的团队，我们与中国航天一起成长，愈发沉稳，更有干劲。</w:t>
            </w:r>
          </w:p>
        </w:tc>
      </w:tr>
    </w:tbl>
    <w:p w14:paraId="3BE85C03">
      <w:pPr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(3) </w:t>
      </w:r>
      <w:r>
        <w:rPr>
          <w:rFonts w:ascii="宋体" w:cs="宋体"/>
          <w:kern w:val="0"/>
          <w:szCs w:val="21"/>
        </w:rPr>
        <w:t>某校开展“不负时代、不负韶华”的辩论赛，双方辩题如下：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正方观点：青年成长的关键是把握时代的脉搏。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反方观点：青年成长的关键是修炼自己的能力和品质。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请选择其中一方观点撰写一份辩论词。（要求：联系三位青年日记的内容，事理结合，逻辑清晰）</w:t>
      </w:r>
      <w:r>
        <w:br w:type="page"/>
      </w:r>
      <w:r>
        <w:rPr>
          <w:rFonts w:ascii="宋体" w:cs="宋体"/>
          <w:b/>
          <w:sz w:val="32"/>
        </w:rPr>
        <w:t>答案和解析</w:t>
      </w:r>
    </w:p>
    <w:p w14:paraId="7654FDF1">
      <w:pPr>
        <w:spacing w:line="360" w:lineRule="auto"/>
        <w:textAlignment w:val="center"/>
      </w:pPr>
    </w:p>
    <w:p w14:paraId="726E9912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</w:p>
    <w:p w14:paraId="643E468D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伯里克利扩大了公民的权利。在他主政时期，公职人员几乎都是从全体公民中抽签产生，这就使每一名公民都有参政的机会。代表各地的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个主席团轮流主持城邦日常事务，召集公民大会。这些主席团由各地抽签产生，主席团主席也经抽签产生。公民大会是最高权力机构，具有立法、司法等多种职能。据“使每个身体健康并关心政治的雅典成年男性公民，原则上都有当选五百人会议成员的权利”可知，这一措施扩大了公民权利，选项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符合题意；选项</w:t>
      </w:r>
      <w:r>
        <w:rPr>
          <w:rFonts w:ascii="Times New Roman" w:hAnsi="Times New Roman" w:eastAsia="Times New Roman" w:cs="Times New Roman"/>
          <w:kern w:val="0"/>
          <w:szCs w:val="21"/>
        </w:rPr>
        <w:t>ABD</w:t>
      </w:r>
      <w:r>
        <w:rPr>
          <w:rFonts w:ascii="宋体" w:cs="宋体"/>
          <w:kern w:val="0"/>
          <w:szCs w:val="21"/>
        </w:rPr>
        <w:t>说法错误，均不符合题意，排除。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本题主要考查雅典民主政治的相关史实。识读题干材料是解答本题的关键。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本题主要考查解读题干信息和对历史史实的分析和准确识记能力。理解并识记雅典民主政治的相关史实。</w:t>
      </w:r>
      <w:r>
        <w:rPr>
          <w:rFonts w:ascii="宋体" w:cs="宋体"/>
          <w:kern w:val="0"/>
          <w:szCs w:val="21"/>
        </w:rPr>
        <w:br w:type="textWrapping"/>
      </w:r>
    </w:p>
    <w:p w14:paraId="5382DB0C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</w:p>
    <w:p w14:paraId="250C73DE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根据题干“孔子招收学生不受贵贱、贫富、老幼等条件限制，很多学生出身于贫贱之家”可知，孔子主张有教无类。孔子不仅是大思想家，而且还是大教育家。他创办私学，打破了贵族和王室垄断教育的局面，主张“有教无类”，招收不同出身的学生，先后培养了三千弟子，促进了教育在民间的发展。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是道家的观点，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克己复礼与题干内容无关；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是孟子的思想主张，排除</w:t>
      </w:r>
      <w:r>
        <w:rPr>
          <w:rFonts w:ascii="Times New Roman" w:hAnsi="Times New Roman" w:eastAsia="Times New Roman" w:cs="Times New Roman"/>
          <w:kern w:val="0"/>
          <w:szCs w:val="21"/>
        </w:rPr>
        <w:t>BCD</w:t>
      </w:r>
      <w:r>
        <w:rPr>
          <w:rFonts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本题主要考查了孔子的思想主张，重点掌握孔子的教育思想。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重点掌握孔子的教育思想，注意基础知识的识记与理解。</w:t>
      </w:r>
      <w:r>
        <w:rPr>
          <w:rFonts w:ascii="宋体" w:cs="宋体"/>
          <w:kern w:val="0"/>
          <w:szCs w:val="21"/>
        </w:rPr>
        <w:br w:type="textWrapping"/>
      </w:r>
    </w:p>
    <w:p w14:paraId="4D942524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</w:p>
    <w:p w14:paraId="0AC5E2BB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Times New Roman" w:hAnsi="Times New Roman" w:eastAsia="Times New Roman" w:cs="Times New Roman"/>
          <w:kern w:val="0"/>
          <w:szCs w:val="21"/>
        </w:rPr>
        <w:t>17</w:t>
      </w:r>
      <w:r>
        <w:rPr>
          <w:rFonts w:ascii="宋体" w:cs="宋体"/>
          <w:kern w:val="0"/>
          <w:szCs w:val="21"/>
        </w:rPr>
        <w:t>世纪中期，沙皇俄国侵入我国黑龙江流域，在中国的领土上，烧杀抢掠。康熙帝组织雅克萨之战，命令清军围攻雅克萨的侵略军，最终迫使沙皇政府同意通过谈判解决中俄两国东段边界问题。</w:t>
      </w:r>
      <w:r>
        <w:rPr>
          <w:rFonts w:ascii="Times New Roman" w:hAnsi="Times New Roman" w:eastAsia="Times New Roman" w:cs="Times New Roman"/>
          <w:kern w:val="0"/>
          <w:szCs w:val="21"/>
        </w:rPr>
        <w:t>1689</w:t>
      </w:r>
      <w:r>
        <w:rPr>
          <w:rFonts w:ascii="宋体" w:cs="宋体"/>
          <w:kern w:val="0"/>
          <w:szCs w:val="21"/>
        </w:rPr>
        <w:t>年，中俄双方代表在尼布楚进行谈判，经过平等协商，签订了第一个边界条约《尼布楚条约》。据“尔罗刹外国人，贪利弃命，扰我边疆，今大兵复至，当速降，如不降则尽诛之。”及所学知识可知，题干这次军事行动是雅克萨之战，其最后结果是签订《尼布楚条约》，选项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符合题意；选项</w:t>
      </w:r>
      <w:r>
        <w:rPr>
          <w:rFonts w:ascii="Times New Roman" w:hAnsi="Times New Roman" w:eastAsia="Times New Roman" w:cs="Times New Roman"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不符合题意，排除。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本题主要考查雅克萨之战、签订《尼布楚条约》的相关史实。重点掌握清朝时期多民族国家的巩固和发展的相关史实。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本题主要考查解读题干信息和对历史史实的分析和准确识记能力。理解并识记雅克萨之战、签订《尼布楚条约》的相关史实。</w:t>
      </w:r>
      <w:r>
        <w:rPr>
          <w:rFonts w:ascii="宋体" w:cs="宋体"/>
          <w:kern w:val="0"/>
          <w:szCs w:val="21"/>
        </w:rPr>
        <w:br w:type="textWrapping"/>
      </w:r>
    </w:p>
    <w:p w14:paraId="54E51F19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</w:p>
    <w:p w14:paraId="53AAC5DF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德国统一后，俾斯麦积极推进全国统一币制，统一度量衡，实行保护关税政策。这是德国在经济方面采取的措施，这些措施说明德国的统一有利于德国经济的发展，选项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符合题意；选项</w:t>
      </w:r>
      <w:r>
        <w:rPr>
          <w:rFonts w:ascii="Times New Roman" w:hAnsi="Times New Roman" w:eastAsia="Times New Roman" w:cs="Times New Roman"/>
          <w:kern w:val="0"/>
          <w:szCs w:val="21"/>
        </w:rPr>
        <w:t>ACD</w:t>
      </w:r>
      <w:r>
        <w:rPr>
          <w:rFonts w:ascii="宋体" w:cs="宋体"/>
          <w:kern w:val="0"/>
          <w:szCs w:val="21"/>
        </w:rPr>
        <w:t>与题干内容无关，排除。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本题主要考查德国的统一的相关史实。识读题干材料是解答本题的关键。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本题主要考查解读题干信息和对历史史实的分析和准确识记能力。理解并识记德国的统一的相关史实。</w:t>
      </w:r>
      <w:r>
        <w:rPr>
          <w:rFonts w:ascii="宋体" w:cs="宋体"/>
          <w:kern w:val="0"/>
          <w:szCs w:val="21"/>
        </w:rPr>
        <w:br w:type="textWrapping"/>
      </w:r>
    </w:p>
    <w:p w14:paraId="19B0CBF0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</w:p>
    <w:p w14:paraId="44A7C0D4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史载：轮船招商局初期仅有轮船三艘，</w:t>
      </w:r>
      <w:r>
        <w:rPr>
          <w:rFonts w:ascii="Times New Roman" w:hAnsi="Times New Roman" w:eastAsia="Times New Roman" w:cs="Times New Roman"/>
          <w:kern w:val="0"/>
          <w:szCs w:val="21"/>
        </w:rPr>
        <w:t>1876</w:t>
      </w:r>
      <w:r>
        <w:rPr>
          <w:rFonts w:ascii="宋体" w:cs="宋体"/>
          <w:kern w:val="0"/>
          <w:szCs w:val="21"/>
        </w:rPr>
        <w:t>年增至十二艘，洋商大起嫉忌，旗昌、怡和、太古等外国航运公司纷纷跌价。这从一个侧面反映了洋务运动对外国资本入侵有一定的抵御作用。洋务运动是中国历史上第一次近代化运动。经过</w:t>
      </w:r>
      <w:r>
        <w:rPr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多年的建设，中国近代化的军事工业、民用工业、交通运输业等逐渐发展起来，在客观上促进了中国民族资本主义的产生，对外国资本的入侵起到了一定的抵制作用。</w:t>
      </w:r>
      <w:r>
        <w:rPr>
          <w:rFonts w:ascii="Times New Roman" w:hAnsi="Times New Roman" w:eastAsia="Times New Roman" w:cs="Times New Roman"/>
          <w:kern w:val="0"/>
          <w:szCs w:val="21"/>
        </w:rPr>
        <w:t>BCD</w:t>
      </w:r>
      <w:r>
        <w:rPr>
          <w:rFonts w:ascii="宋体" w:cs="宋体"/>
          <w:kern w:val="0"/>
          <w:szCs w:val="21"/>
        </w:rPr>
        <w:t>不符合题意，排除。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本题考查洋务运动，掌握相关的基础知识。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本题考查洋务运动，考查学生的理解和分析能力，解题关键是掌握基础知识。</w:t>
      </w:r>
      <w:r>
        <w:rPr>
          <w:rFonts w:ascii="宋体" w:cs="宋体"/>
          <w:kern w:val="0"/>
          <w:szCs w:val="21"/>
        </w:rPr>
        <w:br w:type="textWrapping"/>
      </w:r>
    </w:p>
    <w:p w14:paraId="4A9B8BE0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</w:p>
    <w:p w14:paraId="29112E7D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秋瑾是中国近代杰出的女革命家，她是浙江绍兴人，她作为浙江同盟会的负责人，准备在浙江绍兴响应徐锡麟起义，遭到清政府的镇压。“身不得，男儿列，心却比，男儿烈”“拼将十万头颅血，须把乾坤力挽回”体现了秋瑾为革命不怕牺牲的精神。选项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符合题意；选项</w:t>
      </w:r>
      <w:r>
        <w:rPr>
          <w:rFonts w:ascii="Times New Roman" w:hAnsi="Times New Roman" w:eastAsia="Times New Roman" w:cs="Times New Roman"/>
          <w:kern w:val="0"/>
          <w:szCs w:val="21"/>
        </w:rPr>
        <w:t>ACD</w:t>
      </w:r>
      <w:r>
        <w:rPr>
          <w:rFonts w:ascii="宋体" w:cs="宋体"/>
          <w:kern w:val="0"/>
          <w:szCs w:val="21"/>
        </w:rPr>
        <w:t>与题干无关，排除。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本题主要考查秋瑾的相关史实。重点掌握秋瑾的革命活动的相关史实。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本题主要考查解读题干信息和对历史史实的分析和准确识记能力。理解并识记秋瑾的相关史实。</w:t>
      </w:r>
      <w:r>
        <w:rPr>
          <w:rFonts w:ascii="宋体" w:cs="宋体"/>
          <w:kern w:val="0"/>
          <w:szCs w:val="21"/>
        </w:rPr>
        <w:br w:type="textWrapping"/>
      </w:r>
    </w:p>
    <w:p w14:paraId="1B56EBE1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</w:p>
    <w:p w14:paraId="6711AC2A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由于红军在反击国民党军第五次“围剿”时失利，</w:t>
      </w:r>
      <w:r>
        <w:rPr>
          <w:rFonts w:ascii="Times New Roman" w:hAnsi="Times New Roman" w:eastAsia="Times New Roman" w:cs="Times New Roman"/>
          <w:kern w:val="0"/>
          <w:szCs w:val="21"/>
        </w:rPr>
        <w:t>1934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月，中共中央率红一方面军被迫离开中央革命根据地，从瑞金出发，进行战略转移。</w:t>
      </w:r>
      <w:r>
        <w:rPr>
          <w:rFonts w:ascii="Times New Roman" w:hAnsi="Times New Roman" w:eastAsia="Times New Roman" w:cs="Times New Roman"/>
          <w:kern w:val="0"/>
          <w:szCs w:val="21"/>
        </w:rPr>
        <w:t>1935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月，党中央和红一方面军历经艰难险阻，终于到达陕甘革命根据地的吴起镇，与陕北的红军胜利会师。</w:t>
      </w:r>
      <w:r>
        <w:rPr>
          <w:rFonts w:ascii="Times New Roman" w:hAnsi="Times New Roman" w:eastAsia="Times New Roman" w:cs="Times New Roman"/>
          <w:kern w:val="0"/>
          <w:szCs w:val="21"/>
        </w:rPr>
        <w:t>1936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月，红二方面军和红四方面军长征到达甘肃会宁，同前来接应的红一方面军胜利会师。红军三大主力的会师，宣告红军两万五千里长征的胜利结束。红军长征从</w:t>
      </w:r>
      <w:r>
        <w:rPr>
          <w:rFonts w:ascii="Times New Roman" w:hAnsi="Times New Roman" w:eastAsia="Times New Roman" w:cs="Times New Roman"/>
          <w:kern w:val="0"/>
          <w:szCs w:val="21"/>
        </w:rPr>
        <w:t>1934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月至</w:t>
      </w:r>
      <w:r>
        <w:rPr>
          <w:rFonts w:ascii="Times New Roman" w:hAnsi="Times New Roman" w:eastAsia="Times New Roman" w:cs="Times New Roman"/>
          <w:kern w:val="0"/>
          <w:szCs w:val="21"/>
        </w:rPr>
        <w:t>1936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月，经过了</w:t>
      </w:r>
      <w:r>
        <w:rPr>
          <w:rFonts w:ascii="Times New Roman" w:hAnsi="Times New Roman" w:eastAsia="Times New Roman" w:cs="Times New Roman"/>
          <w:kern w:val="0"/>
          <w:szCs w:val="21"/>
        </w:rPr>
        <w:t>11</w:t>
      </w:r>
      <w:r>
        <w:rPr>
          <w:rFonts w:ascii="宋体" w:cs="宋体"/>
          <w:kern w:val="0"/>
          <w:szCs w:val="21"/>
        </w:rPr>
        <w:t>个省份，行军里程达</w:t>
      </w:r>
      <w:r>
        <w:rPr>
          <w:rFonts w:ascii="Times New Roman" w:hAnsi="Times New Roman" w:eastAsia="Times New Roman" w:cs="Times New Roman"/>
          <w:kern w:val="0"/>
          <w:szCs w:val="21"/>
        </w:rPr>
        <w:t>2.5</w:t>
      </w:r>
      <w:r>
        <w:rPr>
          <w:rFonts w:ascii="宋体" w:cs="宋体"/>
          <w:kern w:val="0"/>
          <w:szCs w:val="21"/>
        </w:rPr>
        <w:t>万里。创造了一个历史奇迹。选项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符合题意；选项</w:t>
      </w:r>
      <w:r>
        <w:rPr>
          <w:rFonts w:ascii="Times New Roman" w:hAnsi="Times New Roman" w:eastAsia="Times New Roman" w:cs="Times New Roman"/>
          <w:kern w:val="0"/>
          <w:szCs w:val="21"/>
        </w:rPr>
        <w:t>ABD</w:t>
      </w:r>
      <w:r>
        <w:rPr>
          <w:rFonts w:ascii="宋体" w:cs="宋体"/>
          <w:kern w:val="0"/>
          <w:szCs w:val="21"/>
        </w:rPr>
        <w:t>与题干无关，排除。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本题主要考查红军长征的相关史实。识读题干图片是解答本题的关键。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本题主要考查学生对图片的解读能力和对历史知识的识记、理解能力。理解并识记红军长征的相关史实。</w:t>
      </w:r>
      <w:r>
        <w:rPr>
          <w:rFonts w:ascii="宋体" w:cs="宋体"/>
          <w:kern w:val="0"/>
          <w:szCs w:val="21"/>
        </w:rPr>
        <w:br w:type="textWrapping"/>
      </w:r>
    </w:p>
    <w:p w14:paraId="7FE8F7A3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</w:p>
    <w:p w14:paraId="50D68298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第二次世界大战中，世界反法西斯国家提出了建立战后国际安全组织的主张。</w:t>
      </w:r>
      <w:r>
        <w:rPr>
          <w:rFonts w:ascii="Times New Roman" w:hAnsi="Times New Roman" w:eastAsia="Times New Roman" w:cs="Times New Roman"/>
          <w:kern w:val="0"/>
          <w:szCs w:val="21"/>
        </w:rPr>
        <w:t>1945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，联合国正式成立。联合国是人类构建世界和平的成果，也是影响最大的国际组织。其首要宗旨是维护国际和平与安全。据“各会员国在其国际关系上不得使用威胁或武力，或以与联合国宗旨不符之任何其他方法，侵害任何会员国或国家之领土完整或政治独立。”可知，这一规定旨在维护国际和平与安全，选项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符合题意；选项</w:t>
      </w:r>
      <w:r>
        <w:rPr>
          <w:rFonts w:ascii="Times New Roman" w:hAnsi="Times New Roman" w:eastAsia="Times New Roman" w:cs="Times New Roman"/>
          <w:kern w:val="0"/>
          <w:szCs w:val="21"/>
        </w:rPr>
        <w:t>ACD</w:t>
      </w:r>
      <w:r>
        <w:rPr>
          <w:rFonts w:ascii="宋体" w:cs="宋体"/>
          <w:kern w:val="0"/>
          <w:szCs w:val="21"/>
        </w:rPr>
        <w:t>与题干内容无关，排除。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本题主要考查联合国的宗旨的相关史实。识读题干材料是解答本题的关键。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本题主要考查学生对题干材料的解读能力和对历史知识的识记、理解能力。理解并识记联合国的宗旨的相关史实。</w:t>
      </w:r>
      <w:r>
        <w:rPr>
          <w:rFonts w:ascii="宋体" w:cs="宋体"/>
          <w:kern w:val="0"/>
          <w:szCs w:val="21"/>
        </w:rPr>
        <w:br w:type="textWrapping"/>
      </w:r>
    </w:p>
    <w:p w14:paraId="2E5D9112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】地势特点：南高北低。判断依据：绍兴地区的主要河流自南向北流。（其他答案出之成理亦可）主线路：大致经过古鉴湖、剡溪到达天姥山即可。</w:t>
      </w:r>
    </w:p>
    <w:p w14:paraId="0E2D91E8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】背景：</w:t>
      </w:r>
      <w:r>
        <w:rPr>
          <w:rFonts w:ascii="Times New Roman" w:hAnsi="Times New Roman" w:eastAsia="Times New Roman" w:cs="Times New Roman"/>
          <w:kern w:val="0"/>
          <w:szCs w:val="21"/>
        </w:rPr>
        <w:t>1937</w:t>
      </w:r>
      <w:r>
        <w:rPr>
          <w:rFonts w:ascii="宋体" w:cs="宋体"/>
          <w:kern w:val="0"/>
          <w:szCs w:val="21"/>
        </w:rPr>
        <w:t>年，日本发动全面侵华战争；</w:t>
      </w:r>
      <w:r>
        <w:rPr>
          <w:rFonts w:ascii="Times New Roman" w:hAnsi="Times New Roman" w:eastAsia="Times New Roman" w:cs="Times New Roman"/>
          <w:kern w:val="0"/>
          <w:szCs w:val="21"/>
        </w:rPr>
        <w:t>1953</w:t>
      </w:r>
      <w:r>
        <w:rPr>
          <w:rFonts w:ascii="宋体" w:cs="宋体"/>
          <w:kern w:val="0"/>
          <w:szCs w:val="21"/>
        </w:rPr>
        <w:t>至</w:t>
      </w:r>
      <w:r>
        <w:rPr>
          <w:rFonts w:ascii="Times New Roman" w:hAnsi="Times New Roman" w:eastAsia="Times New Roman" w:cs="Times New Roman"/>
          <w:kern w:val="0"/>
          <w:szCs w:val="21"/>
        </w:rPr>
        <w:t>1957</w:t>
      </w:r>
      <w:r>
        <w:rPr>
          <w:rFonts w:ascii="宋体" w:cs="宋体"/>
          <w:kern w:val="0"/>
          <w:szCs w:val="21"/>
        </w:rPr>
        <w:t>年，新中国实施“一五”计划。感悟是开放性设问，凡能结合本题材料和主旨即可，例如，萧甬线“拆除”和“重建”是近现代中国命运的一个缩影。</w:t>
      </w:r>
    </w:p>
    <w:p w14:paraId="2C5CA8FD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】有利于加强区域之间的联系，促进经济社会发展；有利于方便人们生活，共享发展成果；有利于传承优秀传统文化，守望我们共同的精神家园。</w:t>
      </w:r>
    </w:p>
    <w:p w14:paraId="0071BD1F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本题以文字图示材料为背景依托，主要考查了绍兴地区的地势特点和判断依据、浙东唐诗之路的主线路、萧甬线“拆除”和“重建”的历史背景、绍兴地铁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号线主线的开通对区域发展的意义等知识，掌握相关基础知识。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本题主要考查学生识记和分析历史知识的能力。理解并识记绍兴地区的地势特点和判断依据、浙东唐诗之路的主线路、萧甬线“拆除”和“重建”的历史背景、绍兴地铁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号线主线的开通对区域发展的意义等知识。</w:t>
      </w:r>
      <w:r>
        <w:rPr>
          <w:rFonts w:ascii="宋体" w:cs="宋体"/>
          <w:kern w:val="0"/>
          <w:szCs w:val="21"/>
        </w:rPr>
        <w:br w:type="textWrapping"/>
      </w:r>
    </w:p>
    <w:p w14:paraId="6C722A44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】对外开放首先从沿海地区推行，从设立经济特区到开放沿海港口城市，再到开辟沿海经济开放区，范围逐步扩大。</w:t>
      </w:r>
    </w:p>
    <w:p w14:paraId="16453953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】条件：海南地理位置优越，交通便利；设立经济特区以来，经济取得了长足发展。成果：对外贸易迅速发展，发展速度领先全国。</w:t>
      </w:r>
    </w:p>
    <w:p w14:paraId="26DCF00D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本题主要考查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</w:t>
      </w:r>
      <w:r>
        <w:rPr>
          <w:rFonts w:ascii="Times New Roman" w:hAnsi="Times New Roman" w:eastAsia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年代我国对外开放的推进过程、建设海南自由贸易港的条件及成果的相关史实。重点掌握我国的对外开放的相关史实。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本题主要考查学生准确解读材料信息以及理解问题的能力。理解并识记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</w:t>
      </w:r>
      <w:r>
        <w:rPr>
          <w:rFonts w:ascii="Times New Roman" w:hAnsi="Times New Roman" w:eastAsia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年代我国对外开放的推进过程、建设海南自由贸易港的条件及成果的相关史实。</w:t>
      </w:r>
      <w:r>
        <w:rPr>
          <w:rFonts w:ascii="宋体" w:cs="宋体"/>
          <w:kern w:val="0"/>
          <w:szCs w:val="21"/>
        </w:rPr>
        <w:br w:type="textWrapping"/>
      </w:r>
    </w:p>
    <w:p w14:paraId="79906740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】马克思主义；俄国十月革命、五四运动。</w:t>
      </w:r>
    </w:p>
    <w:p w14:paraId="7CC5014A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】地改革的完成，彻底摧毁了我国存在</w:t>
      </w:r>
      <w:r>
        <w:rPr>
          <w:rFonts w:ascii="Times New Roman" w:hAnsi="Times New Roman" w:eastAsia="Times New Roman" w:cs="Times New Roman"/>
          <w:kern w:val="0"/>
          <w:szCs w:val="21"/>
        </w:rPr>
        <w:t>2000</w:t>
      </w:r>
      <w:r>
        <w:rPr>
          <w:rFonts w:ascii="宋体" w:cs="宋体"/>
          <w:kern w:val="0"/>
          <w:szCs w:val="21"/>
        </w:rPr>
        <w:t>多年的封建土地制度，消灭了地主阶级；农民翻了身，得到了土地，成为土地的主人。这使人民政权更加巩固，也大大解放了农村生产力。农业生产获得迅速恢复和发展，为国家的工业化建设准备了条件。</w:t>
      </w:r>
    </w:p>
    <w:p w14:paraId="02D46B9B"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】青年成长的关键是把握时代的脉搏；青少年承载着国家和民族的未来命运。青少年的品格影响着国家未来发展。青少年的成长，与时代的脉搏紧密相连，与中国梦密不可分。生活在这个时代的我们，共同享有人生出彩的机会，共同享有梦想成真的机会，共同享有与祖国和时代一起成长与进步的机会。民族复兴的美好前景，为我们提供了更广阔的舞台，也提出了更高的要求，我们应当成为担当民族复兴大任的时代新人。因此我们应该树立远大理想，把个人前途与祖国和人民利益联系起来；努力学习科学文化知识；培养创新精神，大胆创新；积极参加公益活动，自觉节约资源，保护环境；把个人梦融入中国梦，在实现中国梦中实现个人梦；发扬艰苦奋斗精神，为早日实现中国梦而不懈努力。</w:t>
      </w:r>
    </w:p>
    <w:p w14:paraId="33B5B0EA">
      <w:pPr>
        <w:spacing w:line="360" w:lineRule="auto"/>
        <w:textAlignment w:val="center"/>
      </w:pPr>
      <w:r>
        <w:rPr>
          <w:rFonts w:ascii="宋体" w:cs="宋体"/>
          <w:color w:val="3333FF"/>
          <w:kern w:val="0"/>
          <w:szCs w:val="21"/>
        </w:rPr>
        <w:t>【解析】</w:t>
      </w:r>
      <w:r>
        <w:rPr>
          <w:rFonts w:ascii="宋体" w:cs="宋体"/>
          <w:kern w:val="0"/>
          <w:szCs w:val="21"/>
        </w:rPr>
        <w:t>本题考查新文化运动、五四运动等相关史实，掌握相关的基础知识。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本题考查学生的识记能力以及分析问题的能力，理解并识记新文化运动、五四运动等相关史实。</w:t>
      </w:r>
      <w:r>
        <w:rPr>
          <w:rFonts w:ascii="宋体" w:cs="宋体"/>
          <w:kern w:val="0"/>
          <w:szCs w:val="21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D7DB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C5E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5912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10A7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38E6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CA344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9541AC"/>
    <w:rsid w:val="00013FCD"/>
    <w:rsid w:val="002B4946"/>
    <w:rsid w:val="004151FC"/>
    <w:rsid w:val="005130CF"/>
    <w:rsid w:val="00855687"/>
    <w:rsid w:val="009541AC"/>
    <w:rsid w:val="00BC2DAF"/>
    <w:rsid w:val="00BC62FB"/>
    <w:rsid w:val="00C02FC6"/>
    <w:rsid w:val="00DF050E"/>
    <w:rsid w:val="00E81558"/>
    <w:rsid w:val="00FA2FD2"/>
    <w:rsid w:val="098E027C"/>
    <w:rsid w:val="225532A9"/>
    <w:rsid w:val="36C7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</customShpExts>
</s:customData>
</file>

<file path=customXml/item2.xml><?xml version="1.0" encoding="utf-8"?>
<xtzj xmlns="http://schemas.microsoft.com/vsto/xtzj">
  <dataContent>6dc66c6b7-6b7b-4c41-864e-2b426f47439a;ed90a03c6-8051-46b0-9ef2-4099e192c45b,4e137c2a8-50dc-48cb-b0d9-789722557c9f,0e04190a9-ca75-4d49-8a85-91fe8e6e70dc,c9d1e1eea-bf13-4a0b-9766-0b7337b1b01a,d4d1845b3-2d13-4985-8b57-0eb157108c57,46d548aed-1f1e-4237-a901-62519ee4281d,f9b1e06be-4a84-4c89-a8d5-174f8d6bf1a4,6993151c4-9a93-4307-8903-68b30b49e121,5aa84821a-6520-47ee-8be2-ccefa497c4c0,77025611f-76df-4722-8417-7521f7dd983c,7e612a5e8-bbaa-4b22-849b-d5564f39de93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F64E17-444F-4F6D-96B1-F7744F905CC4}">
  <ds:schemaRefs/>
</ds:datastoreItem>
</file>

<file path=customXml/itemProps3.xml><?xml version="1.0" encoding="utf-8"?>
<ds:datastoreItem xmlns:ds="http://schemas.openxmlformats.org/officeDocument/2006/customXml" ds:itemID="{20EFAA0F-E2FC-416D-9D23-4BB90D2634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5668</Words>
  <Characters>5918</Characters>
  <Lines>43</Lines>
  <Paragraphs>12</Paragraphs>
  <TotalTime>294</TotalTime>
  <ScaleCrop>false</ScaleCrop>
  <LinksUpToDate>false</LinksUpToDate>
  <CharactersWithSpaces>6017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上帝掷骰子吗</cp:lastModifiedBy>
  <dcterms:modified xsi:type="dcterms:W3CDTF">2024-07-20T16:00:14Z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BA3A673CB622417CA2C4845B8AAC335C</vt:lpwstr>
  </property>
</Properties>
</file>