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8023AF1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12522200</wp:posOffset>
            </wp:positionH>
            <wp:positionV relativeFrom="topMargin">
              <wp:posOffset>12560300</wp:posOffset>
            </wp:positionV>
            <wp:extent cx="254000" cy="342900"/>
            <wp:effectExtent l="0" t="0" r="12700" b="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2022年云南省初中学业水平考试</w:t>
      </w:r>
    </w:p>
    <w:p w14:paraId="1F2B989C">
      <w:pPr>
        <w:spacing w:line="360" w:lineRule="auto"/>
        <w:jc w:val="center"/>
        <w:textAlignment w:val="center"/>
        <w:rPr>
          <w:rFonts w:ascii="宋体" w:hAnsi="宋体"/>
          <w:b/>
          <w:sz w:val="32"/>
        </w:rPr>
      </w:pPr>
      <w:r>
        <w:rPr>
          <w:rFonts w:ascii="宋体" w:hAnsi="宋体"/>
          <w:b/>
          <w:sz w:val="32"/>
        </w:rPr>
        <w:t>历史试题卷</w:t>
      </w:r>
    </w:p>
    <w:p w14:paraId="41E95E05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（全卷两个大题，共29个小题，共8页：满分100分，考试用时90分钟）</w:t>
      </w:r>
    </w:p>
    <w:p w14:paraId="4EB5CE2D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注意事项：1．本卷为试题卷。考生必须在答题卡上解题作答。答案应书写在答题卡的相应位置上，在试题卷，草稿纸上作答无效。</w:t>
      </w:r>
    </w:p>
    <w:p w14:paraId="1F9F39EC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2．考试结束后，请将试题卷和答题卡一并交回。</w:t>
      </w:r>
    </w:p>
    <w:p w14:paraId="04205ADF">
      <w:pPr>
        <w:spacing w:line="360" w:lineRule="auto"/>
        <w:jc w:val="center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第Ⅰ卷（选择题，共50分）</w:t>
      </w:r>
    </w:p>
    <w:p w14:paraId="7F4E0B8B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一、选择题（本大题共25小题，每小题共50分。在每小题给出的四个选项中，只有一项最符合题目要求）</w:t>
      </w:r>
    </w:p>
    <w:p w14:paraId="7873CA7A">
      <w:pPr>
        <w:spacing w:line="360" w:lineRule="auto"/>
        <w:jc w:val="left"/>
        <w:textAlignment w:val="center"/>
        <w:rPr>
          <w:rFonts w:ascii="宋体" w:hAnsi="宋体"/>
        </w:rPr>
      </w:pPr>
      <w:r>
        <w:t xml:space="preserve">1. </w:t>
      </w:r>
      <w:r>
        <w:rPr>
          <w:rFonts w:ascii="宋体" w:hAnsi="宋体"/>
        </w:rPr>
        <w:t>1929年12月2日，辛苦了一天的考古队员正收拾工具准备下班，此时一位队员发现泥土中裸露出一件圆圆的东西，考古学家裴文中激动地喊起来：“这是猿人头骨!”这是第一个完整猿人头盖骨化石出土的情形，下图是根据该遗址出土化石复原的远古人头像。依据材料判断，这一古人类是（    ）</w:t>
      </w:r>
    </w:p>
    <w:p w14:paraId="4DBE42EB">
      <w:pPr>
        <w:spacing w:line="360" w:lineRule="auto"/>
        <w:jc w:val="left"/>
        <w:textAlignment w:val="center"/>
      </w:pPr>
      <w:r>
        <w:rPr>
          <w:rFonts w:hint="eastAsia"/>
        </w:rPr>
        <w:drawing>
          <wp:inline distT="0" distB="0" distL="114300" distR="114300">
            <wp:extent cx="1352550" cy="16192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901D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hint="eastAsia"/>
        </w:rPr>
        <w:t xml:space="preserve">A. </w:t>
      </w:r>
      <w:r>
        <w:rPr>
          <w:rFonts w:ascii="宋体" w:hAnsi="宋体"/>
        </w:rPr>
        <w:t>半坡居民</w:t>
      </w:r>
      <w:r>
        <w:rPr>
          <w:rFonts w:hint="eastAsia"/>
        </w:rPr>
        <w:tab/>
      </w:r>
      <w:r>
        <w:rPr>
          <w:rFonts w:hint="eastAsia"/>
        </w:rPr>
        <w:t xml:space="preserve">B. </w:t>
      </w:r>
      <w:r>
        <w:rPr>
          <w:rFonts w:ascii="宋体" w:hAnsi="宋体"/>
        </w:rPr>
        <w:t>北京人</w:t>
      </w:r>
      <w:r>
        <w:rPr>
          <w:rFonts w:hint="eastAsia"/>
        </w:rPr>
        <w:tab/>
      </w:r>
      <w:r>
        <w:rPr>
          <w:rFonts w:hint="eastAsia"/>
        </w:rPr>
        <w:t xml:space="preserve">C. </w:t>
      </w:r>
      <w:r>
        <w:rPr>
          <w:rFonts w:ascii="宋体" w:hAnsi="宋体"/>
        </w:rPr>
        <w:t>山顶洞人</w:t>
      </w:r>
      <w:r>
        <w:rPr>
          <w:rFonts w:hint="eastAsia"/>
        </w:rPr>
        <w:tab/>
      </w:r>
      <w:r>
        <w:rPr>
          <w:rFonts w:hint="eastAsia"/>
        </w:rPr>
        <w:t xml:space="preserve">D. </w:t>
      </w:r>
      <w:r>
        <w:rPr>
          <w:rFonts w:ascii="宋体" w:hAnsi="宋体"/>
        </w:rPr>
        <w:t>河姆渡人</w:t>
      </w:r>
    </w:p>
    <w:p w14:paraId="5B800E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/>
          <w:color w:val="000000"/>
        </w:rPr>
        <w:t>中国古代博大精深的思想是中国传统文化硕大壮实的主根。主张要有爱心和同情心，提倡“温故而知新”“知之为知之，不知为不知”学习态度的历史人物是（    ）</w:t>
      </w:r>
    </w:p>
    <w:p w14:paraId="1AF1EDA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华佗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岳飞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孔子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司马迁</w:t>
      </w:r>
    </w:p>
    <w:p w14:paraId="409340A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/>
          <w:color w:val="000000"/>
        </w:rPr>
        <w:t>秦始皇巩固统一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3" name="图片 100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措施对中国历史发展影响深远，其中改变了战国时各国文字书写各异和增强了文化交流的是（    ）</w:t>
      </w:r>
    </w:p>
    <w:p w14:paraId="4660B59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统一货币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统一文字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推行郡县制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统一度量衡</w:t>
      </w:r>
    </w:p>
    <w:p w14:paraId="6C0090F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/>
          <w:color w:val="000000"/>
        </w:rPr>
        <w:t>下图是出土于甘肃的魏晋南北朝时期的墓室砖画。图中两名汉族妇女正在制作原为少数民族食物的蒸馍与烙饼，砖画内容可以反映出当时（    ）</w:t>
      </w:r>
    </w:p>
    <w:p w14:paraId="7DF00D8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628900" cy="1381125"/>
            <wp:effectExtent l="0" t="0" r="0" b="9525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BCB9F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各民族交往密切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南北方战乱频繁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佛教雕刻艺术精巧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政权更迭，政局混乱</w:t>
      </w:r>
    </w:p>
    <w:p w14:paraId="5E42E25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唐朝人充满自信和活力，他们以博大的胸怀学习和吸收着各种外来文化。下列体现这一时代特征的是（    ）</w:t>
      </w:r>
    </w:p>
    <w:p w14:paraId="452D689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鉴真受邀到日本传授佛法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玄奘游学天竺带回佛经</w:t>
      </w:r>
    </w:p>
    <w:p w14:paraId="0A75C32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白居易的诗关注人民疾苦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文成公主入藏带去技术和书籍</w:t>
      </w:r>
    </w:p>
    <w:p w14:paraId="00896A7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元朝为加强对西藏地区的管辖采取的措施是（    ）</w:t>
      </w:r>
    </w:p>
    <w:p w14:paraId="66E285A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设置宣政院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平定大、小和卓叛乱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设置西域都护府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册封南诏首领为云南王</w:t>
      </w:r>
    </w:p>
    <w:p w14:paraId="15EF640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下面是期末复习时教师幻灯片的内容，据此判断学习的主题应该是（    ）</w:t>
      </w:r>
    </w:p>
    <w:tbl>
      <w:tblPr>
        <w:tblStyle w:val="5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8325"/>
      </w:tblGrid>
      <w:tr w14:paraId="7F4C215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0" w:type="auto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5C929E18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●</w:t>
            </w:r>
            <w:r>
              <w:rPr>
                <w:rFonts w:ascii="宋体" w:hAnsi="宋体"/>
                <w:color w:val="000000"/>
              </w:rPr>
              <w:t>李时珍《本草纲目》总结了我国古代药物学成就</w:t>
            </w:r>
          </w:p>
          <w:p w14:paraId="0F4F375D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●徐光启《农政全书》全面总结了我国古代农业生产的先进经验</w:t>
            </w:r>
          </w:p>
          <w:p w14:paraId="54A441DF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●宋应星《天工开物》全面总结了我国古代农业和手工业的生产技术</w:t>
            </w:r>
          </w:p>
        </w:tc>
      </w:tr>
    </w:tbl>
    <w:p w14:paraId="3829934E">
      <w:pPr>
        <w:spacing w:line="360" w:lineRule="auto"/>
        <w:jc w:val="left"/>
        <w:textAlignment w:val="center"/>
        <w:rPr>
          <w:color w:val="000000"/>
        </w:rPr>
      </w:pPr>
    </w:p>
    <w:p w14:paraId="0E4EDD3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明清时期君主专制的强化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升华创新的秦汉文化</w:t>
      </w:r>
    </w:p>
    <w:p w14:paraId="6039423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集历代之大成的明朝科技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繁荣的宋代城市文化</w:t>
      </w:r>
    </w:p>
    <w:p w14:paraId="40EE653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某校学生在表演近代中国历史剧时，有这样的旁白：“有一天，两个来自欧洲的强盗闯进了夏宫，一个强盗洗劫财物，另一个强盗放火。”该历史剧揭露的罪行是（    ）</w:t>
      </w:r>
    </w:p>
    <w:p w14:paraId="67049BA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八国联军侵华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英国发动鸦片战争</w:t>
      </w:r>
    </w:p>
    <w:p w14:paraId="704B25C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英法联军火烧圆明园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沙俄侵占中国北方大片领土</w:t>
      </w:r>
    </w:p>
    <w:p w14:paraId="22F2F0E4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洋务派创办了安庆内军械所、湖北织布局等一批近代军事工业和民用企业，这可以体现出洋务运动的口号是（    ）</w:t>
      </w:r>
    </w:p>
    <w:p w14:paraId="3B60A81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民主共和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“扶清灭洋”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变法图强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“自强”“求富”</w:t>
      </w:r>
    </w:p>
    <w:p w14:paraId="57121C69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1911年10月10日晚，武昌新军中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革命党人发动起义。起义军迅速夺取军械库，然后攻打总督衙门。经过一夜激战，起义军占领了武昌。与材料反映的历史事件相关的是（    ）</w:t>
      </w:r>
    </w:p>
    <w:p w14:paraId="0C645F8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12" name="图片 100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辛亥革命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国民革命运动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义和团运动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太平天国运动</w:t>
      </w:r>
    </w:p>
    <w:p w14:paraId="3DB230B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图中的《青年杂志》创办于1915年，后改名为《新青年》。该杂志发表了大量宣传西方民主与科学思想和猛烈抨击旧道德、旧文化的文章，这在当时起到的作用是（    ）</w:t>
      </w:r>
    </w:p>
    <w:p w14:paraId="571C6E79">
      <w:pPr>
        <w:spacing w:line="360" w:lineRule="auto"/>
        <w:jc w:val="left"/>
        <w:textAlignment w:val="center"/>
        <w:rPr>
          <w:rFonts w:eastAsia="Times New Roman" w:cs="Times New Roman"/>
          <w:color w:val="000000"/>
        </w:rPr>
      </w:pPr>
      <w:r>
        <w:rPr>
          <w:rFonts w:eastAsia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drawing>
          <wp:inline distT="0" distB="0" distL="114300" distR="114300">
            <wp:extent cx="1943100" cy="269557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2695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C3B00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改变了五四运动的中心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有力地推动了新文化运动</w:t>
      </w:r>
    </w:p>
    <w:p w14:paraId="5E3A07E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促进了维新变法思想的传播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为北伐胜利进军提供思想武器</w:t>
      </w:r>
    </w:p>
    <w:p w14:paraId="29D13C3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历史叙述包括史实与评价。下列是关于“近代中国的社会生活”知识卡片的内容，属于历史评价的是（    ）</w:t>
      </w:r>
    </w:p>
    <w:p w14:paraId="2A7E7BF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1909年京张铁路通车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1912年民国政府颁布“剪辫令”</w:t>
      </w:r>
    </w:p>
    <w:p w14:paraId="3B0AD179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呈现出新旧并呈、多元发展的变化特征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20世纪20年代后，中国男装有西服和中山装等</w:t>
      </w:r>
    </w:p>
    <w:p w14:paraId="4753134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小红同学在某图书馆网站检索到中共十一届三中全会的资料，在“重大意义”部分可以阅读到的内容是，这次会议的召开（    ）</w:t>
      </w:r>
    </w:p>
    <w:p w14:paraId="7D4FCE51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使中国革命面貌焕然一新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标志着中国共产党从幼年走向成熟</w:t>
      </w:r>
    </w:p>
    <w:p w14:paraId="42480C7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挽救了党，挽救了红军，挽救了中国革命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开启了改革开放和社会主义现代化的伟大征程</w:t>
      </w:r>
    </w:p>
    <w:p w14:paraId="0960861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2001年，使我国得以更深层次地参与经济全球化进程，有助于我国商品进入国际市场的重大历史事件是（    ）</w:t>
      </w:r>
    </w:p>
    <w:p w14:paraId="0D7C42C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加入了世界贸易组织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实行了家庭联产承包责任制</w:t>
      </w:r>
    </w:p>
    <w:p w14:paraId="4C1EBC0A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开展农业合作化运动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推动手工业的社会主义改造</w:t>
      </w:r>
    </w:p>
    <w:p w14:paraId="5BBA987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利用表格对历史知识进行整理，有利于进一步认识历史。据下表可以得出的历史认识是（    ）</w:t>
      </w:r>
    </w:p>
    <w:tbl>
      <w:tblPr>
        <w:tblStyle w:val="5"/>
        <w:tblW w:w="847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237"/>
        <w:gridCol w:w="4238"/>
      </w:tblGrid>
      <w:tr w14:paraId="1A8AC9C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2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</w:tcPr>
          <w:p w14:paraId="428937D5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时间</w:t>
            </w:r>
          </w:p>
        </w:tc>
        <w:tc>
          <w:tcPr>
            <w:tcW w:w="4245" w:type="dxa"/>
            <w:tcBorders>
              <w:top w:val="single" w:color="000000" w:sz="6" w:space="0"/>
              <w:left w:val="nil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</w:tcPr>
          <w:p w14:paraId="70937DFA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内容</w:t>
            </w:r>
          </w:p>
        </w:tc>
      </w:tr>
      <w:tr w14:paraId="0285A4D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495" w:hRule="atLeast"/>
        </w:trPr>
        <w:tc>
          <w:tcPr>
            <w:tcW w:w="4245" w:type="dxa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</w:tcPr>
          <w:p w14:paraId="3E70F47C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明末清初</w:t>
            </w:r>
          </w:p>
        </w:tc>
        <w:tc>
          <w:tcPr>
            <w:tcW w:w="4245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</w:tcPr>
          <w:p w14:paraId="788B0332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郑成功收复台湾</w:t>
            </w:r>
          </w:p>
        </w:tc>
      </w:tr>
      <w:tr w14:paraId="3943843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735" w:hRule="atLeast"/>
        </w:trPr>
        <w:tc>
          <w:tcPr>
            <w:tcW w:w="4245" w:type="dxa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</w:tcPr>
          <w:p w14:paraId="3D0569F2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《马关条约》签订后</w:t>
            </w:r>
          </w:p>
        </w:tc>
        <w:tc>
          <w:tcPr>
            <w:tcW w:w="4245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</w:tcPr>
          <w:p w14:paraId="705E38F1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台湾人民反割斗争从未停止</w:t>
            </w:r>
          </w:p>
        </w:tc>
      </w:tr>
      <w:tr w14:paraId="65363D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200" w:hRule="atLeast"/>
        </w:trPr>
        <w:tc>
          <w:tcPr>
            <w:tcW w:w="4245" w:type="dxa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</w:tcPr>
          <w:p w14:paraId="126D12DB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改革开放后</w:t>
            </w:r>
          </w:p>
        </w:tc>
        <w:tc>
          <w:tcPr>
            <w:tcW w:w="4245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</w:tcPr>
          <w:p w14:paraId="04275D1E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党和政府形成了“和平统一、一国两制</w:t>
            </w:r>
            <w:r>
              <w:rPr>
                <w:rFonts w:eastAsia="Times New Roman" w:cs="Times New Roman"/>
                <w:color w:val="000000"/>
              </w:rPr>
              <w:t>”</w:t>
            </w:r>
            <w:r>
              <w:rPr>
                <w:rFonts w:ascii="宋体" w:hAnsi="宋体"/>
                <w:color w:val="000000"/>
              </w:rPr>
              <w:t>的对台基本方针</w:t>
            </w:r>
          </w:p>
        </w:tc>
      </w:tr>
      <w:tr w14:paraId="0924B83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1455" w:hRule="atLeast"/>
        </w:trPr>
        <w:tc>
          <w:tcPr>
            <w:tcW w:w="4245" w:type="dxa"/>
            <w:tcBorders>
              <w:top w:val="nil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</w:tcPr>
          <w:p w14:paraId="73855BEE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2015</w:t>
            </w:r>
            <w:r>
              <w:rPr>
                <w:rFonts w:ascii="宋体" w:hAnsi="宋体"/>
                <w:color w:val="000000"/>
              </w:rPr>
              <w:t>年</w:t>
            </w:r>
          </w:p>
        </w:tc>
        <w:tc>
          <w:tcPr>
            <w:tcW w:w="4245" w:type="dxa"/>
            <w:tcBorders>
              <w:top w:val="nil"/>
              <w:left w:val="nil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</w:tcPr>
          <w:p w14:paraId="4FC3A7BC">
            <w:pPr>
              <w:spacing w:line="360" w:lineRule="auto"/>
              <w:jc w:val="center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两岸领导人习近平、马英九会面，翻开了两岸关系历史性的一页</w:t>
            </w:r>
          </w:p>
        </w:tc>
      </w:tr>
    </w:tbl>
    <w:p w14:paraId="6DC61C16">
      <w:pPr>
        <w:spacing w:line="360" w:lineRule="auto"/>
        <w:jc w:val="left"/>
        <w:textAlignment w:val="center"/>
        <w:rPr>
          <w:color w:val="000000"/>
        </w:rPr>
      </w:pPr>
    </w:p>
    <w:p w14:paraId="03DAAFB5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中国人民为维护祖国统一而不懈努力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各民族共同团结奋斗，共同繁荣发展</w:t>
      </w:r>
    </w:p>
    <w:p w14:paraId="470F84A3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香港、澳门回归祖国，洗雪了百年国耻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新中国成立以来，中国国际地位不断提高</w:t>
      </w:r>
    </w:p>
    <w:p w14:paraId="040E649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下列历史文献中，内容包括了《查士丁尼法典》、历代罗马法学家有关法律问题的论文和著作等法律文献，为欧洲民法奠定了基础的是（    ）</w:t>
      </w:r>
    </w:p>
    <w:p w14:paraId="106B325A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《荷马史诗》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《汉谟拉比法典》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《权利法案》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《罗马民法大全》</w:t>
      </w:r>
    </w:p>
    <w:p w14:paraId="102EF53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但丁在其诗作《神曲》中把许多主教、僧侣甚至教皇都打入地狱，而正人君子和贤明君主在天堂幸福地生活着。这反映出文艺复兴（    ）</w:t>
      </w:r>
    </w:p>
    <w:p w14:paraId="693B7E3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推动了中世纪大学的兴起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积极宣传中世纪城市自治运动</w:t>
      </w:r>
    </w:p>
    <w:p w14:paraId="3128D0D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全力维护西欧庄园领主特权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反对教会“神权至上”，提倡人文主义</w:t>
      </w:r>
    </w:p>
    <w:p w14:paraId="4E3D517F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图中反映的历史现象是（    ）</w:t>
      </w:r>
    </w:p>
    <w:p w14:paraId="588EC7C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495675" cy="2733675"/>
            <wp:effectExtent l="0" t="0" r="9525" b="9525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95675" cy="2733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4CAD2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罪恶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6" name="图片 100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三角贸易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亚历山大东征灭亡了波斯帝国</w:t>
      </w:r>
    </w:p>
    <w:p w14:paraId="3F9E9F8D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麦哲伦船队完成环球航行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地中海成为罗马帝国的“内湖”</w:t>
      </w:r>
    </w:p>
    <w:p w14:paraId="2D926D1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/>
          <w:color w:val="000000"/>
        </w:rPr>
        <w:t>17、18世纪，资产阶级革命的时代来临。其中既是一次民族解放战争，也是一场资产阶级革命的是（    ）</w:t>
      </w:r>
    </w:p>
    <w:p w14:paraId="722A6D60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法国大革命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英国资产阶级革命</w:t>
      </w:r>
    </w:p>
    <w:p w14:paraId="376667D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美国独立战争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1861年俄国农奴制改革</w:t>
      </w:r>
    </w:p>
    <w:p w14:paraId="58C283CB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/>
          <w:color w:val="000000"/>
        </w:rPr>
        <w:t>开工业文明先河的国家是（    ）</w:t>
      </w:r>
    </w:p>
    <w:p w14:paraId="61F369B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荷兰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英国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西班牙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葡萄牙</w:t>
      </w:r>
    </w:p>
    <w:p w14:paraId="0480015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/>
          <w:color w:val="000000"/>
        </w:rPr>
        <w:t>19世纪，西方列强的对外扩张与殖民活动激起了殖民地人民的普遍反抗。下列历史人物中，领导印度民族大起义的是（    ）</w:t>
      </w:r>
    </w:p>
    <w:p w14:paraId="27D44E6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纳赛尔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圣马丁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章西女王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玻利瓦尔</w:t>
      </w:r>
    </w:p>
    <w:p w14:paraId="42B738D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/>
          <w:color w:val="000000"/>
        </w:rPr>
        <w:t>罗斯福新政实施后美国经济缓慢复苏。其中通过投资兴建大量公共设施，为失业者提供就业机会的措施是（    ）</w:t>
      </w:r>
    </w:p>
    <w:p w14:paraId="3E9B9435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整顿金融体系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推行“以工代赈”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调整农业政策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加强对工业的计划指导</w:t>
      </w:r>
    </w:p>
    <w:p w14:paraId="322E302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/>
          <w:color w:val="000000"/>
        </w:rPr>
        <w:t>第二次世界大战中，标志着世界反法西斯同盟正式形成的是（    ）</w:t>
      </w:r>
    </w:p>
    <w:p w14:paraId="0FC1B00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苏军攻克柏林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斯大林格勒保卫战胜利</w:t>
      </w:r>
    </w:p>
    <w:p w14:paraId="1DC0F40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雅尔塔会议召开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《联合国家宣言》的签署</w:t>
      </w:r>
    </w:p>
    <w:p w14:paraId="7E281DD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/>
          <w:color w:val="000000"/>
        </w:rPr>
        <w:t>“柏林危机”爆发后，苏联只封锁了西柏林与外界的水、陆交通，留下空中通道。美英立即采取反封锁措施，但没有使用武力。最后，双方通过谈判达成协议，解除危机。材料体现出冷战的特点是（    ）</w:t>
      </w:r>
    </w:p>
    <w:p w14:paraId="3FEB54DB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美国成为唯一的超级大国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发动战争是解决双方矛盾的唯一途径</w:t>
      </w:r>
    </w:p>
    <w:p w14:paraId="0585050C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广大发展中国家成为重要的国际政治力量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两大集团之间既非战争又非和平的对的与竞争状态</w:t>
      </w:r>
    </w:p>
    <w:p w14:paraId="1090FC9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/>
          <w:color w:val="000000"/>
        </w:rPr>
        <w:t>发生于1993年，大大加快了欧洲一体化进程的重大历史事件是（    ）</w:t>
      </w:r>
    </w:p>
    <w:p w14:paraId="5BBAD50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联合国的成立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B. 欧洲联盟的成立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C. 萨拉热窝事件</w:t>
      </w:r>
      <w:r>
        <w:rPr>
          <w:rFonts w:ascii="宋体" w:hAnsi="宋体"/>
          <w:color w:val="000000"/>
        </w:rPr>
        <w:tab/>
      </w:r>
      <w:r>
        <w:rPr>
          <w:rFonts w:ascii="宋体" w:hAnsi="宋体"/>
          <w:color w:val="000000"/>
        </w:rPr>
        <w:t>D. 《凡尔赛条约》签订</w:t>
      </w:r>
    </w:p>
    <w:p w14:paraId="12923750">
      <w:pPr>
        <w:spacing w:line="360" w:lineRule="auto"/>
        <w:jc w:val="center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第Ⅱ卷（非选择题，共50分）</w:t>
      </w:r>
    </w:p>
    <w:p w14:paraId="481EF24C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二、非选择题（本大题共4小题，第26题10分，第27题1第28题1第29题16分，共50分）</w:t>
      </w:r>
    </w:p>
    <w:p w14:paraId="6277183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/>
          <w:color w:val="000000"/>
        </w:rPr>
        <w:t>阅读材料，完成下列要求。</w:t>
      </w:r>
    </w:p>
    <w:p w14:paraId="5E3737F9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胡夫金字塔的修建花了约30年的时间，用了230万块大小不等的石头。平均每块石头重约2.5吨，砌筑的石头之间未用任何黏合物，却严密得天衣无缝。据历史学家希罗多德撰写的《历史》记载：为了修建金字塔，胡夫强迫所有的埃及人为他做工。他们分成10万人的大群来工作、每一个大群要工作3个月。在头十年中间，人们苦于修筑可以使石头运过去的道路。</w:t>
      </w:r>
    </w:p>
    <w:p w14:paraId="604D1323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605-610年间隋炀帝先后征发了200多万民工，开凿了贯通南北的大运河。开凿期间，所有民工均自带干粮、自备衣被，大量民工因病因伤死在了工地上。大运河连接了五大水系，把黄河中下游地区与长江中下游地区连为一体。运河通航后，江南的粮食布帛可以很便捷地运输到都城长安及洛阳，自隋唐以后，沿运河两岸兴起了一批商业都市，杭州、镇江、扬州、开封等地，逐渐发展成为新兴商业都会，这些城市历经宋、元、明、清而不衰，不仅是一方繁盛都市，而且也成为物资和人文荟萃之所。</w:t>
      </w:r>
    </w:p>
    <w:p w14:paraId="21AC050E">
      <w:pPr>
        <w:spacing w:line="360" w:lineRule="auto"/>
        <w:ind w:firstLine="420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——摘编自《义务教育教科书中国历史七年级下册•教学参考书》（岳麓版）</w:t>
      </w:r>
    </w:p>
    <w:p w14:paraId="1F52252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（1）结合所学知识，指出金字塔是哪一地区文明的象征?</w:t>
      </w:r>
    </w:p>
    <w:p w14:paraId="1B38E221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关于隋朝大运河的修建，同学们有以下观点：第一种，大运河的修建是隋朝灭亡的祸水，第二种，大运河的修建有利于国家的统一和发展。你的观点是什么?请简要说出你的理由。（要求：明确写出自己的观点；说明理由要有史实依据）</w:t>
      </w:r>
      <w:r>
        <w:rPr>
          <w:rFonts w:ascii="宋体" w:hAnsi="宋体"/>
          <w:color w:val="000000"/>
        </w:rPr>
        <w:br w:type="textWrapping"/>
      </w:r>
    </w:p>
    <w:p w14:paraId="32D050B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（3）综合以上材料并结合所学知识，说一说你对古代大型工程的看法。</w:t>
      </w:r>
    </w:p>
    <w:p w14:paraId="70599012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/>
          <w:color w:val="000000"/>
        </w:rPr>
        <w:t>以下是周云同学学习“第六单元中华民族的抗日战争”时设计的手抄报内容。请你阅读后完成以下学习任务。</w:t>
      </w:r>
    </w:p>
    <w:tbl>
      <w:tblPr>
        <w:tblStyle w:val="5"/>
        <w:tblW w:w="1020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365"/>
        <w:gridCol w:w="5835"/>
      </w:tblGrid>
      <w:tr w14:paraId="6FABB27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10200" w:type="dxa"/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784482B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中华民族的抗日战争</w:t>
            </w:r>
          </w:p>
          <w:p w14:paraId="02E85102">
            <w:pPr>
              <w:spacing w:line="360" w:lineRule="auto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时间轴</w:t>
            </w:r>
          </w:p>
          <w:p w14:paraId="72F0C5B6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drawing>
                <wp:inline distT="0" distB="0" distL="114300" distR="114300">
                  <wp:extent cx="2543175" cy="552450"/>
                  <wp:effectExtent l="0" t="0" r="9525" b="0"/>
                  <wp:docPr id="100007" name="图片 10000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7" name="图片 10000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3175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BB4B91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EE62D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drawing>
                <wp:inline distT="0" distB="0" distL="114300" distR="114300">
                  <wp:extent cx="1552575" cy="1352550"/>
                  <wp:effectExtent l="0" t="0" r="9525" b="0"/>
                  <wp:docPr id="100008" name="图片 100008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8" name="图片 100008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575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641F601C">
            <w:pPr>
              <w:spacing w:line="360" w:lineRule="auto"/>
              <w:ind w:firstLine="420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《义勇军进行曲》的传唱</w:t>
            </w:r>
          </w:p>
          <w:p w14:paraId="2C6FDA1C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在东北人民抗日斗争的鼓舞下，中国电通影片公司拍摄了电影《风云儿女》，由田汉作词聂耳谱曲的《义勇军进行曲》是该片主题歌，铿锵有力的歌声唱出了亿万中华儿女反抗外敌侵略、誓死保卫祖国的心声，第二次世界大战期间，印度、英国、美国等国广播电台也经常播放这首歌曲。</w:t>
            </w:r>
          </w:p>
        </w:tc>
      </w:tr>
      <w:tr w14:paraId="297879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43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4FF84352">
            <w:pPr>
              <w:spacing w:line="360" w:lineRule="auto"/>
              <w:jc w:val="center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知识延伸</w:t>
            </w:r>
          </w:p>
          <w:p w14:paraId="787786A3">
            <w:pPr>
              <w:spacing w:line="360" w:lineRule="auto"/>
              <w:ind w:firstLine="420"/>
              <w:jc w:val="left"/>
              <w:textAlignment w:val="center"/>
              <w:rPr>
                <w:rFonts w:ascii="楷体" w:hAnsi="楷体" w:eastAsia="楷体" w:cs="楷体"/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抗日根据地人民积极参军，替军队运输粮食；游击队、民兵和自卫军广泛展开袭击和爆破，侦察敌情，清除奸细，运送和保护伤员，直接帮助军队作战，抗战后期，敌后抗日根据地军民共抗击和钳制了侵华日军三分之二的兵力。日军惊呼，敌后战场是“没有战场的战场”，随时随地都有灭顶之灾。</w:t>
            </w:r>
          </w:p>
        </w:tc>
        <w:tc>
          <w:tcPr>
            <w:tcW w:w="583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tcMar>
              <w:top w:w="75" w:type="dxa"/>
              <w:bottom w:w="75" w:type="dxa"/>
            </w:tcMar>
            <w:vAlign w:val="center"/>
          </w:tcPr>
          <w:p w14:paraId="735ADE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drawing>
                <wp:inline distT="0" distB="0" distL="114300" distR="114300">
                  <wp:extent cx="1628775" cy="1657350"/>
                  <wp:effectExtent l="0" t="0" r="9525" b="0"/>
                  <wp:docPr id="100009" name="图片 10000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09" name="图片 10000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8775" cy="1657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7519F5D">
      <w:pPr>
        <w:spacing w:line="360" w:lineRule="auto"/>
        <w:jc w:val="left"/>
        <w:textAlignment w:val="center"/>
        <w:rPr>
          <w:color w:val="000000"/>
        </w:rPr>
      </w:pPr>
    </w:p>
    <w:p w14:paraId="563576D0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你认为在时间轴上还可以增加哪两个重大历史事件?并简单说明理由。（要求：选取中华民族抗日战争期间具有重要历史意义的事件；在答题卡的时间轴上分别标注出这两个历史事件；时间轴上事件顺序要正确）</w:t>
      </w:r>
    </w:p>
    <w:p w14:paraId="7780C6BE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（2）阅读手抄报后，谈谈你对中华民族抗日战争有了什么进一步认识?</w:t>
      </w:r>
    </w:p>
    <w:p w14:paraId="25A9AC6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/>
          <w:color w:val="000000"/>
        </w:rPr>
        <w:t>新中国成立时，国民党留下的是满目疮痍的国土，年轻的共和国又面临着帝国主义的颠覆和国内反革命势力的破坏、中国共产党采取一系列积极稳健的政策、措施，开始了建设新中国的伟大斗争。阅读材料，完成以下要求</w:t>
      </w:r>
    </w:p>
    <w:p w14:paraId="16C8287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建国初期，党在发扬农民个体经济积极性的同时，逐步推动个体农民之间的劳动互助。国家还集中力量治理了淮河和修建了荆江分洪、黄河下游防洪工程等骨干项目，初步改变了旧中国江河堤岸年久失修、水患频繁的状况，各地还大力整修水渠塘堰，扩大农田灌溉面积。</w:t>
      </w:r>
    </w:p>
    <w:p w14:paraId="624982EA">
      <w:pPr>
        <w:spacing w:line="360" w:lineRule="auto"/>
        <w:ind w:firstLine="420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——摘自《中国共产党简史》</w:t>
      </w:r>
    </w:p>
    <w:p w14:paraId="6601EA80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</w:p>
    <w:p w14:paraId="29E4FC8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2505075" cy="187642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507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312CBB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</w:p>
    <w:p w14:paraId="02E52EF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宋体" w:hAnsi="宋体"/>
          <w:color w:val="000000"/>
        </w:rPr>
        <w:drawing>
          <wp:inline distT="0" distB="0" distL="114300" distR="114300">
            <wp:extent cx="3333750" cy="25717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CEEED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（1）结合所学知识回答，1950年党和国家采取什么重大措施调动了农民生产积极性?材料一中的一系列举措起到什么重要作用?</w:t>
      </w:r>
    </w:p>
    <w:p w14:paraId="5CA6B7DC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（2）根据材料二并结合所学知识，说出新中国成立初期，为了给国内建设创造有利的国际环境，党和国家做出了哪些努力?（请列举两例）</w:t>
      </w:r>
    </w:p>
    <w:p w14:paraId="1A9ACCE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（3）根据材料三，指出第一个五年计划期间的建设成就主要集中在哪两个领域?</w:t>
      </w:r>
    </w:p>
    <w:p w14:paraId="09509D4A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（4）我国在较短时间内迅速地恢复和发展了起来。综合以上材料并结合所学知识，你认为成功的经验是什么?</w:t>
      </w:r>
    </w:p>
    <w:p w14:paraId="0FBAE4A5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 xml:space="preserve">29. </w:t>
      </w:r>
      <w:r>
        <w:rPr>
          <w:rFonts w:ascii="宋体" w:hAnsi="宋体"/>
          <w:color w:val="000000"/>
        </w:rPr>
        <w:t>阅读材料，完成下列要求。</w:t>
      </w:r>
    </w:p>
    <w:p w14:paraId="7E5DF90E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马克思在中学毕业时就立志为全人类服务。大学毕业后他来到巴黎，深入调查工人的生活和劳动状况，经常参加工人集会和斗争、同时也进行了紧张的理论研究工作。由于从事平命活动，马克思、恩格斯透到各国反动政府的迫害，过着颠沛流离的生活、但是他们没有退缩。通过不断总结革命斗争的实践经验，以及吸收前人优秀的思想成果，马克思、恩格斯间立了马克思主义理论。在生命的最后10年，马克思的身体状况极其恶化，仍笔耕不辍，因劳累而倒在安乐椅上水远地睡着了。</w:t>
      </w:r>
    </w:p>
    <w:p w14:paraId="76CBFA89">
      <w:pPr>
        <w:spacing w:line="360" w:lineRule="auto"/>
        <w:ind w:firstLine="420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——摘编自《普通高中课程标准实验教科书﹒中外历史人物评说》（人民版）</w:t>
      </w:r>
    </w:p>
    <w:p w14:paraId="6303205D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19世纪末20世纪初、列宁看到祖国亟待彻底变革的现状，毅然投身革命，他积极从事宣传马克思主义的活动，组织马克思主义小组。他创立了彼得堡工人阶级解放斗争协会，领导工人运动，在学习和宣传革命理论的同时还进行了大量农村调查。1900年列宁创办了《火星报》。这些活动从思想上和组织上，为在俄国建立马克思主义政党做了准备。在列宁的积极推动下，俄国成立了一个真正的马克思主义政党——布尔什维克党。</w:t>
      </w:r>
    </w:p>
    <w:p w14:paraId="5D8A9A8A">
      <w:pPr>
        <w:spacing w:line="360" w:lineRule="auto"/>
        <w:ind w:firstLine="420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——摘编自《普通高中课程标准实验教科书•中外历史人物评说》（岳麓版）</w:t>
      </w:r>
    </w:p>
    <w:p w14:paraId="7D3B6FD7">
      <w:pPr>
        <w:spacing w:line="360" w:lineRule="auto"/>
        <w:ind w:firstLine="420"/>
        <w:jc w:val="lef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材料三</w:t>
      </w:r>
      <w:r>
        <w:rPr>
          <w:rFonts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毛泽东最伟大的历史功绩，是把马克思列宁主义基本原理同中国革命和建设具体实际结合起来，领导党和人民找到了一条新民主主义革命的正确道路，完成了反帝反封建的任务，结来了中国半殖民地半封建社会的历史。</w:t>
      </w:r>
    </w:p>
    <w:p w14:paraId="7C6F6395">
      <w:pPr>
        <w:spacing w:line="360" w:lineRule="auto"/>
        <w:ind w:firstLine="420"/>
        <w:jc w:val="right"/>
        <w:textAlignment w:val="center"/>
        <w:rPr>
          <w:rFonts w:ascii="楷体" w:hAnsi="楷体" w:eastAsia="楷体" w:cs="楷体"/>
          <w:color w:val="000000"/>
        </w:rPr>
      </w:pPr>
      <w:r>
        <w:rPr>
          <w:rFonts w:ascii="楷体" w:hAnsi="楷体" w:eastAsia="楷体" w:cs="楷体"/>
          <w:color w:val="000000"/>
        </w:rPr>
        <w:t>——江泽民</w:t>
      </w:r>
    </w:p>
    <w:p w14:paraId="70F27FC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（1）结合所学知识，写出1848年发表</w:t>
      </w:r>
      <w:r>
        <w:rPr>
          <w:rFonts w:ascii="宋体" w:hAnsi="宋体"/>
          <w:color w:val="000000"/>
        </w:rPr>
        <w:drawing>
          <wp:inline distT="0" distB="0" distL="114300" distR="114300">
            <wp:extent cx="133350" cy="177800"/>
            <wp:effectExtent l="0" t="0" r="0" b="13335"/>
            <wp:docPr id="100015" name="图片 100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标志马克思主义诞生的重要文献。根据材料一说说，马克思为什么能将青少年时期的崇高理想发展成为共产主义思想。</w:t>
      </w:r>
    </w:p>
    <w:p w14:paraId="69DF2663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（2）根据材料二概括出列宁进行了哪些早期革命活动?结合所学知识，说出在列宁领导下俄国无产阶级革命取得了什么重大胜利?</w:t>
      </w:r>
    </w:p>
    <w:p w14:paraId="708D2DB7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（3）根据材料三并结合所学知识说一说，在中国革命时期以毛泽东同志为主要代表的中国共产党人，在学习和实践马克思主义方面取得了什么重大理论成果和实践成果?</w:t>
      </w:r>
    </w:p>
    <w:p w14:paraId="0FA8B063">
      <w:pPr>
        <w:spacing w:line="360" w:lineRule="auto"/>
        <w:jc w:val="left"/>
        <w:textAlignment w:val="center"/>
        <w:rPr>
          <w:rFonts w:ascii="宋体" w:hAnsi="宋体"/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rFonts w:ascii="宋体" w:hAnsi="宋体"/>
          <w:color w:val="000000"/>
        </w:rPr>
        <w:t>（4）历史蕴含着前人丰富的经验和智慧，完成以上问题后你可以得到怎样的启示?</w:t>
      </w:r>
    </w:p>
    <w:p w14:paraId="44923795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7286C6E">
    <w:pPr>
      <w:pStyle w:val="3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87D5F2">
    <w:pPr>
      <w:pStyle w:val="3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158DDA4">
    <w:pPr>
      <w:pStyle w:val="3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8982372">
    <w:pPr>
      <w:pStyle w:val="4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45AE4C">
    <w:pPr>
      <w:pStyle w:val="4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E9106C3">
    <w:pPr>
      <w:pStyle w:val="4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A670F"/>
    <w:rsid w:val="002B70A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312F7BFE"/>
    <w:rsid w:val="38274566"/>
    <w:rsid w:val="3BC852C2"/>
    <w:rsid w:val="41291836"/>
    <w:rsid w:val="4EC82D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4">
    <w:name w:val="header"/>
    <w:basedOn w:val="1"/>
    <w:link w:val="8"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7">
    <w:name w:val="Hyperlink"/>
    <w:basedOn w:val="6"/>
    <w:unhideWhenUsed/>
    <w:qFormat/>
    <w:uiPriority w:val="99"/>
    <w:rPr>
      <w:color w:val="0000FF"/>
      <w:u w:val="single"/>
    </w:rPr>
  </w:style>
  <w:style w:type="character" w:customStyle="1" w:styleId="8">
    <w:name w:val="页眉 Char"/>
    <w:basedOn w:val="6"/>
    <w:link w:val="4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  <w:style w:type="character" w:customStyle="1" w:styleId="11">
    <w:name w:val="批注框文本 Char"/>
    <w:basedOn w:val="6"/>
    <w:link w:val="2"/>
    <w:qFormat/>
    <w:uiPriority w:val="0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27C5F32-37CC-41D0-9AE9-B50BCDF51C6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5042</Words>
  <Characters>5269</Characters>
  <Lines>40</Lines>
  <Paragraphs>11</Paragraphs>
  <TotalTime>0</TotalTime>
  <ScaleCrop>false</ScaleCrop>
  <LinksUpToDate>false</LinksUpToDate>
  <CharactersWithSpaces>5573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2022-06-22T22:16:00Z</dcterms:created>
  <dc:creator>学科网试题生产平台</dc:creator>
  <dc:description>3006740384530432</dc:description>
  <cp:lastModifiedBy>上帝掷骰子吗</cp:lastModifiedBy>
  <dcterms:modified xsi:type="dcterms:W3CDTF">2024-07-20T15:59:24Z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655076878D9B474D814D1937819655DE</vt:lpwstr>
  </property>
</Properties>
</file>