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1D094F">
      <w:pPr>
        <w:spacing w:line="360" w:lineRule="auto"/>
        <w:jc w:val="center"/>
        <w:textAlignment w:val="center"/>
        <w:rPr>
          <w:rFonts w:ascii="宋体" w:hAnsi="宋体"/>
          <w:b/>
          <w:sz w:val="32"/>
        </w:rPr>
      </w:pPr>
      <w:bookmarkStart w:id="0" w:name="_GoBack"/>
      <w:bookmarkEnd w:id="0"/>
      <w:r>
        <w:rPr>
          <w:rFonts w:eastAsia="Times New Roman" w:cs="Times New Roman"/>
          <w:b/>
          <w:sz w:val="32"/>
        </w:rPr>
        <w:drawing>
          <wp:anchor distT="0" distB="0" distL="114300" distR="114300" simplePos="0" relativeHeight="251659264" behindDoc="0" locked="0" layoutInCell="1" allowOverlap="1">
            <wp:simplePos x="0" y="0"/>
            <wp:positionH relativeFrom="page">
              <wp:posOffset>10261600</wp:posOffset>
            </wp:positionH>
            <wp:positionV relativeFrom="topMargin">
              <wp:posOffset>12115800</wp:posOffset>
            </wp:positionV>
            <wp:extent cx="393700" cy="292100"/>
            <wp:effectExtent l="0" t="0" r="635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cstate="print"/>
                    <a:stretch>
                      <a:fillRect/>
                    </a:stretch>
                  </pic:blipFill>
                  <pic:spPr>
                    <a:xfrm>
                      <a:off x="0" y="0"/>
                      <a:ext cx="393700" cy="292100"/>
                    </a:xfrm>
                    <a:prstGeom prst="rect">
                      <a:avLst/>
                    </a:prstGeom>
                  </pic:spPr>
                </pic:pic>
              </a:graphicData>
            </a:graphic>
          </wp:anchor>
        </w:drawing>
      </w:r>
      <w:r>
        <w:rPr>
          <w:rFonts w:eastAsia="Times New Roman" w:cs="Times New Roman"/>
          <w:b/>
          <w:sz w:val="32"/>
        </w:rPr>
        <w:t>2022</w:t>
      </w:r>
      <w:r>
        <w:rPr>
          <w:rFonts w:ascii="宋体" w:hAnsi="宋体"/>
          <w:b/>
          <w:sz w:val="32"/>
        </w:rPr>
        <w:t>年安徽省初中学业水平考试历史（开卷）</w:t>
      </w:r>
    </w:p>
    <w:p w14:paraId="1F5240BA">
      <w:pPr>
        <w:spacing w:line="360" w:lineRule="auto"/>
        <w:jc w:val="left"/>
        <w:textAlignment w:val="center"/>
        <w:rPr>
          <w:rFonts w:ascii="宋体" w:hAnsi="宋体"/>
          <w:b/>
          <w:sz w:val="24"/>
        </w:rPr>
      </w:pPr>
      <w:r>
        <w:rPr>
          <w:rFonts w:ascii="宋体" w:hAnsi="宋体"/>
          <w:b/>
          <w:sz w:val="24"/>
        </w:rPr>
        <w:t>注意事项：本试卷共四大题，满分</w:t>
      </w:r>
      <w:r>
        <w:rPr>
          <w:rFonts w:eastAsia="Times New Roman" w:cs="Times New Roman"/>
          <w:b/>
          <w:sz w:val="24"/>
        </w:rPr>
        <w:t>70</w:t>
      </w:r>
      <w:r>
        <w:rPr>
          <w:rFonts w:ascii="宋体" w:hAnsi="宋体"/>
          <w:b/>
          <w:sz w:val="24"/>
        </w:rPr>
        <w:t>分。历史、道德与法治的考试时间共</w:t>
      </w:r>
      <w:r>
        <w:rPr>
          <w:rFonts w:eastAsia="Times New Roman" w:cs="Times New Roman"/>
          <w:b/>
          <w:sz w:val="24"/>
        </w:rPr>
        <w:t>120</w:t>
      </w:r>
      <w:r>
        <w:rPr>
          <w:rFonts w:ascii="宋体" w:hAnsi="宋体"/>
          <w:b/>
          <w:sz w:val="24"/>
        </w:rPr>
        <w:t>分钟。答题过程中可以参考教科书和其他资料。请独立思考，诚信答题。</w:t>
      </w:r>
    </w:p>
    <w:p w14:paraId="2032D3AF">
      <w:pPr>
        <w:spacing w:line="360" w:lineRule="auto"/>
        <w:jc w:val="left"/>
        <w:textAlignment w:val="center"/>
        <w:rPr>
          <w:rFonts w:ascii="宋体" w:hAnsi="宋体"/>
          <w:b/>
          <w:sz w:val="24"/>
        </w:rPr>
      </w:pPr>
      <w:r>
        <w:rPr>
          <w:rFonts w:ascii="宋体" w:hAnsi="宋体"/>
          <w:b/>
          <w:sz w:val="24"/>
        </w:rPr>
        <w:t>一、单项选择（本大题共</w:t>
      </w:r>
      <w:r>
        <w:rPr>
          <w:rFonts w:eastAsia="Times New Roman" w:cs="Times New Roman"/>
          <w:b/>
          <w:sz w:val="24"/>
        </w:rPr>
        <w:t>15</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30</w:t>
      </w:r>
      <w:r>
        <w:rPr>
          <w:rFonts w:ascii="宋体" w:hAnsi="宋体"/>
          <w:b/>
          <w:sz w:val="24"/>
        </w:rPr>
        <w:t>分。请将正确选项填入答题框）</w:t>
      </w:r>
    </w:p>
    <w:p w14:paraId="7D07B44A">
      <w:pPr>
        <w:spacing w:line="360" w:lineRule="auto"/>
        <w:jc w:val="left"/>
        <w:textAlignment w:val="center"/>
        <w:rPr>
          <w:rFonts w:ascii="宋体" w:hAnsi="宋体"/>
        </w:rPr>
      </w:pPr>
      <w:r>
        <w:t xml:space="preserve">1. </w:t>
      </w:r>
      <w:r>
        <w:rPr>
          <w:rFonts w:ascii="宋体" w:hAnsi="宋体"/>
        </w:rPr>
        <w:t>有学者认为：“从春秋到战国是一变，但这尚是小变。从战国到秦却是一大变。”从制度变革的角度理解这句话，此“一大变”是指</w:t>
      </w:r>
    </w:p>
    <w:p w14:paraId="63131848">
      <w:pPr>
        <w:tabs>
          <w:tab w:val="left" w:pos="4873"/>
        </w:tabs>
        <w:spacing w:line="360" w:lineRule="auto"/>
        <w:jc w:val="left"/>
        <w:textAlignment w:val="center"/>
        <w:rPr>
          <w:rFonts w:ascii="宋体" w:hAnsi="宋体"/>
        </w:rPr>
      </w:pPr>
      <w:r>
        <w:rPr>
          <w:rFonts w:hint="eastAsia"/>
        </w:rPr>
        <w:t xml:space="preserve">A. </w:t>
      </w:r>
      <w:r>
        <w:rPr>
          <w:rFonts w:ascii="宋体" w:hAnsi="宋体"/>
        </w:rPr>
        <w:t>世袭制取代禅让制</w:t>
      </w:r>
      <w:r>
        <w:rPr>
          <w:rFonts w:hint="eastAsia"/>
        </w:rPr>
        <w:tab/>
      </w:r>
      <w:r>
        <w:rPr>
          <w:rFonts w:hint="eastAsia"/>
        </w:rPr>
        <w:t xml:space="preserve">B. </w:t>
      </w:r>
      <w:r>
        <w:rPr>
          <w:rFonts w:ascii="宋体" w:hAnsi="宋体"/>
        </w:rPr>
        <w:t>分封制取代世袭制</w:t>
      </w:r>
    </w:p>
    <w:p w14:paraId="048F0313">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郡县制取代分封制</w:t>
      </w:r>
      <w:r>
        <w:rPr>
          <w:rFonts w:hint="eastAsia"/>
        </w:rPr>
        <w:tab/>
      </w:r>
      <w:r>
        <w:rPr>
          <w:rFonts w:hint="eastAsia"/>
        </w:rPr>
        <w:t xml:space="preserve">D. </w:t>
      </w:r>
      <w:r>
        <w:rPr>
          <w:rFonts w:ascii="宋体" w:hAnsi="宋体"/>
        </w:rPr>
        <w:t>行省制取代郡县制</w:t>
      </w:r>
    </w:p>
    <w:p w14:paraId="7B04EA90">
      <w:pPr>
        <w:spacing w:line="360" w:lineRule="auto"/>
        <w:textAlignment w:val="center"/>
        <w:rPr>
          <w:color w:val="000000"/>
        </w:rPr>
      </w:pPr>
      <w:r>
        <w:rPr>
          <w:color w:val="2E75B6"/>
        </w:rPr>
        <w:t>【答案】</w:t>
      </w:r>
      <w:r>
        <w:rPr>
          <w:color w:val="000000"/>
        </w:rPr>
        <w:t>C</w:t>
      </w:r>
    </w:p>
    <w:p w14:paraId="29AA05C5">
      <w:pPr>
        <w:spacing w:line="360" w:lineRule="auto"/>
        <w:textAlignment w:val="center"/>
        <w:rPr>
          <w:color w:val="000000"/>
        </w:rPr>
      </w:pPr>
      <w:r>
        <w:rPr>
          <w:color w:val="2E75B6"/>
        </w:rPr>
        <w:t>【解析】</w:t>
      </w:r>
    </w:p>
    <w:p w14:paraId="5C4DED22">
      <w:pPr>
        <w:spacing w:line="360" w:lineRule="auto"/>
        <w:jc w:val="left"/>
        <w:textAlignment w:val="center"/>
        <w:rPr>
          <w:color w:val="000000"/>
        </w:rPr>
      </w:pPr>
      <w:r>
        <w:rPr>
          <w:color w:val="000000"/>
        </w:rPr>
        <w:t>【详解】根据材料“从春秋到战国是一变，但这尚是小变。从战国到秦却是一大变”及所学知识可得，秦国统一六国后推行郡县制，这指的是郡县制取代分封制，C项正确；“世袭制取代禅让制”夏朝建立后出现的，排除A项；“分封制取代世袭制”不符合史实，排除B项；行省制是元朝的制度，不符合题意，排除D项。故选C项。</w:t>
      </w:r>
    </w:p>
    <w:p w14:paraId="37FEF066">
      <w:pPr>
        <w:spacing w:line="360" w:lineRule="auto"/>
        <w:jc w:val="left"/>
        <w:textAlignment w:val="center"/>
        <w:rPr>
          <w:rFonts w:ascii="宋体" w:hAnsi="宋体"/>
          <w:color w:val="000000"/>
        </w:rPr>
      </w:pPr>
      <w:r>
        <w:rPr>
          <w:color w:val="000000"/>
        </w:rPr>
        <w:t xml:space="preserve">2. </w:t>
      </w:r>
      <w:r>
        <w:rPr>
          <w:rFonts w:ascii="宋体" w:hAnsi="宋体"/>
          <w:color w:val="000000"/>
        </w:rPr>
        <w:t>隋唐时，四方传入的少数民族音乐有十四种之多，唐代士大夫多醉心胡乐，以至王建有诗云：“城头山鸡鸣角角，洛阳家家学胡乐。”这反映了</w:t>
      </w:r>
    </w:p>
    <w:p w14:paraId="185EB02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隋唐时期民族交融进一步发展</w:t>
      </w:r>
      <w:r>
        <w:rPr>
          <w:color w:val="000000"/>
        </w:rPr>
        <w:tab/>
      </w:r>
      <w:r>
        <w:rPr>
          <w:color w:val="000000"/>
        </w:rPr>
        <w:t xml:space="preserve">B. </w:t>
      </w:r>
      <w:r>
        <w:rPr>
          <w:rFonts w:ascii="宋体" w:hAnsi="宋体"/>
          <w:color w:val="000000"/>
        </w:rPr>
        <w:t>少数民族音乐仅流行于洛阳</w:t>
      </w:r>
    </w:p>
    <w:p w14:paraId="06F54DA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胡乐成为科举考试的重要内容</w:t>
      </w:r>
      <w:r>
        <w:rPr>
          <w:color w:val="000000"/>
        </w:rPr>
        <w:tab/>
      </w:r>
      <w:r>
        <w:rPr>
          <w:color w:val="000000"/>
        </w:rPr>
        <w:t xml:space="preserve">D. </w:t>
      </w:r>
      <w:r>
        <w:rPr>
          <w:rFonts w:ascii="宋体" w:hAnsi="宋体"/>
          <w:color w:val="000000"/>
        </w:rPr>
        <w:t>四方少数民族仰慕中原文化</w:t>
      </w:r>
    </w:p>
    <w:p w14:paraId="4B1753AB">
      <w:pPr>
        <w:spacing w:line="360" w:lineRule="auto"/>
        <w:textAlignment w:val="center"/>
        <w:rPr>
          <w:color w:val="000000"/>
        </w:rPr>
      </w:pPr>
      <w:r>
        <w:rPr>
          <w:color w:val="2E75B6"/>
        </w:rPr>
        <w:t>【答案】</w:t>
      </w:r>
      <w:r>
        <w:rPr>
          <w:color w:val="000000"/>
        </w:rPr>
        <w:t>A</w:t>
      </w:r>
    </w:p>
    <w:p w14:paraId="4125B177">
      <w:pPr>
        <w:spacing w:line="360" w:lineRule="auto"/>
        <w:textAlignment w:val="center"/>
        <w:rPr>
          <w:color w:val="000000"/>
        </w:rPr>
      </w:pPr>
      <w:r>
        <w:rPr>
          <w:color w:val="2E75B6"/>
        </w:rPr>
        <w:t>【解析】</w:t>
      </w:r>
    </w:p>
    <w:p w14:paraId="6E3ADB59">
      <w:pPr>
        <w:spacing w:line="360" w:lineRule="auto"/>
        <w:jc w:val="left"/>
        <w:textAlignment w:val="center"/>
        <w:rPr>
          <w:color w:val="000000"/>
        </w:rPr>
      </w:pPr>
      <w:r>
        <w:rPr>
          <w:color w:val="000000"/>
        </w:rPr>
        <w:t>【详解】材料“四方传入的少数民族音乐有十四种之多”“唐代士大夫多醉心胡乐”“洛阳家家学胡乐”均体现了隋唐时期少数民族音乐在汉族、中原地区的传播，说明隋唐时期民族交融进一步发展，A项正确；B项“仅流行于洛阳”的说法错误，排除B项；“胡乐成为科举考试的重要内容”的说法不符合史实和材料，排除C项；材料体现了中原对少数民族音乐的吸收和传唱，没有体现四方少数民族仰慕中原文化，排除D项。故选A项。</w:t>
      </w:r>
    </w:p>
    <w:p w14:paraId="5426BB70">
      <w:pPr>
        <w:spacing w:line="360" w:lineRule="auto"/>
        <w:jc w:val="left"/>
        <w:textAlignment w:val="center"/>
        <w:rPr>
          <w:rFonts w:ascii="宋体" w:hAnsi="宋体"/>
          <w:color w:val="000000"/>
        </w:rPr>
      </w:pPr>
      <w:r>
        <w:rPr>
          <w:color w:val="000000"/>
        </w:rPr>
        <w:t xml:space="preserve">3. </w:t>
      </w:r>
      <w:r>
        <w:rPr>
          <w:rFonts w:ascii="宋体" w:hAnsi="宋体"/>
          <w:color w:val="000000"/>
        </w:rPr>
        <w:t>宋代民间编印出售图书的书坊，往往将说书人的底本作为话本出版。这促成了小说的发展和民间文化的普及。据此可知，当时</w:t>
      </w:r>
    </w:p>
    <w:p w14:paraId="239EF17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书坊是文化传播的管理机构</w:t>
      </w:r>
      <w:r>
        <w:rPr>
          <w:color w:val="000000"/>
        </w:rPr>
        <w:tab/>
      </w:r>
      <w:r>
        <w:rPr>
          <w:color w:val="000000"/>
        </w:rPr>
        <w:t xml:space="preserve">B. </w:t>
      </w:r>
      <w:r>
        <w:rPr>
          <w:rFonts w:ascii="宋体" w:hAnsi="宋体"/>
          <w:color w:val="000000"/>
        </w:rPr>
        <w:t>木活字印刷已普遍使用</w:t>
      </w:r>
    </w:p>
    <w:p w14:paraId="10B13C0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商业行为助推市民文化发展</w:t>
      </w:r>
      <w:r>
        <w:rPr>
          <w:color w:val="000000"/>
        </w:rPr>
        <w:tab/>
      </w:r>
      <w:r>
        <w:rPr>
          <w:color w:val="000000"/>
        </w:rPr>
        <w:t xml:space="preserve">D. </w:t>
      </w:r>
      <w:r>
        <w:rPr>
          <w:rFonts w:ascii="宋体" w:hAnsi="宋体"/>
          <w:color w:val="000000"/>
        </w:rPr>
        <w:t>小说成为主要文学形式</w:t>
      </w:r>
    </w:p>
    <w:p w14:paraId="68E7F852">
      <w:pPr>
        <w:spacing w:line="360" w:lineRule="auto"/>
        <w:textAlignment w:val="center"/>
        <w:rPr>
          <w:color w:val="000000"/>
        </w:rPr>
      </w:pPr>
      <w:r>
        <w:rPr>
          <w:color w:val="2E75B6"/>
        </w:rPr>
        <w:t>【答案】</w:t>
      </w:r>
      <w:r>
        <w:rPr>
          <w:color w:val="000000"/>
        </w:rPr>
        <w:t>C</w:t>
      </w:r>
    </w:p>
    <w:p w14:paraId="506D322B">
      <w:pPr>
        <w:spacing w:line="360" w:lineRule="auto"/>
        <w:textAlignment w:val="center"/>
        <w:rPr>
          <w:color w:val="000000"/>
        </w:rPr>
      </w:pPr>
      <w:r>
        <w:rPr>
          <w:color w:val="2E75B6"/>
        </w:rPr>
        <w:t>【解析】</w:t>
      </w:r>
    </w:p>
    <w:p w14:paraId="15D8F64C">
      <w:pPr>
        <w:spacing w:line="360" w:lineRule="auto"/>
        <w:jc w:val="left"/>
        <w:textAlignment w:val="center"/>
        <w:rPr>
          <w:color w:val="000000"/>
        </w:rPr>
      </w:pPr>
      <w:r>
        <w:rPr>
          <w:color w:val="000000"/>
        </w:rPr>
        <w:t>【详解】材料“编印出售图书的书坊，往往将说书人的底本作为话本出版。这促成了小说的发展和民间文化的普及”体现了书坊出版说书人的底本，促进了小说等市民文化的发展，说明商业行为助推市民文化发展，C项正确；书坊不是管理机构，排除A项；元朝才发明木活字，排除B项；明清时期小说成为主要文学形式，排除D项。故选C项。</w:t>
      </w:r>
    </w:p>
    <w:p w14:paraId="0191E5E3">
      <w:pPr>
        <w:spacing w:line="360" w:lineRule="auto"/>
        <w:jc w:val="left"/>
        <w:textAlignment w:val="center"/>
        <w:rPr>
          <w:rFonts w:ascii="宋体" w:hAnsi="宋体"/>
          <w:color w:val="000000"/>
        </w:rPr>
      </w:pPr>
      <w:r>
        <w:rPr>
          <w:color w:val="000000"/>
        </w:rPr>
        <w:t xml:space="preserve">4. </w:t>
      </w:r>
      <w:r>
        <w:rPr>
          <w:rFonts w:ascii="宋体" w:hAnsi="宋体"/>
          <w:color w:val="000000"/>
        </w:rPr>
        <w:t>成立于雍正年间，由几位满汉亲信大臣组成，被西方人意译为“大顾问班子”的机构是</w:t>
      </w:r>
    </w:p>
    <w:p w14:paraId="673C0C4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议政王大臣会议</w:t>
      </w:r>
      <w:r>
        <w:rPr>
          <w:color w:val="000000"/>
        </w:rPr>
        <w:tab/>
      </w:r>
      <w:r>
        <w:rPr>
          <w:color w:val="000000"/>
        </w:rPr>
        <w:t xml:space="preserve">B. </w:t>
      </w:r>
      <w:r>
        <w:rPr>
          <w:rFonts w:ascii="宋体" w:hAnsi="宋体"/>
          <w:color w:val="000000"/>
        </w:rPr>
        <w:t>南书房</w:t>
      </w:r>
      <w:r>
        <w:rPr>
          <w:color w:val="000000"/>
        </w:rPr>
        <w:tab/>
      </w:r>
      <w:r>
        <w:rPr>
          <w:color w:val="000000"/>
        </w:rPr>
        <w:t xml:space="preserve">C. </w:t>
      </w:r>
      <w:r>
        <w:rPr>
          <w:rFonts w:ascii="宋体" w:hAnsi="宋体"/>
          <w:color w:val="000000"/>
        </w:rPr>
        <w:t>军机处</w:t>
      </w:r>
      <w:r>
        <w:rPr>
          <w:color w:val="000000"/>
        </w:rPr>
        <w:tab/>
      </w:r>
      <w:r>
        <w:rPr>
          <w:color w:val="000000"/>
        </w:rPr>
        <w:t xml:space="preserve">D. </w:t>
      </w:r>
      <w:r>
        <w:rPr>
          <w:rFonts w:ascii="宋体" w:hAnsi="宋体"/>
          <w:color w:val="000000"/>
        </w:rPr>
        <w:t>总理衙门</w:t>
      </w:r>
    </w:p>
    <w:p w14:paraId="33003B34">
      <w:pPr>
        <w:spacing w:line="360" w:lineRule="auto"/>
        <w:textAlignment w:val="center"/>
        <w:rPr>
          <w:color w:val="000000"/>
        </w:rPr>
      </w:pPr>
      <w:r>
        <w:rPr>
          <w:color w:val="2E75B6"/>
        </w:rPr>
        <w:t>【答案】</w:t>
      </w:r>
      <w:r>
        <w:rPr>
          <w:color w:val="000000"/>
        </w:rPr>
        <w:t>C</w:t>
      </w:r>
    </w:p>
    <w:p w14:paraId="39E2282D">
      <w:pPr>
        <w:spacing w:line="360" w:lineRule="auto"/>
        <w:textAlignment w:val="center"/>
        <w:rPr>
          <w:color w:val="000000"/>
        </w:rPr>
      </w:pPr>
      <w:r>
        <w:rPr>
          <w:color w:val="2E75B6"/>
        </w:rPr>
        <w:t>【解析】</w:t>
      </w:r>
    </w:p>
    <w:p w14:paraId="5BBD5454">
      <w:pPr>
        <w:spacing w:line="360" w:lineRule="auto"/>
        <w:jc w:val="left"/>
        <w:textAlignment w:val="center"/>
        <w:rPr>
          <w:color w:val="000000"/>
        </w:rPr>
      </w:pPr>
      <w:r>
        <w:rPr>
          <w:color w:val="000000"/>
        </w:rPr>
        <w:t>【详解】根据材料“成立于雍正年间，由几位满汉亲信大臣组成”、“大顾问班子”及所学知识可得，军机处的设立，使君主专制达到高峰，C项正确；议政王大臣会议是中国清代前期满族宗王、八旗、贝勒等上层贵族参与处理国政的制度，不符合题意，排除A项；南书房，是清代皇帝文学侍从值班之所，设于康熙十六年，不符合题意，排除B项；总理衙门一般指总理各国事务衙门，为清政府办理洋务及外交事务、派出驻外国使节，并兼管通商、海防、关税、路矿、邮电、军工、同文馆、派遣留学生等事务而特设的中央机构，不符合题意，排除D项。故选C项。</w:t>
      </w:r>
    </w:p>
    <w:p w14:paraId="3F6657B5">
      <w:pPr>
        <w:spacing w:line="360" w:lineRule="auto"/>
        <w:jc w:val="left"/>
        <w:textAlignment w:val="center"/>
        <w:rPr>
          <w:rFonts w:ascii="宋体" w:hAnsi="宋体"/>
          <w:color w:val="000000"/>
        </w:rPr>
      </w:pPr>
      <w:r>
        <w:rPr>
          <w:color w:val="000000"/>
        </w:rPr>
        <w:t xml:space="preserve">5. </w:t>
      </w:r>
      <w:r>
        <w:rPr>
          <w:rFonts w:ascii="宋体" w:hAnsi="宋体"/>
          <w:color w:val="000000"/>
        </w:rPr>
        <w:t>“男女平权，公说公有理，婆说婆有理；阳阴合历，你过你的年，我过我的年。"这幅对联所反映的社会风貌是</w:t>
      </w:r>
    </w:p>
    <w:p w14:paraId="2DBFEEF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男尊女卑</w:t>
      </w:r>
      <w:r>
        <w:rPr>
          <w:color w:val="000000"/>
        </w:rPr>
        <w:tab/>
      </w:r>
      <w:r>
        <w:rPr>
          <w:color w:val="000000"/>
        </w:rPr>
        <w:t xml:space="preserve">B. </w:t>
      </w:r>
      <w:r>
        <w:rPr>
          <w:rFonts w:ascii="宋体" w:hAnsi="宋体"/>
          <w:color w:val="000000"/>
        </w:rPr>
        <w:t>新旧并呈</w:t>
      </w:r>
      <w:r>
        <w:rPr>
          <w:color w:val="000000"/>
        </w:rPr>
        <w:tab/>
      </w:r>
      <w:r>
        <w:rPr>
          <w:color w:val="000000"/>
        </w:rPr>
        <w:t xml:space="preserve">C. </w:t>
      </w:r>
      <w:r>
        <w:rPr>
          <w:rFonts w:ascii="宋体" w:hAnsi="宋体"/>
          <w:color w:val="000000"/>
        </w:rPr>
        <w:t>封闭保守</w:t>
      </w:r>
      <w:r>
        <w:rPr>
          <w:color w:val="000000"/>
        </w:rPr>
        <w:tab/>
      </w:r>
      <w:r>
        <w:rPr>
          <w:color w:val="000000"/>
        </w:rPr>
        <w:t xml:space="preserve">D. </w:t>
      </w:r>
      <w:r>
        <w:rPr>
          <w:rFonts w:ascii="宋体" w:hAnsi="宋体"/>
          <w:color w:val="000000"/>
        </w:rPr>
        <w:t>自由博爱</w:t>
      </w:r>
    </w:p>
    <w:p w14:paraId="4A758086">
      <w:pPr>
        <w:spacing w:line="360" w:lineRule="auto"/>
        <w:textAlignment w:val="center"/>
        <w:rPr>
          <w:color w:val="000000"/>
        </w:rPr>
      </w:pPr>
      <w:r>
        <w:rPr>
          <w:color w:val="2E75B6"/>
        </w:rPr>
        <w:t>【答案】</w:t>
      </w:r>
      <w:r>
        <w:rPr>
          <w:color w:val="000000"/>
        </w:rPr>
        <w:t>B</w:t>
      </w:r>
    </w:p>
    <w:p w14:paraId="55378945">
      <w:pPr>
        <w:spacing w:line="360" w:lineRule="auto"/>
        <w:textAlignment w:val="center"/>
        <w:rPr>
          <w:color w:val="000000"/>
        </w:rPr>
      </w:pPr>
      <w:r>
        <w:rPr>
          <w:color w:val="2E75B6"/>
        </w:rPr>
        <w:t>【解析】</w:t>
      </w:r>
    </w:p>
    <w:p w14:paraId="13911BE6">
      <w:pPr>
        <w:spacing w:line="360" w:lineRule="auto"/>
        <w:jc w:val="left"/>
        <w:textAlignment w:val="center"/>
        <w:rPr>
          <w:color w:val="000000"/>
        </w:rPr>
      </w:pPr>
      <w:r>
        <w:rPr>
          <w:color w:val="000000"/>
        </w:rPr>
        <w:t>【详解】根据所学可知，中国封建社会，只有男尊女卑、阴历，不讲女权、公历，而现在，开始提倡男女平等，采用公历，体现了新旧并呈，B项正确；男尊女卑、封闭保守是旧的一面，排除AC二项；材料体现的是提倡女权、实行公历，不是说自由博爱，排除D项。故选B项。</w:t>
      </w:r>
    </w:p>
    <w:p w14:paraId="0972B465">
      <w:pPr>
        <w:spacing w:line="360" w:lineRule="auto"/>
        <w:jc w:val="left"/>
        <w:textAlignment w:val="center"/>
        <w:rPr>
          <w:rFonts w:ascii="宋体" w:hAnsi="宋体"/>
          <w:color w:val="000000"/>
        </w:rPr>
      </w:pPr>
      <w:r>
        <w:rPr>
          <w:color w:val="000000"/>
        </w:rPr>
        <w:t xml:space="preserve">6. </w:t>
      </w:r>
      <w:r>
        <w:rPr>
          <w:rFonts w:ascii="宋体" w:hAnsi="宋体"/>
          <w:color w:val="000000"/>
        </w:rPr>
        <w:t>下表为新中国成立后安徽某县水稻种植面积、总产、单产统计表。该表数据的变化主要得益于表1</w:t>
      </w:r>
    </w:p>
    <w:tbl>
      <w:tblPr>
        <w:tblStyle w:val="5"/>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30"/>
        <w:gridCol w:w="2430"/>
        <w:gridCol w:w="2430"/>
        <w:gridCol w:w="2430"/>
      </w:tblGrid>
      <w:tr w14:paraId="50879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3BF9EB">
            <w:pPr>
              <w:spacing w:line="360" w:lineRule="auto"/>
              <w:jc w:val="left"/>
              <w:textAlignment w:val="center"/>
              <w:rPr>
                <w:rFonts w:ascii="宋体" w:hAnsi="宋体"/>
                <w:color w:val="000000"/>
              </w:rPr>
            </w:pPr>
            <w:r>
              <w:rPr>
                <w:rFonts w:ascii="宋体" w:hAnsi="宋体"/>
                <w:color w:val="000000"/>
              </w:rPr>
              <w:t>年份</w:t>
            </w:r>
          </w:p>
        </w:tc>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3BEF48">
            <w:pPr>
              <w:spacing w:line="360" w:lineRule="auto"/>
              <w:jc w:val="left"/>
              <w:textAlignment w:val="center"/>
              <w:rPr>
                <w:rFonts w:ascii="宋体" w:hAnsi="宋体"/>
                <w:color w:val="000000"/>
              </w:rPr>
            </w:pPr>
            <w:r>
              <w:rPr>
                <w:rFonts w:ascii="宋体" w:hAnsi="宋体"/>
                <w:color w:val="000000"/>
              </w:rPr>
              <w:t>种植面积（市亩）</w:t>
            </w:r>
          </w:p>
        </w:tc>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41DBA5">
            <w:pPr>
              <w:spacing w:line="360" w:lineRule="auto"/>
              <w:jc w:val="left"/>
              <w:textAlignment w:val="center"/>
              <w:rPr>
                <w:rFonts w:ascii="宋体" w:hAnsi="宋体"/>
                <w:color w:val="000000"/>
              </w:rPr>
            </w:pPr>
            <w:r>
              <w:rPr>
                <w:rFonts w:ascii="宋体" w:hAnsi="宋体"/>
                <w:color w:val="000000"/>
              </w:rPr>
              <w:t>水稻总产（万斤）</w:t>
            </w:r>
          </w:p>
        </w:tc>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65789D">
            <w:pPr>
              <w:spacing w:line="360" w:lineRule="auto"/>
              <w:jc w:val="left"/>
              <w:textAlignment w:val="center"/>
              <w:rPr>
                <w:rFonts w:ascii="宋体" w:hAnsi="宋体"/>
                <w:color w:val="000000"/>
              </w:rPr>
            </w:pPr>
            <w:r>
              <w:rPr>
                <w:rFonts w:ascii="宋体" w:hAnsi="宋体"/>
                <w:color w:val="000000"/>
              </w:rPr>
              <w:t>水稻单产（斤）</w:t>
            </w:r>
          </w:p>
        </w:tc>
      </w:tr>
      <w:tr w14:paraId="2044E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47F497">
            <w:pPr>
              <w:spacing w:line="360" w:lineRule="auto"/>
              <w:jc w:val="left"/>
              <w:textAlignment w:val="center"/>
              <w:rPr>
                <w:rFonts w:ascii="宋体" w:hAnsi="宋体"/>
                <w:color w:val="000000"/>
              </w:rPr>
            </w:pPr>
            <w:r>
              <w:rPr>
                <w:rFonts w:ascii="宋体" w:hAnsi="宋体"/>
                <w:color w:val="000000"/>
              </w:rPr>
              <w:t>1950</w:t>
            </w:r>
          </w:p>
        </w:tc>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79F7B5">
            <w:pPr>
              <w:spacing w:line="360" w:lineRule="auto"/>
              <w:jc w:val="left"/>
              <w:textAlignment w:val="center"/>
              <w:rPr>
                <w:rFonts w:ascii="宋体" w:hAnsi="宋体"/>
                <w:color w:val="000000"/>
              </w:rPr>
            </w:pPr>
            <w:r>
              <w:rPr>
                <w:rFonts w:ascii="宋体" w:hAnsi="宋体"/>
                <w:color w:val="000000"/>
              </w:rPr>
              <w:t>1168191</w:t>
            </w:r>
          </w:p>
        </w:tc>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8B641C">
            <w:pPr>
              <w:spacing w:line="360" w:lineRule="auto"/>
              <w:jc w:val="left"/>
              <w:textAlignment w:val="center"/>
              <w:rPr>
                <w:rFonts w:ascii="宋体" w:hAnsi="宋体"/>
                <w:color w:val="000000"/>
              </w:rPr>
            </w:pPr>
            <w:r>
              <w:rPr>
                <w:rFonts w:ascii="宋体" w:hAnsi="宋体"/>
                <w:color w:val="000000"/>
              </w:rPr>
              <w:t>43611</w:t>
            </w:r>
          </w:p>
        </w:tc>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A2F7AD">
            <w:pPr>
              <w:spacing w:line="360" w:lineRule="auto"/>
              <w:jc w:val="left"/>
              <w:textAlignment w:val="center"/>
              <w:rPr>
                <w:rFonts w:ascii="宋体" w:hAnsi="宋体"/>
                <w:color w:val="000000"/>
              </w:rPr>
            </w:pPr>
            <w:r>
              <w:rPr>
                <w:rFonts w:ascii="宋体" w:hAnsi="宋体"/>
                <w:color w:val="000000"/>
              </w:rPr>
              <w:t>373</w:t>
            </w:r>
          </w:p>
        </w:tc>
      </w:tr>
      <w:tr w14:paraId="253EC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5E20DB">
            <w:pPr>
              <w:spacing w:line="360" w:lineRule="auto"/>
              <w:jc w:val="left"/>
              <w:textAlignment w:val="center"/>
              <w:rPr>
                <w:rFonts w:ascii="宋体" w:hAnsi="宋体"/>
                <w:color w:val="000000"/>
              </w:rPr>
            </w:pPr>
            <w:r>
              <w:rPr>
                <w:rFonts w:ascii="宋体" w:hAnsi="宋体"/>
                <w:color w:val="000000"/>
              </w:rPr>
              <w:t>1951</w:t>
            </w:r>
          </w:p>
        </w:tc>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CED440">
            <w:pPr>
              <w:spacing w:line="360" w:lineRule="auto"/>
              <w:jc w:val="left"/>
              <w:textAlignment w:val="center"/>
              <w:rPr>
                <w:rFonts w:ascii="宋体" w:hAnsi="宋体"/>
                <w:color w:val="000000"/>
              </w:rPr>
            </w:pPr>
            <w:r>
              <w:rPr>
                <w:rFonts w:ascii="宋体" w:hAnsi="宋体"/>
                <w:color w:val="000000"/>
              </w:rPr>
              <w:t>1286856</w:t>
            </w:r>
          </w:p>
        </w:tc>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E4142A">
            <w:pPr>
              <w:spacing w:line="360" w:lineRule="auto"/>
              <w:jc w:val="left"/>
              <w:textAlignment w:val="center"/>
              <w:rPr>
                <w:rFonts w:ascii="宋体" w:hAnsi="宋体"/>
                <w:color w:val="000000"/>
              </w:rPr>
            </w:pPr>
            <w:r>
              <w:rPr>
                <w:rFonts w:ascii="宋体" w:hAnsi="宋体"/>
                <w:color w:val="000000"/>
              </w:rPr>
              <w:t>49855</w:t>
            </w:r>
          </w:p>
        </w:tc>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1AC7B5">
            <w:pPr>
              <w:spacing w:line="360" w:lineRule="auto"/>
              <w:jc w:val="left"/>
              <w:textAlignment w:val="center"/>
              <w:rPr>
                <w:rFonts w:ascii="宋体" w:hAnsi="宋体"/>
                <w:color w:val="000000"/>
              </w:rPr>
            </w:pPr>
            <w:r>
              <w:rPr>
                <w:rFonts w:ascii="宋体" w:hAnsi="宋体"/>
                <w:color w:val="000000"/>
              </w:rPr>
              <w:t>387</w:t>
            </w:r>
          </w:p>
        </w:tc>
      </w:tr>
      <w:tr w14:paraId="7E040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834ADD">
            <w:pPr>
              <w:spacing w:line="360" w:lineRule="auto"/>
              <w:jc w:val="left"/>
              <w:textAlignment w:val="center"/>
              <w:rPr>
                <w:rFonts w:ascii="宋体" w:hAnsi="宋体"/>
                <w:color w:val="000000"/>
              </w:rPr>
            </w:pPr>
            <w:r>
              <w:rPr>
                <w:rFonts w:ascii="宋体" w:hAnsi="宋体"/>
                <w:color w:val="000000"/>
              </w:rPr>
              <w:t>1952</w:t>
            </w:r>
          </w:p>
        </w:tc>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84528C">
            <w:pPr>
              <w:spacing w:line="360" w:lineRule="auto"/>
              <w:jc w:val="left"/>
              <w:textAlignment w:val="center"/>
              <w:rPr>
                <w:rFonts w:ascii="宋体" w:hAnsi="宋体"/>
                <w:color w:val="000000"/>
              </w:rPr>
            </w:pPr>
            <w:r>
              <w:rPr>
                <w:rFonts w:ascii="宋体" w:hAnsi="宋体"/>
                <w:color w:val="000000"/>
              </w:rPr>
              <w:t>1619638</w:t>
            </w:r>
          </w:p>
        </w:tc>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FD0141">
            <w:pPr>
              <w:spacing w:line="360" w:lineRule="auto"/>
              <w:jc w:val="left"/>
              <w:textAlignment w:val="center"/>
              <w:rPr>
                <w:rFonts w:ascii="宋体" w:hAnsi="宋体"/>
                <w:color w:val="000000"/>
              </w:rPr>
            </w:pPr>
            <w:r>
              <w:rPr>
                <w:rFonts w:ascii="宋体" w:hAnsi="宋体"/>
                <w:color w:val="000000"/>
              </w:rPr>
              <w:t>74995</w:t>
            </w:r>
          </w:p>
        </w:tc>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50AD05">
            <w:pPr>
              <w:spacing w:line="360" w:lineRule="auto"/>
              <w:jc w:val="left"/>
              <w:textAlignment w:val="center"/>
              <w:rPr>
                <w:rFonts w:ascii="宋体" w:hAnsi="宋体"/>
                <w:color w:val="000000"/>
              </w:rPr>
            </w:pPr>
            <w:r>
              <w:rPr>
                <w:rFonts w:ascii="宋体" w:hAnsi="宋体"/>
                <w:color w:val="000000"/>
              </w:rPr>
              <w:t>463</w:t>
            </w:r>
          </w:p>
        </w:tc>
      </w:tr>
    </w:tbl>
    <w:p w14:paraId="69AC11FA">
      <w:pPr>
        <w:spacing w:line="360" w:lineRule="auto"/>
        <w:jc w:val="left"/>
        <w:textAlignment w:val="center"/>
        <w:rPr>
          <w:color w:val="000000"/>
        </w:rPr>
      </w:pPr>
    </w:p>
    <w:p w14:paraId="3EF0C47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土地改革运动</w:t>
      </w:r>
      <w:r>
        <w:rPr>
          <w:color w:val="000000"/>
        </w:rPr>
        <w:tab/>
      </w:r>
      <w:r>
        <w:rPr>
          <w:color w:val="000000"/>
        </w:rPr>
        <w:t xml:space="preserve">B. </w:t>
      </w:r>
      <w:r>
        <w:rPr>
          <w:rFonts w:ascii="宋体" w:hAnsi="宋体"/>
          <w:color w:val="000000"/>
        </w:rPr>
        <w:t>农业合作化运动</w:t>
      </w:r>
    </w:p>
    <w:p w14:paraId="5930203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人民公社化运动</w:t>
      </w:r>
      <w:r>
        <w:rPr>
          <w:color w:val="000000"/>
        </w:rPr>
        <w:tab/>
      </w:r>
      <w:r>
        <w:rPr>
          <w:color w:val="000000"/>
        </w:rPr>
        <w:t xml:space="preserve">D. </w:t>
      </w:r>
      <w:r>
        <w:rPr>
          <w:rFonts w:ascii="宋体" w:hAnsi="宋体"/>
          <w:color w:val="000000"/>
        </w:rPr>
        <w:t>家庭联产承包责任制</w:t>
      </w:r>
    </w:p>
    <w:p w14:paraId="46758589">
      <w:pPr>
        <w:spacing w:line="360" w:lineRule="auto"/>
        <w:textAlignment w:val="center"/>
        <w:rPr>
          <w:color w:val="000000"/>
        </w:rPr>
      </w:pPr>
      <w:r>
        <w:rPr>
          <w:color w:val="2E75B6"/>
        </w:rPr>
        <w:t>【答案】</w:t>
      </w:r>
      <w:r>
        <w:rPr>
          <w:color w:val="000000"/>
        </w:rPr>
        <w:t>A</w:t>
      </w:r>
    </w:p>
    <w:p w14:paraId="2E1197F1">
      <w:pPr>
        <w:spacing w:line="360" w:lineRule="auto"/>
        <w:textAlignment w:val="center"/>
        <w:rPr>
          <w:color w:val="000000"/>
        </w:rPr>
      </w:pPr>
      <w:r>
        <w:rPr>
          <w:color w:val="2E75B6"/>
        </w:rPr>
        <w:t>【解析】</w:t>
      </w:r>
    </w:p>
    <w:p w14:paraId="7C40D593">
      <w:pPr>
        <w:spacing w:line="360" w:lineRule="auto"/>
        <w:jc w:val="left"/>
        <w:textAlignment w:val="center"/>
        <w:rPr>
          <w:color w:val="000000"/>
        </w:rPr>
      </w:pPr>
      <w:r>
        <w:rPr>
          <w:color w:val="000000"/>
        </w:rPr>
        <w:t>【详解】根据材料“新中国成立后安徽某县水稻种植面积、总产、单产统计表”、“1950、1168191、43611、373”、“1952、1619638、74995、463”及所学知识可得，这是种植面积和水稻总产、水稻单产都有持续增加，这主要是1952年的土地改革完成，土地变成农民土地所有制，A项正确；“农业合作化运动”指的是社会主义改造，不符合题意，排除B项；“人民公社化运动”指的是1958年开始的，不符合题意，排除C项；“家庭联产承包责任制”指的是1978年之后，不符合题意，排除D项。故选A项。</w:t>
      </w:r>
    </w:p>
    <w:p w14:paraId="057246EC">
      <w:pPr>
        <w:spacing w:line="360" w:lineRule="auto"/>
        <w:jc w:val="left"/>
        <w:textAlignment w:val="center"/>
        <w:rPr>
          <w:rFonts w:ascii="宋体" w:hAnsi="宋体"/>
          <w:color w:val="000000"/>
        </w:rPr>
      </w:pPr>
      <w:r>
        <w:rPr>
          <w:color w:val="000000"/>
        </w:rPr>
        <w:t xml:space="preserve">7. </w:t>
      </w:r>
      <w:r>
        <w:rPr>
          <w:rFonts w:ascii="宋体" w:hAnsi="宋体"/>
          <w:color w:val="000000"/>
        </w:rPr>
        <w:t>1991年3月，中共中央确定在上海和深圳试点实行部分股份制公司股票上市。这表明</w:t>
      </w:r>
    </w:p>
    <w:p w14:paraId="20C8762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社会主义市场经济体制已经建立</w:t>
      </w:r>
      <w:r>
        <w:rPr>
          <w:color w:val="000000"/>
        </w:rPr>
        <w:tab/>
      </w:r>
      <w:r>
        <w:rPr>
          <w:color w:val="000000"/>
        </w:rPr>
        <w:t xml:space="preserve">B. </w:t>
      </w:r>
      <w:r>
        <w:rPr>
          <w:rFonts w:ascii="宋体" w:hAnsi="宋体"/>
          <w:color w:val="000000"/>
        </w:rPr>
        <w:t>经济体制改革进一步深化</w:t>
      </w:r>
    </w:p>
    <w:p w14:paraId="58B1839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全方位多层次对外开放格局形成</w:t>
      </w:r>
      <w:r>
        <w:rPr>
          <w:color w:val="000000"/>
        </w:rPr>
        <w:tab/>
      </w:r>
      <w:r>
        <w:rPr>
          <w:color w:val="000000"/>
        </w:rPr>
        <w:t xml:space="preserve">D. </w:t>
      </w:r>
      <w:r>
        <w:rPr>
          <w:rFonts w:ascii="宋体" w:hAnsi="宋体"/>
          <w:color w:val="000000"/>
        </w:rPr>
        <w:t>可持续发展战略全面落实</w:t>
      </w:r>
    </w:p>
    <w:p w14:paraId="776E8062">
      <w:pPr>
        <w:spacing w:line="360" w:lineRule="auto"/>
        <w:textAlignment w:val="center"/>
        <w:rPr>
          <w:color w:val="000000"/>
        </w:rPr>
      </w:pPr>
      <w:r>
        <w:rPr>
          <w:color w:val="2E75B6"/>
        </w:rPr>
        <w:t>【答案】</w:t>
      </w:r>
      <w:r>
        <w:rPr>
          <w:color w:val="000000"/>
        </w:rPr>
        <w:t>B</w:t>
      </w:r>
    </w:p>
    <w:p w14:paraId="6BFC7718">
      <w:pPr>
        <w:spacing w:line="360" w:lineRule="auto"/>
        <w:textAlignment w:val="center"/>
        <w:rPr>
          <w:color w:val="000000"/>
        </w:rPr>
      </w:pPr>
      <w:r>
        <w:rPr>
          <w:color w:val="2E75B6"/>
        </w:rPr>
        <w:t>【解析】</w:t>
      </w:r>
    </w:p>
    <w:p w14:paraId="51059DE3">
      <w:pPr>
        <w:spacing w:line="360" w:lineRule="auto"/>
        <w:jc w:val="left"/>
        <w:textAlignment w:val="center"/>
        <w:rPr>
          <w:color w:val="000000"/>
        </w:rPr>
      </w:pPr>
      <w:r>
        <w:rPr>
          <w:color w:val="000000"/>
        </w:rPr>
        <w:t>【详解】根据所学可知，股份制公司股票在改革开放中是个新事物，试点实行，这是准备全面推行，这体现了经济体制改革进一步深化，B项正确；社会主义市场经济体制在二十一世纪初建立，1992年开放内地城市后全方位多层次对外开放格局才开始形成， 试点实行部分股份制公司股票上市不能体现可持续发展战略全面落实，排除ACD三项。故选B项。</w:t>
      </w:r>
    </w:p>
    <w:p w14:paraId="461FE636">
      <w:pPr>
        <w:spacing w:line="360" w:lineRule="auto"/>
        <w:jc w:val="left"/>
        <w:textAlignment w:val="center"/>
        <w:rPr>
          <w:rFonts w:ascii="宋体" w:hAnsi="宋体"/>
          <w:color w:val="000000"/>
        </w:rPr>
      </w:pPr>
      <w:r>
        <w:rPr>
          <w:color w:val="000000"/>
        </w:rPr>
        <w:t xml:space="preserve">8. </w:t>
      </w:r>
      <w:r>
        <w:rPr>
          <w:rFonts w:ascii="宋体" w:hAnsi="宋体"/>
          <w:color w:val="000000"/>
        </w:rPr>
        <w:t>在中国“人世”关键阶段，中美经过多轮磋商和激烈的讨价还价，最终达成《关于中国加入世界贸易组织的双边协议》。这说明</w:t>
      </w:r>
    </w:p>
    <w:p w14:paraId="34C6D85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中美共同利益大于分歧</w:t>
      </w:r>
      <w:r>
        <w:rPr>
          <w:color w:val="000000"/>
        </w:rPr>
        <w:tab/>
      </w:r>
      <w:r>
        <w:rPr>
          <w:color w:val="000000"/>
        </w:rPr>
        <w:t xml:space="preserve">B. </w:t>
      </w:r>
      <w:r>
        <w:rPr>
          <w:rFonts w:ascii="宋体" w:hAnsi="宋体"/>
          <w:color w:val="000000"/>
        </w:rPr>
        <w:t>国际经济新秩序已经建立</w:t>
      </w:r>
    </w:p>
    <w:p w14:paraId="5999E6F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美国开始放弃霸权主义</w:t>
      </w:r>
      <w:r>
        <w:rPr>
          <w:color w:val="000000"/>
        </w:rPr>
        <w:tab/>
      </w:r>
      <w:r>
        <w:rPr>
          <w:color w:val="000000"/>
        </w:rPr>
        <w:t xml:space="preserve">D. </w:t>
      </w:r>
      <w:r>
        <w:rPr>
          <w:rFonts w:ascii="宋体" w:hAnsi="宋体"/>
          <w:color w:val="000000"/>
        </w:rPr>
        <w:t>发展中国家主导世界贸易</w:t>
      </w:r>
    </w:p>
    <w:p w14:paraId="0B8BE9BE">
      <w:pPr>
        <w:spacing w:line="360" w:lineRule="auto"/>
        <w:textAlignment w:val="center"/>
        <w:rPr>
          <w:color w:val="000000"/>
        </w:rPr>
      </w:pPr>
      <w:r>
        <w:rPr>
          <w:color w:val="2E75B6"/>
        </w:rPr>
        <w:t>【答案】</w:t>
      </w:r>
      <w:r>
        <w:rPr>
          <w:color w:val="000000"/>
        </w:rPr>
        <w:t>A</w:t>
      </w:r>
    </w:p>
    <w:p w14:paraId="684AED1F">
      <w:pPr>
        <w:spacing w:line="360" w:lineRule="auto"/>
        <w:textAlignment w:val="center"/>
        <w:rPr>
          <w:color w:val="000000"/>
        </w:rPr>
      </w:pPr>
      <w:r>
        <w:rPr>
          <w:color w:val="2E75B6"/>
        </w:rPr>
        <w:t>【解析】</w:t>
      </w:r>
    </w:p>
    <w:p w14:paraId="6CFAA674">
      <w:pPr>
        <w:spacing w:line="360" w:lineRule="auto"/>
        <w:jc w:val="left"/>
        <w:textAlignment w:val="center"/>
        <w:rPr>
          <w:color w:val="000000"/>
        </w:rPr>
      </w:pPr>
      <w:r>
        <w:rPr>
          <w:color w:val="000000"/>
        </w:rPr>
        <w:t>【详解】根据所学可知，经过讨价还价，最终达成双边协议，这说明，共同利益最终战胜了分歧，A项正确；国际经济新秩序正在建立， 美国从来不是霸主但它从来没有放弃霸权主义， 发达中国家主导世界贸易，排除BCD三项。故选A项。</w:t>
      </w:r>
    </w:p>
    <w:p w14:paraId="4970B6ED">
      <w:pPr>
        <w:spacing w:line="360" w:lineRule="auto"/>
        <w:jc w:val="left"/>
        <w:textAlignment w:val="center"/>
        <w:rPr>
          <w:rFonts w:ascii="宋体" w:hAnsi="宋体"/>
          <w:color w:val="000000"/>
        </w:rPr>
      </w:pPr>
      <w:r>
        <w:rPr>
          <w:color w:val="000000"/>
        </w:rPr>
        <w:t xml:space="preserve">9. </w:t>
      </w:r>
      <w:r>
        <w:rPr>
          <w:rFonts w:ascii="宋体" w:hAnsi="宋体"/>
          <w:color w:val="000000"/>
        </w:rPr>
        <w:t>公元前5世纪，雅典雕塑家米隆参加过很多运动会，其雕塑《掷铁饼者》（图）被誉为“空间中凝固的永恒”。该作品体现了</w:t>
      </w:r>
    </w:p>
    <w:p w14:paraId="618F5B54">
      <w:pPr>
        <w:spacing w:line="360" w:lineRule="auto"/>
        <w:jc w:val="left"/>
        <w:textAlignment w:val="center"/>
        <w:rPr>
          <w:color w:val="000000"/>
        </w:rPr>
      </w:pPr>
      <w:r>
        <w:rPr>
          <w:color w:val="000000"/>
        </w:rPr>
        <w:drawing>
          <wp:inline distT="0" distB="0" distL="114300" distR="114300">
            <wp:extent cx="1181100" cy="18573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181100" cy="1857375"/>
                    </a:xfrm>
                    <a:prstGeom prst="rect">
                      <a:avLst/>
                    </a:prstGeom>
                  </pic:spPr>
                </pic:pic>
              </a:graphicData>
            </a:graphic>
          </wp:inline>
        </w:drawing>
      </w:r>
    </w:p>
    <w:p w14:paraId="26C744E1">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苦行禁欲的生活哲学</w:t>
      </w:r>
      <w:r>
        <w:rPr>
          <w:color w:val="000000"/>
        </w:rPr>
        <w:tab/>
      </w:r>
      <w:r>
        <w:rPr>
          <w:color w:val="000000"/>
        </w:rPr>
        <w:t xml:space="preserve">B. </w:t>
      </w:r>
      <w:r>
        <w:rPr>
          <w:rFonts w:ascii="宋体" w:hAnsi="宋体"/>
          <w:color w:val="000000"/>
        </w:rPr>
        <w:t>科学理性的主流思潮</w:t>
      </w:r>
    </w:p>
    <w:p w14:paraId="251A052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漠视民主的专制意识</w:t>
      </w:r>
      <w:r>
        <w:rPr>
          <w:color w:val="000000"/>
        </w:rPr>
        <w:tab/>
      </w:r>
      <w:r>
        <w:rPr>
          <w:color w:val="000000"/>
        </w:rPr>
        <w:t xml:space="preserve">D. </w:t>
      </w:r>
      <w:r>
        <w:rPr>
          <w:rFonts w:ascii="宋体" w:hAnsi="宋体"/>
          <w:color w:val="000000"/>
        </w:rPr>
        <w:t>崇尚人性的运动之美</w:t>
      </w:r>
    </w:p>
    <w:p w14:paraId="1FB00323">
      <w:pPr>
        <w:spacing w:line="360" w:lineRule="auto"/>
        <w:textAlignment w:val="center"/>
        <w:rPr>
          <w:color w:val="000000"/>
        </w:rPr>
      </w:pPr>
      <w:r>
        <w:rPr>
          <w:color w:val="2E75B6"/>
        </w:rPr>
        <w:t>【答案】</w:t>
      </w:r>
      <w:r>
        <w:rPr>
          <w:color w:val="000000"/>
        </w:rPr>
        <w:t>D</w:t>
      </w:r>
    </w:p>
    <w:p w14:paraId="6ABF9CF1">
      <w:pPr>
        <w:spacing w:line="360" w:lineRule="auto"/>
        <w:textAlignment w:val="center"/>
        <w:rPr>
          <w:color w:val="000000"/>
        </w:rPr>
      </w:pPr>
      <w:r>
        <w:rPr>
          <w:color w:val="2E75B6"/>
        </w:rPr>
        <w:t>【解析】</w:t>
      </w:r>
    </w:p>
    <w:p w14:paraId="766225A3">
      <w:pPr>
        <w:spacing w:line="360" w:lineRule="auto"/>
        <w:jc w:val="left"/>
        <w:textAlignment w:val="center"/>
        <w:rPr>
          <w:color w:val="000000"/>
        </w:rPr>
      </w:pPr>
      <w:r>
        <w:rPr>
          <w:color w:val="000000"/>
        </w:rPr>
        <w:t>【详解】根据材料“公元前5世纪，雅典雕塑家米隆参加过很多运动会，其雕塑《掷铁饼者》”、“空间中凝固的永恒”及所学知识可得，作品是以人为中心创作出来的，体现人性之美，D项正确；这种人性、运动美，不能体现“苦行禁欲的生活哲学”，不符合题意，排除A项；理性主义是启蒙运动时期的核心，不符合题意，排除B项；材料没有体现对民主的轻视，不符合题意，排除C项。故选D项。</w:t>
      </w:r>
    </w:p>
    <w:p w14:paraId="76A89768">
      <w:pPr>
        <w:spacing w:line="360" w:lineRule="auto"/>
        <w:jc w:val="left"/>
        <w:textAlignment w:val="center"/>
        <w:rPr>
          <w:rFonts w:ascii="宋体" w:hAnsi="宋体"/>
          <w:color w:val="000000"/>
        </w:rPr>
      </w:pPr>
      <w:r>
        <w:rPr>
          <w:color w:val="000000"/>
        </w:rPr>
        <w:t xml:space="preserve">10. </w:t>
      </w:r>
      <w:r>
        <w:rPr>
          <w:rFonts w:ascii="宋体" w:hAnsi="宋体"/>
          <w:color w:val="000000"/>
        </w:rPr>
        <w:t>14-16世纪，许多欧洲学者认为，在罗马时代和他们自己</w:t>
      </w:r>
      <w:r>
        <w:rPr>
          <w:rFonts w:ascii="宋体" w:hAnsi="宋体"/>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时代之间，主司文学和艺术的女神逃离了欧洲；如今，女神突然重新降临，意大利人兴高采烈地与她们携手合作。符合此描述的事件是</w:t>
      </w:r>
    </w:p>
    <w:p w14:paraId="5D16115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基督教兴起</w:t>
      </w:r>
      <w:r>
        <w:rPr>
          <w:color w:val="000000"/>
        </w:rPr>
        <w:tab/>
      </w:r>
      <w:r>
        <w:rPr>
          <w:color w:val="000000"/>
        </w:rPr>
        <w:t xml:space="preserve">B. </w:t>
      </w:r>
      <w:r>
        <w:rPr>
          <w:rFonts w:ascii="宋体" w:hAnsi="宋体"/>
          <w:color w:val="000000"/>
        </w:rPr>
        <w:t>文艺复兴</w:t>
      </w:r>
      <w:r>
        <w:rPr>
          <w:color w:val="000000"/>
        </w:rPr>
        <w:tab/>
      </w:r>
      <w:r>
        <w:rPr>
          <w:color w:val="000000"/>
        </w:rPr>
        <w:t xml:space="preserve">C. </w:t>
      </w:r>
      <w:r>
        <w:rPr>
          <w:rFonts w:ascii="宋体" w:hAnsi="宋体"/>
          <w:color w:val="000000"/>
        </w:rPr>
        <w:t>“发现”美洲</w:t>
      </w:r>
      <w:r>
        <w:rPr>
          <w:color w:val="000000"/>
        </w:rPr>
        <w:tab/>
      </w:r>
      <w:r>
        <w:rPr>
          <w:color w:val="000000"/>
        </w:rPr>
        <w:t xml:space="preserve">D. </w:t>
      </w:r>
      <w:r>
        <w:rPr>
          <w:rFonts w:ascii="宋体" w:hAnsi="宋体"/>
          <w:color w:val="000000"/>
        </w:rPr>
        <w:t>启蒙运动</w:t>
      </w:r>
    </w:p>
    <w:p w14:paraId="7BDB9F25">
      <w:pPr>
        <w:spacing w:line="360" w:lineRule="auto"/>
        <w:textAlignment w:val="center"/>
        <w:rPr>
          <w:color w:val="000000"/>
        </w:rPr>
      </w:pPr>
      <w:r>
        <w:rPr>
          <w:color w:val="2E75B6"/>
        </w:rPr>
        <w:t>【答案】</w:t>
      </w:r>
      <w:r>
        <w:rPr>
          <w:color w:val="000000"/>
        </w:rPr>
        <w:t>B</w:t>
      </w:r>
    </w:p>
    <w:p w14:paraId="1F801C58">
      <w:pPr>
        <w:spacing w:line="360" w:lineRule="auto"/>
        <w:textAlignment w:val="center"/>
        <w:rPr>
          <w:color w:val="000000"/>
        </w:rPr>
      </w:pPr>
      <w:r>
        <w:rPr>
          <w:color w:val="2E75B6"/>
        </w:rPr>
        <w:t>【解析】</w:t>
      </w:r>
    </w:p>
    <w:p w14:paraId="6E7E43F1">
      <w:pPr>
        <w:spacing w:line="360" w:lineRule="auto"/>
        <w:jc w:val="left"/>
        <w:textAlignment w:val="center"/>
        <w:rPr>
          <w:color w:val="000000"/>
        </w:rPr>
      </w:pPr>
      <w:r>
        <w:rPr>
          <w:color w:val="000000"/>
        </w:rPr>
        <w:t>【详解】根据材料“14-16世纪，许多欧洲学者认为，在罗马时代和他们自己的时代之间，主司文学和艺术的女神逃离了欧洲；如今，女神突然重新降临，意大利人兴高采烈地与她们携手合作”及所学知识可得，这指的是打着复兴古罗马古希腊旗号宣传资产阶级思想的文艺复兴首先在意大利出现，B项正确；材料不能体现基督教的特殊地位，排除A项；“发现”美洲指的是新航路开辟，排除C项；启蒙运动指的是18、19世纪的理性主义，不符合题意，排除D项。故选B项。</w:t>
      </w:r>
    </w:p>
    <w:p w14:paraId="334BADEE">
      <w:pPr>
        <w:spacing w:line="360" w:lineRule="auto"/>
        <w:jc w:val="left"/>
        <w:textAlignment w:val="center"/>
        <w:rPr>
          <w:rFonts w:ascii="宋体" w:hAnsi="宋体"/>
          <w:color w:val="000000"/>
        </w:rPr>
      </w:pPr>
      <w:r>
        <w:rPr>
          <w:color w:val="000000"/>
        </w:rPr>
        <w:t xml:space="preserve">11. </w:t>
      </w:r>
      <w:r>
        <w:rPr>
          <w:rFonts w:ascii="宋体" w:hAnsi="宋体"/>
          <w:color w:val="000000"/>
        </w:rPr>
        <w:t>“光荣革命”导致了政治合法性的思想大改变。它不是某个统治者或者一群精英从他人手中夺得国家，而是确定如何选择后续统治者的原则。此“原则"指的是</w:t>
      </w:r>
    </w:p>
    <w:p w14:paraId="2836278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王位世袭</w:t>
      </w:r>
      <w:r>
        <w:rPr>
          <w:color w:val="000000"/>
        </w:rPr>
        <w:tab/>
      </w:r>
      <w:r>
        <w:rPr>
          <w:color w:val="000000"/>
        </w:rPr>
        <w:t xml:space="preserve">B. </w:t>
      </w:r>
      <w:r>
        <w:rPr>
          <w:rFonts w:ascii="宋体" w:hAnsi="宋体"/>
          <w:color w:val="000000"/>
        </w:rPr>
        <w:t>君权神授</w:t>
      </w:r>
      <w:r>
        <w:rPr>
          <w:color w:val="000000"/>
        </w:rPr>
        <w:tab/>
      </w:r>
      <w:r>
        <w:rPr>
          <w:color w:val="000000"/>
        </w:rPr>
        <w:t xml:space="preserve">C. </w:t>
      </w:r>
      <w:r>
        <w:rPr>
          <w:rFonts w:ascii="宋体" w:hAnsi="宋体"/>
          <w:color w:val="000000"/>
        </w:rPr>
        <w:t>三权分立</w:t>
      </w:r>
      <w:r>
        <w:rPr>
          <w:color w:val="000000"/>
        </w:rPr>
        <w:tab/>
      </w:r>
      <w:r>
        <w:rPr>
          <w:color w:val="000000"/>
        </w:rPr>
        <w:t xml:space="preserve">D. </w:t>
      </w:r>
      <w:r>
        <w:rPr>
          <w:rFonts w:ascii="宋体" w:hAnsi="宋体"/>
          <w:color w:val="000000"/>
        </w:rPr>
        <w:t>议会至上</w:t>
      </w:r>
    </w:p>
    <w:p w14:paraId="70F5472A">
      <w:pPr>
        <w:spacing w:line="360" w:lineRule="auto"/>
        <w:textAlignment w:val="center"/>
        <w:rPr>
          <w:color w:val="000000"/>
        </w:rPr>
      </w:pPr>
      <w:r>
        <w:rPr>
          <w:color w:val="2E75B6"/>
        </w:rPr>
        <w:t>【答案】</w:t>
      </w:r>
      <w:r>
        <w:rPr>
          <w:color w:val="000000"/>
        </w:rPr>
        <w:t>D</w:t>
      </w:r>
    </w:p>
    <w:p w14:paraId="3E037725">
      <w:pPr>
        <w:spacing w:line="360" w:lineRule="auto"/>
        <w:textAlignment w:val="center"/>
        <w:rPr>
          <w:color w:val="000000"/>
        </w:rPr>
      </w:pPr>
      <w:r>
        <w:rPr>
          <w:color w:val="2E75B6"/>
        </w:rPr>
        <w:t>【解析】</w:t>
      </w:r>
    </w:p>
    <w:p w14:paraId="442E4F09">
      <w:pPr>
        <w:spacing w:line="360" w:lineRule="auto"/>
        <w:jc w:val="left"/>
        <w:textAlignment w:val="center"/>
        <w:rPr>
          <w:color w:val="000000"/>
        </w:rPr>
      </w:pPr>
      <w:r>
        <w:rPr>
          <w:color w:val="000000"/>
        </w:rPr>
        <w:t>【详解】根据材料“光荣革命”、“导致了政治合法性的思想大改变。它不是某个统治者或者一群精英从他人手中夺得国家，而是确定如何选择后续统治者的原则”及所学知识可得，光荣革命后英国逐渐走上君主立宪的道路，后来议会的权力逐渐增强，议会至上，D项正确；王权逐渐受到限制，排除A项；国王的权力受到限制，而不是君权神授来体现王权，排除B项；三权分立在美国的政治中有所体现，排除C项。故选D项。</w:t>
      </w:r>
    </w:p>
    <w:p w14:paraId="4954E80B">
      <w:pPr>
        <w:spacing w:line="360" w:lineRule="auto"/>
        <w:jc w:val="left"/>
        <w:textAlignment w:val="center"/>
        <w:rPr>
          <w:rFonts w:ascii="宋体" w:hAnsi="宋体"/>
          <w:color w:val="000000"/>
        </w:rPr>
      </w:pPr>
      <w:r>
        <w:rPr>
          <w:color w:val="000000"/>
        </w:rPr>
        <w:t xml:space="preserve">12. </w:t>
      </w:r>
      <w:r>
        <w:rPr>
          <w:rFonts w:ascii="宋体" w:hAnsi="宋体"/>
          <w:color w:val="000000"/>
        </w:rPr>
        <w:t>1880年，恩格斯写成《社会主义从空想到科学的发展》。随后，这一著作陆续被译为法文、波兰文、意大利文、俄文等文字，在工人中得到了广泛传播。这说明，当时欧洲</w:t>
      </w:r>
    </w:p>
    <w:p w14:paraId="7F4EF45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马克思主义的影响日益扩大</w:t>
      </w:r>
      <w:r>
        <w:rPr>
          <w:color w:val="000000"/>
        </w:rPr>
        <w:tab/>
      </w:r>
      <w:r>
        <w:rPr>
          <w:color w:val="000000"/>
        </w:rPr>
        <w:t xml:space="preserve">B. </w:t>
      </w:r>
      <w:r>
        <w:rPr>
          <w:rFonts w:ascii="宋体" w:hAnsi="宋体"/>
          <w:color w:val="000000"/>
        </w:rPr>
        <w:t>工人阶级开始登上政治舞台</w:t>
      </w:r>
    </w:p>
    <w:p w14:paraId="249E033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各国无产阶级已经实现联合</w:t>
      </w:r>
      <w:r>
        <w:rPr>
          <w:color w:val="000000"/>
        </w:rPr>
        <w:tab/>
      </w:r>
      <w:r>
        <w:rPr>
          <w:color w:val="000000"/>
        </w:rPr>
        <w:t xml:space="preserve">D. </w:t>
      </w:r>
      <w:r>
        <w:rPr>
          <w:rFonts w:ascii="宋体" w:hAnsi="宋体"/>
          <w:color w:val="000000"/>
        </w:rPr>
        <w:t>科学社会主义理想变成现实</w:t>
      </w:r>
    </w:p>
    <w:p w14:paraId="76507B2A">
      <w:pPr>
        <w:spacing w:line="360" w:lineRule="auto"/>
        <w:textAlignment w:val="center"/>
        <w:rPr>
          <w:color w:val="000000"/>
        </w:rPr>
      </w:pPr>
      <w:r>
        <w:rPr>
          <w:color w:val="2E75B6"/>
        </w:rPr>
        <w:t>【答案】</w:t>
      </w:r>
      <w:r>
        <w:rPr>
          <w:color w:val="000000"/>
        </w:rPr>
        <w:t>A</w:t>
      </w:r>
    </w:p>
    <w:p w14:paraId="434FF506">
      <w:pPr>
        <w:spacing w:line="360" w:lineRule="auto"/>
        <w:textAlignment w:val="center"/>
        <w:rPr>
          <w:color w:val="000000"/>
        </w:rPr>
      </w:pPr>
      <w:r>
        <w:rPr>
          <w:color w:val="2E75B6"/>
        </w:rPr>
        <w:t>【解析】</w:t>
      </w:r>
    </w:p>
    <w:p w14:paraId="3A459640">
      <w:pPr>
        <w:spacing w:line="360" w:lineRule="auto"/>
        <w:jc w:val="left"/>
        <w:textAlignment w:val="center"/>
        <w:rPr>
          <w:color w:val="000000"/>
        </w:rPr>
      </w:pPr>
      <w:r>
        <w:rPr>
          <w:color w:val="000000"/>
        </w:rPr>
        <w:t>【详解】材料“《社会主义从空想到科学的发展》......陆续被译为法文、波兰文、意大利文、俄文等文字，在工人中得到了广泛传播”体现了马克思主义的影响日益扩大，A项正确；十九世纪三四十年代的三大工人运动标志着工人阶级开始登上政治舞台，排除B项；材料没有体现“各国无产阶级已经实现联合”，排除C项；十月革命使科学社会主义理想变成现实，排除D项。故选A项。</w:t>
      </w:r>
    </w:p>
    <w:p w14:paraId="24978172">
      <w:pPr>
        <w:spacing w:line="360" w:lineRule="auto"/>
        <w:jc w:val="left"/>
        <w:textAlignment w:val="center"/>
        <w:rPr>
          <w:rFonts w:ascii="宋体" w:hAnsi="宋体"/>
          <w:color w:val="000000"/>
        </w:rPr>
      </w:pPr>
      <w:r>
        <w:rPr>
          <w:color w:val="000000"/>
        </w:rPr>
        <w:t xml:space="preserve">13. </w:t>
      </w:r>
      <w:r>
        <w:rPr>
          <w:rFonts w:ascii="宋体" w:hAnsi="宋体"/>
          <w:color w:val="000000"/>
        </w:rPr>
        <w:t>1925一1927年夏季之前，苏联连续三年粮食丰收。然而，1927年底之前国家仅征收到240万吨粮食，为计划征收数量的52%。为解决这一问题，苏联推行了</w:t>
      </w:r>
    </w:p>
    <w:p w14:paraId="4A1D46F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战时共产主义政策</w:t>
      </w:r>
      <w:r>
        <w:rPr>
          <w:color w:val="000000"/>
        </w:rPr>
        <w:tab/>
      </w:r>
      <w:r>
        <w:rPr>
          <w:color w:val="000000"/>
        </w:rPr>
        <w:t xml:space="preserve">B. </w:t>
      </w:r>
      <w:r>
        <w:rPr>
          <w:rFonts w:ascii="宋体" w:hAnsi="宋体"/>
          <w:color w:val="000000"/>
        </w:rPr>
        <w:t>新经济政策</w:t>
      </w:r>
      <w:r>
        <w:rPr>
          <w:color w:val="000000"/>
        </w:rPr>
        <w:tab/>
      </w:r>
      <w:r>
        <w:rPr>
          <w:color w:val="000000"/>
        </w:rPr>
        <w:t xml:space="preserve">C. </w:t>
      </w:r>
      <w:r>
        <w:rPr>
          <w:rFonts w:ascii="宋体" w:hAnsi="宋体"/>
          <w:color w:val="000000"/>
        </w:rPr>
        <w:t>农业集体化运动</w:t>
      </w:r>
      <w:r>
        <w:rPr>
          <w:color w:val="000000"/>
        </w:rPr>
        <w:tab/>
      </w:r>
      <w:r>
        <w:rPr>
          <w:color w:val="000000"/>
        </w:rPr>
        <w:t xml:space="preserve">D. </w:t>
      </w:r>
      <w:r>
        <w:rPr>
          <w:rFonts w:ascii="宋体" w:hAnsi="宋体"/>
          <w:color w:val="000000"/>
        </w:rPr>
        <w:t>垦荒运动</w:t>
      </w:r>
    </w:p>
    <w:p w14:paraId="0FF25DB8">
      <w:pPr>
        <w:spacing w:line="360" w:lineRule="auto"/>
        <w:textAlignment w:val="center"/>
        <w:rPr>
          <w:color w:val="000000"/>
        </w:rPr>
      </w:pPr>
      <w:r>
        <w:rPr>
          <w:color w:val="2E75B6"/>
        </w:rPr>
        <w:t>【答案】</w:t>
      </w:r>
      <w:r>
        <w:rPr>
          <w:color w:val="000000"/>
        </w:rPr>
        <w:t>C</w:t>
      </w:r>
    </w:p>
    <w:p w14:paraId="4F912918">
      <w:pPr>
        <w:spacing w:line="360" w:lineRule="auto"/>
        <w:textAlignment w:val="center"/>
        <w:rPr>
          <w:color w:val="000000"/>
        </w:rPr>
      </w:pPr>
      <w:r>
        <w:rPr>
          <w:color w:val="2E75B6"/>
        </w:rPr>
        <w:t>【解析】</w:t>
      </w:r>
    </w:p>
    <w:p w14:paraId="32D5F997">
      <w:pPr>
        <w:spacing w:line="360" w:lineRule="auto"/>
        <w:jc w:val="left"/>
        <w:textAlignment w:val="center"/>
        <w:rPr>
          <w:color w:val="000000"/>
        </w:rPr>
      </w:pPr>
      <w:r>
        <w:rPr>
          <w:color w:val="000000"/>
        </w:rPr>
        <w:t>【详解】根据材料“1925一1927年夏季之前，苏联连续三年粮食丰收。然而，1927年底之前国家仅征收到240万吨粮食，为计划征收数量的52%”及所学知识可得，苏联为了发展工业征收粮食推行了农业全盘集体化，C项正确；战时共产主义是在1921年前推行的，不符合题意，排除A项；1921年推行新经济政策，不符合题意，排除B项；垦荒运动只能是增加种地面积，不能体现政府征收的数量，排除D项。故选C项。</w:t>
      </w:r>
    </w:p>
    <w:p w14:paraId="2B9C39BC">
      <w:pPr>
        <w:spacing w:line="360" w:lineRule="auto"/>
        <w:jc w:val="left"/>
        <w:textAlignment w:val="center"/>
        <w:rPr>
          <w:rFonts w:ascii="宋体" w:hAnsi="宋体"/>
          <w:color w:val="000000"/>
        </w:rPr>
      </w:pPr>
      <w:r>
        <w:rPr>
          <w:color w:val="000000"/>
        </w:rPr>
        <w:t xml:space="preserve">14. </w:t>
      </w:r>
      <w:r>
        <w:rPr>
          <w:rFonts w:ascii="宋体" w:hAnsi="宋体"/>
          <w:color w:val="000000"/>
        </w:rPr>
        <w:t>1934年，洛雷纳·希科克在美国访问数月后感慨道：我原以为至少在大工业中法规会起作用，但我现在敢断言，99%</w:t>
      </w:r>
      <w:r>
        <w:rPr>
          <w:rFonts w:ascii="宋体" w:hAnsi="宋体"/>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美国大企业正试图撕毁法规，而小企业则连假装遵守都不干。这表明，罗斯福新政</w:t>
      </w:r>
    </w:p>
    <w:p w14:paraId="24C3709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克服了经济危机的冲击</w:t>
      </w:r>
      <w:r>
        <w:rPr>
          <w:color w:val="000000"/>
        </w:rPr>
        <w:tab/>
      </w:r>
      <w:r>
        <w:rPr>
          <w:color w:val="000000"/>
        </w:rPr>
        <w:t xml:space="preserve">B. </w:t>
      </w:r>
      <w:r>
        <w:rPr>
          <w:rFonts w:ascii="宋体" w:hAnsi="宋体"/>
          <w:color w:val="000000"/>
        </w:rPr>
        <w:t>遭到了部分资本家抵制</w:t>
      </w:r>
    </w:p>
    <w:p w14:paraId="5D7E34A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解决了社会的基本矛盾</w:t>
      </w:r>
      <w:r>
        <w:rPr>
          <w:color w:val="000000"/>
        </w:rPr>
        <w:tab/>
      </w:r>
      <w:r>
        <w:rPr>
          <w:color w:val="000000"/>
        </w:rPr>
        <w:t xml:space="preserve">D. </w:t>
      </w:r>
      <w:r>
        <w:rPr>
          <w:rFonts w:ascii="宋体" w:hAnsi="宋体"/>
          <w:color w:val="000000"/>
        </w:rPr>
        <w:t>实施了全面公有制政策</w:t>
      </w:r>
    </w:p>
    <w:p w14:paraId="1D15FD39">
      <w:pPr>
        <w:spacing w:line="360" w:lineRule="auto"/>
        <w:textAlignment w:val="center"/>
        <w:rPr>
          <w:color w:val="000000"/>
        </w:rPr>
      </w:pPr>
      <w:r>
        <w:rPr>
          <w:color w:val="2E75B6"/>
        </w:rPr>
        <w:t>【答案】</w:t>
      </w:r>
      <w:r>
        <w:rPr>
          <w:color w:val="000000"/>
        </w:rPr>
        <w:t>B</w:t>
      </w:r>
    </w:p>
    <w:p w14:paraId="28D7231C">
      <w:pPr>
        <w:spacing w:line="360" w:lineRule="auto"/>
        <w:textAlignment w:val="center"/>
        <w:rPr>
          <w:color w:val="000000"/>
        </w:rPr>
      </w:pPr>
      <w:r>
        <w:rPr>
          <w:color w:val="2E75B6"/>
        </w:rPr>
        <w:t>【解析】</w:t>
      </w:r>
    </w:p>
    <w:p w14:paraId="3F558934">
      <w:pPr>
        <w:spacing w:line="360" w:lineRule="auto"/>
        <w:jc w:val="left"/>
        <w:textAlignment w:val="center"/>
        <w:rPr>
          <w:color w:val="000000"/>
        </w:rPr>
      </w:pPr>
      <w:r>
        <w:rPr>
          <w:color w:val="000000"/>
        </w:rPr>
        <w:t>【详解】根据所学可知，1933年罗斯福实施新政，颁布《国家工业复兴法》，用以规范工业生产，但遭到一些资本家的抑制，B项正确；材料是说一些资本家对新政的态度，不是说新政的作用，排除AC二项；罗斯福没有改变资本主义私有制，排除D项。故选B项。</w:t>
      </w:r>
    </w:p>
    <w:p w14:paraId="0649BFB5">
      <w:pPr>
        <w:spacing w:line="360" w:lineRule="auto"/>
        <w:jc w:val="left"/>
        <w:textAlignment w:val="center"/>
        <w:rPr>
          <w:rFonts w:ascii="宋体" w:hAnsi="宋体"/>
          <w:color w:val="000000"/>
        </w:rPr>
      </w:pPr>
      <w:r>
        <w:rPr>
          <w:color w:val="000000"/>
        </w:rPr>
        <w:t xml:space="preserve">15. </w:t>
      </w:r>
      <w:r>
        <w:rPr>
          <w:rFonts w:ascii="宋体" w:hAnsi="宋体"/>
          <w:color w:val="000000"/>
        </w:rPr>
        <w:t>下图是某国际组织1958-1986年的发展历程示意图。该组织</w:t>
      </w:r>
    </w:p>
    <w:p w14:paraId="0B0AEB15">
      <w:pPr>
        <w:spacing w:line="360" w:lineRule="auto"/>
        <w:jc w:val="left"/>
        <w:textAlignment w:val="center"/>
        <w:rPr>
          <w:color w:val="000000"/>
        </w:rPr>
      </w:pPr>
      <w:r>
        <w:rPr>
          <w:color w:val="000000"/>
        </w:rPr>
        <w:drawing>
          <wp:inline distT="0" distB="0" distL="114300" distR="114300">
            <wp:extent cx="5238750" cy="1704340"/>
            <wp:effectExtent l="0" t="0" r="0" b="1016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5238750" cy="1704887"/>
                    </a:xfrm>
                    <a:prstGeom prst="rect">
                      <a:avLst/>
                    </a:prstGeom>
                  </pic:spPr>
                </pic:pic>
              </a:graphicData>
            </a:graphic>
          </wp:inline>
        </w:drawing>
      </w:r>
    </w:p>
    <w:p w14:paraId="40598D6C">
      <w:pPr>
        <w:spacing w:line="360" w:lineRule="auto"/>
        <w:jc w:val="left"/>
        <w:textAlignment w:val="center"/>
        <w:rPr>
          <w:rFonts w:ascii="宋体" w:hAnsi="宋体"/>
          <w:color w:val="000000"/>
        </w:rPr>
      </w:pPr>
      <w:r>
        <w:rPr>
          <w:color w:val="000000"/>
        </w:rPr>
        <w:t xml:space="preserve">A. </w:t>
      </w:r>
      <w:r>
        <w:rPr>
          <w:rFonts w:ascii="宋体" w:hAnsi="宋体"/>
          <w:color w:val="000000"/>
        </w:rPr>
        <w:t>构建了主权国家组成的最大的国际合作平台</w:t>
      </w:r>
    </w:p>
    <w:p w14:paraId="5A97F524">
      <w:pPr>
        <w:spacing w:line="360" w:lineRule="auto"/>
        <w:jc w:val="left"/>
        <w:textAlignment w:val="center"/>
        <w:rPr>
          <w:rFonts w:ascii="宋体" w:hAnsi="宋体"/>
          <w:color w:val="000000"/>
        </w:rPr>
      </w:pPr>
      <w:r>
        <w:rPr>
          <w:color w:val="000000"/>
        </w:rPr>
        <w:t xml:space="preserve">B. </w:t>
      </w:r>
      <w:r>
        <w:rPr>
          <w:rFonts w:ascii="宋体" w:hAnsi="宋体"/>
          <w:color w:val="000000"/>
        </w:rPr>
        <w:t>标志着发展中国家成为国际政治的重要力量</w:t>
      </w:r>
    </w:p>
    <w:p w14:paraId="183E350D">
      <w:pPr>
        <w:spacing w:line="360" w:lineRule="auto"/>
        <w:jc w:val="left"/>
        <w:textAlignment w:val="center"/>
        <w:rPr>
          <w:rFonts w:ascii="宋体" w:hAnsi="宋体"/>
          <w:color w:val="000000"/>
        </w:rPr>
      </w:pPr>
      <w:r>
        <w:rPr>
          <w:color w:val="000000"/>
        </w:rPr>
        <w:t xml:space="preserve">C. </w:t>
      </w:r>
      <w:r>
        <w:rPr>
          <w:rFonts w:ascii="宋体" w:hAnsi="宋体"/>
          <w:color w:val="000000"/>
        </w:rPr>
        <w:t>致力于制定和规范全球范围内多边贸易协定</w:t>
      </w:r>
    </w:p>
    <w:p w14:paraId="29B44ECF">
      <w:pPr>
        <w:spacing w:line="360" w:lineRule="auto"/>
        <w:jc w:val="left"/>
        <w:textAlignment w:val="center"/>
        <w:rPr>
          <w:rFonts w:ascii="宋体" w:hAnsi="宋体"/>
          <w:color w:val="000000"/>
        </w:rPr>
      </w:pPr>
      <w:r>
        <w:rPr>
          <w:color w:val="000000"/>
        </w:rPr>
        <w:t xml:space="preserve">D. </w:t>
      </w:r>
      <w:r>
        <w:rPr>
          <w:rFonts w:ascii="宋体" w:hAnsi="宋体"/>
          <w:color w:val="000000"/>
        </w:rPr>
        <w:t>促进了西欧国家经济发展和国际地位</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提高</w:t>
      </w:r>
    </w:p>
    <w:p w14:paraId="3909B88C">
      <w:pPr>
        <w:spacing w:line="360" w:lineRule="auto"/>
        <w:textAlignment w:val="center"/>
        <w:rPr>
          <w:color w:val="000000"/>
        </w:rPr>
      </w:pPr>
      <w:r>
        <w:rPr>
          <w:color w:val="2E75B6"/>
        </w:rPr>
        <w:t>【答案】</w:t>
      </w:r>
      <w:r>
        <w:rPr>
          <w:color w:val="000000"/>
        </w:rPr>
        <w:t>D</w:t>
      </w:r>
    </w:p>
    <w:p w14:paraId="317A3483">
      <w:pPr>
        <w:spacing w:line="360" w:lineRule="auto"/>
        <w:textAlignment w:val="center"/>
        <w:rPr>
          <w:color w:val="000000"/>
        </w:rPr>
      </w:pPr>
      <w:r>
        <w:rPr>
          <w:color w:val="2E75B6"/>
        </w:rPr>
        <w:t>【解析】</w:t>
      </w:r>
    </w:p>
    <w:p w14:paraId="56D0D954">
      <w:pPr>
        <w:spacing w:line="360" w:lineRule="auto"/>
        <w:jc w:val="left"/>
        <w:textAlignment w:val="center"/>
        <w:rPr>
          <w:color w:val="000000"/>
        </w:rPr>
      </w:pPr>
      <w:r>
        <w:rPr>
          <w:color w:val="000000"/>
        </w:rPr>
        <w:t>【详解】 根据材料“成员国”、“1958年”、“1973年”、“1981年”、“1986年”及所学知识可得，1951年欧洲煤钢共同体.1958年欧洲经济共同体和欧洲原子能共同体.1967年合并为欧共体，这说的是欧共体，促进了西欧国家经济发展和国际地位的提高，D项正确；欧共体不属于构建了主权国家，排除A项；材料体现的是欧共体成员国，不能说明发展中国家，排除B项；欧共体不能体现制定和规范全球范围内多边贸易协定，排除C项。故选D项。</w:t>
      </w:r>
    </w:p>
    <w:p w14:paraId="09AB571D">
      <w:pPr>
        <w:spacing w:line="360" w:lineRule="auto"/>
        <w:jc w:val="left"/>
        <w:textAlignment w:val="center"/>
        <w:rPr>
          <w:rFonts w:ascii="宋体" w:hAnsi="宋体"/>
          <w:color w:val="000000"/>
        </w:rPr>
      </w:pPr>
      <w:r>
        <w:rPr>
          <w:color w:val="000000"/>
        </w:rPr>
        <w:t xml:space="preserve">16. </w:t>
      </w:r>
      <w:r>
        <w:rPr>
          <w:rFonts w:ascii="宋体" w:hAnsi="宋体"/>
          <w:color w:val="000000"/>
        </w:rPr>
        <w:t>中华文化，博大精深。经典流传，须辨伪存真。辨别下列史实的正误，在该题前的括号内正确的打“正确”；错误的打“错误”，并加以改正。</w:t>
      </w:r>
    </w:p>
    <w:p w14:paraId="6A21ABA5">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）东汉末年名医张仲景的《伤寒杂病论》发展了中医学的理论和治疗方法，提出“治未病”理论。</w:t>
      </w:r>
    </w:p>
    <w:p w14:paraId="2AE18D40">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 xml:space="preserve">   </w:t>
      </w:r>
      <w:r>
        <w:rPr>
          <w:rFonts w:ascii="宋体" w:hAnsi="宋体"/>
          <w:color w:val="000000"/>
        </w:rPr>
        <w:t>】</w:t>
      </w:r>
    </w:p>
    <w:p w14:paraId="1C0EEDBD">
      <w:pPr>
        <w:spacing w:line="360" w:lineRule="auto"/>
        <w:jc w:val="left"/>
        <w:textAlignment w:val="center"/>
        <w:rPr>
          <w:rFonts w:ascii="宋体" w:hAnsi="宋体"/>
          <w:color w:val="000000"/>
        </w:rPr>
      </w:pPr>
      <w:r>
        <w:rPr>
          <w:rFonts w:ascii="宋体" w:hAnsi="宋体"/>
          <w:color w:val="000000"/>
        </w:rPr>
        <w:t>改正：</w:t>
      </w:r>
    </w:p>
    <w:p w14:paraId="0429B45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）东晋绘画名家阎立本的代表作《女史箴图》，用笔细劲连绵，线条优美活泼，人物传神，富有个性。</w:t>
      </w:r>
    </w:p>
    <w:p w14:paraId="0B45C1C2">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 xml:space="preserve">   </w:t>
      </w:r>
      <w:r>
        <w:rPr>
          <w:rFonts w:ascii="宋体" w:hAnsi="宋体"/>
          <w:color w:val="000000"/>
        </w:rPr>
        <w:t>】</w:t>
      </w:r>
    </w:p>
    <w:p w14:paraId="508E258F">
      <w:pPr>
        <w:spacing w:line="360" w:lineRule="auto"/>
        <w:jc w:val="left"/>
        <w:textAlignment w:val="center"/>
        <w:rPr>
          <w:rFonts w:ascii="宋体" w:hAnsi="宋体"/>
          <w:color w:val="000000"/>
        </w:rPr>
      </w:pPr>
      <w:r>
        <w:rPr>
          <w:rFonts w:ascii="宋体" w:hAnsi="宋体"/>
          <w:color w:val="000000"/>
        </w:rPr>
        <w:t>改正：</w:t>
      </w:r>
    </w:p>
    <w:p w14:paraId="6C3F4147">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）北宋史学家司马光主持编写的《资治通鉴》旨在“鉴于往事，有资于治道”，是一部纪传体通史。</w:t>
      </w:r>
    </w:p>
    <w:p w14:paraId="5F3A8AD9">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 xml:space="preserve">   </w:t>
      </w:r>
      <w:r>
        <w:rPr>
          <w:rFonts w:ascii="宋体" w:hAnsi="宋体"/>
          <w:color w:val="000000"/>
        </w:rPr>
        <w:t>】</w:t>
      </w:r>
    </w:p>
    <w:p w14:paraId="6F4AAA32">
      <w:pPr>
        <w:spacing w:line="360" w:lineRule="auto"/>
        <w:jc w:val="left"/>
        <w:textAlignment w:val="center"/>
        <w:rPr>
          <w:rFonts w:ascii="宋体" w:hAnsi="宋体"/>
          <w:color w:val="000000"/>
        </w:rPr>
      </w:pPr>
      <w:r>
        <w:rPr>
          <w:rFonts w:ascii="宋体" w:hAnsi="宋体"/>
          <w:color w:val="000000"/>
        </w:rPr>
        <w:t>改正：</w:t>
      </w:r>
    </w:p>
    <w:p w14:paraId="7A122A38">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）明代昆曲既有南曲的清柔婉转，又有北曲的慷慨激昂，汤显祖创作的《窦娥冤》是其中杰出代表。</w:t>
      </w:r>
    </w:p>
    <w:p w14:paraId="0D390FA6">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 xml:space="preserve">   </w:t>
      </w:r>
      <w:r>
        <w:rPr>
          <w:rFonts w:ascii="宋体" w:hAnsi="宋体"/>
          <w:color w:val="000000"/>
        </w:rPr>
        <w:t>】</w:t>
      </w:r>
    </w:p>
    <w:p w14:paraId="1EF7C909">
      <w:pPr>
        <w:spacing w:line="360" w:lineRule="auto"/>
        <w:jc w:val="left"/>
        <w:textAlignment w:val="center"/>
        <w:rPr>
          <w:rFonts w:ascii="宋体" w:hAnsi="宋体"/>
          <w:color w:val="000000"/>
        </w:rPr>
      </w:pPr>
      <w:r>
        <w:rPr>
          <w:rFonts w:ascii="宋体" w:hAnsi="宋体"/>
          <w:color w:val="000000"/>
        </w:rPr>
        <w:t>改正：</w:t>
      </w:r>
    </w:p>
    <w:p w14:paraId="3F94A921">
      <w:pPr>
        <w:spacing w:line="360" w:lineRule="auto"/>
        <w:textAlignment w:val="center"/>
        <w:rPr>
          <w:rFonts w:ascii="宋体" w:hAnsi="宋体"/>
          <w:color w:val="000000"/>
        </w:rPr>
      </w:pPr>
      <w:r>
        <w:rPr>
          <w:color w:val="2E75B6"/>
        </w:rPr>
        <w:t>【答案】</w:t>
      </w:r>
      <w:r>
        <w:rPr>
          <w:rFonts w:ascii="宋体" w:hAnsi="宋体"/>
          <w:color w:val="000000"/>
        </w:rPr>
        <w:t>（</w:t>
      </w:r>
      <w:r>
        <w:rPr>
          <w:rFonts w:eastAsia="Times New Roman" w:cs="Times New Roman"/>
          <w:color w:val="000000"/>
        </w:rPr>
        <w:t>1</w:t>
      </w:r>
      <w:r>
        <w:rPr>
          <w:rFonts w:ascii="宋体" w:hAnsi="宋体"/>
          <w:color w:val="000000"/>
        </w:rPr>
        <w:t>）正确</w:t>
      </w:r>
    </w:p>
    <w:p w14:paraId="3C9CFBD3">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）错误</w:t>
      </w:r>
      <w:r>
        <w:rPr>
          <w:rFonts w:eastAsia="Times New Roman" w:cs="Times New Roman"/>
          <w:color w:val="000000"/>
        </w:rPr>
        <w:t xml:space="preserve">  </w:t>
      </w:r>
      <w:r>
        <w:rPr>
          <w:rFonts w:ascii="宋体" w:hAnsi="宋体"/>
          <w:color w:val="000000"/>
        </w:rPr>
        <w:t>阎立本改为顾恺之</w:t>
      </w:r>
    </w:p>
    <w:p w14:paraId="1E6C401D">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）错误</w:t>
      </w:r>
      <w:r>
        <w:rPr>
          <w:rFonts w:eastAsia="Times New Roman" w:cs="Times New Roman"/>
          <w:color w:val="000000"/>
        </w:rPr>
        <w:t xml:space="preserve">  </w:t>
      </w:r>
      <w:r>
        <w:rPr>
          <w:rFonts w:ascii="宋体" w:hAnsi="宋体"/>
          <w:color w:val="000000"/>
        </w:rPr>
        <w:t>纪传体改为编年体</w:t>
      </w:r>
    </w:p>
    <w:p w14:paraId="4C176399">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）错误</w:t>
      </w:r>
      <w:r>
        <w:rPr>
          <w:rFonts w:eastAsia="Times New Roman" w:cs="Times New Roman"/>
          <w:color w:val="000000"/>
        </w:rPr>
        <w:t xml:space="preserve">  </w:t>
      </w:r>
      <w:r>
        <w:rPr>
          <w:rFonts w:ascii="宋体" w:hAnsi="宋体"/>
          <w:color w:val="000000"/>
        </w:rPr>
        <w:t>《窦娥冤》改为《牡丹亭》</w:t>
      </w:r>
    </w:p>
    <w:p w14:paraId="58681D7E">
      <w:pPr>
        <w:spacing w:line="360" w:lineRule="auto"/>
        <w:textAlignment w:val="center"/>
        <w:rPr>
          <w:color w:val="000000"/>
        </w:rPr>
      </w:pPr>
      <w:r>
        <w:rPr>
          <w:color w:val="2E75B6"/>
        </w:rPr>
        <w:t>【解析】</w:t>
      </w:r>
    </w:p>
    <w:p w14:paraId="5C31C763">
      <w:pPr>
        <w:spacing w:line="360" w:lineRule="auto"/>
        <w:jc w:val="left"/>
        <w:textAlignment w:val="center"/>
        <w:rPr>
          <w:color w:val="000000"/>
        </w:rPr>
      </w:pPr>
      <w:r>
        <w:rPr>
          <w:color w:val="000000"/>
        </w:rPr>
        <w:t>【详解】（1）结合所学可知，东汉末年名医张仲景的《伤寒杂病论》发展了中医学的理论和治疗方法，提出“治未病”理论，故正确；（2）结合所学可知，东晋绘画名家顾恺之的代表作《女史箴图》，用笔细劲连绵，线条优美活泼，人物传神，富有个性。阎立本为唐朝画家。（3）结合所学可知，北宋史学家司马光主持编写的《资治通鉴》为编年体通史。（4）结合所学可知，汤显祖创作的作品是《牡丹亭》，《窦娥冤》是关汉卿的作品。</w:t>
      </w:r>
    </w:p>
    <w:p w14:paraId="48A0FF9F">
      <w:pPr>
        <w:spacing w:line="360" w:lineRule="auto"/>
        <w:jc w:val="left"/>
        <w:textAlignment w:val="center"/>
        <w:rPr>
          <w:rFonts w:ascii="宋体" w:hAnsi="宋体"/>
          <w:b/>
          <w:color w:val="000000"/>
          <w:sz w:val="24"/>
        </w:rPr>
      </w:pPr>
      <w:r>
        <w:rPr>
          <w:rFonts w:ascii="宋体" w:hAnsi="宋体"/>
          <w:b/>
          <w:color w:val="000000"/>
          <w:sz w:val="24"/>
        </w:rPr>
        <w:t>三、材料解析（本大题共</w:t>
      </w:r>
      <w:r>
        <w:rPr>
          <w:rFonts w:eastAsia="Times New Roman" w:cs="Times New Roman"/>
          <w:b/>
          <w:color w:val="000000"/>
          <w:sz w:val="24"/>
        </w:rPr>
        <w:t>2</w:t>
      </w:r>
      <w:r>
        <w:rPr>
          <w:rFonts w:ascii="宋体" w:hAnsi="宋体"/>
          <w:b/>
          <w:color w:val="000000"/>
          <w:sz w:val="24"/>
        </w:rPr>
        <w:t>小题，每小题</w:t>
      </w:r>
      <w:r>
        <w:rPr>
          <w:rFonts w:eastAsia="Times New Roman" w:cs="Times New Roman"/>
          <w:b/>
          <w:color w:val="000000"/>
          <w:sz w:val="24"/>
        </w:rPr>
        <w:t>10</w:t>
      </w:r>
      <w:r>
        <w:rPr>
          <w:rFonts w:ascii="宋体" w:hAnsi="宋体"/>
          <w:b/>
          <w:color w:val="000000"/>
          <w:sz w:val="24"/>
        </w:rPr>
        <w:t>分，共</w:t>
      </w:r>
      <w:r>
        <w:rPr>
          <w:rFonts w:eastAsia="Times New Roman" w:cs="Times New Roman"/>
          <w:b/>
          <w:color w:val="000000"/>
          <w:sz w:val="24"/>
        </w:rPr>
        <w:t>20</w:t>
      </w:r>
      <w:r>
        <w:rPr>
          <w:rFonts w:ascii="宋体" w:hAnsi="宋体"/>
          <w:b/>
          <w:color w:val="000000"/>
          <w:sz w:val="24"/>
        </w:rPr>
        <w:t>分）</w:t>
      </w:r>
    </w:p>
    <w:p w14:paraId="1B02A7BD">
      <w:pPr>
        <w:spacing w:line="360" w:lineRule="auto"/>
        <w:jc w:val="left"/>
        <w:textAlignment w:val="center"/>
        <w:rPr>
          <w:rFonts w:ascii="宋体" w:hAnsi="宋体"/>
          <w:color w:val="000000"/>
        </w:rPr>
      </w:pPr>
      <w:r>
        <w:rPr>
          <w:color w:val="000000"/>
        </w:rPr>
        <w:t xml:space="preserve">17. </w:t>
      </w:r>
      <w:r>
        <w:rPr>
          <w:rFonts w:ascii="宋体" w:hAnsi="宋体"/>
          <w:color w:val="000000"/>
        </w:rPr>
        <w:t>阅读材料，完成下列要求。</w:t>
      </w:r>
    </w:p>
    <w:p w14:paraId="7EDA97F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1919年1月，巴黎和会召开。在关于中国山东问题的会议上。中国代表顾维钧沉着镇定，不卑不亢，侃侃陈词：“三千六百万之山东人民，有史以来，为中国民族，用中国语言，信奉中国宗教。”“以文化言之，山东为……中国文化发祥之圣地。以经济言之……人口既已稠密，竞存已属不易，其不容他国之侵入殖民，固无讨论之余地。是以如就本会承认之民族领土完整原则言之，胶州交还中国，为中国当有之要求权利。”</w:t>
      </w:r>
    </w:p>
    <w:p w14:paraId="73BD238F">
      <w:pPr>
        <w:spacing w:line="360" w:lineRule="auto"/>
        <w:jc w:val="right"/>
        <w:textAlignment w:val="center"/>
        <w:rPr>
          <w:rFonts w:ascii="楷体" w:hAnsi="楷体" w:eastAsia="楷体" w:cs="楷体"/>
          <w:color w:val="000000"/>
        </w:rPr>
      </w:pPr>
      <w:r>
        <w:rPr>
          <w:rFonts w:ascii="楷体" w:hAnsi="楷体" w:eastAsia="楷体" w:cs="楷体"/>
          <w:color w:val="000000"/>
        </w:rPr>
        <w:t>——摘编自李新总编《中华民国史》</w:t>
      </w:r>
    </w:p>
    <w:p w14:paraId="509755D6">
      <w:pPr>
        <w:spacing w:line="360" w:lineRule="auto"/>
        <w:jc w:val="left"/>
        <w:textAlignment w:val="center"/>
        <w:rPr>
          <w:rFonts w:ascii="宋体" w:hAnsi="宋体"/>
          <w:color w:val="000000"/>
        </w:rPr>
      </w:pPr>
      <w:r>
        <w:rPr>
          <w:color w:val="000000"/>
        </w:rPr>
        <w:t>（1）</w:t>
      </w:r>
      <w:r>
        <w:rPr>
          <w:rFonts w:ascii="宋体" w:hAnsi="宋体"/>
          <w:color w:val="000000"/>
        </w:rPr>
        <w:t>根据材料，概括顾维钧从哪些角度论证了中国对山东拥有主权。结合所学知识，说明山东是“中国文化发祥之圣地”的依据。</w:t>
      </w:r>
    </w:p>
    <w:p w14:paraId="659EFE32">
      <w:pPr>
        <w:spacing w:line="360" w:lineRule="auto"/>
        <w:jc w:val="left"/>
        <w:textAlignment w:val="center"/>
        <w:rPr>
          <w:rFonts w:ascii="宋体" w:hAnsi="宋体"/>
          <w:color w:val="000000"/>
        </w:rPr>
      </w:pPr>
      <w:r>
        <w:rPr>
          <w:color w:val="000000"/>
        </w:rPr>
        <w:t>（2）</w:t>
      </w:r>
      <w:r>
        <w:rPr>
          <w:rFonts w:ascii="宋体" w:hAnsi="宋体"/>
          <w:color w:val="000000"/>
        </w:rPr>
        <w:t>结合所学知识，指出巴黎和会最终是如何处理山东问题的。谈谈“山东问题”给你的启示。</w:t>
      </w:r>
    </w:p>
    <w:p w14:paraId="0FAE8653">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角度：历史、文化、经济。</w:t>
      </w:r>
      <w:r>
        <w:rPr>
          <w:rFonts w:ascii="宋体" w:hAnsi="宋体"/>
          <w:color w:val="000000"/>
        </w:rPr>
        <w:br w:type="textWrapping"/>
      </w:r>
      <w:r>
        <w:rPr>
          <w:rFonts w:ascii="宋体" w:hAnsi="宋体"/>
          <w:color w:val="000000"/>
        </w:rPr>
        <w:t>依据：山东是孔孟故乡、儒家文化的发源地，孔子创立的儒家思想在中国古代长期居于主导地位，是中国传统文化的重要组成部分。</w:t>
      </w:r>
      <w:r>
        <w:rPr>
          <w:color w:val="000000"/>
        </w:rPr>
        <w:t xml:space="preserve">    </w:t>
      </w:r>
    </w:p>
    <w:p w14:paraId="3FACF1FD">
      <w:pPr>
        <w:spacing w:line="360" w:lineRule="auto"/>
        <w:textAlignment w:val="center"/>
        <w:rPr>
          <w:rFonts w:ascii="宋体" w:hAnsi="宋体"/>
          <w:color w:val="000000"/>
        </w:rPr>
      </w:pPr>
      <w:r>
        <w:rPr>
          <w:color w:val="000000"/>
        </w:rPr>
        <w:t>（2）</w:t>
      </w:r>
      <w:r>
        <w:rPr>
          <w:rFonts w:ascii="宋体" w:hAnsi="宋体"/>
          <w:color w:val="000000"/>
        </w:rPr>
        <w:t>把德国在中国山东的一切权益转交给日本。启示：综合国力是外交的基础；弱国无外交。（</w:t>
      </w:r>
      <w:r>
        <w:rPr>
          <w:rFonts w:eastAsia="Times New Roman" w:cs="Times New Roman"/>
          <w:color w:val="000000"/>
        </w:rPr>
        <w:t>2</w:t>
      </w:r>
      <w:r>
        <w:rPr>
          <w:rFonts w:ascii="宋体" w:hAnsi="宋体"/>
          <w:color w:val="000000"/>
        </w:rPr>
        <w:t>分，任意一点）</w:t>
      </w:r>
    </w:p>
    <w:p w14:paraId="1AAC4079">
      <w:pPr>
        <w:spacing w:line="360" w:lineRule="auto"/>
        <w:textAlignment w:val="center"/>
        <w:rPr>
          <w:color w:val="000000"/>
        </w:rPr>
      </w:pPr>
      <w:r>
        <w:rPr>
          <w:color w:val="2E75B6"/>
        </w:rPr>
        <w:t>【解析】</w:t>
      </w:r>
    </w:p>
    <w:p w14:paraId="687E8849">
      <w:pPr>
        <w:spacing w:line="360" w:lineRule="auto"/>
        <w:textAlignment w:val="center"/>
        <w:rPr>
          <w:color w:val="000000"/>
        </w:rPr>
      </w:pPr>
      <w:r>
        <w:rPr>
          <w:color w:val="000000"/>
        </w:rPr>
        <w:t>【小问1详解】</w:t>
      </w:r>
    </w:p>
    <w:p w14:paraId="54927B90">
      <w:pPr>
        <w:spacing w:line="360" w:lineRule="auto"/>
        <w:jc w:val="left"/>
        <w:textAlignment w:val="center"/>
        <w:rPr>
          <w:color w:val="000000"/>
        </w:rPr>
      </w:pPr>
      <w:r>
        <w:rPr>
          <w:color w:val="000000"/>
        </w:rPr>
        <w:t>角度：根据材料“有史以来，为中国民族，用中国语言，信奉中国宗教”可概括出历史角度；根据材料“以文化言之，山东为……中国文化发祥之圣地”可概括出文化角度；根据材料“以经济言之……人口既已稠密，竞存已属不易，其不容他国之侵入殖民，固无讨论之余地”可概括出经济角度。依据：结合所学可知，山东是孔孟故乡、儒家文化</w:t>
      </w:r>
      <w:r>
        <w:rPr>
          <w:color w:val="00000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发源地，孔子创立的儒家思想在中国古代长期居于主导地位，是中国传统文化的重要组成部分，因此山东是“中国文化发祥之圣地”。</w:t>
      </w:r>
    </w:p>
    <w:p w14:paraId="51538B61">
      <w:pPr>
        <w:spacing w:line="360" w:lineRule="auto"/>
        <w:jc w:val="left"/>
        <w:textAlignment w:val="center"/>
        <w:rPr>
          <w:color w:val="000000"/>
        </w:rPr>
      </w:pPr>
      <w:r>
        <w:rPr>
          <w:color w:val="000000"/>
        </w:rPr>
        <w:t>【小问2详解】</w:t>
      </w:r>
    </w:p>
    <w:p w14:paraId="4568CEBF">
      <w:pPr>
        <w:spacing w:line="360" w:lineRule="auto"/>
        <w:jc w:val="left"/>
        <w:textAlignment w:val="center"/>
        <w:rPr>
          <w:color w:val="000000"/>
        </w:rPr>
      </w:pPr>
      <w:r>
        <w:rPr>
          <w:color w:val="000000"/>
        </w:rPr>
        <w:t>结合所学可知，中国在巴黎和会上的外交以失败而告终，列强最终把德国在中国山东的一切权益转交给日本。启示：根据材料和所学可知，近代中国为半殖民地半封建社会，国力衰微，仅靠个别外交家是不能维护国家利益的，这说明综合国力是外交的基础；弱国无外交。</w:t>
      </w:r>
    </w:p>
    <w:p w14:paraId="39936B9F">
      <w:pPr>
        <w:spacing w:line="360" w:lineRule="auto"/>
        <w:jc w:val="left"/>
        <w:textAlignment w:val="center"/>
        <w:rPr>
          <w:rFonts w:ascii="宋体" w:hAnsi="宋体"/>
          <w:color w:val="000000"/>
        </w:rPr>
      </w:pPr>
      <w:r>
        <w:rPr>
          <w:color w:val="000000"/>
        </w:rPr>
        <w:t xml:space="preserve">18. </w:t>
      </w:r>
      <w:r>
        <w:rPr>
          <w:rFonts w:ascii="宋体" w:hAnsi="宋体"/>
          <w:color w:val="000000"/>
        </w:rPr>
        <w:t>阅读材料，完成下列要求。</w:t>
      </w:r>
    </w:p>
    <w:p w14:paraId="2FD3054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中国的指南针传入欧洲之后，海船敢于、也有条件驶入大洋深处。此外，地圆学说的日益流行，使许多人坚信从大西洋一直向西航行便能抵达东方。15、16世纪之交，西欧各国经过一系列航海探险活动，开辟了欧洲通往印度和美洲的新航路。</w:t>
      </w:r>
    </w:p>
    <w:p w14:paraId="46D44F8D">
      <w:pPr>
        <w:spacing w:line="360" w:lineRule="auto"/>
        <w:jc w:val="right"/>
        <w:textAlignment w:val="center"/>
        <w:rPr>
          <w:rFonts w:ascii="楷体" w:hAnsi="楷体" w:eastAsia="楷体" w:cs="楷体"/>
          <w:color w:val="000000"/>
        </w:rPr>
      </w:pPr>
      <w:r>
        <w:rPr>
          <w:rFonts w:ascii="楷体" w:hAnsi="楷体" w:eastAsia="楷体" w:cs="楷体"/>
          <w:color w:val="000000"/>
        </w:rPr>
        <w:t>——摘编自王斯德主编《世界通史》</w:t>
      </w:r>
    </w:p>
    <w:p w14:paraId="058ED7F5">
      <w:pPr>
        <w:spacing w:line="360" w:lineRule="auto"/>
        <w:jc w:val="left"/>
        <w:textAlignment w:val="center"/>
        <w:rPr>
          <w:rFonts w:ascii="宋体" w:hAnsi="宋体"/>
          <w:color w:val="000000"/>
        </w:rPr>
      </w:pPr>
      <w:r>
        <w:rPr>
          <w:color w:val="000000"/>
        </w:rPr>
        <w:t>（1）</w:t>
      </w:r>
      <w:r>
        <w:rPr>
          <w:rFonts w:ascii="宋体" w:hAnsi="宋体"/>
          <w:color w:val="000000"/>
        </w:rPr>
        <w:t>根据材料一，归纳新航路开辟的交通科技条件。</w:t>
      </w:r>
    </w:p>
    <w:p w14:paraId="0B52EC9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19世纪上半叶，运输手段发生了巨大变化……运输成本显著降低，商品和生产要素的市场在全世界范围内被整合起来，各种商品的价格逐渐趋同。譬如，英国利物浦和印度孟买之间棉花价格的差距，在1857年是57%，1913年则缩小到了30%。</w:t>
      </w:r>
    </w:p>
    <w:p w14:paraId="3212B7AF">
      <w:pPr>
        <w:spacing w:line="360" w:lineRule="auto"/>
        <w:jc w:val="right"/>
        <w:textAlignment w:val="center"/>
        <w:rPr>
          <w:rFonts w:ascii="楷体" w:hAnsi="楷体" w:eastAsia="楷体" w:cs="楷体"/>
          <w:color w:val="000000"/>
        </w:rPr>
      </w:pPr>
      <w:r>
        <w:rPr>
          <w:rFonts w:ascii="楷体" w:hAnsi="楷体" w:eastAsia="楷体" w:cs="楷体"/>
          <w:color w:val="000000"/>
        </w:rPr>
        <w:t>——摘编自【日】玉木俊明著《物流改变世界历史》</w:t>
      </w:r>
    </w:p>
    <w:p w14:paraId="5E35DE6F">
      <w:pPr>
        <w:spacing w:line="360" w:lineRule="auto"/>
        <w:jc w:val="left"/>
        <w:textAlignment w:val="center"/>
        <w:rPr>
          <w:rFonts w:ascii="宋体" w:hAnsi="宋体"/>
          <w:color w:val="000000"/>
        </w:rPr>
      </w:pPr>
      <w:r>
        <w:rPr>
          <w:color w:val="000000"/>
        </w:rPr>
        <w:t>（2）</w:t>
      </w:r>
      <w:r>
        <w:rPr>
          <w:rFonts w:ascii="宋体" w:hAnsi="宋体"/>
          <w:color w:val="000000"/>
        </w:rPr>
        <w:t>根据材料一、二，结合所学知识，指出“运输手段发生了巨大变化”的科技原因，并简析交通科技对世界的影响。</w:t>
      </w:r>
    </w:p>
    <w:p w14:paraId="0BBAF95F">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指南针的传入；先进的造船技术；地圆学说日益流行；</w:t>
      </w:r>
      <w:r>
        <w:rPr>
          <w:color w:val="000000"/>
        </w:rPr>
        <w:t xml:space="preserve">    </w:t>
      </w:r>
    </w:p>
    <w:p w14:paraId="72E3F781">
      <w:pPr>
        <w:spacing w:line="360" w:lineRule="auto"/>
        <w:textAlignment w:val="center"/>
        <w:rPr>
          <w:rFonts w:ascii="宋体" w:hAnsi="宋体"/>
          <w:color w:val="000000"/>
        </w:rPr>
      </w:pPr>
      <w:r>
        <w:rPr>
          <w:color w:val="000000"/>
        </w:rPr>
        <w:t>（2）</w:t>
      </w:r>
      <w:r>
        <w:rPr>
          <w:rFonts w:ascii="宋体" w:hAnsi="宋体"/>
          <w:color w:val="000000"/>
        </w:rPr>
        <w:t>原因：工业革命带来交通运输业的变革，汽船和火车的出现。汽船和火车的出现，为社会提供了更为快捷、廉价</w:t>
      </w:r>
      <w:r>
        <w:rPr>
          <w:rFonts w:eastAsia="Times New Roman" w:cs="Times New Roman"/>
          <w:color w:val="000000"/>
        </w:rPr>
        <w:t>.</w:t>
      </w:r>
      <w:r>
        <w:rPr>
          <w:rFonts w:ascii="宋体" w:hAnsi="宋体"/>
          <w:color w:val="000000"/>
        </w:rPr>
        <w:t>便利的交通，使生产和市场之间的联系日益密切。改变了人们的生活观念，准点守时成为现代生活的准则。</w:t>
      </w:r>
    </w:p>
    <w:p w14:paraId="202AF699">
      <w:pPr>
        <w:spacing w:line="360" w:lineRule="auto"/>
        <w:textAlignment w:val="center"/>
        <w:rPr>
          <w:color w:val="000000"/>
        </w:rPr>
      </w:pPr>
      <w:r>
        <w:rPr>
          <w:color w:val="2E75B6"/>
        </w:rPr>
        <w:t>【解析】</w:t>
      </w:r>
    </w:p>
    <w:p w14:paraId="6470797B">
      <w:pPr>
        <w:spacing w:line="360" w:lineRule="auto"/>
        <w:textAlignment w:val="center"/>
        <w:rPr>
          <w:color w:val="000000"/>
        </w:rPr>
      </w:pPr>
      <w:r>
        <w:rPr>
          <w:color w:val="000000"/>
        </w:rPr>
        <w:t>【小问1详解】</w:t>
      </w:r>
    </w:p>
    <w:p w14:paraId="4E495B69">
      <w:pPr>
        <w:spacing w:line="360" w:lineRule="auto"/>
        <w:jc w:val="left"/>
        <w:textAlignment w:val="center"/>
        <w:rPr>
          <w:color w:val="000000"/>
        </w:rPr>
      </w:pPr>
      <w:r>
        <w:rPr>
          <w:color w:val="000000"/>
        </w:rPr>
        <w:t>条件：根据材料“中国的指南针传入欧洲之后，海船敢于、也有条件驶入大洋深处”可得，指南针的传入；根据材料“此外，地圆学说的日益流行，使许多人坚信从大西洋一直向西航行便能抵达东方”可得，地圆学说逐渐流行开来；根据材料“15、16世纪之交，西欧各国经过一系列航海探险活动，开辟了欧洲通往印度和美洲的新航路”及所学知识可得，造船技术利于新航路的开辟。</w:t>
      </w:r>
    </w:p>
    <w:p w14:paraId="5FBD494F">
      <w:pPr>
        <w:spacing w:line="360" w:lineRule="auto"/>
        <w:jc w:val="left"/>
        <w:textAlignment w:val="center"/>
        <w:rPr>
          <w:color w:val="000000"/>
        </w:rPr>
      </w:pPr>
      <w:r>
        <w:rPr>
          <w:color w:val="000000"/>
        </w:rPr>
        <w:t>【小问2详解】</w:t>
      </w:r>
    </w:p>
    <w:p w14:paraId="5FEC4037">
      <w:pPr>
        <w:spacing w:line="360" w:lineRule="auto"/>
        <w:jc w:val="left"/>
        <w:textAlignment w:val="center"/>
        <w:rPr>
          <w:color w:val="000000"/>
        </w:rPr>
      </w:pPr>
      <w:r>
        <w:rPr>
          <w:color w:val="000000"/>
        </w:rPr>
        <w:t>原因：根据材料“19世纪上半叶，运输手段发生了巨大变化……运输成本显著降低，商品和生产要素的市场在全世界范围内被整合起来，各种商品的价格逐渐趋同”及所学知识可得，18世纪60年代后的工业革命带来交通运输业的变革，汽船和火车的出现；影响：根据所学知识可得，汽船火车的出现产生重大影响，为社会提供了更为快捷、廉价.便利的交通，使生产和市场之间的联系日益密切。改变了人们的生活观念，准点守时成为现代生活的准则。</w:t>
      </w:r>
    </w:p>
    <w:p w14:paraId="1477455D">
      <w:pPr>
        <w:spacing w:line="360" w:lineRule="auto"/>
        <w:jc w:val="left"/>
        <w:textAlignment w:val="center"/>
        <w:rPr>
          <w:rFonts w:ascii="宋体" w:hAnsi="宋体"/>
          <w:b/>
          <w:color w:val="000000"/>
          <w:sz w:val="24"/>
        </w:rPr>
      </w:pPr>
      <w:r>
        <w:rPr>
          <w:rFonts w:ascii="宋体" w:hAnsi="宋体"/>
          <w:b/>
          <w:color w:val="000000"/>
          <w:sz w:val="24"/>
        </w:rPr>
        <w:t>四、活动与探究（</w:t>
      </w:r>
      <w:r>
        <w:rPr>
          <w:rFonts w:eastAsia="Times New Roman" w:cs="Times New Roman"/>
          <w:b/>
          <w:color w:val="000000"/>
          <w:sz w:val="24"/>
        </w:rPr>
        <w:t>12</w:t>
      </w:r>
      <w:r>
        <w:rPr>
          <w:rFonts w:ascii="宋体" w:hAnsi="宋体"/>
          <w:b/>
          <w:color w:val="000000"/>
          <w:sz w:val="24"/>
        </w:rPr>
        <w:t>分）</w:t>
      </w:r>
    </w:p>
    <w:p w14:paraId="3A3EA313">
      <w:pPr>
        <w:spacing w:line="360" w:lineRule="auto"/>
        <w:jc w:val="left"/>
        <w:textAlignment w:val="center"/>
        <w:rPr>
          <w:rFonts w:ascii="宋体" w:hAnsi="宋体"/>
          <w:color w:val="000000"/>
        </w:rPr>
      </w:pPr>
      <w:r>
        <w:rPr>
          <w:color w:val="000000"/>
        </w:rPr>
        <w:t xml:space="preserve">19. </w:t>
      </w:r>
      <w:r>
        <w:rPr>
          <w:rFonts w:ascii="宋体" w:hAnsi="宋体"/>
          <w:color w:val="000000"/>
        </w:rPr>
        <w:t>阅读材料，完成下列探究活动。</w:t>
      </w:r>
    </w:p>
    <w:p w14:paraId="6EBF4AC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p>
    <w:p w14:paraId="6E6A3701">
      <w:pPr>
        <w:spacing w:line="360" w:lineRule="auto"/>
        <w:jc w:val="left"/>
        <w:textAlignment w:val="center"/>
        <w:rPr>
          <w:color w:val="000000"/>
        </w:rPr>
      </w:pPr>
      <w:r>
        <w:rPr>
          <w:color w:val="000000"/>
        </w:rPr>
        <w:drawing>
          <wp:inline distT="0" distB="0" distL="114300" distR="114300">
            <wp:extent cx="4752975" cy="12477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4752975" cy="1247775"/>
                    </a:xfrm>
                    <a:prstGeom prst="rect">
                      <a:avLst/>
                    </a:prstGeom>
                  </pic:spPr>
                </pic:pic>
              </a:graphicData>
            </a:graphic>
          </wp:inline>
        </w:drawing>
      </w:r>
    </w:p>
    <w:p w14:paraId="397874A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中国共产党在领导人民革命的过程中，积累了丰富经验，锻造出了有效的克敌制胜的武器。毛泽东指出：“统一战线，武装斗争，党的建设，是中国共产党在中国革命中战胜敌人的三个法宝，三个主要的法宝。”</w:t>
      </w:r>
    </w:p>
    <w:p w14:paraId="4178EAA7">
      <w:pPr>
        <w:spacing w:line="360" w:lineRule="auto"/>
        <w:jc w:val="right"/>
        <w:textAlignment w:val="center"/>
        <w:rPr>
          <w:rFonts w:ascii="楷体" w:hAnsi="楷体" w:eastAsia="楷体" w:cs="楷体"/>
          <w:color w:val="000000"/>
        </w:rPr>
      </w:pPr>
      <w:r>
        <w:rPr>
          <w:rFonts w:ascii="楷体" w:hAnsi="楷体" w:eastAsia="楷体" w:cs="楷体"/>
          <w:color w:val="000000"/>
        </w:rPr>
        <w:t>——本书编写组编著《中国共产党简史》</w:t>
      </w:r>
    </w:p>
    <w:p w14:paraId="3C592935">
      <w:pPr>
        <w:spacing w:line="360" w:lineRule="auto"/>
        <w:jc w:val="left"/>
        <w:textAlignment w:val="center"/>
        <w:rPr>
          <w:rFonts w:ascii="宋体" w:hAnsi="宋体"/>
          <w:color w:val="000000"/>
        </w:rPr>
      </w:pPr>
      <w:r>
        <w:rPr>
          <w:color w:val="000000"/>
        </w:rPr>
        <w:t>（1）</w:t>
      </w:r>
      <w:r>
        <w:rPr>
          <w:rFonts w:ascii="宋体" w:hAnsi="宋体"/>
          <w:color w:val="000000"/>
        </w:rPr>
        <w:t>综合上述材料，结合所学知识，请给材料一拟个恰当的标题：</w:t>
      </w:r>
      <w:r>
        <w:rPr>
          <w:color w:val="000000"/>
        </w:rPr>
        <w:t>________</w:t>
      </w:r>
      <w:r>
        <w:rPr>
          <w:rFonts w:ascii="宋体" w:hAnsi="宋体"/>
          <w:color w:val="000000"/>
        </w:rPr>
        <w:t>。将材料一所示历史事件进行归类，属于“统一战线”的是</w:t>
      </w:r>
      <w:r>
        <w:rPr>
          <w:color w:val="000000"/>
        </w:rPr>
        <w:t>______</w:t>
      </w:r>
      <w:r>
        <w:rPr>
          <w:rFonts w:ascii="宋体" w:hAnsi="宋体"/>
          <w:color w:val="000000"/>
        </w:rPr>
        <w:t>；属于“武装斗争”的是</w:t>
      </w:r>
      <w:r>
        <w:rPr>
          <w:color w:val="000000"/>
        </w:rPr>
        <w:t>______</w:t>
      </w:r>
      <w:r>
        <w:rPr>
          <w:rFonts w:ascii="宋体" w:hAnsi="宋体"/>
          <w:color w:val="000000"/>
        </w:rPr>
        <w:t>；属于“党的建设”的是</w:t>
      </w:r>
      <w:r>
        <w:rPr>
          <w:color w:val="000000"/>
        </w:rPr>
        <w:t>________</w:t>
      </w:r>
      <w:r>
        <w:rPr>
          <w:rFonts w:ascii="宋体" w:hAnsi="宋体"/>
          <w:color w:val="000000"/>
        </w:rPr>
        <w:t>（填写编号即可）</w:t>
      </w:r>
    </w:p>
    <w:p w14:paraId="5B98F85E">
      <w:pPr>
        <w:spacing w:line="360" w:lineRule="auto"/>
        <w:jc w:val="left"/>
        <w:textAlignment w:val="center"/>
        <w:rPr>
          <w:rFonts w:ascii="宋体" w:hAnsi="宋体"/>
          <w:color w:val="000000"/>
        </w:rPr>
      </w:pPr>
      <w:r>
        <w:rPr>
          <w:color w:val="000000"/>
        </w:rPr>
        <w:t>（2）</w:t>
      </w:r>
      <w:r>
        <w:rPr>
          <w:rFonts w:ascii="宋体" w:hAnsi="宋体"/>
          <w:color w:val="000000"/>
        </w:rPr>
        <w:t>根据上述材料一、二并结合相关史实，请人选其中一个“法宝”予以阐释（要求观点正确，史实准确，表述清晰。</w:t>
      </w:r>
    </w:p>
    <w:p w14:paraId="5012715E">
      <w:pPr>
        <w:spacing w:line="360" w:lineRule="auto"/>
        <w:textAlignment w:val="center"/>
        <w:rPr>
          <w:rFonts w:eastAsia="Times New Roman" w:cs="Times New Roman"/>
          <w:color w:val="000000"/>
        </w:rPr>
      </w:pPr>
      <w:r>
        <w:rPr>
          <w:color w:val="2E75B6"/>
        </w:rPr>
        <w:t>【答案】</w:t>
      </w:r>
      <w:r>
        <w:rPr>
          <w:color w:val="000000"/>
        </w:rPr>
        <w:t xml:space="preserve">（1）    ①. </w:t>
      </w:r>
      <w:r>
        <w:rPr>
          <w:rFonts w:ascii="宋体" w:hAnsi="宋体"/>
          <w:color w:val="000000"/>
        </w:rPr>
        <w:t>中国共产党领导下的新民主主义革命（中国共产党的不懈探索等，围绕中国共产党，符合材料主题即可）</w:t>
      </w:r>
      <w:r>
        <w:rPr>
          <w:color w:val="000000"/>
        </w:rPr>
        <w:t xml:space="preserve">    ②. </w:t>
      </w:r>
      <w:r>
        <w:rPr>
          <w:rFonts w:eastAsia="Times New Roman" w:cs="Times New Roman"/>
          <w:color w:val="000000"/>
        </w:rPr>
        <w:t>④</w:t>
      </w:r>
      <w:r>
        <w:rPr>
          <w:color w:val="000000"/>
        </w:rPr>
        <w:t xml:space="preserve">    ③. </w:t>
      </w:r>
      <w:r>
        <w:rPr>
          <w:rFonts w:eastAsia="Times New Roman" w:cs="Times New Roman"/>
          <w:color w:val="000000"/>
        </w:rPr>
        <w:t>⑤②</w:t>
      </w:r>
      <w:r>
        <w:rPr>
          <w:color w:val="000000"/>
        </w:rPr>
        <w:t xml:space="preserve">    ④. </w:t>
      </w:r>
      <w:r>
        <w:rPr>
          <w:rFonts w:eastAsia="Times New Roman" w:cs="Times New Roman"/>
          <w:color w:val="000000"/>
        </w:rPr>
        <w:t>①③</w:t>
      </w:r>
      <w:r>
        <w:rPr>
          <w:color w:val="000000"/>
        </w:rPr>
        <w:t xml:space="preserve">    </w:t>
      </w:r>
    </w:p>
    <w:p w14:paraId="0267016D">
      <w:pPr>
        <w:spacing w:line="360" w:lineRule="auto"/>
        <w:textAlignment w:val="center"/>
        <w:rPr>
          <w:rFonts w:ascii="宋体" w:hAnsi="宋体"/>
          <w:color w:val="000000"/>
        </w:rPr>
      </w:pPr>
      <w:r>
        <w:rPr>
          <w:color w:val="000000"/>
        </w:rPr>
        <w:t>（2）</w:t>
      </w:r>
      <w:r>
        <w:rPr>
          <w:rFonts w:ascii="宋体" w:hAnsi="宋体"/>
          <w:color w:val="000000"/>
        </w:rPr>
        <w:t>示例：选择法宝：“统一战线</w:t>
      </w:r>
      <w:r>
        <w:rPr>
          <w:rFonts w:eastAsia="Times New Roman" w:cs="Times New Roman"/>
          <w:color w:val="000000"/>
        </w:rPr>
        <w:t>"</w:t>
      </w:r>
      <w:r>
        <w:rPr>
          <w:rFonts w:ascii="宋体" w:hAnsi="宋体"/>
          <w:color w:val="000000"/>
        </w:rPr>
        <w:t>。观点：坚持统一战线能够汇聚实现中华民族伟大复兴</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磅礴伟力。阐释：</w:t>
      </w:r>
      <w:r>
        <w:rPr>
          <w:rFonts w:eastAsia="Times New Roman" w:cs="Times New Roman"/>
          <w:color w:val="000000"/>
        </w:rPr>
        <w:t>1931</w:t>
      </w:r>
      <w:r>
        <w:rPr>
          <w:rFonts w:ascii="宋体" w:hAnsi="宋体"/>
          <w:color w:val="000000"/>
        </w:rPr>
        <w:t>年日本发动侵华战争，中日民族矛屠上升为中国社会的主要矛盾，中共提出建立抗日民族统一战线的方针。</w:t>
      </w:r>
      <w:r>
        <w:rPr>
          <w:rFonts w:eastAsia="Times New Roman" w:cs="Times New Roman"/>
          <w:color w:val="000000"/>
        </w:rPr>
        <w:t>1936</w:t>
      </w:r>
      <w:r>
        <w:rPr>
          <w:rFonts w:ascii="宋体" w:hAnsi="宋体"/>
          <w:color w:val="000000"/>
        </w:rPr>
        <w:t>年</w:t>
      </w:r>
      <w:r>
        <w:rPr>
          <w:rFonts w:eastAsia="Times New Roman" w:cs="Times New Roman"/>
          <w:color w:val="000000"/>
        </w:rPr>
        <w:t>12</w:t>
      </w:r>
      <w:r>
        <w:rPr>
          <w:rFonts w:ascii="宋体" w:hAnsi="宋体"/>
          <w:color w:val="000000"/>
        </w:rPr>
        <w:t>月</w:t>
      </w:r>
      <w:r>
        <w:rPr>
          <w:rFonts w:eastAsia="Times New Roman" w:cs="Times New Roman"/>
          <w:color w:val="000000"/>
        </w:rPr>
        <w:t>12</w:t>
      </w:r>
      <w:r>
        <w:rPr>
          <w:rFonts w:ascii="宋体" w:hAnsi="宋体"/>
          <w:color w:val="000000"/>
        </w:rPr>
        <w:t>日，张学良、杨虎城发动“西安事变</w:t>
      </w:r>
      <w:r>
        <w:rPr>
          <w:rFonts w:eastAsia="Times New Roman" w:cs="Times New Roman"/>
          <w:color w:val="000000"/>
        </w:rPr>
        <w:t>"</w:t>
      </w:r>
      <w:r>
        <w:rPr>
          <w:rFonts w:ascii="宋体" w:hAnsi="宋体"/>
          <w:color w:val="000000"/>
        </w:rPr>
        <w:t>，中国共产党从全民族利益出发和平解决西安事变，以国共合作为基础的抗日民族统一战线初步形成：</w:t>
      </w:r>
      <w:r>
        <w:rPr>
          <w:rFonts w:eastAsia="Times New Roman" w:cs="Times New Roman"/>
          <w:color w:val="000000"/>
        </w:rPr>
        <w:t>1937</w:t>
      </w:r>
      <w:r>
        <w:rPr>
          <w:rFonts w:ascii="宋体" w:hAnsi="宋体"/>
          <w:color w:val="000000"/>
        </w:rPr>
        <w:t>年国民党发表国共合作宣言，以国共合作为主体的抗日民族统一战线最终形成，实现了全民族抗战局面，推动了抗日战争的完全胜利。抗日战争的胜利是中华民族由衰败走向复兴的伟大转折点，促进了中华民族的觉醒，提高了中国的国际地位。</w:t>
      </w:r>
    </w:p>
    <w:p w14:paraId="784842FF">
      <w:pPr>
        <w:spacing w:line="360" w:lineRule="auto"/>
        <w:jc w:val="left"/>
        <w:textAlignment w:val="center"/>
        <w:rPr>
          <w:rFonts w:ascii="宋体" w:hAnsi="宋体"/>
          <w:color w:val="000000"/>
        </w:rPr>
      </w:pPr>
      <w:r>
        <w:rPr>
          <w:rFonts w:eastAsia="Times New Roman" w:cs="Times New Roman"/>
          <w:color w:val="000000"/>
        </w:rPr>
        <w:t xml:space="preserve">  1946</w:t>
      </w:r>
      <w:r>
        <w:rPr>
          <w:rFonts w:ascii="宋体" w:hAnsi="宋体"/>
          <w:color w:val="000000"/>
        </w:rPr>
        <w:t>年蒋介石发动全面内战，为了粉碎国民党的进攻。中国共产党决定依靠广大人民群众，建立人民民主统一战线，在解放区进行土地改革，依靠贫雇农，团结中农，有分别地消灭封建性利削的土地制度，发展农业生产。农民踊跃参军参战，为人民解放战争的胜利提供了重要的人力、物力保障。</w:t>
      </w:r>
    </w:p>
    <w:p w14:paraId="5B81C04C">
      <w:pPr>
        <w:spacing w:line="360" w:lineRule="auto"/>
        <w:jc w:val="left"/>
        <w:textAlignment w:val="center"/>
        <w:rPr>
          <w:rFonts w:ascii="宋体" w:hAnsi="宋体"/>
          <w:color w:val="000000"/>
        </w:rPr>
      </w:pPr>
      <w:r>
        <w:rPr>
          <w:rFonts w:ascii="宋体" w:hAnsi="宋体"/>
          <w:color w:val="000000"/>
        </w:rPr>
        <w:t>（解放战争胜利之后，为了维护国家统一和安全，促进国家发展。</w:t>
      </w:r>
      <w:r>
        <w:rPr>
          <w:rFonts w:eastAsia="Times New Roman" w:cs="Times New Roman"/>
          <w:color w:val="000000"/>
        </w:rPr>
        <w:t>1949</w:t>
      </w:r>
      <w:r>
        <w:rPr>
          <w:rFonts w:ascii="宋体" w:hAnsi="宋体"/>
          <w:color w:val="000000"/>
        </w:rPr>
        <w:t>年</w:t>
      </w:r>
      <w:r>
        <w:rPr>
          <w:rFonts w:eastAsia="Times New Roman" w:cs="Times New Roman"/>
          <w:color w:val="000000"/>
        </w:rPr>
        <w:t>9</w:t>
      </w:r>
      <w:r>
        <w:rPr>
          <w:rFonts w:ascii="宋体" w:hAnsi="宋体"/>
          <w:color w:val="000000"/>
        </w:rPr>
        <w:t>月，中国人民政治协商会议第</w:t>
      </w:r>
      <w:r>
        <w:rPr>
          <w:rFonts w:eastAsia="Times New Roman" w:cs="Times New Roman"/>
          <w:color w:val="000000"/>
        </w:rPr>
        <w:t>1</w:t>
      </w:r>
      <w:r>
        <w:rPr>
          <w:rFonts w:ascii="宋体" w:hAnsi="宋体"/>
          <w:color w:val="000000"/>
        </w:rPr>
        <w:t>次全体会议召开，标志着中国共产党领导的多党合作和政治协商会议正式确立，爱国统一战线形成。爱国统一战线的形成有利于最广泛的团结和凝聚各民族各民主党派和各界爱国人士的力量，聚合起实现中华民族伟大复兴的巨大力量。）</w:t>
      </w:r>
    </w:p>
    <w:p w14:paraId="041920D6">
      <w:pPr>
        <w:spacing w:line="360" w:lineRule="auto"/>
        <w:jc w:val="left"/>
        <w:textAlignment w:val="center"/>
        <w:rPr>
          <w:rFonts w:ascii="宋体" w:hAnsi="宋体"/>
          <w:color w:val="000000"/>
        </w:rPr>
      </w:pPr>
      <w:r>
        <w:rPr>
          <w:rFonts w:ascii="宋体" w:hAnsi="宋体"/>
          <w:color w:val="000000"/>
        </w:rPr>
        <w:t>综上所述，建立统一战线，是中国共产党在中国革命中战胜敌人的主要法宝，坚持统一战线能够汇聚起实现中华民族伟大复兴的磅确伟力。观点：建立统一战线是中国共产党在中国革命中战胜敌人的主要保障（运用两个中史实加以论证，要求史实准确，表述清晰，论证充分。）</w:t>
      </w:r>
    </w:p>
    <w:p w14:paraId="6516DCC1">
      <w:pPr>
        <w:spacing w:line="360" w:lineRule="auto"/>
        <w:textAlignment w:val="center"/>
        <w:rPr>
          <w:color w:val="000000"/>
        </w:rPr>
      </w:pPr>
      <w:r>
        <w:rPr>
          <w:color w:val="2E75B6"/>
        </w:rPr>
        <w:t>【解析】</w:t>
      </w:r>
    </w:p>
    <w:p w14:paraId="0ED6024A">
      <w:pPr>
        <w:spacing w:line="360" w:lineRule="auto"/>
        <w:textAlignment w:val="center"/>
        <w:rPr>
          <w:color w:val="000000"/>
        </w:rPr>
      </w:pPr>
      <w:r>
        <w:rPr>
          <w:color w:val="000000"/>
        </w:rPr>
        <w:t>【小问1详解】</w:t>
      </w:r>
    </w:p>
    <w:p w14:paraId="17EC5F69">
      <w:pPr>
        <w:spacing w:line="360" w:lineRule="auto"/>
        <w:jc w:val="left"/>
        <w:textAlignment w:val="center"/>
        <w:rPr>
          <w:color w:val="000000"/>
        </w:rPr>
      </w:pPr>
      <w:r>
        <w:rPr>
          <w:color w:val="000000"/>
        </w:rPr>
        <w:t>根据材料“1921.7、开天辟地”、“1927.8 武装起义”、“1935.1、生死攸关”、“1936.12、扭转时局”、“1948.9 战略决策”及所学知识可得，其标题是中国共产党领导下的新民主主义革命（中国共产党的不懈探索等，围绕中国共产党，符合材料主题即可）；根据材料“1936.12、扭转时局”及所学知识可得，这指的是④西安事变成为由国内战争走向抗日战争的转折点，成为扭转时局的关键；根据所学可知②南昌起义打响了武装反抗国民党反动派的第一枪，⑤三大战役为中国革命的胜利奠定了基础，属于“武装斗争”的是⑤三大战役和②南昌起义；根据所学知识可得，属于“党的建设”的是①中国共产党的诞生和③遵义会议的召开。</w:t>
      </w:r>
    </w:p>
    <w:p w14:paraId="7B3D0EDE">
      <w:pPr>
        <w:spacing w:line="360" w:lineRule="auto"/>
        <w:jc w:val="left"/>
        <w:textAlignment w:val="center"/>
        <w:rPr>
          <w:color w:val="000000"/>
        </w:rPr>
      </w:pPr>
      <w:r>
        <w:rPr>
          <w:color w:val="000000"/>
        </w:rPr>
        <w:t>【小问2详解】</w:t>
      </w:r>
    </w:p>
    <w:p w14:paraId="15CA2CD5">
      <w:pPr>
        <w:spacing w:line="360" w:lineRule="auto"/>
        <w:jc w:val="left"/>
        <w:textAlignment w:val="center"/>
        <w:rPr>
          <w:color w:val="000000"/>
        </w:rPr>
      </w:pPr>
      <w:r>
        <w:rPr>
          <w:color w:val="000000"/>
        </w:rPr>
        <w:t>本小题课任意选择一个法宝，解释只要符合题意，言之有理即可。示例：选择法宝：“统一战线"。观点：坚持统一战线能够汇聚实现中华民族伟大复兴的磅礴伟力。阐释：1931年日本发动侵华战争，中日民族矛屠上升为中国社会的主要矛盾，中共提出建立抗日民族统一战线的方针。1936年12月12日，张学良、杨虎城发动“西安事变"，中国共产党从全民族利益出发和平解决西安事变，以国共合作为基础的抗日民族统一战线初步形成：1937年国民党发表国共合作宣言，以国共合作为主体的抗日民族统一战线最终形成，实现了全民族抗战局面，推动了抗日战争的完全胜利。抗日战争的胜利是中华民族由衰败走向复兴的伟大转折点，促进了中华民族的觉醒，提高了中国的国际地位。 1946年蒋介石发动全面内战，为了粉碎国民党的进攻。中国共产党决定依靠广大人民群众，建立人民民主统一战线，在解放区进行土地改革，依靠贫雇农，团结中农，有分别地消灭封建性利削的土地制度，发展农业生产。农民踊跃参军参战，为人民解放战争的胜利提供了重要的人力、物力保障。（解放战争胜利之后，为了维护国家统一和安全，促进国家发展。1949年9月，中国人民政治协商会议第1次全体会议召开，标志着中国共产党领导的多党合作和政治协商会议正式确立，爱国统一战线形成。爱国统一战线的形成有利于最广泛的团结和凝聚各民族各民主党派和各界爱国人士的力量，聚合起实现中华民族伟大复兴的巨大力量。）综上所述，建立统一战线，是中国共产党在中国革命中战胜敌人的主要法宝，坚持统一战线能够汇聚起实现中华民族伟大复兴的磅确伟力。观点：建立统一战线是中国共产党在中国革命中战胜敌人的主要保障（运用两个中史实加以论证，要求史实准确，表述清晰，论证充分。）</w:t>
      </w:r>
      <w:r>
        <w:rPr>
          <w:color w:val="000000"/>
        </w:rPr>
        <w:br w:type="textWrapping"/>
      </w:r>
    </w:p>
    <w:p w14:paraId="1D41B57C"/>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690A6">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80CBE">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C102C">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0D386">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A2A95">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2382">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90DC1"/>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B770F"/>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E163ADF"/>
    <w:rsid w:val="234112B0"/>
    <w:rsid w:val="24E81625"/>
    <w:rsid w:val="37383725"/>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DBBE7-F5BF-483B-BFB3-4BCB2205F68D}">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8505</Words>
  <Characters>8925</Characters>
  <Lines>65</Lines>
  <Paragraphs>18</Paragraphs>
  <TotalTime>0</TotalTime>
  <ScaleCrop>false</ScaleCrop>
  <LinksUpToDate>false</LinksUpToDate>
  <CharactersWithSpaces>9102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2022-06-21T20:11:00Z</dcterms:created>
  <dc:creator>学科网试题生产平台</dc:creator>
  <dc:description>3003864487018496</dc:description>
  <cp:lastModifiedBy>上帝掷骰子吗</cp:lastModifiedBy>
  <dcterms:modified xsi:type="dcterms:W3CDTF">2024-07-20T15:59:42Z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FC9EEC698DF948DB98AFCE418E6628B5</vt:lpwstr>
  </property>
</Properties>
</file>