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0B85BF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bookmarkStart w:id="0" w:name="_GoBack"/>
      <w:bookmarkEnd w:id="0"/>
      <w:r>
        <w:rPr>
          <w:rFonts w:eastAsia="Times New Roman" w:cs="Times New Roman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10541000</wp:posOffset>
            </wp:positionH>
            <wp:positionV relativeFrom="topMargin">
              <wp:posOffset>11049000</wp:posOffset>
            </wp:positionV>
            <wp:extent cx="292100" cy="304800"/>
            <wp:effectExtent l="0" t="0" r="12700" b="0"/>
            <wp:wrapNone/>
            <wp:docPr id="100016" name="图片 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b/>
          <w:sz w:val="32"/>
        </w:rPr>
        <w:t>2022</w:t>
      </w:r>
      <w:r>
        <w:rPr>
          <w:rFonts w:ascii="宋体" w:hAnsi="宋体"/>
          <w:b/>
          <w:sz w:val="32"/>
        </w:rPr>
        <w:t>年平凉市中考历史试卷</w:t>
      </w:r>
    </w:p>
    <w:p w14:paraId="499205D5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一、选择题（本大题共</w:t>
      </w:r>
      <w:r>
        <w:rPr>
          <w:rFonts w:eastAsia="Times New Roman" w:cs="Times New Roman"/>
          <w:b/>
          <w:sz w:val="24"/>
        </w:rPr>
        <w:t>6</w:t>
      </w:r>
      <w:r>
        <w:rPr>
          <w:rFonts w:ascii="宋体" w:hAnsi="宋体"/>
          <w:b/>
          <w:sz w:val="24"/>
        </w:rPr>
        <w:t>小题,每小题</w:t>
      </w:r>
      <w:r>
        <w:rPr>
          <w:rFonts w:eastAsia="Times New Roman" w:cs="Times New Roman"/>
          <w:b/>
          <w:sz w:val="24"/>
        </w:rPr>
        <w:t>2</w:t>
      </w:r>
      <w:r>
        <w:rPr>
          <w:rFonts w:ascii="宋体" w:hAnsi="宋体"/>
          <w:b/>
          <w:sz w:val="24"/>
        </w:rPr>
        <w:t>分,共</w:t>
      </w:r>
      <w:r>
        <w:rPr>
          <w:rFonts w:eastAsia="Times New Roman" w:cs="Times New Roman"/>
          <w:b/>
          <w:sz w:val="24"/>
        </w:rPr>
        <w:t>12</w:t>
      </w:r>
      <w:r>
        <w:rPr>
          <w:rFonts w:ascii="宋体" w:hAnsi="宋体"/>
          <w:b/>
          <w:sz w:val="24"/>
        </w:rPr>
        <w:t>分。在每题给出的四个选项中,只有一项是符合题日要求的。）</w:t>
      </w:r>
    </w:p>
    <w:p w14:paraId="54046009">
      <w:pPr>
        <w:spacing w:line="360" w:lineRule="auto"/>
        <w:jc w:val="left"/>
        <w:textAlignment w:val="center"/>
        <w:rPr>
          <w:rFonts w:ascii="宋体" w:hAnsi="宋体"/>
        </w:rPr>
      </w:pPr>
      <w:r>
        <w:t xml:space="preserve">1. </w:t>
      </w:r>
      <w:r>
        <w:rPr>
          <w:rFonts w:ascii="宋体" w:hAnsi="宋体"/>
        </w:rPr>
        <w:t>考古花狂发现,陕酉省西安市东郊淄桥区的半坡遗址有密集的房屋,贮藏用的粮穴和饲养牲畜的圈栏。据此推断,半坡人的生产生活方式是</w:t>
      </w:r>
    </w:p>
    <w:p w14:paraId="5EB1DAC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 xml:space="preserve">A. </w:t>
      </w:r>
      <w:r>
        <w:rPr>
          <w:rFonts w:ascii="宋体" w:hAnsi="宋体"/>
        </w:rPr>
        <w:t>集体群居</w:t>
      </w:r>
      <w:r>
        <w:rPr>
          <w:rFonts w:hint="eastAsia"/>
        </w:rPr>
        <w:tab/>
      </w:r>
      <w:r>
        <w:rPr>
          <w:rFonts w:hint="eastAsia"/>
        </w:rPr>
        <w:t xml:space="preserve">B. </w:t>
      </w:r>
      <w:r>
        <w:rPr>
          <w:rFonts w:ascii="宋体" w:hAnsi="宋体"/>
        </w:rPr>
        <w:t>采集渔猎</w:t>
      </w:r>
      <w:r>
        <w:rPr>
          <w:rFonts w:hint="eastAsia"/>
        </w:rPr>
        <w:tab/>
      </w:r>
      <w:r>
        <w:rPr>
          <w:rFonts w:hint="eastAsia"/>
        </w:rPr>
        <w:t xml:space="preserve">C. </w:t>
      </w:r>
      <w:r>
        <w:rPr>
          <w:rFonts w:ascii="宋体" w:hAnsi="宋体"/>
        </w:rPr>
        <w:t>农耕定居</w:t>
      </w:r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rPr>
          <w:rFonts w:ascii="宋体" w:hAnsi="宋体"/>
        </w:rPr>
        <w:t>铁型牛耕</w:t>
      </w:r>
    </w:p>
    <w:p w14:paraId="728451A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2CDF1EF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E2EE939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根据“半坡遗址有密集的房屋,贮藏用的粮穴和饲养牲畜的圈栏”结合所学知识可知，半坡人生活在新石器时代，其生活方式是农耕定居，C项正确；“集体群居”“采集渔猎”是旧石器时代居民的生活方式，排除AB项；春秋战国时期出现铁犁牛耕，排除D项。故选C项。</w:t>
      </w:r>
    </w:p>
    <w:p w14:paraId="7983CE9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秦统一后建立起“东至海暨朝鲜,西至临洮、羌中,南至北向户,北据河为塞,丹阴山至辽东""的幅员辽阔的国家。为了有效地管理地方,秦朝</w:t>
      </w:r>
    </w:p>
    <w:p w14:paraId="639CEA19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06" name="图片 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/>
          <w:color w:val="000000"/>
        </w:rPr>
        <w:t>沿用禅让制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实行分封制</w:t>
      </w:r>
    </w:p>
    <w:p w14:paraId="5B70658A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建立郡县制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实行行省制</w:t>
      </w:r>
    </w:p>
    <w:p w14:paraId="2C89D4C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4D73F38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700DD0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【详解】根据所学知识可知，秦统一天下后，为了有效地管理地方，在全国范围内建立郡县制，C项正确；秦朝实行世袭制而非禅让制，秦朝废除了分封制，元朝实行行省制，排除ABD项。故选C项。</w:t>
      </w:r>
    </w:p>
    <w:p w14:paraId="1001F09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恩格斯在《英人对华的新远征》中写道:“</w:t>
      </w:r>
      <w:r>
        <w:rPr>
          <w:rFonts w:eastAsia="Times New Roman" w:cs="Times New Roman"/>
          <w:color w:val="000000"/>
        </w:rPr>
        <w:t>I841</w:t>
      </w:r>
      <w:r>
        <w:rPr>
          <w:rFonts w:ascii="宋体" w:hAnsi="宋体"/>
          <w:color w:val="000000"/>
        </w:rPr>
        <w:t>—</w:t>
      </w:r>
      <w:r>
        <w:rPr>
          <w:rFonts w:eastAsia="Times New Roman" w:cs="Times New Roman"/>
          <w:color w:val="000000"/>
        </w:rPr>
        <w:t>1842</w:t>
      </w:r>
      <w:r>
        <w:rPr>
          <w:rFonts w:ascii="宋体" w:hAnsi="宋体"/>
          <w:color w:val="000000"/>
        </w:rPr>
        <w:t>年的远征军在</w:t>
      </w:r>
      <w:r>
        <w:rPr>
          <w:rFonts w:eastAsia="Times New Roman" w:cs="Times New Roman"/>
          <w:color w:val="000000"/>
        </w:rPr>
        <w:t>1841</w:t>
      </w:r>
      <w:r>
        <w:rPr>
          <w:rFonts w:ascii="宋体" w:hAnsi="宋体"/>
          <w:color w:val="000000"/>
        </w:rPr>
        <w:t>年</w:t>
      </w:r>
      <w:r>
        <w:rPr>
          <w:rFonts w:eastAsia="Times New Roman" w:cs="Times New Roman"/>
          <w:color w:val="000000"/>
        </w:rPr>
        <w:t>8</w:t>
      </w:r>
      <w:r>
        <w:rPr>
          <w:rFonts w:ascii="宋体" w:hAnsi="宋体"/>
          <w:color w:val="000000"/>
        </w:rPr>
        <w:t>月</w:t>
      </w:r>
      <w:r>
        <w:rPr>
          <w:rFonts w:eastAsia="Times New Roman" w:cs="Times New Roman"/>
          <w:color w:val="000000"/>
        </w:rPr>
        <w:t>21</w:t>
      </w:r>
      <w:r>
        <w:rPr>
          <w:rFonts w:ascii="宋体" w:hAnsi="宋体"/>
          <w:color w:val="000000"/>
        </w:rPr>
        <w:t>日由港出发,首先占领厦门,然后占领了舟山岛,把这个岛作为他们以后军事行动的军事基地"材料中的"远征”是指</w:t>
      </w:r>
    </w:p>
    <w:p w14:paraId="33149618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鸦片战争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第二次鸦片战争</w:t>
      </w:r>
    </w:p>
    <w:p w14:paraId="48CC220E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甲午中日战争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八国联军侵华战争</w:t>
      </w:r>
    </w:p>
    <w:p w14:paraId="7CFA000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59119A2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031D4D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【详解】根据所学知识可知，1840年鸦片战争爆发，英国派远征军入侵中国，A项正确；1856年，英法发动第二次鸦片战争、1894年，甲午中日战争爆发、1900年爆发了八国联军侵华战争，排除BCD项。故选A项。</w:t>
      </w:r>
    </w:p>
    <w:p w14:paraId="10D7FCC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张岂之主编的《中国历史》中写道“随着武昌城头的枪声响起,一场全国性的各省”独立“运动爆发了,清王朝犹如泥人一般摇摇欲坠。“材料掼述的是</w:t>
      </w:r>
    </w:p>
    <w:p w14:paraId="6927C64A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太平天国运动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戊戌变法</w:t>
      </w:r>
    </w:p>
    <w:p w14:paraId="13426D75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C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04" name="图片 10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/>
          <w:color w:val="000000"/>
        </w:rPr>
        <w:t>义和团运动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辛亥革命</w:t>
      </w:r>
    </w:p>
    <w:p w14:paraId="4DB46C6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3C8E415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2ECB9D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根据所学知识可知，1911年10月10日，武昌起义爆发，各省群起相应，清政府受到沉重打击，很快土崩瓦解，史称“辛亥革命”，D项正确；1851年，广西的金田起义标志着太平天国运动爆发，排除A项；1898年，清政府主持戊戌变法，排除B项；19世纪末，中国北方爆发义和团运动，以“扶清灭洋”为口号，排除C项。故选D项。</w:t>
      </w:r>
    </w:p>
    <w:p w14:paraId="0B3739D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英国人几乎是摸着石头过河先行进入民主化之路的。当欧洲封建专制普遍加强时,他们发动资产阶级革命,摧毁封建主义根基……用宪法的权威给国王套上了羁勒,使国王的权力与行为受到的约束”材料中的“宪法"指的是</w:t>
      </w:r>
    </w:p>
    <w:p w14:paraId="334C7D98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《权利法案》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《人权宣言》</w:t>
      </w:r>
    </w:p>
    <w:p w14:paraId="32CACDAB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《独立宣言》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《拿破仑法典》</w:t>
      </w:r>
    </w:p>
    <w:p w14:paraId="6D24B7E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7CDAFED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FEA3A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根据所学知识可知，1689年英国《权利法案》颁布，国王的权力受到法律的限制，议会的权力日益超过国王的权力，英国的君主立宪制确立起来，A项正确；1789年，法国大革命后颁布了《人权宣言》、1776年《独立宣言》发表，宣告了美国的独立、1804年，拿破仑颁布《拿破仑法典》，是资本主义国家最早的一部民法法典，排除BCD项。故选A项。</w:t>
      </w:r>
    </w:p>
    <w:p w14:paraId="396214A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"他无意发动一场革命,也无意为美国创造一种新的体制机构。相反,他是在设法医治一个资本主义社会的暂时疾病,通过护理便它恢复健康。"材料评述的是</w:t>
      </w:r>
    </w:p>
    <w:p w14:paraId="0A7CB934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美国南北战争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罗斯福新政</w:t>
      </w:r>
    </w:p>
    <w:p w14:paraId="191DADF3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“欧洲复兴计划”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美国"新经济”</w:t>
      </w:r>
    </w:p>
    <w:p w14:paraId="0AC5365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055D086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A1215F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根据所学知识可知，罗斯福新政使美国暂时渡过了经济大危机，但是并没有从根本上改变资本主义制度，B项正确；南北战争是美国历史上的第二次资产阶级革命、二战后，美国为了帮助欧洲恢复经济，实施“欧洲复兴计划”、20世纪九十年代，美国出现“新经济”，与材料无关，排除ACD项。故选B项。</w:t>
      </w:r>
    </w:p>
    <w:p w14:paraId="22E47C90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二、材料解析题（本大题共</w:t>
      </w:r>
      <w:r>
        <w:rPr>
          <w:rFonts w:eastAsia="Times New Roman" w:cs="Times New Roman"/>
          <w:b/>
          <w:color w:val="000000"/>
          <w:sz w:val="24"/>
        </w:rPr>
        <w:t>2</w:t>
      </w:r>
      <w:r>
        <w:rPr>
          <w:rFonts w:ascii="宋体" w:hAnsi="宋体"/>
          <w:b/>
          <w:color w:val="000000"/>
          <w:sz w:val="24"/>
        </w:rPr>
        <w:t>小题,第</w:t>
      </w:r>
      <w:r>
        <w:rPr>
          <w:rFonts w:eastAsia="Times New Roman" w:cs="Times New Roman"/>
          <w:b/>
          <w:color w:val="000000"/>
          <w:sz w:val="24"/>
        </w:rPr>
        <w:t>7</w:t>
      </w:r>
      <w:r>
        <w:rPr>
          <w:rFonts w:ascii="宋体" w:hAnsi="宋体"/>
          <w:b/>
          <w:color w:val="000000"/>
          <w:sz w:val="24"/>
        </w:rPr>
        <w:t>题</w:t>
      </w:r>
      <w:r>
        <w:rPr>
          <w:rFonts w:eastAsia="Times New Roman" w:cs="Times New Roman"/>
          <w:b/>
          <w:color w:val="000000"/>
          <w:sz w:val="24"/>
        </w:rPr>
        <w:t>7</w:t>
      </w:r>
      <w:r>
        <w:rPr>
          <w:rFonts w:ascii="宋体" w:hAnsi="宋体"/>
          <w:b/>
          <w:color w:val="000000"/>
          <w:sz w:val="24"/>
        </w:rPr>
        <w:t>分,第</w:t>
      </w:r>
      <w:r>
        <w:rPr>
          <w:rFonts w:eastAsia="Times New Roman" w:cs="Times New Roman"/>
          <w:b/>
          <w:color w:val="000000"/>
          <w:sz w:val="24"/>
        </w:rPr>
        <w:t>8</w:t>
      </w:r>
      <w:r>
        <w:rPr>
          <w:rFonts w:ascii="宋体" w:hAnsi="宋体"/>
          <w:b/>
          <w:color w:val="000000"/>
          <w:sz w:val="24"/>
        </w:rPr>
        <w:t>题</w:t>
      </w:r>
      <w:r>
        <w:rPr>
          <w:rFonts w:eastAsia="Times New Roman" w:cs="Times New Roman"/>
          <w:b/>
          <w:color w:val="000000"/>
          <w:sz w:val="24"/>
        </w:rPr>
        <w:t>6</w:t>
      </w:r>
      <w:r>
        <w:rPr>
          <w:rFonts w:ascii="宋体" w:hAnsi="宋体"/>
          <w:b/>
          <w:color w:val="000000"/>
          <w:sz w:val="24"/>
        </w:rPr>
        <w:t>分,共</w:t>
      </w:r>
      <w:r>
        <w:rPr>
          <w:rFonts w:eastAsia="Times New Roman" w:cs="Times New Roman"/>
          <w:b/>
          <w:color w:val="000000"/>
          <w:sz w:val="24"/>
        </w:rPr>
        <w:t>13</w:t>
      </w:r>
      <w:r>
        <w:rPr>
          <w:rFonts w:ascii="宋体" w:hAnsi="宋体"/>
          <w:b/>
          <w:color w:val="000000"/>
          <w:sz w:val="24"/>
        </w:rPr>
        <w:t>分。）</w:t>
      </w:r>
    </w:p>
    <w:p w14:paraId="59B3FE6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中俄两国在曲折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历史经历中,彼此影响相互借鉴。阅读材料,完成下列要求。</w:t>
      </w:r>
    </w:p>
    <w:p w14:paraId="5BCEDF5E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材料一  斯大林用行政手段加快农业集体化过程。集体化运动中,苏联建立起一套严密的行政命令体制,把农民束缚在农庄里,使农民失去生产和分配的自主权,农民生产积极性低下,农牧业生产长期停滞落后,严重阻碍了苏联经济的发展。</w:t>
      </w:r>
    </w:p>
    <w:p w14:paraId="32FD04D6">
      <w:pPr>
        <w:spacing w:line="360" w:lineRule="auto"/>
        <w:ind w:firstLine="420"/>
        <w:jc w:val="righ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——摘自吴于廑、齐世荣《世界史·现代史编》</w:t>
      </w:r>
    </w:p>
    <w:p w14:paraId="4440E5A7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材料二  “在随后的几个月里,地方和中央政府经过讨论决定采纳"责任制"或”包产到户”。在这个制度下,土地仍然是公有的,但每个农户得到一块田地用于耕种,并与公共的生产队或经济合作社签订一份合同。”</w:t>
      </w:r>
    </w:p>
    <w:p w14:paraId="4F12FB46">
      <w:pPr>
        <w:spacing w:line="360" w:lineRule="auto"/>
        <w:ind w:firstLine="420"/>
        <w:jc w:val="righ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——徐中约《中国近代史:中国的奋斗》</w:t>
      </w:r>
    </w:p>
    <w:p w14:paraId="0B51A56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根据材料一,指出苏联农业集体化存在的弊端。</w:t>
      </w:r>
    </w:p>
    <w:p w14:paraId="3A15895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材料二中的“责任制”或“包产到户”指的是哪一政策？这一政策的实行取得了哪些成效？</w:t>
      </w:r>
    </w:p>
    <w:p w14:paraId="6827633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从材料一、二反映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史实,我们可以总结出哪些经验?</w:t>
      </w:r>
    </w:p>
    <w:p w14:paraId="4AAA889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（1）弊端：农民失去生产和分配的自主权，农民生产积极性低下，农牧业生产长期停滞落后。    </w:t>
      </w:r>
    </w:p>
    <w:p w14:paraId="46F5B7F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（2）政策：家庭联产承包责任制。成效：激发了农民的劳动热情，带来农村生产力的大解放，农业生产和农民收入均有很大提高。    </w:t>
      </w:r>
    </w:p>
    <w:p w14:paraId="7184714A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（3）经验：坚持以经济建设为中心，经济建设要尊重客观的经济规律等。</w:t>
      </w:r>
    </w:p>
    <w:p w14:paraId="5470F1D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F9AD8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（1）弊端：根据“把农民束缚在农庄里,使农民失去生产和分配的自主权,农民生产积极性低下,农牧业生产长期停滞落后”得出农民失去生产和分配的自主权，农民生产积极性低下，农牧业生产长期停滞落后。</w:t>
      </w:r>
    </w:p>
    <w:p w14:paraId="5B0CD9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政策：根据“在这个制度下，土地仍然是公有的，但每个农户得到一块田地用于耕种,并与公共的生产队或经济合作社签订一份合同”结合所学知识，得出家庭联产承包责任制。成效：根据材料结合所学知识，得出激发了农民的劳动热情，带来农村生产力的大解放，农业生产和农民收入均有很大提高。</w:t>
      </w:r>
    </w:p>
    <w:p w14:paraId="78018B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（3）经验：根据材料一反映的苏联农业集体化存在的弊端，及材料反映的我国家庭联产承包责任制，总结出坚持以经济建设为中心，经济建设要尊重客观的经济规律等。</w:t>
      </w:r>
    </w:p>
    <w:p w14:paraId="48ABE8A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8. </w:t>
      </w:r>
      <w:r>
        <w:rPr>
          <w:rFonts w:eastAsia="Times New Roman" w:cs="Times New Roman"/>
          <w:color w:val="000000"/>
        </w:rPr>
        <w:t>20</w:t>
      </w:r>
      <w:r>
        <w:rPr>
          <w:rFonts w:ascii="宋体" w:hAnsi="宋体"/>
          <w:color w:val="000000"/>
        </w:rPr>
        <w:t>世纪的西次世界大战对国际格局产生了深远的影响。阅读材料,完成下列要求。</w:t>
      </w:r>
    </w:p>
    <w:p w14:paraId="71E03C9B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材料一  第一次世界大战结束后,战胜国在巴黎召开和食,重新瓜分势力范国,调整列强之间的关系……与此同时,美日两国的崛起和争斗冲击了以欧洲为中心的传统国际格局,并使远东和太平洋的局势日益紧张。为解决该区城列强之间的矛盾,战胜国又召开了华盔顿会议。</w:t>
      </w:r>
    </w:p>
    <w:p w14:paraId="12D75364">
      <w:pPr>
        <w:spacing w:line="360" w:lineRule="auto"/>
        <w:ind w:firstLine="420"/>
        <w:jc w:val="righ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——摘编自王斯德主编《世界现代史》</w:t>
      </w:r>
    </w:p>
    <w:p w14:paraId="0E507BB3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材料二  冷战不仅具有传统的大国利益冲完的实质内客,具有明显的地缘政治与战略特点,更以强烈的意识形态色彩为主要特狂。另外,冷战的两大阵营在进行激烈的军备竞赛的同时,又形成一种自我控制机制,使得美苏两国之间始终没有兵戎相见。</w:t>
      </w:r>
    </w:p>
    <w:p w14:paraId="6BADF144">
      <w:pPr>
        <w:spacing w:line="360" w:lineRule="auto"/>
        <w:ind w:firstLine="420"/>
        <w:jc w:val="righ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——摘编自徐螫主编《世界近现代史</w:t>
      </w:r>
      <w:r>
        <w:rPr>
          <w:rFonts w:eastAsia="Times New Roman" w:cs="Times New Roman"/>
          <w:color w:val="000000"/>
        </w:rPr>
        <w:t>1500</w:t>
      </w:r>
      <w:r>
        <w:rPr>
          <w:rFonts w:ascii="楷体" w:hAnsi="楷体" w:eastAsia="楷体" w:cs="楷体"/>
          <w:color w:val="000000"/>
        </w:rPr>
        <w:t>-</w:t>
      </w:r>
      <w:r>
        <w:rPr>
          <w:rFonts w:eastAsia="Times New Roman" w:cs="Times New Roman"/>
          <w:color w:val="000000"/>
        </w:rPr>
        <w:t>2007</w:t>
      </w:r>
      <w:r>
        <w:rPr>
          <w:rFonts w:ascii="楷体" w:hAnsi="楷体" w:eastAsia="楷体" w:cs="楷体"/>
          <w:color w:val="000000"/>
        </w:rPr>
        <w:t>》</w:t>
      </w:r>
    </w:p>
    <w:p w14:paraId="491D320E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材料三  冷战结束后,国际关系格局呈现“一超多强”的特点,被一些观察家形容为"单极的世界"或“一个超级大国"的世界。但是,美国实质上并没有比冷战开始时更能单方而独断全部国际问题。</w:t>
      </w:r>
    </w:p>
    <w:p w14:paraId="6C133A02">
      <w:pPr>
        <w:spacing w:line="360" w:lineRule="auto"/>
        <w:ind w:firstLine="420"/>
        <w:jc w:val="righ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——摘编自[美]亨利·基辛格《大外交》</w:t>
      </w:r>
    </w:p>
    <w:p w14:paraId="66D93CC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根据材料一,列强通过这两次会议建立起来的国际秩序是什么?</w:t>
      </w:r>
    </w:p>
    <w:p w14:paraId="1A7B9E6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根据材料二结合所学知识,指出</w:t>
      </w:r>
      <w:r>
        <w:rPr>
          <w:rFonts w:eastAsia="Times New Roman" w:cs="Times New Roman"/>
          <w:color w:val="000000"/>
        </w:rPr>
        <w:t>20</w:t>
      </w:r>
      <w:r>
        <w:rPr>
          <w:rFonts w:ascii="宋体" w:hAnsi="宋体"/>
          <w:color w:val="000000"/>
        </w:rPr>
        <w:t>世纪</w:t>
      </w:r>
      <w:r>
        <w:rPr>
          <w:rFonts w:eastAsia="Times New Roman" w:cs="Times New Roman"/>
          <w:color w:val="000000"/>
        </w:rPr>
        <w:t>40</w:t>
      </w:r>
      <w:r>
        <w:rPr>
          <w:rFonts w:ascii="宋体" w:hAnsi="宋体"/>
          <w:color w:val="000000"/>
        </w:rPr>
        <w:t>年代美国推行冷战政策的表现。</w:t>
      </w:r>
    </w:p>
    <w:p w14:paraId="13EDEA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根据材料三结合所学知识,指出导致"冷战"结束后"美国实质上并没有比冷战开始时更能单方面独断全部国际问题""的原因。</w:t>
      </w:r>
    </w:p>
    <w:p w14:paraId="043B546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（1）凡尔赛—华盛顿体系。</w:t>
      </w:r>
      <w:r>
        <w:rPr>
          <w:color w:val="000000"/>
        </w:rPr>
        <w:br w:type="textWrapping"/>
      </w:r>
      <w:r>
        <w:rPr>
          <w:color w:val="000000"/>
        </w:rPr>
        <w:t xml:space="preserve">    </w:t>
      </w:r>
    </w:p>
    <w:p w14:paraId="13D3FD3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（2）政治上，实行杜鲁门主义；经济上，推行马歇尔计划；军事上，成立北约。    </w:t>
      </w:r>
    </w:p>
    <w:p w14:paraId="7BEAC69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（3）原因：多极化趋势加强，使得美国的霸权主义受到冲击。</w:t>
      </w:r>
    </w:p>
    <w:p w14:paraId="386937D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1EA80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（1）根据“第一次世界大战结束后,战胜国在巴黎召开和食,重新瓜分势力范国,调整列强之间的关系”“为解决该区城列强之间的矛盾,战胜国又召开了华盔顿会议”得出，列强通过巴黎和会和华盛顿会议建立起凡尔赛—华盛顿体系。</w:t>
      </w:r>
    </w:p>
    <w:p w14:paraId="1A36FE7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（2）根据材料二结合所学知识，得出20世纪40年代美国推行冷战政策的表现有政治上，实行杜鲁门主义；经济上，推行马歇尔计划；军事上，成立北约。</w:t>
      </w:r>
    </w:p>
    <w:p w14:paraId="365C4E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（3）原因：根据“冷战结束后，国际关系格局呈现‘一超多强’的特点，被一些观察家形容为‘单极的世界’或‘一个超级大国’的世界”结合所学知识，得出多极化趋势加强，使得美国的霸权主义受到冲击。</w:t>
      </w:r>
    </w:p>
    <w:p w14:paraId="5CDFB8E9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三.问答题（共</w:t>
      </w:r>
      <w:r>
        <w:rPr>
          <w:rFonts w:eastAsia="Times New Roman" w:cs="Times New Roman"/>
          <w:b/>
          <w:color w:val="000000"/>
          <w:sz w:val="24"/>
        </w:rPr>
        <w:t>5</w:t>
      </w:r>
      <w:r>
        <w:rPr>
          <w:rFonts w:ascii="宋体" w:hAnsi="宋体"/>
          <w:b/>
          <w:color w:val="000000"/>
          <w:sz w:val="24"/>
        </w:rPr>
        <w:t>分）</w:t>
      </w:r>
    </w:p>
    <w:p w14:paraId="54036D0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中华民族有五千多年的文明历史,是世界上伟大的民族。据此回答下列问题。</w:t>
      </w:r>
    </w:p>
    <w:p w14:paraId="58469D4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中华民族历来是一个真正爱好和平的民族。在中国古代的诸子百家中主张“兼爱”“非攻”的思想学派是哪家?</w:t>
      </w:r>
    </w:p>
    <w:p w14:paraId="21BBAED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四大发明是中国古代先民为世界留下的一串光耀的足迹。请选择其中一项发明,说出它们对世界历史发展的贡献。</w:t>
      </w:r>
    </w:p>
    <w:p w14:paraId="70CC4C8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结合所学知识,谈谈你对中华文明的认识。</w:t>
      </w:r>
    </w:p>
    <w:p w14:paraId="6355E00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（1）墨家。    （2）指南针传入欧洲后，促进了远洋航行，使世界迎来了地理大发现的时代。（说其他三大发明也可）    </w:t>
      </w:r>
    </w:p>
    <w:p w14:paraId="395188F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（3）中华民族是和平友善</w:t>
      </w:r>
      <w:r>
        <w:rPr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民族；中华文明源远流长，为世界历史的发展作出了重要贡献。</w:t>
      </w:r>
    </w:p>
    <w:p w14:paraId="3CDB4C6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E8211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【详解】（1）根据所学知识可知，墨家学派主张“兼爱”“非攻”。</w:t>
      </w:r>
    </w:p>
    <w:p w14:paraId="6A5ABF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根据所学知识可知，中国古代四大发明是火药、指南针、造纸术和印刷术。选择其中一项发明，结合所学知识分析其对世界历史发展的贡献，如指南针传入欧洲后，促进了远洋航行，使世界迎来了地理大发现的时代。（说其他三大发明也可）</w:t>
      </w:r>
    </w:p>
    <w:p w14:paraId="5A50D6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根据材料结合所学知识，谈谈你对中华文明的认识，如根据“中华民族历来是一个真正爱好和平的民族”得出中华民族是和平友善的民族；根据“四大发明是中国古代先民为世界留下的一串光耀的足迹”得出中华文明源远流长，为世界历史的发展作出了重要贡献。</w:t>
      </w:r>
    </w:p>
    <w:p w14:paraId="17B11AD1">
      <w:pPr>
        <w:spacing w:line="225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1AD3DD25"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E3F09B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7A7B2F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933113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4CE48C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CB62C7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8D63A8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C4A95"/>
    <w:rsid w:val="003D0C09"/>
    <w:rsid w:val="004062F6"/>
    <w:rsid w:val="004151FC"/>
    <w:rsid w:val="00435F83"/>
    <w:rsid w:val="0046214C"/>
    <w:rsid w:val="004862DF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27F6C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EFF1CEF"/>
    <w:rsid w:val="115A6096"/>
    <w:rsid w:val="38274566"/>
    <w:rsid w:val="40A9770C"/>
    <w:rsid w:val="4EA41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D73147-3C03-4881-9574-3C05F4315A1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5</Pages>
  <Words>3725</Words>
  <Characters>3835</Characters>
  <Lines>28</Lines>
  <Paragraphs>7</Paragraphs>
  <TotalTime>0</TotalTime>
  <ScaleCrop>false</ScaleCrop>
  <LinksUpToDate>false</LinksUpToDate>
  <CharactersWithSpaces>3915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2022-06-20T20:30:00Z</dcterms:created>
  <dc:creator>学科网试题生产平台</dc:creator>
  <dc:description>3004940580651008</dc:description>
  <cp:lastModifiedBy>上帝掷骰子吗</cp:lastModifiedBy>
  <dcterms:modified xsi:type="dcterms:W3CDTF">2024-07-20T16:00:33Z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846A48383CE34B32BA3BC9EB56C1D2AD</vt:lpwstr>
  </property>
</Properties>
</file>