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635D0">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11531600</wp:posOffset>
            </wp:positionV>
            <wp:extent cx="355600" cy="4064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355600" cy="406400"/>
                    </a:xfrm>
                    <a:prstGeom prst="rect">
                      <a:avLst/>
                    </a:prstGeom>
                  </pic:spPr>
                </pic:pic>
              </a:graphicData>
            </a:graphic>
          </wp:anchor>
        </w:drawing>
      </w:r>
      <w:r>
        <w:rPr>
          <w:rFonts w:ascii="宋体" w:hAnsi="宋体"/>
          <w:b/>
          <w:sz w:val="32"/>
        </w:rPr>
        <w:t>铜仁市</w:t>
      </w:r>
      <w:r>
        <w:rPr>
          <w:rFonts w:eastAsia="Times New Roman" w:cs="Times New Roman"/>
          <w:b/>
          <w:sz w:val="32"/>
        </w:rPr>
        <w:t>2022</w:t>
      </w:r>
      <w:r>
        <w:rPr>
          <w:rFonts w:ascii="宋体" w:hAnsi="宋体"/>
          <w:b/>
          <w:sz w:val="32"/>
        </w:rPr>
        <w:t>年初中毕业生学业（升学）统一考试</w:t>
      </w:r>
    </w:p>
    <w:p w14:paraId="534FEAE3">
      <w:pPr>
        <w:spacing w:line="360" w:lineRule="auto"/>
        <w:jc w:val="center"/>
      </w:pPr>
      <w:r>
        <w:rPr>
          <w:rFonts w:ascii="宋体" w:hAnsi="宋体"/>
          <w:b/>
          <w:sz w:val="32"/>
        </w:rPr>
        <w:t>文科综合历史试题（开卷）</w:t>
      </w:r>
    </w:p>
    <w:p w14:paraId="0C38F75D">
      <w:pPr>
        <w:spacing w:line="360" w:lineRule="auto"/>
        <w:jc w:val="center"/>
      </w:pPr>
      <w:r>
        <w:rPr>
          <w:rFonts w:ascii="宋体" w:hAnsi="宋体"/>
          <w:b/>
          <w:sz w:val="24"/>
        </w:rPr>
        <w:t>第</w:t>
      </w:r>
      <w:r>
        <w:rPr>
          <w:rFonts w:eastAsia="Times New Roman" w:cs="Times New Roman"/>
          <w:b/>
          <w:sz w:val="24"/>
        </w:rPr>
        <w:t>I</w:t>
      </w:r>
      <w:r>
        <w:rPr>
          <w:rFonts w:ascii="宋体" w:hAnsi="宋体"/>
          <w:b/>
          <w:sz w:val="24"/>
        </w:rPr>
        <w:t>卷（</w:t>
      </w:r>
      <w:r>
        <w:rPr>
          <w:rFonts w:eastAsia="Times New Roman" w:cs="Times New Roman"/>
          <w:b/>
          <w:sz w:val="24"/>
        </w:rPr>
        <w:t>75</w:t>
      </w:r>
      <w:r>
        <w:rPr>
          <w:rFonts w:ascii="宋体" w:hAnsi="宋体"/>
          <w:b/>
          <w:sz w:val="24"/>
        </w:rPr>
        <w:t>分）</w:t>
      </w:r>
    </w:p>
    <w:p w14:paraId="7662B0FF">
      <w:pPr>
        <w:spacing w:line="360" w:lineRule="auto"/>
        <w:jc w:val="left"/>
      </w:pPr>
      <w:r>
        <w:rPr>
          <w:rFonts w:ascii="宋体" w:hAnsi="宋体"/>
          <w:b/>
          <w:sz w:val="24"/>
        </w:rPr>
        <w:t>一、选择题（本大题共</w:t>
      </w:r>
      <w:r>
        <w:rPr>
          <w:rFonts w:eastAsia="Times New Roman" w:cs="Times New Roman"/>
          <w:b/>
          <w:sz w:val="24"/>
        </w:rPr>
        <w:t>25</w:t>
      </w:r>
      <w:r>
        <w:rPr>
          <w:rFonts w:ascii="宋体" w:hAnsi="宋体"/>
          <w:b/>
          <w:sz w:val="24"/>
        </w:rPr>
        <w:t>个小题，每小题</w:t>
      </w:r>
      <w:r>
        <w:rPr>
          <w:rFonts w:eastAsia="Times New Roman" w:cs="Times New Roman"/>
          <w:b/>
          <w:sz w:val="24"/>
        </w:rPr>
        <w:t>3</w:t>
      </w:r>
      <w:r>
        <w:rPr>
          <w:rFonts w:ascii="宋体" w:hAnsi="宋体"/>
          <w:b/>
          <w:sz w:val="24"/>
        </w:rPr>
        <w:t>分，共</w:t>
      </w:r>
      <w:r>
        <w:rPr>
          <w:rFonts w:eastAsia="Times New Roman" w:cs="Times New Roman"/>
          <w:b/>
          <w:sz w:val="24"/>
        </w:rPr>
        <w:t>75</w:t>
      </w:r>
      <w:r>
        <w:rPr>
          <w:rFonts w:ascii="宋体" w:hAnsi="宋体"/>
          <w:b/>
          <w:sz w:val="24"/>
        </w:rPr>
        <w:t>分。在每小题给出的四个选项中，只有一项是最符合题目要求的，请将选出的答案填涂在答题卡相应位置上。）</w:t>
      </w:r>
    </w:p>
    <w:p w14:paraId="7F010162">
      <w:pPr>
        <w:spacing w:line="360" w:lineRule="auto"/>
        <w:jc w:val="left"/>
      </w:pPr>
      <w:r>
        <w:t xml:space="preserve">1. </w:t>
      </w:r>
      <w:r>
        <w:rPr>
          <w:rFonts w:ascii="宋体" w:hAnsi="宋体"/>
        </w:rPr>
        <w:t>他提出“仁者爱人”、“已所不欲，勿施于人”，将“仁”作为处理人与人关系的最高行为准则和道德规范。以下观点与他属于同一学派的是（</w:t>
      </w:r>
      <w:r>
        <w:rPr>
          <w:rFonts w:eastAsia="Times New Roman" w:cs="Times New Roman"/>
        </w:rPr>
        <w:t xml:space="preserve">   </w:t>
      </w:r>
      <w:r>
        <w:rPr>
          <w:rFonts w:ascii="宋体" w:hAnsi="宋体"/>
        </w:rPr>
        <w:t>）</w:t>
      </w:r>
    </w:p>
    <w:p w14:paraId="7008E576">
      <w:pPr>
        <w:tabs>
          <w:tab w:val="left" w:pos="4873"/>
        </w:tabs>
        <w:spacing w:line="360" w:lineRule="auto"/>
        <w:jc w:val="left"/>
        <w:textAlignment w:val="center"/>
      </w:pPr>
      <w:r>
        <w:t xml:space="preserve">A. </w:t>
      </w:r>
      <w:r>
        <w:rPr>
          <w:rFonts w:ascii="宋体" w:hAnsi="宋体"/>
        </w:rPr>
        <w:t>“兼爱”、“非攻”</w:t>
      </w:r>
      <w:r>
        <w:tab/>
      </w:r>
      <w:r>
        <w:t xml:space="preserve">B. </w:t>
      </w:r>
      <w:r>
        <w:rPr>
          <w:rFonts w:ascii="宋体" w:hAnsi="宋体"/>
        </w:rPr>
        <w:t>“顺物自然而无容私焉，而天下治矣”</w:t>
      </w:r>
    </w:p>
    <w:p w14:paraId="343636BA">
      <w:pPr>
        <w:tabs>
          <w:tab w:val="left" w:pos="4873"/>
        </w:tabs>
        <w:spacing w:line="360" w:lineRule="auto"/>
        <w:jc w:val="left"/>
        <w:textAlignment w:val="center"/>
        <w:rPr>
          <w:color w:val="000000"/>
        </w:rPr>
      </w:pPr>
      <w:r>
        <w:t xml:space="preserve">C. </w:t>
      </w:r>
      <w:r>
        <w:rPr>
          <w:rFonts w:ascii="宋体" w:hAnsi="宋体"/>
        </w:rPr>
        <w:t>“民为贵，社稷次之，君为轻”</w:t>
      </w:r>
      <w:r>
        <w:tab/>
      </w:r>
      <w:r>
        <w:t xml:space="preserve">D. </w:t>
      </w:r>
      <w:r>
        <w:rPr>
          <w:rFonts w:ascii="宋体" w:hAnsi="宋体"/>
        </w:rPr>
        <w:t>“知己知彼，百战不殆”</w:t>
      </w:r>
    </w:p>
    <w:p w14:paraId="3513A348">
      <w:pPr>
        <w:spacing w:line="360" w:lineRule="auto"/>
        <w:textAlignment w:val="center"/>
        <w:rPr>
          <w:color w:val="000000"/>
        </w:rPr>
      </w:pPr>
      <w:r>
        <w:rPr>
          <w:color w:val="2E75B6"/>
        </w:rPr>
        <w:t>【答案】</w:t>
      </w:r>
      <w:r>
        <w:rPr>
          <w:color w:val="000000"/>
        </w:rPr>
        <w:t>C</w:t>
      </w:r>
    </w:p>
    <w:p w14:paraId="62D20A70">
      <w:pPr>
        <w:spacing w:line="360" w:lineRule="auto"/>
        <w:textAlignment w:val="center"/>
        <w:rPr>
          <w:color w:val="000000"/>
        </w:rPr>
      </w:pPr>
      <w:r>
        <w:rPr>
          <w:color w:val="2E75B6"/>
        </w:rPr>
        <w:t>【解析】</w:t>
      </w:r>
    </w:p>
    <w:p w14:paraId="0840C452">
      <w:pPr>
        <w:spacing w:line="360" w:lineRule="auto"/>
        <w:jc w:val="left"/>
        <w:textAlignment w:val="center"/>
        <w:rPr>
          <w:color w:val="000000"/>
        </w:rPr>
      </w:pPr>
      <w:r>
        <w:rPr>
          <w:color w:val="000000"/>
        </w:rPr>
        <w:t>【详解】孔子是儒家学派的创始人，主张“仁者爱人”、“已所不欲，勿施于人”，孟子是战国时期儒家学派的代表，主张“民为贵，社稷次之，君为轻”，C项正确；墨家主张“兼爱”、“非攻”，排除A项；B项是道家思想，排除B项；“知己知彼，百战不殆”是兵家思想，排除D项。故选C项。</w:t>
      </w:r>
    </w:p>
    <w:p w14:paraId="129958D4">
      <w:pPr>
        <w:spacing w:line="360" w:lineRule="auto"/>
        <w:jc w:val="left"/>
        <w:textAlignment w:val="center"/>
        <w:rPr>
          <w:color w:val="000000"/>
        </w:rPr>
      </w:pPr>
      <w:r>
        <w:rPr>
          <w:color w:val="000000"/>
        </w:rPr>
        <w:t xml:space="preserve">2. </w:t>
      </w:r>
      <w:r>
        <w:rPr>
          <w:rFonts w:ascii="宋体" w:hAnsi="宋体"/>
          <w:color w:val="000000"/>
        </w:rPr>
        <w:t>下图是某班王同学整理的历史资料，请为他选择一个合适的主题（</w:t>
      </w:r>
      <w:r>
        <w:rPr>
          <w:rFonts w:eastAsia="Times New Roman" w:cs="Times New Roman"/>
          <w:color w:val="000000"/>
        </w:rPr>
        <w:t xml:space="preserve">   </w:t>
      </w:r>
      <w:r>
        <w:rPr>
          <w:rFonts w:ascii="宋体" w:hAnsi="宋体"/>
          <w:color w:val="000000"/>
        </w:rPr>
        <w:t>）</w:t>
      </w:r>
    </w:p>
    <w:tbl>
      <w:tblPr>
        <w:tblStyle w:val="5"/>
        <w:tblW w:w="3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tblGrid>
      <w:tr w14:paraId="7FEAB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F06750">
            <w:pPr>
              <w:spacing w:line="360" w:lineRule="auto"/>
              <w:jc w:val="left"/>
              <w:textAlignment w:val="center"/>
              <w:rPr>
                <w:color w:val="000000"/>
              </w:rPr>
            </w:pPr>
            <w:r>
              <w:rPr>
                <w:rFonts w:ascii="宋体" w:hAnsi="宋体"/>
                <w:color w:val="000000"/>
              </w:rPr>
              <w:t>主题：</w:t>
            </w:r>
            <w:r>
              <w:rPr>
                <w:rFonts w:eastAsia="Times New Roman" w:cs="Times New Roman"/>
                <w:color w:val="000000"/>
              </w:rPr>
              <w:t xml:space="preserve"> </w:t>
            </w:r>
          </w:p>
          <w:p w14:paraId="2E9AFA0F">
            <w:pPr>
              <w:spacing w:line="360" w:lineRule="auto"/>
              <w:jc w:val="left"/>
              <w:textAlignment w:val="center"/>
              <w:rPr>
                <w:color w:val="000000"/>
              </w:rPr>
            </w:pPr>
            <w:r>
              <w:rPr>
                <w:rFonts w:ascii="宋体" w:hAnsi="宋体"/>
                <w:color w:val="000000"/>
              </w:rPr>
              <w:t>◆隋唐的统一与灭亡</w:t>
            </w:r>
          </w:p>
          <w:p w14:paraId="3408AFD9">
            <w:pPr>
              <w:spacing w:line="360" w:lineRule="auto"/>
              <w:jc w:val="left"/>
              <w:textAlignment w:val="center"/>
              <w:rPr>
                <w:color w:val="000000"/>
              </w:rPr>
            </w:pPr>
            <w:r>
              <w:rPr>
                <w:rFonts w:ascii="宋体" w:hAnsi="宋体"/>
                <w:color w:val="000000"/>
              </w:rPr>
              <w:t>从“贞观之治”到“开元盛世”</w:t>
            </w:r>
          </w:p>
          <w:p w14:paraId="7DDF5132">
            <w:pPr>
              <w:spacing w:line="360" w:lineRule="auto"/>
              <w:jc w:val="left"/>
              <w:textAlignment w:val="center"/>
              <w:rPr>
                <w:color w:val="000000"/>
              </w:rPr>
            </w:pPr>
            <w:r>
              <w:rPr>
                <w:rFonts w:ascii="宋体" w:hAnsi="宋体"/>
                <w:color w:val="000000"/>
              </w:rPr>
              <w:t>◆盛唐气象</w:t>
            </w:r>
          </w:p>
          <w:p w14:paraId="0E05A975">
            <w:pPr>
              <w:spacing w:line="360" w:lineRule="auto"/>
              <w:jc w:val="left"/>
              <w:textAlignment w:val="center"/>
              <w:rPr>
                <w:color w:val="000000"/>
              </w:rPr>
            </w:pPr>
            <w:r>
              <w:rPr>
                <w:rFonts w:ascii="宋体" w:hAnsi="宋体"/>
                <w:color w:val="000000"/>
              </w:rPr>
              <w:t>◆唐朝的中外文化交流</w:t>
            </w:r>
          </w:p>
          <w:p w14:paraId="2E1436D5">
            <w:pPr>
              <w:spacing w:line="360" w:lineRule="auto"/>
              <w:jc w:val="left"/>
              <w:textAlignment w:val="center"/>
              <w:rPr>
                <w:color w:val="000000"/>
              </w:rPr>
            </w:pPr>
            <w:r>
              <w:rPr>
                <w:rFonts w:ascii="宋体" w:hAnsi="宋体"/>
                <w:color w:val="000000"/>
              </w:rPr>
              <w:t>◆安史之乱与唐朝衰亡</w:t>
            </w:r>
          </w:p>
        </w:tc>
      </w:tr>
    </w:tbl>
    <w:p w14:paraId="462DA5D8">
      <w:pPr>
        <w:spacing w:line="360" w:lineRule="auto"/>
        <w:jc w:val="left"/>
        <w:textAlignment w:val="center"/>
        <w:rPr>
          <w:color w:val="000000"/>
        </w:rPr>
      </w:pPr>
    </w:p>
    <w:p w14:paraId="41064BB3">
      <w:pPr>
        <w:tabs>
          <w:tab w:val="left" w:pos="4873"/>
        </w:tabs>
        <w:spacing w:line="360" w:lineRule="auto"/>
        <w:jc w:val="left"/>
        <w:textAlignment w:val="center"/>
        <w:rPr>
          <w:color w:val="000000"/>
        </w:rPr>
      </w:pPr>
      <w:r>
        <w:rPr>
          <w:color w:val="000000"/>
        </w:rPr>
        <w:t xml:space="preserve">A. </w:t>
      </w:r>
      <w:r>
        <w:rPr>
          <w:rFonts w:ascii="宋体" w:hAnsi="宋体"/>
          <w:color w:val="000000"/>
        </w:rPr>
        <w:t>民族关系发展和社会变化</w:t>
      </w:r>
      <w:r>
        <w:rPr>
          <w:color w:val="000000"/>
        </w:rPr>
        <w:tab/>
      </w:r>
      <w:r>
        <w:rPr>
          <w:color w:val="000000"/>
        </w:rPr>
        <w:t xml:space="preserve">B. </w:t>
      </w:r>
      <w:r>
        <w:rPr>
          <w:rFonts w:ascii="宋体" w:hAnsi="宋体"/>
          <w:color w:val="000000"/>
        </w:rPr>
        <w:t>统一多民族国家的巩固与发展</w:t>
      </w:r>
    </w:p>
    <w:p w14:paraId="517D4C91">
      <w:pPr>
        <w:tabs>
          <w:tab w:val="left" w:pos="4873"/>
        </w:tabs>
        <w:spacing w:line="360" w:lineRule="auto"/>
        <w:jc w:val="left"/>
        <w:textAlignment w:val="center"/>
        <w:rPr>
          <w:color w:val="000000"/>
        </w:rPr>
      </w:pPr>
      <w:r>
        <w:rPr>
          <w:color w:val="000000"/>
        </w:rPr>
        <w:t xml:space="preserve">C. </w:t>
      </w:r>
      <w:r>
        <w:rPr>
          <w:rFonts w:ascii="宋体" w:hAnsi="宋体"/>
          <w:color w:val="000000"/>
        </w:rPr>
        <w:t>政权分立与民族交融</w:t>
      </w:r>
      <w:r>
        <w:rPr>
          <w:color w:val="000000"/>
        </w:rPr>
        <w:tab/>
      </w:r>
      <w:r>
        <w:rPr>
          <w:color w:val="000000"/>
        </w:rPr>
        <w:t xml:space="preserve">D. </w:t>
      </w:r>
      <w:r>
        <w:rPr>
          <w:rFonts w:ascii="宋体" w:hAnsi="宋体"/>
          <w:color w:val="000000"/>
        </w:rPr>
        <w:t>繁荣与开放的时代</w:t>
      </w:r>
    </w:p>
    <w:p w14:paraId="7B73D67D">
      <w:pPr>
        <w:spacing w:line="360" w:lineRule="auto"/>
        <w:textAlignment w:val="center"/>
        <w:rPr>
          <w:color w:val="000000"/>
        </w:rPr>
      </w:pPr>
      <w:r>
        <w:rPr>
          <w:color w:val="2E75B6"/>
        </w:rPr>
        <w:t>【答案】</w:t>
      </w:r>
      <w:r>
        <w:rPr>
          <w:color w:val="000000"/>
        </w:rPr>
        <w:t>D</w:t>
      </w:r>
    </w:p>
    <w:p w14:paraId="71B160FB">
      <w:pPr>
        <w:spacing w:line="360" w:lineRule="auto"/>
        <w:textAlignment w:val="center"/>
        <w:rPr>
          <w:color w:val="000000"/>
        </w:rPr>
      </w:pPr>
      <w:r>
        <w:rPr>
          <w:color w:val="2E75B6"/>
        </w:rPr>
        <w:t>【解析】</w:t>
      </w:r>
    </w:p>
    <w:p w14:paraId="02D9FA6D">
      <w:pPr>
        <w:spacing w:line="360" w:lineRule="auto"/>
        <w:jc w:val="left"/>
        <w:textAlignment w:val="center"/>
        <w:rPr>
          <w:color w:val="000000"/>
        </w:rPr>
      </w:pPr>
      <w:r>
        <w:rPr>
          <w:color w:val="000000"/>
        </w:rPr>
        <w:t>【详解】由历史资料内容可知，这反映的是隋唐时期的史实。隋唐时期，国家统一，经济繁荣强盛，出现了“贞观之治和“开元盛世”的盛世局面，政府采取对外较为开放的政策，中外经济交往频繁，因此隋唐时期的基本特征是繁荣和开放，D项正确；辽宋夏金元时期的特征是民族关系发展和社会变化，排除A项；明清时期的特征是统一多民族国家的巩固与发展，排除B项；三国两晋南北朝时期的特征是政权分立与民族交融，排除C项。故选D项。</w:t>
      </w:r>
    </w:p>
    <w:p w14:paraId="45C38AB4">
      <w:pPr>
        <w:spacing w:line="360" w:lineRule="auto"/>
        <w:jc w:val="left"/>
        <w:textAlignment w:val="center"/>
        <w:rPr>
          <w:color w:val="000000"/>
        </w:rPr>
      </w:pPr>
      <w:r>
        <w:rPr>
          <w:color w:val="000000"/>
        </w:rPr>
        <w:t xml:space="preserve">3. </w:t>
      </w:r>
      <w:r>
        <w:rPr>
          <w:rFonts w:ascii="宋体" w:hAnsi="宋体"/>
          <w:color w:val="000000"/>
        </w:rPr>
        <w:t>“国际禁毒日”是每年的（</w:t>
      </w:r>
      <w:r>
        <w:rPr>
          <w:rFonts w:ascii="Calibri" w:hAnsi="Calibri" w:eastAsia="Calibri" w:cs="Calibri"/>
          <w:color w:val="000000"/>
        </w:rPr>
        <w:t xml:space="preserve">   </w:t>
      </w:r>
      <w:r>
        <w:rPr>
          <w:rFonts w:ascii="宋体" w:hAnsi="宋体"/>
          <w:color w:val="000000"/>
        </w:rPr>
        <w:t>）</w:t>
      </w:r>
    </w:p>
    <w:p w14:paraId="4E518FC7">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5</w:t>
      </w:r>
      <w:r>
        <w:rPr>
          <w:rFonts w:ascii="宋体" w:hAnsi="宋体"/>
          <w:color w:val="000000"/>
        </w:rPr>
        <w:t>月</w:t>
      </w:r>
      <w:r>
        <w:rPr>
          <w:rFonts w:eastAsia="Times New Roman" w:cs="Times New Roman"/>
          <w:color w:val="000000"/>
        </w:rPr>
        <w:t>17</w:t>
      </w:r>
      <w:r>
        <w:rPr>
          <w:rFonts w:ascii="宋体" w:hAnsi="宋体"/>
          <w:color w:val="000000"/>
        </w:rPr>
        <w:t>日</w:t>
      </w:r>
      <w:r>
        <w:rPr>
          <w:color w:val="000000"/>
        </w:rPr>
        <w:tab/>
      </w:r>
      <w:r>
        <w:rPr>
          <w:color w:val="000000"/>
        </w:rPr>
        <w:t xml:space="preserve">B. </w:t>
      </w:r>
      <w:r>
        <w:rPr>
          <w:rFonts w:eastAsia="Times New Roman" w:cs="Times New Roman"/>
          <w:color w:val="000000"/>
        </w:rPr>
        <w:t>6</w:t>
      </w:r>
      <w:r>
        <w:rPr>
          <w:rFonts w:ascii="宋体" w:hAnsi="宋体"/>
          <w:color w:val="000000"/>
        </w:rPr>
        <w:t>月</w:t>
      </w:r>
      <w:r>
        <w:rPr>
          <w:rFonts w:eastAsia="Times New Roman" w:cs="Times New Roman"/>
          <w:color w:val="000000"/>
        </w:rPr>
        <w:t>26</w:t>
      </w:r>
      <w:r>
        <w:rPr>
          <w:rFonts w:ascii="宋体" w:hAnsi="宋体"/>
          <w:color w:val="000000"/>
        </w:rPr>
        <w:t>日</w:t>
      </w:r>
      <w:r>
        <w:rPr>
          <w:color w:val="000000"/>
        </w:rPr>
        <w:tab/>
      </w:r>
      <w:r>
        <w:rPr>
          <w:color w:val="000000"/>
        </w:rPr>
        <w:t xml:space="preserve">C. </w:t>
      </w:r>
      <w:r>
        <w:rPr>
          <w:rFonts w:eastAsia="Times New Roman" w:cs="Times New Roman"/>
          <w:color w:val="000000"/>
        </w:rPr>
        <w:t>7</w:t>
      </w:r>
      <w:r>
        <w:rPr>
          <w:rFonts w:ascii="宋体" w:hAnsi="宋体"/>
          <w:color w:val="000000"/>
        </w:rPr>
        <w:t>月</w:t>
      </w:r>
      <w:r>
        <w:rPr>
          <w:rFonts w:eastAsia="Times New Roman" w:cs="Times New Roman"/>
          <w:color w:val="000000"/>
        </w:rPr>
        <w:t>9</w:t>
      </w:r>
      <w:r>
        <w:rPr>
          <w:rFonts w:ascii="宋体" w:hAnsi="宋体"/>
          <w:color w:val="000000"/>
        </w:rPr>
        <w:t>日</w:t>
      </w:r>
      <w:r>
        <w:rPr>
          <w:color w:val="000000"/>
        </w:rPr>
        <w:tab/>
      </w:r>
      <w:r>
        <w:rPr>
          <w:color w:val="000000"/>
        </w:rPr>
        <w:t xml:space="preserve">D. </w:t>
      </w:r>
      <w:r>
        <w:rPr>
          <w:rFonts w:eastAsia="Times New Roman" w:cs="Times New Roman"/>
          <w:color w:val="000000"/>
        </w:rPr>
        <w:t>12</w:t>
      </w:r>
      <w:r>
        <w:rPr>
          <w:rFonts w:ascii="宋体" w:hAnsi="宋体"/>
          <w:color w:val="000000"/>
        </w:rPr>
        <w:t>月</w:t>
      </w:r>
      <w:r>
        <w:rPr>
          <w:rFonts w:eastAsia="Times New Roman" w:cs="Times New Roman"/>
          <w:color w:val="000000"/>
        </w:rPr>
        <w:t>1</w:t>
      </w:r>
      <w:r>
        <w:rPr>
          <w:rFonts w:ascii="宋体" w:hAnsi="宋体"/>
          <w:color w:val="000000"/>
        </w:rPr>
        <w:t>日</w:t>
      </w:r>
      <w:r>
        <w:rPr>
          <w:rFonts w:eastAsia="Times New Roman" w:cs="Times New Roman"/>
          <w:color w:val="000000"/>
        </w:rPr>
        <w:t>,</w:t>
      </w:r>
    </w:p>
    <w:p w14:paraId="783A8F77">
      <w:pPr>
        <w:spacing w:line="360" w:lineRule="auto"/>
        <w:textAlignment w:val="center"/>
        <w:rPr>
          <w:color w:val="000000"/>
        </w:rPr>
      </w:pPr>
      <w:r>
        <w:rPr>
          <w:color w:val="2E75B6"/>
        </w:rPr>
        <w:t>【答案】</w:t>
      </w:r>
      <w:r>
        <w:rPr>
          <w:color w:val="000000"/>
        </w:rPr>
        <w:t>B</w:t>
      </w:r>
    </w:p>
    <w:p w14:paraId="0B93FA18">
      <w:pPr>
        <w:spacing w:line="360" w:lineRule="auto"/>
        <w:textAlignment w:val="center"/>
        <w:rPr>
          <w:color w:val="000000"/>
        </w:rPr>
      </w:pPr>
      <w:r>
        <w:rPr>
          <w:color w:val="2E75B6"/>
        </w:rPr>
        <w:t>【解析】</w:t>
      </w:r>
    </w:p>
    <w:p w14:paraId="44951B56">
      <w:pPr>
        <w:spacing w:line="360" w:lineRule="auto"/>
        <w:jc w:val="left"/>
        <w:textAlignment w:val="center"/>
        <w:rPr>
          <w:color w:val="000000"/>
        </w:rPr>
      </w:pPr>
      <w:r>
        <w:rPr>
          <w:color w:val="000000"/>
        </w:rPr>
        <w:t>【详解】1987年6月12日至26日,联合国在维也纳召开有138个国家的3000多名代表参加的麻醉品滥用和非法贩运问题部长级会议，会议提出了“爱生命，不吸毒”的口号。与会代表一致同意将每 年的6月26日定为“国际禁毒日”，以引起世界各国对毒品问题的重视，同时号召全球人民共同来解决毒品问题。B项正确；ACD项不符合题意，排除ACD项。故选B项。</w:t>
      </w:r>
    </w:p>
    <w:p w14:paraId="732A320A">
      <w:pPr>
        <w:spacing w:line="360" w:lineRule="auto"/>
        <w:jc w:val="left"/>
        <w:textAlignment w:val="center"/>
        <w:rPr>
          <w:color w:val="000000"/>
        </w:rPr>
      </w:pPr>
      <w:r>
        <w:rPr>
          <w:color w:val="000000"/>
        </w:rPr>
        <w:t xml:space="preserve">4. </w:t>
      </w:r>
      <w:r>
        <w:rPr>
          <w:rFonts w:ascii="宋体" w:hAnsi="宋体"/>
          <w:color w:val="000000"/>
        </w:rPr>
        <w:t>中国共产党领导的人民军队在不同时期有着不同的名称，七七事变后，中国工农红军改编为国民革命军第八路军，南方八省的游击队改编为国民革命军新编第四军，人民军队名称的变化反映出（</w:t>
      </w:r>
      <w:r>
        <w:rPr>
          <w:rFonts w:eastAsia="Times New Roman" w:cs="Times New Roman"/>
          <w:color w:val="000000"/>
        </w:rPr>
        <w:t xml:space="preserve">   </w:t>
      </w:r>
      <w:r>
        <w:rPr>
          <w:rFonts w:ascii="宋体" w:hAnsi="宋体"/>
          <w:color w:val="000000"/>
        </w:rPr>
        <w:t>）</w:t>
      </w:r>
    </w:p>
    <w:p w14:paraId="68F8F9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社会性质的变化</w:t>
      </w:r>
      <w:r>
        <w:rPr>
          <w:color w:val="000000"/>
        </w:rPr>
        <w:tab/>
      </w:r>
      <w:r>
        <w:rPr>
          <w:color w:val="000000"/>
        </w:rPr>
        <w:t xml:space="preserve">B. </w:t>
      </w:r>
      <w:r>
        <w:rPr>
          <w:rFonts w:ascii="宋体" w:hAnsi="宋体"/>
          <w:color w:val="000000"/>
        </w:rPr>
        <w:t>中共地位的变化</w:t>
      </w:r>
      <w:r>
        <w:rPr>
          <w:color w:val="000000"/>
        </w:rPr>
        <w:tab/>
      </w:r>
      <w:r>
        <w:rPr>
          <w:color w:val="000000"/>
        </w:rPr>
        <w:t xml:space="preserve">C. </w:t>
      </w:r>
      <w:r>
        <w:rPr>
          <w:rFonts w:ascii="宋体" w:hAnsi="宋体"/>
          <w:color w:val="000000"/>
        </w:rPr>
        <w:t>社会矛盾的变化</w:t>
      </w:r>
      <w:r>
        <w:rPr>
          <w:color w:val="000000"/>
        </w:rPr>
        <w:tab/>
      </w:r>
      <w:r>
        <w:rPr>
          <w:color w:val="000000"/>
        </w:rPr>
        <w:t xml:space="preserve">D. </w:t>
      </w:r>
      <w:r>
        <w:rPr>
          <w:rFonts w:ascii="宋体" w:hAnsi="宋体"/>
          <w:color w:val="000000"/>
        </w:rPr>
        <w:t>领导阶级的变化</w:t>
      </w:r>
    </w:p>
    <w:p w14:paraId="7302C367">
      <w:pPr>
        <w:spacing w:line="360" w:lineRule="auto"/>
        <w:textAlignment w:val="center"/>
        <w:rPr>
          <w:color w:val="000000"/>
        </w:rPr>
      </w:pPr>
      <w:r>
        <w:rPr>
          <w:color w:val="2E75B6"/>
        </w:rPr>
        <w:t>【答案】</w:t>
      </w:r>
      <w:r>
        <w:rPr>
          <w:color w:val="000000"/>
        </w:rPr>
        <w:t>C</w:t>
      </w:r>
    </w:p>
    <w:p w14:paraId="3C71E777">
      <w:pPr>
        <w:spacing w:line="360" w:lineRule="auto"/>
        <w:textAlignment w:val="center"/>
        <w:rPr>
          <w:color w:val="000000"/>
        </w:rPr>
      </w:pPr>
      <w:r>
        <w:rPr>
          <w:color w:val="2E75B6"/>
        </w:rPr>
        <w:t>【解析】</w:t>
      </w:r>
    </w:p>
    <w:p w14:paraId="488B9A0E">
      <w:pPr>
        <w:spacing w:line="360" w:lineRule="auto"/>
        <w:jc w:val="left"/>
        <w:textAlignment w:val="center"/>
        <w:rPr>
          <w:color w:val="000000"/>
        </w:rPr>
      </w:pPr>
      <w:r>
        <w:rPr>
          <w:color w:val="000000"/>
        </w:rPr>
        <w:t>【详解】中国工农红军和南方八省的游击队是国共十年对峙时期中国共产党领导的军队，是对抗国民党反动统治的军队；七七事变后，中日民族矛盾成为中国社会的主要矛盾，为了共同抗日，中国工农红军和南方八省的游击队接受国民党改编，分别成为国民革命军第八路军、国民革命军新编第四军，C项正确；中国工农红军和南方八省的游击队改编前后，中国的社会性质都是半殖民地半封建社会，排除A项；人民军队名称的变化无法体现中共地位的变化、领导阶级的变化，排除BD项。故选C项。</w:t>
      </w:r>
    </w:p>
    <w:p w14:paraId="3B462AF8">
      <w:pPr>
        <w:spacing w:line="360" w:lineRule="auto"/>
        <w:jc w:val="left"/>
        <w:textAlignment w:val="center"/>
        <w:rPr>
          <w:color w:val="000000"/>
        </w:rPr>
      </w:pPr>
      <w:r>
        <w:rPr>
          <w:color w:val="000000"/>
        </w:rPr>
        <w:t xml:space="preserve">5. </w:t>
      </w:r>
      <w:r>
        <w:rPr>
          <w:rFonts w:ascii="宋体" w:hAnsi="宋体"/>
          <w:color w:val="000000"/>
        </w:rPr>
        <w:t>某班同学正在编排历史情景剧：“</w:t>
      </w:r>
      <w:r>
        <w:rPr>
          <w:rFonts w:eastAsia="Times New Roman" w:cs="Times New Roman"/>
          <w:color w:val="000000"/>
        </w:rPr>
        <w:t>1951</w:t>
      </w:r>
      <w:r>
        <w:rPr>
          <w:rFonts w:ascii="宋体" w:hAnsi="宋体"/>
          <w:color w:val="000000"/>
        </w:rPr>
        <w:t>年，青年杨某某积极响应国家号召，踊跃参军，赴朝作战。战争胜利后，他回国并被部队安排到西藏，积极投入到川藏公路</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建设，因表现优异，荣获部队表彰。”该剧中杨某某经历的历史事件有（</w:t>
      </w:r>
      <w:r>
        <w:rPr>
          <w:rFonts w:eastAsia="Times New Roman" w:cs="Times New Roman"/>
          <w:color w:val="000000"/>
        </w:rPr>
        <w:t xml:space="preserve">   </w:t>
      </w:r>
      <w:r>
        <w:rPr>
          <w:rFonts w:ascii="宋体" w:hAnsi="宋体"/>
          <w:color w:val="000000"/>
        </w:rPr>
        <w:t>）</w:t>
      </w:r>
    </w:p>
    <w:p w14:paraId="1EBB792F">
      <w:pPr>
        <w:tabs>
          <w:tab w:val="left" w:pos="4873"/>
        </w:tabs>
        <w:spacing w:line="360" w:lineRule="auto"/>
        <w:jc w:val="left"/>
        <w:textAlignment w:val="center"/>
        <w:rPr>
          <w:color w:val="000000"/>
        </w:rPr>
      </w:pPr>
      <w:r>
        <w:rPr>
          <w:color w:val="000000"/>
        </w:rPr>
        <w:t xml:space="preserve">A. </w:t>
      </w:r>
      <w:r>
        <w:rPr>
          <w:rFonts w:ascii="宋体" w:hAnsi="宋体"/>
          <w:color w:val="000000"/>
        </w:rPr>
        <w:t>土地改革、西藏和平解放</w:t>
      </w:r>
      <w:r>
        <w:rPr>
          <w:color w:val="000000"/>
        </w:rPr>
        <w:tab/>
      </w:r>
      <w:r>
        <w:rPr>
          <w:color w:val="000000"/>
        </w:rPr>
        <w:t xml:space="preserve">B. </w:t>
      </w:r>
      <w:r>
        <w:rPr>
          <w:rFonts w:ascii="宋体" w:hAnsi="宋体"/>
          <w:color w:val="000000"/>
        </w:rPr>
        <w:t>抗美援朝、西藏和平解放</w:t>
      </w:r>
    </w:p>
    <w:p w14:paraId="65ACFADF">
      <w:pPr>
        <w:tabs>
          <w:tab w:val="left" w:pos="4873"/>
        </w:tabs>
        <w:spacing w:line="360" w:lineRule="auto"/>
        <w:jc w:val="left"/>
        <w:textAlignment w:val="center"/>
        <w:rPr>
          <w:color w:val="000000"/>
        </w:rPr>
      </w:pPr>
      <w:r>
        <w:rPr>
          <w:color w:val="000000"/>
        </w:rPr>
        <w:t xml:space="preserve">C. </w:t>
      </w:r>
      <w:r>
        <w:rPr>
          <w:rFonts w:ascii="宋体" w:hAnsi="宋体"/>
          <w:color w:val="000000"/>
        </w:rPr>
        <w:t>第一个五计划、三大改造</w:t>
      </w:r>
      <w:r>
        <w:rPr>
          <w:color w:val="000000"/>
        </w:rPr>
        <w:tab/>
      </w:r>
      <w:r>
        <w:rPr>
          <w:color w:val="000000"/>
        </w:rPr>
        <w:t xml:space="preserve">D. </w:t>
      </w:r>
      <w:r>
        <w:rPr>
          <w:rFonts w:ascii="宋体" w:hAnsi="宋体"/>
          <w:color w:val="000000"/>
        </w:rPr>
        <w:t>抗美援朝、第一个五计划</w:t>
      </w:r>
    </w:p>
    <w:p w14:paraId="7A1E2A49">
      <w:pPr>
        <w:spacing w:line="360" w:lineRule="auto"/>
        <w:textAlignment w:val="center"/>
        <w:rPr>
          <w:color w:val="000000"/>
        </w:rPr>
      </w:pPr>
      <w:r>
        <w:rPr>
          <w:color w:val="2E75B6"/>
        </w:rPr>
        <w:t>【答案】</w:t>
      </w:r>
      <w:r>
        <w:rPr>
          <w:color w:val="000000"/>
        </w:rPr>
        <w:t>D</w:t>
      </w:r>
    </w:p>
    <w:p w14:paraId="5204F56A">
      <w:pPr>
        <w:spacing w:line="360" w:lineRule="auto"/>
        <w:textAlignment w:val="center"/>
        <w:rPr>
          <w:color w:val="000000"/>
        </w:rPr>
      </w:pPr>
      <w:r>
        <w:rPr>
          <w:color w:val="2E75B6"/>
        </w:rPr>
        <w:t>【解析】</w:t>
      </w:r>
    </w:p>
    <w:p w14:paraId="178136E1">
      <w:pPr>
        <w:spacing w:line="360" w:lineRule="auto"/>
        <w:jc w:val="left"/>
        <w:textAlignment w:val="center"/>
        <w:rPr>
          <w:color w:val="000000"/>
        </w:rPr>
      </w:pPr>
      <w:r>
        <w:rPr>
          <w:color w:val="000000"/>
        </w:rPr>
        <w:t>【详解】根据“赴朝作战”可知，杨某某参加了抗美援朝战争，根据“战争胜利后，他回国并被部队安排到西藏”，结合所学可知，1953年抗美援朝战争结束，1953年我国开始第一个五计划，修建了川藏公路，D项正确；1951年西藏和平解放，不符合“战争胜利后，他回国并被部队安排到西藏”，排除AB项；根据“赴朝作战”可知，杨某某参加了抗美援朝战争，该剧中杨某某经历的第一个历史事件是抗美援朝，排除C项。故选D项。</w:t>
      </w:r>
    </w:p>
    <w:p w14:paraId="5AEE0E7F">
      <w:pPr>
        <w:spacing w:line="360" w:lineRule="auto"/>
        <w:jc w:val="left"/>
        <w:textAlignment w:val="center"/>
        <w:rPr>
          <w:color w:val="000000"/>
        </w:rPr>
      </w:pPr>
      <w:r>
        <w:rPr>
          <w:color w:val="000000"/>
        </w:rPr>
        <w:t xml:space="preserve">6. </w:t>
      </w:r>
      <w:r>
        <w:rPr>
          <w:rFonts w:ascii="宋体" w:hAnsi="宋体"/>
          <w:color w:val="000000"/>
        </w:rPr>
        <w:t>体育外交也是一个国家外交活动中的重要组成部分。新中国</w:t>
      </w:r>
      <w:r>
        <w:rPr>
          <w:rFonts w:eastAsia="Times New Roman" w:cs="Times New Roman"/>
          <w:color w:val="000000"/>
        </w:rPr>
        <w:t>1963</w:t>
      </w:r>
      <w:r>
        <w:rPr>
          <w:rFonts w:ascii="宋体" w:hAnsi="宋体"/>
          <w:color w:val="000000"/>
        </w:rPr>
        <w:t>年参加了在雅加达举行的新兴力量运动会，</w:t>
      </w:r>
      <w:r>
        <w:rPr>
          <w:rFonts w:eastAsia="Times New Roman" w:cs="Times New Roman"/>
          <w:color w:val="000000"/>
        </w:rPr>
        <w:t>1965</w:t>
      </w:r>
      <w:r>
        <w:rPr>
          <w:rFonts w:ascii="宋体" w:hAnsi="宋体"/>
          <w:color w:val="000000"/>
        </w:rPr>
        <w:t>年参加了在金边举行的亚洲新兴力量运动会等，积极开展与亚非拉独立国家的体育交流活动，这些活动（</w:t>
      </w:r>
      <w:r>
        <w:rPr>
          <w:rFonts w:eastAsia="Times New Roman" w:cs="Times New Roman"/>
          <w:color w:val="000000"/>
        </w:rPr>
        <w:t xml:space="preserve">   </w:t>
      </w:r>
      <w:r>
        <w:rPr>
          <w:rFonts w:ascii="宋体" w:hAnsi="宋体"/>
          <w:color w:val="000000"/>
        </w:rPr>
        <w:t>）</w:t>
      </w:r>
    </w:p>
    <w:p w14:paraId="55E49AD5">
      <w:pPr>
        <w:tabs>
          <w:tab w:val="left" w:pos="4873"/>
        </w:tabs>
        <w:spacing w:line="360" w:lineRule="auto"/>
        <w:jc w:val="left"/>
        <w:textAlignment w:val="center"/>
        <w:rPr>
          <w:color w:val="000000"/>
        </w:rPr>
      </w:pPr>
      <w:r>
        <w:rPr>
          <w:color w:val="000000"/>
        </w:rPr>
        <w:t xml:space="preserve">A. </w:t>
      </w:r>
      <w:r>
        <w:rPr>
          <w:rFonts w:ascii="宋体" w:hAnsi="宋体"/>
          <w:color w:val="000000"/>
        </w:rPr>
        <w:t>有利于改善当时中国外交环境</w:t>
      </w:r>
      <w:r>
        <w:rPr>
          <w:color w:val="000000"/>
        </w:rPr>
        <w:tab/>
      </w:r>
      <w:r>
        <w:rPr>
          <w:color w:val="000000"/>
        </w:rPr>
        <w:t xml:space="preserve">B. </w:t>
      </w:r>
      <w:r>
        <w:rPr>
          <w:rFonts w:ascii="宋体" w:hAnsi="宋体"/>
          <w:color w:val="000000"/>
        </w:rPr>
        <w:t>有利于改善中美外交关系</w:t>
      </w:r>
    </w:p>
    <w:p w14:paraId="5FEB41B6">
      <w:pPr>
        <w:tabs>
          <w:tab w:val="left" w:pos="4873"/>
        </w:tabs>
        <w:spacing w:line="360" w:lineRule="auto"/>
        <w:jc w:val="left"/>
        <w:textAlignment w:val="center"/>
        <w:rPr>
          <w:color w:val="000000"/>
        </w:rPr>
      </w:pPr>
      <w:r>
        <w:rPr>
          <w:color w:val="000000"/>
        </w:rPr>
        <w:t xml:space="preserve">C. </w:t>
      </w:r>
      <w:r>
        <w:rPr>
          <w:rFonts w:ascii="宋体" w:hAnsi="宋体"/>
          <w:color w:val="000000"/>
        </w:rPr>
        <w:t>有利于“求同存异”方针的提出</w:t>
      </w:r>
      <w:r>
        <w:rPr>
          <w:color w:val="000000"/>
        </w:rPr>
        <w:tab/>
      </w:r>
      <w:r>
        <w:rPr>
          <w:color w:val="000000"/>
        </w:rPr>
        <w:t xml:space="preserve">D. </w:t>
      </w:r>
      <w:r>
        <w:rPr>
          <w:rFonts w:ascii="宋体" w:hAnsi="宋体"/>
          <w:color w:val="000000"/>
        </w:rPr>
        <w:t>有利于和平共处五项原则的提出</w:t>
      </w:r>
    </w:p>
    <w:p w14:paraId="5B6EB2D3">
      <w:pPr>
        <w:spacing w:line="360" w:lineRule="auto"/>
        <w:textAlignment w:val="center"/>
        <w:rPr>
          <w:color w:val="000000"/>
        </w:rPr>
      </w:pPr>
      <w:r>
        <w:rPr>
          <w:color w:val="2E75B6"/>
        </w:rPr>
        <w:t>【答案】</w:t>
      </w:r>
      <w:r>
        <w:rPr>
          <w:color w:val="000000"/>
        </w:rPr>
        <w:t>A</w:t>
      </w:r>
    </w:p>
    <w:p w14:paraId="4264E709">
      <w:pPr>
        <w:spacing w:line="360" w:lineRule="auto"/>
        <w:textAlignment w:val="center"/>
        <w:rPr>
          <w:color w:val="000000"/>
        </w:rPr>
      </w:pPr>
      <w:r>
        <w:rPr>
          <w:color w:val="2E75B6"/>
        </w:rPr>
        <w:t>【解析】</w:t>
      </w:r>
    </w:p>
    <w:p w14:paraId="7019B2DA">
      <w:pPr>
        <w:spacing w:line="360" w:lineRule="auto"/>
        <w:jc w:val="left"/>
        <w:textAlignment w:val="center"/>
        <w:rPr>
          <w:color w:val="000000"/>
        </w:rPr>
      </w:pPr>
      <w:r>
        <w:rPr>
          <w:color w:val="000000"/>
        </w:rPr>
        <w:t>【详解】20世纪60年代，中美关系紧张，中苏关系恶化，中国积极参加新兴力量运动会，积极开展与亚非拉独立国家的体育交流活动，有利于改善当时中国外交环境，A项正确；中国积极参加新兴力量运动会，积极开展与亚非拉独立国家的体育交流活动，与改善中美外交关系无关，排除B项；1955年在万隆会议上已经提出“求同存异”方针，排除C项；1953年提出和平共处五项原则，排除D项。故选A项。</w:t>
      </w:r>
    </w:p>
    <w:p w14:paraId="784656C9">
      <w:pPr>
        <w:spacing w:line="360" w:lineRule="auto"/>
        <w:jc w:val="left"/>
        <w:textAlignment w:val="center"/>
        <w:rPr>
          <w:color w:val="000000"/>
        </w:rPr>
      </w:pPr>
      <w:r>
        <w:rPr>
          <w:color w:val="000000"/>
        </w:rPr>
        <w:t xml:space="preserve">7. </w:t>
      </w:r>
      <w:r>
        <w:rPr>
          <w:rFonts w:eastAsia="Times New Roman" w:cs="Times New Roman"/>
          <w:color w:val="000000"/>
        </w:rPr>
        <w:t>1999</w:t>
      </w:r>
      <w:r>
        <w:rPr>
          <w:rFonts w:ascii="宋体" w:hAnsi="宋体"/>
          <w:color w:val="000000"/>
        </w:rPr>
        <w:t>年，在中华人民共和国成立</w:t>
      </w:r>
      <w:r>
        <w:rPr>
          <w:rFonts w:eastAsia="Times New Roman" w:cs="Times New Roman"/>
          <w:color w:val="000000"/>
        </w:rPr>
        <w:t>50</w:t>
      </w:r>
      <w:r>
        <w:rPr>
          <w:rFonts w:ascii="宋体" w:hAnsi="宋体"/>
          <w:color w:val="000000"/>
        </w:rPr>
        <w:t>周年之际，中共中央、国务院、中央军委隆重表彰了我国“两弹一星”事业作出突出贡献的</w:t>
      </w:r>
      <w:r>
        <w:rPr>
          <w:rFonts w:eastAsia="Times New Roman" w:cs="Times New Roman"/>
          <w:color w:val="000000"/>
        </w:rPr>
        <w:t>23</w:t>
      </w:r>
      <w:r>
        <w:rPr>
          <w:rFonts w:ascii="宋体" w:hAnsi="宋体"/>
          <w:color w:val="000000"/>
        </w:rPr>
        <w:t>位科技专家。以下内容与“两弹一星”史实不符合的是（</w:t>
      </w:r>
      <w:r>
        <w:rPr>
          <w:rFonts w:eastAsia="Times New Roman" w:cs="Times New Roman"/>
          <w:color w:val="000000"/>
        </w:rPr>
        <w:t xml:space="preserve">   </w:t>
      </w:r>
      <w:r>
        <w:rPr>
          <w:rFonts w:ascii="宋体" w:hAnsi="宋体"/>
          <w:color w:val="000000"/>
        </w:rPr>
        <w:t>）</w:t>
      </w:r>
    </w:p>
    <w:p w14:paraId="552F618B">
      <w:pPr>
        <w:spacing w:line="360" w:lineRule="auto"/>
        <w:jc w:val="left"/>
        <w:textAlignment w:val="center"/>
        <w:rPr>
          <w:color w:val="000000"/>
        </w:rPr>
      </w:pPr>
      <w:r>
        <w:rPr>
          <w:color w:val="000000"/>
        </w:rPr>
        <w:t xml:space="preserve">A. </w:t>
      </w:r>
      <w:r>
        <w:rPr>
          <w:rFonts w:eastAsia="Times New Roman" w:cs="Times New Roman"/>
          <w:color w:val="000000"/>
        </w:rPr>
        <w:t>1964</w:t>
      </w:r>
      <w:r>
        <w:rPr>
          <w:rFonts w:ascii="宋体" w:hAnsi="宋体"/>
          <w:color w:val="000000"/>
        </w:rPr>
        <w:t>年，我国第一颗原子弹爆炸成功</w:t>
      </w:r>
    </w:p>
    <w:p w14:paraId="7795E38B">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1967</w:t>
      </w:r>
      <w:r>
        <w:rPr>
          <w:rFonts w:ascii="宋体" w:hAnsi="宋体"/>
          <w:color w:val="000000"/>
        </w:rPr>
        <w:t>年，我国第一颗氢弹爆炸实验成功</w:t>
      </w:r>
    </w:p>
    <w:p w14:paraId="2FDA698B">
      <w:pPr>
        <w:spacing w:line="360" w:lineRule="auto"/>
        <w:jc w:val="left"/>
        <w:textAlignment w:val="center"/>
        <w:rPr>
          <w:color w:val="000000"/>
        </w:rPr>
      </w:pPr>
      <w:r>
        <w:rPr>
          <w:color w:val="000000"/>
        </w:rPr>
        <w:t xml:space="preserve">C. </w:t>
      </w:r>
      <w:r>
        <w:rPr>
          <w:rFonts w:eastAsia="Times New Roman" w:cs="Times New Roman"/>
          <w:color w:val="000000"/>
        </w:rPr>
        <w:t>1970</w:t>
      </w:r>
      <w:r>
        <w:rPr>
          <w:rFonts w:ascii="宋体" w:hAnsi="宋体"/>
          <w:color w:val="000000"/>
        </w:rPr>
        <w:t>年，我国成功发射第一颗人造地球卫星</w:t>
      </w:r>
    </w:p>
    <w:p w14:paraId="3B151EF1">
      <w:pPr>
        <w:spacing w:line="360" w:lineRule="auto"/>
        <w:jc w:val="left"/>
        <w:textAlignment w:val="center"/>
        <w:rPr>
          <w:color w:val="000000"/>
        </w:rPr>
      </w:pPr>
      <w:r>
        <w:rPr>
          <w:color w:val="000000"/>
        </w:rPr>
        <w:t xml:space="preserve">D. </w:t>
      </w:r>
      <w:r>
        <w:rPr>
          <w:rFonts w:eastAsia="Times New Roman" w:cs="Times New Roman"/>
          <w:color w:val="000000"/>
        </w:rPr>
        <w:t>1973</w:t>
      </w:r>
      <w:r>
        <w:rPr>
          <w:rFonts w:ascii="宋体" w:hAnsi="宋体"/>
          <w:color w:val="000000"/>
        </w:rPr>
        <w:t>年，我国在世界上首次培育成功强优势的籼型杂交水稻</w:t>
      </w:r>
    </w:p>
    <w:p w14:paraId="5FFB3F7B">
      <w:pPr>
        <w:spacing w:line="360" w:lineRule="auto"/>
        <w:textAlignment w:val="center"/>
        <w:rPr>
          <w:color w:val="000000"/>
        </w:rPr>
      </w:pPr>
      <w:r>
        <w:rPr>
          <w:color w:val="2E75B6"/>
        </w:rPr>
        <w:t>【答案】</w:t>
      </w:r>
      <w:r>
        <w:rPr>
          <w:color w:val="000000"/>
        </w:rPr>
        <w:t>D</w:t>
      </w:r>
    </w:p>
    <w:p w14:paraId="0D0B425E">
      <w:pPr>
        <w:spacing w:line="360" w:lineRule="auto"/>
        <w:textAlignment w:val="center"/>
        <w:rPr>
          <w:color w:val="000000"/>
        </w:rPr>
      </w:pPr>
      <w:r>
        <w:rPr>
          <w:color w:val="2E75B6"/>
        </w:rPr>
        <w:t>【解析】</w:t>
      </w:r>
    </w:p>
    <w:p w14:paraId="6FC026A3">
      <w:pPr>
        <w:spacing w:line="360" w:lineRule="auto"/>
        <w:jc w:val="left"/>
        <w:textAlignment w:val="center"/>
        <w:rPr>
          <w:color w:val="000000"/>
        </w:rPr>
      </w:pPr>
      <w:r>
        <w:rPr>
          <w:color w:val="000000"/>
        </w:rPr>
        <w:t>【详解】</w:t>
      </w:r>
      <w:r>
        <w:rPr>
          <w:rFonts w:eastAsia="Times New Roman" w:cs="Times New Roman"/>
          <w:color w:val="000000"/>
        </w:rPr>
        <w:t>“</w:t>
      </w:r>
      <w:r>
        <w:rPr>
          <w:rFonts w:ascii="宋体" w:hAnsi="宋体"/>
          <w:color w:val="000000"/>
        </w:rPr>
        <w:t>两弹</w:t>
      </w:r>
      <w:r>
        <w:rPr>
          <w:rFonts w:eastAsia="Times New Roman" w:cs="Times New Roman"/>
          <w:color w:val="000000"/>
        </w:rPr>
        <w:t>”</w:t>
      </w:r>
      <w:r>
        <w:rPr>
          <w:rFonts w:ascii="宋体" w:hAnsi="宋体"/>
          <w:color w:val="000000"/>
        </w:rPr>
        <w:t>指核弹（原子弹和氢弹）、导弹，</w:t>
      </w:r>
      <w:r>
        <w:rPr>
          <w:rFonts w:eastAsia="Times New Roman" w:cs="Times New Roman"/>
          <w:color w:val="000000"/>
        </w:rPr>
        <w:t>“</w:t>
      </w:r>
      <w:r>
        <w:rPr>
          <w:rFonts w:ascii="宋体" w:hAnsi="宋体"/>
          <w:color w:val="000000"/>
        </w:rPr>
        <w:t>一星</w:t>
      </w:r>
      <w:r>
        <w:rPr>
          <w:rFonts w:eastAsia="Times New Roman" w:cs="Times New Roman"/>
          <w:color w:val="000000"/>
        </w:rPr>
        <w:t>”</w:t>
      </w:r>
      <w:r>
        <w:rPr>
          <w:rFonts w:ascii="宋体" w:hAnsi="宋体"/>
          <w:color w:val="000000"/>
        </w:rPr>
        <w:t>则是人造地球卫星，籼型杂交水稻与</w:t>
      </w:r>
      <w:r>
        <w:rPr>
          <w:rFonts w:eastAsia="Times New Roman" w:cs="Times New Roman"/>
          <w:color w:val="000000"/>
        </w:rPr>
        <w:t>“</w:t>
      </w:r>
      <w:r>
        <w:rPr>
          <w:rFonts w:ascii="宋体" w:hAnsi="宋体"/>
          <w:color w:val="000000"/>
        </w:rPr>
        <w:t>两弹一星</w:t>
      </w:r>
      <w:r>
        <w:rPr>
          <w:rFonts w:eastAsia="Times New Roman" w:cs="Times New Roman"/>
          <w:color w:val="000000"/>
        </w:rPr>
        <w:t>”</w:t>
      </w:r>
      <w:r>
        <w:rPr>
          <w:rFonts w:ascii="宋体" w:hAnsi="宋体"/>
          <w:color w:val="000000"/>
        </w:rPr>
        <w:t>无关，</w:t>
      </w:r>
      <w:r>
        <w:rPr>
          <w:rFonts w:eastAsia="Times New Roman" w:cs="Times New Roman"/>
          <w:color w:val="000000"/>
        </w:rPr>
        <w:t>D</w:t>
      </w:r>
      <w:r>
        <w:rPr>
          <w:rFonts w:ascii="宋体" w:hAnsi="宋体"/>
          <w:color w:val="000000"/>
        </w:rPr>
        <w:t>项符合题意；</w:t>
      </w:r>
      <w:r>
        <w:rPr>
          <w:rFonts w:eastAsia="Times New Roman" w:cs="Times New Roman"/>
          <w:color w:val="000000"/>
        </w:rPr>
        <w:t>ABC</w:t>
      </w:r>
      <w:r>
        <w:rPr>
          <w:rFonts w:ascii="宋体" w:hAnsi="宋体"/>
          <w:color w:val="000000"/>
        </w:rPr>
        <w:t>项不符合题意，排除</w:t>
      </w:r>
      <w:r>
        <w:rPr>
          <w:rFonts w:eastAsia="Times New Roman" w:cs="Times New Roman"/>
          <w:color w:val="000000"/>
        </w:rPr>
        <w:t>ABC</w:t>
      </w:r>
      <w:r>
        <w:rPr>
          <w:rFonts w:ascii="宋体" w:hAnsi="宋体"/>
          <w:color w:val="000000"/>
        </w:rPr>
        <w:t>项。故选</w:t>
      </w:r>
      <w:r>
        <w:rPr>
          <w:rFonts w:eastAsia="Times New Roman" w:cs="Times New Roman"/>
          <w:color w:val="000000"/>
        </w:rPr>
        <w:t>D</w:t>
      </w:r>
      <w:r>
        <w:rPr>
          <w:rFonts w:ascii="宋体" w:hAnsi="宋体"/>
          <w:color w:val="000000"/>
        </w:rPr>
        <w:t>项。</w:t>
      </w:r>
    </w:p>
    <w:p w14:paraId="1BD6A762">
      <w:pPr>
        <w:spacing w:line="360" w:lineRule="auto"/>
        <w:jc w:val="left"/>
        <w:textAlignment w:val="center"/>
        <w:rPr>
          <w:color w:val="000000"/>
        </w:rPr>
      </w:pPr>
      <w:r>
        <w:rPr>
          <w:color w:val="000000"/>
        </w:rPr>
        <w:t xml:space="preserve">8. </w:t>
      </w:r>
      <w:r>
        <w:rPr>
          <w:rFonts w:ascii="宋体" w:hAnsi="宋体"/>
          <w:color w:val="000000"/>
        </w:rPr>
        <w:t>由于生产力发展水平、交通条件的限制，古代文明的地域范围大多有限，其文明发源地有来自于大河流域，也有来自于海洋，以下内容正确的是（</w:t>
      </w:r>
      <w:r>
        <w:rPr>
          <w:rFonts w:eastAsia="Times New Roman" w:cs="Times New Roman"/>
          <w:color w:val="000000"/>
        </w:rPr>
        <w:t xml:space="preserve">   </w:t>
      </w:r>
      <w:r>
        <w:rPr>
          <w:rFonts w:ascii="宋体" w:hAnsi="宋体"/>
          <w:color w:val="000000"/>
        </w:rPr>
        <w:t>）</w:t>
      </w:r>
    </w:p>
    <w:p w14:paraId="2BD7F150">
      <w:pPr>
        <w:tabs>
          <w:tab w:val="left" w:pos="4873"/>
        </w:tabs>
        <w:spacing w:line="360" w:lineRule="auto"/>
        <w:jc w:val="left"/>
        <w:textAlignment w:val="center"/>
        <w:rPr>
          <w:color w:val="000000"/>
        </w:rPr>
      </w:pPr>
      <w:r>
        <w:rPr>
          <w:color w:val="000000"/>
        </w:rPr>
        <w:t xml:space="preserve">A. </w:t>
      </w:r>
      <w:r>
        <w:rPr>
          <w:rFonts w:ascii="宋体" w:hAnsi="宋体"/>
          <w:color w:val="000000"/>
        </w:rPr>
        <w:t>古埃及文明诞生于恒河</w:t>
      </w:r>
      <w:r>
        <w:rPr>
          <w:color w:val="000000"/>
        </w:rPr>
        <w:tab/>
      </w:r>
      <w:r>
        <w:rPr>
          <w:color w:val="000000"/>
        </w:rPr>
        <w:t xml:space="preserve">B. </w:t>
      </w:r>
      <w:r>
        <w:rPr>
          <w:rFonts w:ascii="宋体" w:hAnsi="宋体"/>
          <w:color w:val="000000"/>
        </w:rPr>
        <w:t>古希腊文明诞生于爱琴海</w:t>
      </w:r>
    </w:p>
    <w:p w14:paraId="3E5B8971">
      <w:pPr>
        <w:tabs>
          <w:tab w:val="left" w:pos="4873"/>
        </w:tabs>
        <w:spacing w:line="360" w:lineRule="auto"/>
        <w:jc w:val="left"/>
        <w:textAlignment w:val="center"/>
        <w:rPr>
          <w:color w:val="000000"/>
        </w:rPr>
      </w:pPr>
      <w:r>
        <w:rPr>
          <w:color w:val="000000"/>
        </w:rPr>
        <w:t xml:space="preserve">C. </w:t>
      </w:r>
      <w:r>
        <w:rPr>
          <w:rFonts w:ascii="宋体" w:hAnsi="宋体"/>
          <w:color w:val="000000"/>
        </w:rPr>
        <w:t>古罗马文明诞生于黑海</w:t>
      </w:r>
      <w:r>
        <w:rPr>
          <w:color w:val="000000"/>
        </w:rPr>
        <w:tab/>
      </w:r>
      <w:r>
        <w:rPr>
          <w:color w:val="000000"/>
        </w:rPr>
        <w:t xml:space="preserve">D. </w:t>
      </w:r>
      <w:r>
        <w:rPr>
          <w:rFonts w:ascii="宋体" w:hAnsi="宋体"/>
          <w:color w:val="000000"/>
        </w:rPr>
        <w:t>古印度文明诞生于两河流域</w:t>
      </w:r>
    </w:p>
    <w:p w14:paraId="2F396CA9">
      <w:pPr>
        <w:spacing w:line="360" w:lineRule="auto"/>
        <w:textAlignment w:val="center"/>
        <w:rPr>
          <w:color w:val="000000"/>
        </w:rPr>
      </w:pPr>
      <w:r>
        <w:rPr>
          <w:color w:val="2E75B6"/>
        </w:rPr>
        <w:t>【答案】</w:t>
      </w:r>
      <w:r>
        <w:rPr>
          <w:color w:val="000000"/>
        </w:rPr>
        <w:t>B</w:t>
      </w:r>
    </w:p>
    <w:p w14:paraId="2E501127">
      <w:pPr>
        <w:spacing w:line="360" w:lineRule="auto"/>
        <w:textAlignment w:val="center"/>
        <w:rPr>
          <w:color w:val="000000"/>
        </w:rPr>
      </w:pPr>
      <w:r>
        <w:rPr>
          <w:color w:val="2E75B6"/>
        </w:rPr>
        <w:t>【解析】</w:t>
      </w:r>
    </w:p>
    <w:p w14:paraId="4C32F7B5">
      <w:pPr>
        <w:spacing w:line="360" w:lineRule="auto"/>
        <w:jc w:val="left"/>
        <w:textAlignment w:val="center"/>
        <w:rPr>
          <w:color w:val="000000"/>
        </w:rPr>
      </w:pPr>
      <w:r>
        <w:rPr>
          <w:color w:val="000000"/>
        </w:rPr>
        <w:t>【详解】</w:t>
      </w:r>
      <w:r>
        <w:rPr>
          <w:rFonts w:ascii="宋体" w:hAnsi="宋体"/>
          <w:color w:val="000000"/>
        </w:rPr>
        <w:t>结合所学古代文明的史实可知，古希腊文明诞生于爱琴海，符合材料信息，B项正确；古代埃及诞生于尼罗河流域，排除A项；古罗马文明诞生于地中海，排除C项；古印度文明出现于印度河流域，排除D项。故选B项。</w:t>
      </w:r>
    </w:p>
    <w:p w14:paraId="08E968AD">
      <w:pPr>
        <w:spacing w:line="360" w:lineRule="auto"/>
        <w:jc w:val="left"/>
        <w:textAlignment w:val="center"/>
        <w:rPr>
          <w:color w:val="000000"/>
        </w:rPr>
      </w:pPr>
      <w:r>
        <w:rPr>
          <w:color w:val="000000"/>
        </w:rPr>
        <w:t xml:space="preserve">9. </w:t>
      </w:r>
      <w:r>
        <w:rPr>
          <w:rFonts w:ascii="宋体" w:hAnsi="宋体"/>
          <w:color w:val="000000"/>
        </w:rPr>
        <w:t>东罗马帝国皇帝，为了稳固帝国的社会秩序，组建法典委员会，编纂法典，先后编成《查士丁尼法典》、《法学汇纂》、《法理概要》及《新法典》。法典中仍然承认奴隶制，但在一定程度上改善了奴隶的地位，对财产、买卖、债务、契约关系等作了明确规定。这套法律文献统称为（</w:t>
      </w:r>
      <w:r>
        <w:rPr>
          <w:rFonts w:eastAsia="Times New Roman" w:cs="Times New Roman"/>
          <w:color w:val="000000"/>
        </w:rPr>
        <w:t xml:space="preserve">   </w:t>
      </w:r>
      <w:r>
        <w:rPr>
          <w:rFonts w:ascii="宋体" w:hAnsi="宋体"/>
          <w:color w:val="000000"/>
        </w:rPr>
        <w:t>）</w:t>
      </w:r>
    </w:p>
    <w:p w14:paraId="107957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《罗马民法大全》</w:t>
      </w:r>
      <w:r>
        <w:rPr>
          <w:color w:val="000000"/>
        </w:rPr>
        <w:tab/>
      </w:r>
      <w:r>
        <w:rPr>
          <w:color w:val="000000"/>
        </w:rPr>
        <w:t xml:space="preserve">B. </w:t>
      </w:r>
      <w:r>
        <w:rPr>
          <w:rFonts w:ascii="宋体" w:hAnsi="宋体"/>
          <w:color w:val="000000"/>
        </w:rPr>
        <w:t>《十二铜表法》</w:t>
      </w:r>
      <w:r>
        <w:rPr>
          <w:color w:val="000000"/>
        </w:rPr>
        <w:tab/>
      </w:r>
      <w:r>
        <w:rPr>
          <w:color w:val="000000"/>
        </w:rPr>
        <w:t xml:space="preserve">C. </w:t>
      </w:r>
      <w:r>
        <w:rPr>
          <w:rFonts w:ascii="宋体" w:hAnsi="宋体"/>
          <w:color w:val="000000"/>
        </w:rPr>
        <w:t>《汉漠拉比法典》</w:t>
      </w:r>
      <w:r>
        <w:rPr>
          <w:color w:val="000000"/>
        </w:rPr>
        <w:tab/>
      </w:r>
      <w:r>
        <w:rPr>
          <w:color w:val="000000"/>
        </w:rPr>
        <w:t xml:space="preserve">D. </w:t>
      </w:r>
      <w:r>
        <w:rPr>
          <w:rFonts w:ascii="宋体" w:hAnsi="宋体"/>
          <w:color w:val="000000"/>
        </w:rPr>
        <w:t>《拿破仑法典》</w:t>
      </w:r>
    </w:p>
    <w:p w14:paraId="3808B6F5">
      <w:pPr>
        <w:spacing w:line="360" w:lineRule="auto"/>
        <w:textAlignment w:val="center"/>
        <w:rPr>
          <w:color w:val="000000"/>
        </w:rPr>
      </w:pPr>
      <w:r>
        <w:rPr>
          <w:color w:val="2E75B6"/>
        </w:rPr>
        <w:t>【答案】</w:t>
      </w:r>
      <w:r>
        <w:rPr>
          <w:color w:val="000000"/>
        </w:rPr>
        <w:t>A</w:t>
      </w:r>
    </w:p>
    <w:p w14:paraId="5D7D13ED">
      <w:pPr>
        <w:spacing w:line="360" w:lineRule="auto"/>
        <w:textAlignment w:val="center"/>
        <w:rPr>
          <w:color w:val="000000"/>
        </w:rPr>
      </w:pPr>
      <w:r>
        <w:rPr>
          <w:color w:val="2E75B6"/>
        </w:rPr>
        <w:t>【解析】</w:t>
      </w:r>
    </w:p>
    <w:p w14:paraId="6F1CBFBD">
      <w:pPr>
        <w:spacing w:line="360" w:lineRule="auto"/>
        <w:jc w:val="left"/>
        <w:textAlignment w:val="center"/>
        <w:rPr>
          <w:color w:val="000000"/>
        </w:rPr>
      </w:pPr>
      <w:r>
        <w:rPr>
          <w:color w:val="000000"/>
        </w:rPr>
        <w:t>【详解】东罗马帝国皇帝，为了稳固帝国的社会秩序，组建法典委员会，编纂法典，先后编成《查士丁尼法典》、《法学汇纂》、《法理概要》及《新法典》，统称为《罗马民法大全》，A项正确；《十二铜表法》是罗马共和国颁布的成文法，排除B项；《汉漠拉比法典》是古巴比伦王国颁布的法律，排除B项；《拿破仑法典》法兰西第一帝国颁布的民法典，排除D项。故选A项。</w:t>
      </w:r>
    </w:p>
    <w:p w14:paraId="0F79C614">
      <w:pPr>
        <w:spacing w:line="360" w:lineRule="auto"/>
        <w:jc w:val="left"/>
        <w:textAlignment w:val="center"/>
        <w:rPr>
          <w:color w:val="000000"/>
        </w:rPr>
      </w:pPr>
      <w:r>
        <w:rPr>
          <w:color w:val="000000"/>
        </w:rPr>
        <w:t xml:space="preserve">10. </w:t>
      </w:r>
      <w:r>
        <w:rPr>
          <w:rFonts w:ascii="宋体" w:hAnsi="宋体"/>
          <w:color w:val="000000"/>
        </w:rPr>
        <w:t>下列史实与史论相符合的是（</w:t>
      </w:r>
      <w:r>
        <w:rPr>
          <w:rFonts w:eastAsia="Times New Roman" w:cs="Times New Roman"/>
          <w:color w:val="000000"/>
        </w:rPr>
        <w:t xml:space="preserve">   </w:t>
      </w:r>
      <w:r>
        <w:rPr>
          <w:rFonts w:ascii="宋体" w:hAnsi="宋体"/>
          <w:color w:val="000000"/>
        </w:rPr>
        <w:t>）</w:t>
      </w:r>
    </w:p>
    <w:tbl>
      <w:tblPr>
        <w:tblStyle w:val="5"/>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265"/>
        <w:gridCol w:w="4680"/>
      </w:tblGrid>
      <w:tr w14:paraId="7B77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137E50">
            <w:pPr>
              <w:spacing w:line="360" w:lineRule="auto"/>
              <w:jc w:val="center"/>
              <w:textAlignment w:val="center"/>
              <w:rPr>
                <w:color w:val="000000"/>
              </w:rPr>
            </w:pPr>
            <w:r>
              <w:rPr>
                <w:rFonts w:ascii="宋体" w:hAnsi="宋体"/>
                <w:color w:val="000000"/>
              </w:rPr>
              <w:t>选项</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E4DC7">
            <w:pPr>
              <w:spacing w:line="360" w:lineRule="auto"/>
              <w:jc w:val="center"/>
              <w:textAlignment w:val="center"/>
              <w:rPr>
                <w:color w:val="000000"/>
              </w:rPr>
            </w:pPr>
            <w:r>
              <w:rPr>
                <w:rFonts w:ascii="宋体" w:hAnsi="宋体"/>
                <w:color w:val="000000"/>
              </w:rPr>
              <w:t>史实</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1DB2B9">
            <w:pPr>
              <w:spacing w:line="360" w:lineRule="auto"/>
              <w:jc w:val="center"/>
              <w:textAlignment w:val="center"/>
              <w:rPr>
                <w:color w:val="000000"/>
              </w:rPr>
            </w:pPr>
            <w:r>
              <w:rPr>
                <w:rFonts w:ascii="宋体" w:hAnsi="宋体"/>
                <w:color w:val="000000"/>
              </w:rPr>
              <w:t>史论</w:t>
            </w:r>
          </w:p>
        </w:tc>
      </w:tr>
      <w:tr w14:paraId="40244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EE4CFB">
            <w:pPr>
              <w:spacing w:line="360" w:lineRule="auto"/>
              <w:jc w:val="left"/>
              <w:textAlignment w:val="center"/>
              <w:rPr>
                <w:color w:val="000000"/>
              </w:rPr>
            </w:pPr>
            <w:r>
              <w:rPr>
                <w:rFonts w:eastAsia="Times New Roman" w:cs="Times New Roman"/>
                <w:color w:val="000000"/>
              </w:rPr>
              <w:t>A</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DE5B5F">
            <w:pPr>
              <w:spacing w:line="360" w:lineRule="auto"/>
              <w:jc w:val="left"/>
              <w:textAlignment w:val="center"/>
              <w:rPr>
                <w:color w:val="000000"/>
              </w:rPr>
            </w:pPr>
            <w:r>
              <w:rPr>
                <w:rFonts w:ascii="宋体" w:hAnsi="宋体"/>
                <w:color w:val="000000"/>
              </w:rPr>
              <w:t>《汉谟拉比法典》</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AB0F59">
            <w:pPr>
              <w:spacing w:line="360" w:lineRule="auto"/>
              <w:jc w:val="left"/>
              <w:textAlignment w:val="center"/>
              <w:rPr>
                <w:color w:val="000000"/>
              </w:rPr>
            </w:pPr>
            <w:r>
              <w:rPr>
                <w:rFonts w:ascii="宋体" w:hAnsi="宋体"/>
                <w:color w:val="000000"/>
              </w:rPr>
              <w:t>使雅典奴隶制民主政治发展到高峰</w:t>
            </w:r>
          </w:p>
        </w:tc>
      </w:tr>
      <w:tr w14:paraId="0422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F4E86F">
            <w:pPr>
              <w:spacing w:line="360" w:lineRule="auto"/>
              <w:jc w:val="left"/>
              <w:textAlignment w:val="center"/>
              <w:rPr>
                <w:color w:val="000000"/>
              </w:rPr>
            </w:pPr>
            <w:r>
              <w:rPr>
                <w:rFonts w:eastAsia="Times New Roman" w:cs="Times New Roman"/>
                <w:color w:val="000000"/>
              </w:rPr>
              <w:t>B</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99DD8D">
            <w:pPr>
              <w:spacing w:line="360" w:lineRule="auto"/>
              <w:jc w:val="left"/>
              <w:textAlignment w:val="center"/>
              <w:rPr>
                <w:color w:val="000000"/>
              </w:rPr>
            </w:pPr>
            <w:r>
              <w:rPr>
                <w:rFonts w:ascii="宋体" w:hAnsi="宋体"/>
                <w:color w:val="000000"/>
              </w:rPr>
              <w:t>大化改新</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45DA0A">
            <w:pPr>
              <w:spacing w:line="360" w:lineRule="auto"/>
              <w:jc w:val="left"/>
              <w:textAlignment w:val="center"/>
              <w:rPr>
                <w:color w:val="000000"/>
              </w:rPr>
            </w:pPr>
            <w:r>
              <w:rPr>
                <w:rFonts w:ascii="宋体" w:hAnsi="宋体"/>
                <w:color w:val="000000"/>
              </w:rPr>
              <w:t>日本发展成为一个中央集权制的封建国家</w:t>
            </w:r>
          </w:p>
        </w:tc>
      </w:tr>
      <w:tr w14:paraId="2CC7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C0648B">
            <w:pPr>
              <w:spacing w:line="360" w:lineRule="auto"/>
              <w:jc w:val="left"/>
              <w:textAlignment w:val="center"/>
              <w:rPr>
                <w:color w:val="000000"/>
              </w:rPr>
            </w:pPr>
            <w:r>
              <w:rPr>
                <w:rFonts w:eastAsia="Times New Roman" w:cs="Times New Roman"/>
                <w:color w:val="000000"/>
              </w:rPr>
              <w:t>C</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BA7689">
            <w:pPr>
              <w:spacing w:line="360" w:lineRule="auto"/>
              <w:jc w:val="left"/>
              <w:textAlignment w:val="center"/>
              <w:rPr>
                <w:color w:val="000000"/>
              </w:rPr>
            </w:pPr>
            <w:r>
              <w:rPr>
                <w:rFonts w:ascii="宋体" w:hAnsi="宋体"/>
                <w:color w:val="000000"/>
              </w:rPr>
              <w:t>法国《人权宣言》</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1E3D4D">
            <w:pPr>
              <w:spacing w:line="360" w:lineRule="auto"/>
              <w:jc w:val="left"/>
              <w:textAlignment w:val="center"/>
              <w:rPr>
                <w:color w:val="000000"/>
              </w:rPr>
            </w:pPr>
            <w:r>
              <w:rPr>
                <w:rFonts w:ascii="宋体" w:hAnsi="宋体"/>
                <w:color w:val="000000"/>
              </w:rPr>
              <w:t>被称为“第一个人权宣言”</w:t>
            </w:r>
          </w:p>
        </w:tc>
      </w:tr>
      <w:tr w14:paraId="2A4A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DAC705">
            <w:pPr>
              <w:spacing w:line="360" w:lineRule="auto"/>
              <w:jc w:val="left"/>
              <w:textAlignment w:val="center"/>
              <w:rPr>
                <w:color w:val="000000"/>
              </w:rPr>
            </w:pPr>
            <w:r>
              <w:rPr>
                <w:rFonts w:eastAsia="Times New Roman" w:cs="Times New Roman"/>
                <w:color w:val="000000"/>
              </w:rPr>
              <w:t>D</w:t>
            </w:r>
          </w:p>
        </w:tc>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7922D9">
            <w:pPr>
              <w:spacing w:line="360" w:lineRule="auto"/>
              <w:jc w:val="left"/>
              <w:textAlignment w:val="center"/>
              <w:rPr>
                <w:color w:val="000000"/>
              </w:rPr>
            </w:pPr>
            <w:r>
              <w:rPr>
                <w:rFonts w:ascii="宋体" w:hAnsi="宋体"/>
                <w:color w:val="000000"/>
              </w:rPr>
              <w:t>启蒙运动</w:t>
            </w: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05D070">
            <w:pPr>
              <w:spacing w:line="360" w:lineRule="auto"/>
              <w:jc w:val="left"/>
              <w:textAlignment w:val="center"/>
              <w:rPr>
                <w:color w:val="000000"/>
              </w:rPr>
            </w:pPr>
            <w:r>
              <w:rPr>
                <w:rFonts w:ascii="宋体" w:hAnsi="宋体"/>
                <w:color w:val="000000"/>
              </w:rPr>
              <w:t>为欧洲资本主义的产生奠定了思想文化基础</w:t>
            </w:r>
          </w:p>
        </w:tc>
      </w:tr>
    </w:tbl>
    <w:p w14:paraId="0FA30E18">
      <w:pPr>
        <w:spacing w:line="360" w:lineRule="auto"/>
        <w:jc w:val="left"/>
        <w:textAlignment w:val="center"/>
        <w:rPr>
          <w:color w:val="000000"/>
        </w:rPr>
      </w:pPr>
    </w:p>
    <w:p w14:paraId="2AE7A54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81A9BEE">
      <w:pPr>
        <w:spacing w:line="360" w:lineRule="auto"/>
        <w:textAlignment w:val="center"/>
        <w:rPr>
          <w:color w:val="000000"/>
        </w:rPr>
      </w:pPr>
      <w:r>
        <w:rPr>
          <w:color w:val="2E75B6"/>
        </w:rPr>
        <w:t>【答案】</w:t>
      </w:r>
      <w:r>
        <w:rPr>
          <w:color w:val="000000"/>
        </w:rPr>
        <w:t>B</w:t>
      </w:r>
    </w:p>
    <w:p w14:paraId="5D83E79D">
      <w:pPr>
        <w:spacing w:line="360" w:lineRule="auto"/>
        <w:textAlignment w:val="center"/>
        <w:rPr>
          <w:color w:val="000000"/>
        </w:rPr>
      </w:pPr>
      <w:r>
        <w:rPr>
          <w:color w:val="2E75B6"/>
        </w:rPr>
        <w:t>【解析】</w:t>
      </w:r>
    </w:p>
    <w:p w14:paraId="237C6729">
      <w:pPr>
        <w:spacing w:line="360" w:lineRule="auto"/>
        <w:jc w:val="left"/>
        <w:textAlignment w:val="center"/>
        <w:rPr>
          <w:color w:val="000000"/>
        </w:rPr>
      </w:pPr>
      <w:r>
        <w:rPr>
          <w:color w:val="000000"/>
        </w:rPr>
        <w:t>【详解】根据所学可知，646年日本大化改新，使日本建立起中央集权的天皇制封建国家，使日本由奴隶社会过渡到封建社会，B项正确；伯里克利执政时期使雅典奴隶制民主政治发展到高峰，与古巴比伦王国的《汉谟拉比法典》无关，排除A项；美国的《独立宣言》被称为“第一个人权宣言”，排除C项；启蒙运动为资产阶级革命提供了思想理论基础，排除D项。故选B项。</w:t>
      </w:r>
    </w:p>
    <w:p w14:paraId="4505C81A">
      <w:pPr>
        <w:spacing w:line="360" w:lineRule="auto"/>
        <w:jc w:val="left"/>
        <w:textAlignment w:val="center"/>
        <w:rPr>
          <w:color w:val="000000"/>
        </w:rPr>
      </w:pPr>
      <w:r>
        <w:rPr>
          <w:color w:val="000000"/>
        </w:rPr>
        <w:t xml:space="preserve">11. </w:t>
      </w:r>
      <w:r>
        <w:rPr>
          <w:rFonts w:ascii="宋体" w:hAnsi="宋体"/>
          <w:color w:val="000000"/>
        </w:rPr>
        <w:t>《列宁社会主义探索的得与失》一书中提到：“与其说是一种退却的政策，倒不如说是一种回归的政策，即回归到正常的经济秩序中来的政策，回归到按客观经济规律办事的轨道上来的政策。如果从更深层面来讲，可以说是回归市场经济的政策。”这一政策是（</w:t>
      </w:r>
      <w:r>
        <w:rPr>
          <w:rFonts w:eastAsia="Times New Roman" w:cs="Times New Roman"/>
          <w:color w:val="000000"/>
        </w:rPr>
        <w:t xml:space="preserve">   </w:t>
      </w:r>
      <w:r>
        <w:rPr>
          <w:rFonts w:ascii="宋体" w:hAnsi="宋体"/>
          <w:color w:val="000000"/>
        </w:rPr>
        <w:t>）</w:t>
      </w:r>
    </w:p>
    <w:p w14:paraId="4CA69F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新经济政策</w:t>
      </w:r>
      <w:r>
        <w:rPr>
          <w:color w:val="000000"/>
        </w:rPr>
        <w:tab/>
      </w:r>
      <w:r>
        <w:rPr>
          <w:color w:val="000000"/>
        </w:rPr>
        <w:t xml:space="preserve">B. </w:t>
      </w:r>
      <w:r>
        <w:rPr>
          <w:rFonts w:ascii="宋体" w:hAnsi="宋体"/>
          <w:color w:val="000000"/>
        </w:rPr>
        <w:t>农业走集体化道路</w:t>
      </w:r>
      <w:r>
        <w:rPr>
          <w:color w:val="000000"/>
        </w:rPr>
        <w:tab/>
      </w:r>
      <w:r>
        <w:rPr>
          <w:color w:val="000000"/>
        </w:rPr>
        <w:t xml:space="preserve">C. </w:t>
      </w:r>
      <w:r>
        <w:rPr>
          <w:rFonts w:ascii="宋体" w:hAnsi="宋体"/>
          <w:color w:val="000000"/>
        </w:rPr>
        <w:t>推行工业化</w:t>
      </w:r>
      <w:r>
        <w:rPr>
          <w:color w:val="000000"/>
        </w:rPr>
        <w:tab/>
      </w:r>
      <w:r>
        <w:rPr>
          <w:color w:val="000000"/>
        </w:rPr>
        <w:t xml:space="preserve">D. </w:t>
      </w:r>
      <w:r>
        <w:rPr>
          <w:rFonts w:ascii="宋体" w:hAnsi="宋体"/>
          <w:color w:val="000000"/>
        </w:rPr>
        <w:t>战时共产主义政策</w:t>
      </w:r>
    </w:p>
    <w:p w14:paraId="0047991C">
      <w:pPr>
        <w:spacing w:line="360" w:lineRule="auto"/>
        <w:textAlignment w:val="center"/>
        <w:rPr>
          <w:color w:val="000000"/>
        </w:rPr>
      </w:pPr>
      <w:r>
        <w:rPr>
          <w:color w:val="2E75B6"/>
        </w:rPr>
        <w:t>【答案】</w:t>
      </w:r>
      <w:r>
        <w:rPr>
          <w:color w:val="000000"/>
        </w:rPr>
        <w:t>A</w:t>
      </w:r>
    </w:p>
    <w:p w14:paraId="42C1DE89">
      <w:pPr>
        <w:spacing w:line="360" w:lineRule="auto"/>
        <w:textAlignment w:val="center"/>
        <w:rPr>
          <w:color w:val="000000"/>
        </w:rPr>
      </w:pPr>
      <w:r>
        <w:rPr>
          <w:color w:val="2E75B6"/>
        </w:rPr>
        <w:t>【解析】</w:t>
      </w:r>
    </w:p>
    <w:p w14:paraId="26D5D73E">
      <w:pPr>
        <w:spacing w:line="360" w:lineRule="auto"/>
        <w:jc w:val="left"/>
        <w:textAlignment w:val="center"/>
        <w:rPr>
          <w:color w:val="000000"/>
        </w:rPr>
      </w:pPr>
      <w:r>
        <w:rPr>
          <w:color w:val="000000"/>
        </w:rPr>
        <w:t>【详解】</w:t>
      </w:r>
      <w:r>
        <w:rPr>
          <w:rFonts w:ascii="宋体" w:hAnsi="宋体"/>
          <w:color w:val="000000"/>
        </w:rPr>
        <w:t>根据材料“回归到按客观经济规律办事的轨道上来的政策。如果从更深层面来讲，可以说是回归市场经济的政策”可知，这一政策承认市场的作用，利用市场来发展经济，与新经济政策相符合，A项正确；农业走集体化道路，推行工业化是高度集中的计划经济体制，排除B、C两项；战时共产主义政策否定市场经济，与材料信息不符合，排除D项。故选A项。</w:t>
      </w:r>
    </w:p>
    <w:p w14:paraId="5402F3D5">
      <w:pPr>
        <w:spacing w:line="360" w:lineRule="auto"/>
        <w:jc w:val="left"/>
        <w:textAlignment w:val="center"/>
        <w:rPr>
          <w:color w:val="000000"/>
        </w:rPr>
      </w:pPr>
      <w:r>
        <w:rPr>
          <w:color w:val="000000"/>
        </w:rPr>
        <w:t xml:space="preserve">12. </w:t>
      </w:r>
      <w:r>
        <w:rPr>
          <w:rFonts w:ascii="宋体" w:hAnsi="宋体"/>
          <w:color w:val="000000"/>
        </w:rPr>
        <w:t>对第二次工业革命有这样一段信息：“</w:t>
      </w:r>
      <w:r>
        <w:rPr>
          <w:rFonts w:eastAsia="Times New Roman" w:cs="Times New Roman"/>
          <w:color w:val="000000"/>
        </w:rPr>
        <w:t>19</w:t>
      </w:r>
      <w:r>
        <w:rPr>
          <w:rFonts w:ascii="宋体" w:hAnsi="宋体"/>
          <w:color w:val="000000"/>
        </w:rPr>
        <w:t>世纪自然科学取得新发展，开始与工业生产紧密地结合起来，在技术上取得一系列重大突破，并带动了许多新兴工业部门的兴起。”以下属于第二次工业革命的新兴工业部门是（</w:t>
      </w:r>
      <w:r>
        <w:rPr>
          <w:rFonts w:eastAsia="Times New Roman" w:cs="Times New Roman"/>
          <w:color w:val="000000"/>
        </w:rPr>
        <w:t xml:space="preserve">   </w:t>
      </w:r>
      <w:r>
        <w:rPr>
          <w:rFonts w:ascii="宋体" w:hAnsi="宋体"/>
          <w:color w:val="000000"/>
        </w:rPr>
        <w:t>）</w:t>
      </w:r>
    </w:p>
    <w:p w14:paraId="382D606C">
      <w:pPr>
        <w:tabs>
          <w:tab w:val="left" w:pos="4873"/>
        </w:tabs>
        <w:spacing w:line="360" w:lineRule="auto"/>
        <w:jc w:val="left"/>
        <w:textAlignment w:val="center"/>
        <w:rPr>
          <w:color w:val="000000"/>
        </w:rPr>
      </w:pPr>
      <w:r>
        <w:rPr>
          <w:color w:val="000000"/>
        </w:rPr>
        <w:t xml:space="preserve">A. </w:t>
      </w:r>
      <w:r>
        <w:rPr>
          <w:rFonts w:ascii="宋体" w:hAnsi="宋体"/>
          <w:color w:val="000000"/>
        </w:rPr>
        <w:t>机器制造业、交通运输业、棉纺织业等</w:t>
      </w:r>
      <w:r>
        <w:rPr>
          <w:color w:val="000000"/>
        </w:rPr>
        <w:tab/>
      </w:r>
      <w:r>
        <w:rPr>
          <w:color w:val="000000"/>
        </w:rPr>
        <w:t xml:space="preserve">B. </w:t>
      </w:r>
      <w:r>
        <w:rPr>
          <w:rFonts w:ascii="宋体" w:hAnsi="宋体"/>
          <w:color w:val="000000"/>
        </w:rPr>
        <w:t>石油、化学工业、汽车、电力等</w:t>
      </w:r>
    </w:p>
    <w:p w14:paraId="4633AE23">
      <w:pPr>
        <w:tabs>
          <w:tab w:val="left" w:pos="4873"/>
        </w:tabs>
        <w:spacing w:line="360" w:lineRule="auto"/>
        <w:jc w:val="left"/>
        <w:textAlignment w:val="center"/>
        <w:rPr>
          <w:color w:val="000000"/>
        </w:rPr>
      </w:pPr>
      <w:r>
        <w:rPr>
          <w:color w:val="000000"/>
        </w:rPr>
        <w:t xml:space="preserve">C. </w:t>
      </w:r>
      <w:r>
        <w:rPr>
          <w:rFonts w:ascii="宋体" w:hAnsi="宋体"/>
          <w:color w:val="000000"/>
        </w:rPr>
        <w:t>智能化、电子信息技术、互联网等</w:t>
      </w:r>
      <w:r>
        <w:rPr>
          <w:color w:val="000000"/>
        </w:rPr>
        <w:tab/>
      </w:r>
      <w:r>
        <w:rPr>
          <w:color w:val="000000"/>
        </w:rPr>
        <w:t xml:space="preserve">D. </w:t>
      </w:r>
      <w:r>
        <w:rPr>
          <w:rFonts w:ascii="宋体" w:hAnsi="宋体"/>
          <w:color w:val="000000"/>
        </w:rPr>
        <w:t>机器制造业、互联网、汽车等</w:t>
      </w:r>
    </w:p>
    <w:p w14:paraId="5EAB34FE">
      <w:pPr>
        <w:spacing w:line="360" w:lineRule="auto"/>
        <w:textAlignment w:val="center"/>
        <w:rPr>
          <w:color w:val="000000"/>
        </w:rPr>
      </w:pPr>
      <w:r>
        <w:rPr>
          <w:color w:val="2E75B6"/>
        </w:rPr>
        <w:t>【答案】</w:t>
      </w:r>
      <w:r>
        <w:rPr>
          <w:color w:val="000000"/>
        </w:rPr>
        <w:t>B</w:t>
      </w:r>
    </w:p>
    <w:p w14:paraId="2733AEF1">
      <w:pPr>
        <w:spacing w:line="360" w:lineRule="auto"/>
        <w:textAlignment w:val="center"/>
        <w:rPr>
          <w:color w:val="000000"/>
        </w:rPr>
      </w:pPr>
      <w:r>
        <w:rPr>
          <w:color w:val="2E75B6"/>
        </w:rPr>
        <w:t>【解析】</w:t>
      </w:r>
    </w:p>
    <w:p w14:paraId="3E22EAD7">
      <w:pPr>
        <w:spacing w:line="360" w:lineRule="auto"/>
        <w:jc w:val="left"/>
        <w:textAlignment w:val="center"/>
        <w:rPr>
          <w:color w:val="000000"/>
        </w:rPr>
      </w:pPr>
      <w:r>
        <w:rPr>
          <w:color w:val="000000"/>
        </w:rPr>
        <w:t>【详解】第二次工业革命产生了石油、化学工业、汽车、电力等新兴工业部门，B项正确；第一次工业革命产生机器制造业、交通运输业、棉纺织业等新兴工业部门，排除A项；智能化、电子信息技术、互联网等是第三次科技革命产生的新兴部门，排除C项；互联网是第三次科技革命的成果，排除D项。故选B项。</w:t>
      </w:r>
    </w:p>
    <w:p w14:paraId="016F4AE6">
      <w:pPr>
        <w:spacing w:line="360" w:lineRule="auto"/>
        <w:jc w:val="left"/>
        <w:textAlignment w:val="center"/>
        <w:rPr>
          <w:color w:val="000000"/>
        </w:rPr>
      </w:pPr>
      <w:r>
        <w:rPr>
          <w:color w:val="000000"/>
        </w:rPr>
        <w:t xml:space="preserve">13. </w:t>
      </w:r>
      <w:r>
        <w:rPr>
          <w:rFonts w:ascii="宋体" w:hAnsi="宋体"/>
          <w:color w:val="000000"/>
        </w:rPr>
        <w:t>第二次世界大战后，世界发生新变化，美国和苏联是当时世界上最强大的国家，他们建立并主导战后国际秩序。之后，东欧剧变，苏联解体，影响着世界格局，美国极力构建单极世界、谋求世界霸权，但受到中国、俄罗斯、欧盟、日本等国家的制约，使世界逐渐形成合作、竞争、制衡的基本态势。以上信息反映世界政治趋势是（</w:t>
      </w:r>
      <w:r>
        <w:rPr>
          <w:rFonts w:eastAsia="Times New Roman" w:cs="Times New Roman"/>
          <w:color w:val="000000"/>
        </w:rPr>
        <w:t xml:space="preserve">   </w:t>
      </w:r>
      <w:r>
        <w:rPr>
          <w:rFonts w:ascii="宋体" w:hAnsi="宋体"/>
          <w:color w:val="000000"/>
        </w:rPr>
        <w:t>）</w:t>
      </w:r>
    </w:p>
    <w:p w14:paraId="7411D3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社会主义力量的壮大</w:t>
      </w:r>
      <w:r>
        <w:rPr>
          <w:color w:val="000000"/>
        </w:rPr>
        <w:tab/>
      </w:r>
      <w:r>
        <w:rPr>
          <w:color w:val="000000"/>
        </w:rPr>
        <w:t xml:space="preserve">B. </w:t>
      </w:r>
      <w:r>
        <w:rPr>
          <w:rFonts w:ascii="宋体" w:hAnsi="宋体"/>
          <w:color w:val="000000"/>
        </w:rPr>
        <w:t>和平与发展</w:t>
      </w:r>
      <w:r>
        <w:rPr>
          <w:color w:val="000000"/>
        </w:rPr>
        <w:tab/>
      </w:r>
      <w:r>
        <w:rPr>
          <w:color w:val="000000"/>
        </w:rPr>
        <w:t xml:space="preserve">C. </w:t>
      </w:r>
      <w:r>
        <w:rPr>
          <w:rFonts w:ascii="宋体" w:hAnsi="宋体"/>
          <w:color w:val="000000"/>
        </w:rPr>
        <w:t>由冷战向多极化发展</w:t>
      </w:r>
      <w:r>
        <w:rPr>
          <w:color w:val="000000"/>
        </w:rPr>
        <w:tab/>
      </w:r>
      <w:r>
        <w:rPr>
          <w:color w:val="000000"/>
        </w:rPr>
        <w:t xml:space="preserve">D. </w:t>
      </w:r>
      <w:r>
        <w:rPr>
          <w:rFonts w:ascii="宋体" w:hAnsi="宋体"/>
          <w:color w:val="000000"/>
        </w:rPr>
        <w:t>经济全球化</w:t>
      </w:r>
    </w:p>
    <w:p w14:paraId="7AEC7A45">
      <w:pPr>
        <w:spacing w:line="360" w:lineRule="auto"/>
        <w:textAlignment w:val="center"/>
        <w:rPr>
          <w:color w:val="000000"/>
        </w:rPr>
      </w:pPr>
      <w:r>
        <w:rPr>
          <w:color w:val="2E75B6"/>
        </w:rPr>
        <w:t>【答案】</w:t>
      </w:r>
      <w:r>
        <w:rPr>
          <w:color w:val="000000"/>
        </w:rPr>
        <w:t>C</w:t>
      </w:r>
    </w:p>
    <w:p w14:paraId="6D84CD93">
      <w:pPr>
        <w:spacing w:line="360" w:lineRule="auto"/>
        <w:textAlignment w:val="center"/>
        <w:rPr>
          <w:color w:val="000000"/>
        </w:rPr>
      </w:pPr>
      <w:r>
        <w:rPr>
          <w:color w:val="2E75B6"/>
        </w:rPr>
        <w:t>【解析】</w:t>
      </w:r>
    </w:p>
    <w:p w14:paraId="144397DB">
      <w:pPr>
        <w:spacing w:line="360" w:lineRule="auto"/>
        <w:jc w:val="left"/>
        <w:textAlignment w:val="center"/>
        <w:rPr>
          <w:color w:val="000000"/>
        </w:rPr>
      </w:pPr>
      <w:r>
        <w:rPr>
          <w:color w:val="000000"/>
        </w:rPr>
        <w:t>【详解】第二次世界大战后，美国和苏联主导战后国际秩序，开始了美苏冷战。苏联解体后，美苏两极格局结束，美国极力构建单极世界、谋求世界霸权，但受到中国、俄罗斯、欧盟、日本等国家的制约，世界格局多极化趋势加强，C项正确；材料无法体现社会主义力量的壮大，排除A项；材料信息没有涉及和平与发展，排除B项；材料信息与经济全球化无关，排除D项。故选C项。</w:t>
      </w:r>
    </w:p>
    <w:p w14:paraId="0117A36C">
      <w:pPr>
        <w:spacing w:line="360" w:lineRule="auto"/>
        <w:jc w:val="center"/>
        <w:textAlignment w:val="center"/>
        <w:rPr>
          <w:color w:val="000000"/>
        </w:rPr>
      </w:pPr>
      <w:r>
        <w:rPr>
          <w:rFonts w:ascii="宋体" w:hAnsi="宋体"/>
          <w:b/>
          <w:color w:val="000000"/>
          <w:sz w:val="24"/>
        </w:rPr>
        <w:t>第Ⅱ卷（</w:t>
      </w:r>
      <w:r>
        <w:rPr>
          <w:rFonts w:eastAsia="Times New Roman" w:cs="Times New Roman"/>
          <w:b/>
          <w:color w:val="000000"/>
          <w:sz w:val="24"/>
        </w:rPr>
        <w:t>75</w:t>
      </w:r>
      <w:r>
        <w:rPr>
          <w:rFonts w:ascii="宋体" w:hAnsi="宋体"/>
          <w:b/>
          <w:color w:val="000000"/>
          <w:sz w:val="24"/>
        </w:rPr>
        <w:t>分）</w:t>
      </w:r>
    </w:p>
    <w:p w14:paraId="03C5F747">
      <w:pPr>
        <w:spacing w:line="360" w:lineRule="auto"/>
        <w:jc w:val="left"/>
        <w:textAlignment w:val="center"/>
        <w:rPr>
          <w:color w:val="000000"/>
        </w:rPr>
      </w:pPr>
      <w:r>
        <w:rPr>
          <w:rFonts w:ascii="宋体" w:hAnsi="宋体"/>
          <w:b/>
          <w:color w:val="000000"/>
          <w:sz w:val="24"/>
        </w:rPr>
        <w:t>三、材料分析题（本大题有</w:t>
      </w:r>
      <w:r>
        <w:rPr>
          <w:rFonts w:eastAsia="Times New Roman" w:cs="Times New Roman"/>
          <w:b/>
          <w:color w:val="000000"/>
          <w:sz w:val="24"/>
        </w:rPr>
        <w:t>3</w:t>
      </w:r>
      <w:r>
        <w:rPr>
          <w:rFonts w:ascii="宋体" w:hAnsi="宋体"/>
          <w:b/>
          <w:color w:val="000000"/>
          <w:sz w:val="24"/>
        </w:rPr>
        <w:t>个小题，每小题</w:t>
      </w:r>
      <w:r>
        <w:rPr>
          <w:rFonts w:eastAsia="Times New Roman" w:cs="Times New Roman"/>
          <w:b/>
          <w:color w:val="000000"/>
          <w:sz w:val="24"/>
        </w:rPr>
        <w:t>12</w:t>
      </w:r>
      <w:r>
        <w:rPr>
          <w:rFonts w:ascii="宋体" w:hAnsi="宋体"/>
          <w:b/>
          <w:color w:val="000000"/>
          <w:sz w:val="24"/>
        </w:rPr>
        <w:t>分，共</w:t>
      </w:r>
      <w:r>
        <w:rPr>
          <w:rFonts w:eastAsia="Times New Roman" w:cs="Times New Roman"/>
          <w:b/>
          <w:color w:val="000000"/>
          <w:sz w:val="24"/>
        </w:rPr>
        <w:t>36</w:t>
      </w:r>
      <w:r>
        <w:rPr>
          <w:rFonts w:ascii="宋体" w:hAnsi="宋体"/>
          <w:b/>
          <w:color w:val="000000"/>
          <w:sz w:val="24"/>
        </w:rPr>
        <w:t>分。）</w:t>
      </w:r>
    </w:p>
    <w:p w14:paraId="281494F9">
      <w:pPr>
        <w:spacing w:line="360" w:lineRule="auto"/>
        <w:jc w:val="left"/>
        <w:textAlignment w:val="center"/>
        <w:rPr>
          <w:color w:val="000000"/>
        </w:rPr>
      </w:pPr>
      <w:r>
        <w:rPr>
          <w:color w:val="000000"/>
        </w:rPr>
        <w:t xml:space="preserve">14. </w:t>
      </w:r>
      <w:r>
        <w:rPr>
          <w:rFonts w:ascii="宋体" w:hAnsi="宋体"/>
          <w:color w:val="000000"/>
        </w:rPr>
        <w:t>自古以来，中国就是一个统一的多民族国家，实现祖国统一是整个中华民族的强烈愿望。阅读材料，结合所学知识，回答问题。</w:t>
      </w:r>
    </w:p>
    <w:p w14:paraId="7C544765">
      <w:pPr>
        <w:spacing w:line="360" w:lineRule="auto"/>
        <w:ind w:firstLine="420"/>
        <w:jc w:val="left"/>
        <w:textAlignment w:val="center"/>
        <w:rPr>
          <w:color w:val="000000"/>
        </w:rPr>
      </w:pPr>
      <w:r>
        <w:rPr>
          <w:rFonts w:ascii="楷体" w:hAnsi="楷体" w:eastAsia="楷体" w:cs="楷体"/>
          <w:color w:val="000000"/>
        </w:rPr>
        <w:t>材料一：一法度衡石丈尺。车同轨。书同文字。</w:t>
      </w:r>
    </w:p>
    <w:p w14:paraId="5702ACC8">
      <w:pPr>
        <w:spacing w:line="360" w:lineRule="auto"/>
        <w:ind w:firstLine="420"/>
        <w:jc w:val="right"/>
        <w:textAlignment w:val="center"/>
        <w:rPr>
          <w:color w:val="000000"/>
        </w:rPr>
      </w:pPr>
      <w:r>
        <w:rPr>
          <w:rFonts w:ascii="楷体" w:hAnsi="楷体" w:eastAsia="楷体" w:cs="楷体"/>
          <w:color w:val="000000"/>
        </w:rPr>
        <w:t>---《史记秦始皇本纪》</w:t>
      </w:r>
    </w:p>
    <w:p w14:paraId="4343236A">
      <w:pPr>
        <w:spacing w:line="360" w:lineRule="auto"/>
        <w:ind w:firstLine="420"/>
        <w:jc w:val="left"/>
        <w:textAlignment w:val="center"/>
        <w:rPr>
          <w:color w:val="000000"/>
        </w:rPr>
      </w:pPr>
      <w:r>
        <w:rPr>
          <w:rFonts w:ascii="楷体" w:hAnsi="楷体" w:eastAsia="楷体" w:cs="楷体"/>
          <w:color w:val="000000"/>
        </w:rPr>
        <w:t>材料二：葬我于高山之上兮，望我故乡；故乡不可见兮，永不能忘！</w:t>
      </w:r>
    </w:p>
    <w:p w14:paraId="1A8B4C03">
      <w:pPr>
        <w:spacing w:line="360" w:lineRule="auto"/>
        <w:ind w:firstLine="420"/>
        <w:jc w:val="left"/>
        <w:textAlignment w:val="center"/>
        <w:rPr>
          <w:color w:val="000000"/>
        </w:rPr>
      </w:pPr>
      <w:r>
        <w:rPr>
          <w:rFonts w:ascii="楷体" w:hAnsi="楷体" w:eastAsia="楷体" w:cs="楷体"/>
          <w:color w:val="000000"/>
        </w:rPr>
        <w:t>葬我于高山之上兮，望我大陆；大陆不可见兮，只有痛哭！</w:t>
      </w:r>
    </w:p>
    <w:p w14:paraId="24CBEA85">
      <w:pPr>
        <w:spacing w:line="360" w:lineRule="auto"/>
        <w:ind w:firstLine="420"/>
        <w:jc w:val="left"/>
        <w:textAlignment w:val="center"/>
        <w:rPr>
          <w:color w:val="000000"/>
        </w:rPr>
      </w:pPr>
      <w:r>
        <w:rPr>
          <w:rFonts w:ascii="楷体" w:hAnsi="楷体" w:eastAsia="楷体" w:cs="楷体"/>
          <w:color w:val="000000"/>
        </w:rPr>
        <w:t>天苍苍，野茫茫，山之上，国有殇！</w:t>
      </w:r>
    </w:p>
    <w:p w14:paraId="026EDD86">
      <w:pPr>
        <w:spacing w:line="360" w:lineRule="auto"/>
        <w:ind w:firstLine="420"/>
        <w:jc w:val="left"/>
        <w:textAlignment w:val="center"/>
        <w:rPr>
          <w:color w:val="000000"/>
        </w:rPr>
      </w:pPr>
      <w:r>
        <w:rPr>
          <w:rFonts w:ascii="楷体" w:hAnsi="楷体" w:eastAsia="楷体" w:cs="楷体"/>
          <w:color w:val="000000"/>
        </w:rPr>
        <w:t>台湾自古以来就是我国的领土。1949年国民党退往台湾后，台湾海峡长期隔绝了台湾与祖国大陆。这首诗歌《望大陆》，情深意切，表达了身处台湾的作者对大陆故乡的浓浓思念。祖国统一是中华民族的共同夙愿，在海峡两岸同胞的共同努力下，祖国统一大业一定会实现。</w:t>
      </w:r>
    </w:p>
    <w:p w14:paraId="13D97BCB">
      <w:pPr>
        <w:spacing w:line="360" w:lineRule="auto"/>
        <w:ind w:firstLine="420"/>
        <w:jc w:val="right"/>
        <w:textAlignment w:val="center"/>
        <w:rPr>
          <w:color w:val="000000"/>
        </w:rPr>
      </w:pPr>
      <w:r>
        <w:rPr>
          <w:rFonts w:ascii="楷体" w:hAnsi="楷体" w:eastAsia="楷体" w:cs="楷体"/>
          <w:color w:val="000000"/>
        </w:rPr>
        <w:t>------《中国历史》</w:t>
      </w:r>
    </w:p>
    <w:p w14:paraId="7C91DFD1">
      <w:pPr>
        <w:spacing w:line="360" w:lineRule="auto"/>
        <w:ind w:firstLine="420"/>
        <w:jc w:val="left"/>
        <w:textAlignment w:val="center"/>
        <w:rPr>
          <w:color w:val="000000"/>
        </w:rPr>
      </w:pPr>
      <w:r>
        <w:rPr>
          <w:rFonts w:ascii="楷体" w:hAnsi="楷体" w:eastAsia="楷体" w:cs="楷体"/>
          <w:color w:val="000000"/>
        </w:rPr>
        <w:t>材料三：在解决台湾问题时，我们会尊重台湾的现实。比如，台湾的某些制度可以不动…生活方式可以不动。但是要统一。</w:t>
      </w:r>
    </w:p>
    <w:p w14:paraId="3B754721">
      <w:pPr>
        <w:spacing w:line="360" w:lineRule="auto"/>
        <w:ind w:firstLine="420"/>
        <w:jc w:val="right"/>
        <w:textAlignment w:val="center"/>
        <w:rPr>
          <w:color w:val="000000"/>
        </w:rPr>
      </w:pPr>
      <w:r>
        <w:rPr>
          <w:rFonts w:ascii="楷体" w:hAnsi="楷体" w:eastAsia="楷体" w:cs="楷体"/>
          <w:color w:val="000000"/>
        </w:rPr>
        <w:t>----邓小平</w:t>
      </w:r>
    </w:p>
    <w:p w14:paraId="6E5A409F">
      <w:pPr>
        <w:spacing w:line="360" w:lineRule="auto"/>
        <w:jc w:val="left"/>
        <w:textAlignment w:val="center"/>
        <w:rPr>
          <w:color w:val="000000"/>
        </w:rPr>
      </w:pPr>
      <w:r>
        <w:rPr>
          <w:color w:val="000000"/>
        </w:rPr>
        <w:t>（1）</w:t>
      </w:r>
      <w:r>
        <w:rPr>
          <w:rFonts w:ascii="宋体" w:hAnsi="宋体"/>
          <w:color w:val="000000"/>
        </w:rPr>
        <w:t>材料一中包含了秦始皇巩固统一的哪些措施？这些措施对统一多民族国家的发展有什么重要意义？</w:t>
      </w:r>
    </w:p>
    <w:p w14:paraId="3017657D">
      <w:pPr>
        <w:spacing w:line="360" w:lineRule="auto"/>
        <w:jc w:val="left"/>
        <w:textAlignment w:val="center"/>
        <w:rPr>
          <w:color w:val="000000"/>
        </w:rPr>
      </w:pPr>
      <w:r>
        <w:rPr>
          <w:color w:val="000000"/>
        </w:rPr>
        <w:t>（2）</w:t>
      </w:r>
      <w:r>
        <w:rPr>
          <w:rFonts w:ascii="宋体" w:hAnsi="宋体"/>
          <w:color w:val="000000"/>
        </w:rPr>
        <w:t>材料二中“台湾自古以来就是我国的领土”，运用相关史实加以论证（至少列举四个史实）。</w:t>
      </w:r>
    </w:p>
    <w:p w14:paraId="4F3F468B">
      <w:pPr>
        <w:spacing w:line="360" w:lineRule="auto"/>
        <w:jc w:val="left"/>
        <w:textAlignment w:val="center"/>
        <w:rPr>
          <w:color w:val="000000"/>
        </w:rPr>
      </w:pPr>
      <w:r>
        <w:rPr>
          <w:color w:val="000000"/>
        </w:rPr>
        <w:t>（3）</w:t>
      </w:r>
      <w:r>
        <w:rPr>
          <w:rFonts w:ascii="宋体" w:hAnsi="宋体"/>
          <w:color w:val="000000"/>
        </w:rPr>
        <w:t>根据材料三回答：解决台湾问题，完成祖国统一大业的基本方针是什么？</w:t>
      </w:r>
    </w:p>
    <w:p w14:paraId="19014380">
      <w:pPr>
        <w:spacing w:line="360" w:lineRule="auto"/>
        <w:jc w:val="left"/>
        <w:textAlignment w:val="center"/>
        <w:rPr>
          <w:color w:val="000000"/>
        </w:rPr>
      </w:pPr>
      <w:r>
        <w:rPr>
          <w:color w:val="000000"/>
        </w:rPr>
        <w:t>（4）</w:t>
      </w:r>
      <w:r>
        <w:rPr>
          <w:rFonts w:ascii="宋体" w:hAnsi="宋体"/>
          <w:color w:val="000000"/>
        </w:rPr>
        <w:t>结合以上材料，谈谈你的认识？</w:t>
      </w:r>
    </w:p>
    <w:p w14:paraId="7D48AF41">
      <w:pPr>
        <w:spacing w:line="360" w:lineRule="auto"/>
        <w:textAlignment w:val="center"/>
        <w:rPr>
          <w:color w:val="000000"/>
        </w:rPr>
      </w:pPr>
      <w:r>
        <w:rPr>
          <w:color w:val="2E75B6"/>
        </w:rPr>
        <w:t>【答案】</w:t>
      </w:r>
      <w:r>
        <w:rPr>
          <w:color w:val="000000"/>
        </w:rPr>
        <w:t xml:space="preserve">（1）统一度量衡、车轨、文字。促进了统一多民族国家的发展。    </w:t>
      </w:r>
    </w:p>
    <w:p w14:paraId="392717FB">
      <w:pPr>
        <w:spacing w:line="360" w:lineRule="auto"/>
        <w:textAlignment w:val="center"/>
        <w:rPr>
          <w:color w:val="000000"/>
        </w:rPr>
      </w:pPr>
      <w:r>
        <w:rPr>
          <w:color w:val="000000"/>
        </w:rPr>
        <w:t xml:space="preserve">（2）三国时期，吴国派卫温到夷州；元朝设澎湖巡检司管理台湾；郑成功收复台湾；施琅武力统一台湾并设台湾府进行管治；《开罗宣言》决定澎湖岛及台湾地区必须交还中国；1945年日本投降，将台湾交给中国政府。    </w:t>
      </w:r>
    </w:p>
    <w:p w14:paraId="02E0E0BD">
      <w:pPr>
        <w:spacing w:line="360" w:lineRule="auto"/>
        <w:textAlignment w:val="center"/>
        <w:rPr>
          <w:color w:val="000000"/>
        </w:rPr>
      </w:pPr>
      <w:r>
        <w:rPr>
          <w:color w:val="000000"/>
        </w:rPr>
        <w:t xml:space="preserve">（3）一国两制，和平统一。    </w:t>
      </w:r>
    </w:p>
    <w:p w14:paraId="73414210">
      <w:pPr>
        <w:spacing w:line="360" w:lineRule="auto"/>
        <w:textAlignment w:val="center"/>
        <w:rPr>
          <w:color w:val="000000"/>
        </w:rPr>
      </w:pPr>
      <w:r>
        <w:rPr>
          <w:color w:val="000000"/>
        </w:rPr>
        <w:t>（4）国家统一是历史发展的趋势；祖国统一符合中华民族的利益；坚决维护国家统一。</w:t>
      </w:r>
    </w:p>
    <w:p w14:paraId="00C6924B">
      <w:pPr>
        <w:spacing w:line="360" w:lineRule="auto"/>
        <w:textAlignment w:val="center"/>
        <w:rPr>
          <w:color w:val="000000"/>
        </w:rPr>
      </w:pPr>
      <w:r>
        <w:rPr>
          <w:color w:val="2E75B6"/>
        </w:rPr>
        <w:t>【解析】</w:t>
      </w:r>
    </w:p>
    <w:p w14:paraId="0F7ED556">
      <w:pPr>
        <w:spacing w:line="360" w:lineRule="auto"/>
        <w:textAlignment w:val="center"/>
        <w:rPr>
          <w:color w:val="000000"/>
        </w:rPr>
      </w:pPr>
      <w:r>
        <w:rPr>
          <w:color w:val="000000"/>
        </w:rPr>
        <w:t>【小问1详解】</w:t>
      </w:r>
    </w:p>
    <w:p w14:paraId="200D6B00">
      <w:pPr>
        <w:spacing w:line="360" w:lineRule="auto"/>
        <w:jc w:val="left"/>
        <w:textAlignment w:val="center"/>
        <w:rPr>
          <w:color w:val="000000"/>
        </w:rPr>
      </w:pPr>
      <w:r>
        <w:rPr>
          <w:color w:val="000000"/>
        </w:rPr>
        <w:t>根据“一法度衡石丈尺。车同轨。书同文字”得出统一度量衡、车轨、文字。根据所学可知，秦始皇巩固统一的措施促进了统一多民族国家的发展。</w:t>
      </w:r>
    </w:p>
    <w:p w14:paraId="40BC063F">
      <w:pPr>
        <w:spacing w:line="360" w:lineRule="auto"/>
        <w:jc w:val="left"/>
        <w:textAlignment w:val="center"/>
        <w:rPr>
          <w:color w:val="000000"/>
        </w:rPr>
      </w:pPr>
      <w:r>
        <w:rPr>
          <w:color w:val="000000"/>
        </w:rPr>
        <w:t>【小问2详解】</w:t>
      </w:r>
    </w:p>
    <w:p w14:paraId="731FE921">
      <w:pPr>
        <w:spacing w:line="360" w:lineRule="auto"/>
        <w:jc w:val="left"/>
        <w:textAlignment w:val="center"/>
        <w:rPr>
          <w:color w:val="000000"/>
        </w:rPr>
      </w:pPr>
      <w:r>
        <w:rPr>
          <w:color w:val="000000"/>
        </w:rPr>
        <w:t>根据所学知识，可列举史实：三国时期，吴国派卫温到夷州；元朝设澎湖巡检司管理台湾；郑成功收复台湾；施琅武力统一台湾并设台湾府进行管治；《开罗宣言》决定澎湖岛及台湾地区必须交还中国；1945年日本投降，将台湾交给中国政府等。</w:t>
      </w:r>
    </w:p>
    <w:p w14:paraId="25FDFBAB">
      <w:pPr>
        <w:spacing w:line="360" w:lineRule="auto"/>
        <w:jc w:val="left"/>
        <w:textAlignment w:val="center"/>
        <w:rPr>
          <w:color w:val="000000"/>
        </w:rPr>
      </w:pPr>
      <w:r>
        <w:rPr>
          <w:color w:val="000000"/>
        </w:rPr>
        <w:t>【小问3详解】</w:t>
      </w:r>
    </w:p>
    <w:p w14:paraId="6B58CD34">
      <w:pPr>
        <w:spacing w:line="360" w:lineRule="auto"/>
        <w:jc w:val="left"/>
        <w:textAlignment w:val="center"/>
        <w:rPr>
          <w:color w:val="000000"/>
        </w:rPr>
      </w:pPr>
      <w:r>
        <w:rPr>
          <w:color w:val="000000"/>
        </w:rPr>
        <w:t>根据“台湾的某些制度可以不动…生活方式可以不动。但是要统一”，结合所学知识，得出一国两制，和平统一。</w:t>
      </w:r>
    </w:p>
    <w:p w14:paraId="4682C57B">
      <w:pPr>
        <w:spacing w:line="360" w:lineRule="auto"/>
        <w:jc w:val="left"/>
        <w:textAlignment w:val="center"/>
        <w:rPr>
          <w:color w:val="000000"/>
        </w:rPr>
      </w:pPr>
      <w:r>
        <w:rPr>
          <w:color w:val="000000"/>
        </w:rPr>
        <w:t>【小问4详解】</w:t>
      </w:r>
    </w:p>
    <w:p w14:paraId="70D42512">
      <w:pPr>
        <w:spacing w:line="360" w:lineRule="auto"/>
        <w:jc w:val="left"/>
        <w:textAlignment w:val="center"/>
        <w:rPr>
          <w:color w:val="000000"/>
        </w:rPr>
      </w:pPr>
      <w:r>
        <w:rPr>
          <w:color w:val="000000"/>
        </w:rPr>
        <w:t>综合材料和所学，可从国家统一是历史发展的趋势；祖国统一符合中华民族的利益；坚决维护国家统一等方面进行总结。</w:t>
      </w:r>
    </w:p>
    <w:p w14:paraId="66F0FC82">
      <w:pPr>
        <w:spacing w:line="360" w:lineRule="auto"/>
        <w:jc w:val="left"/>
        <w:textAlignment w:val="center"/>
        <w:rPr>
          <w:color w:val="000000"/>
        </w:rPr>
      </w:pPr>
      <w:r>
        <w:rPr>
          <w:color w:val="000000"/>
        </w:rPr>
        <w:t xml:space="preserve">15. </w:t>
      </w:r>
      <w:r>
        <w:rPr>
          <w:rFonts w:ascii="宋体" w:hAnsi="宋体"/>
          <w:color w:val="000000"/>
        </w:rPr>
        <w:t>某中学历史课开展“近代以来的追梦”专题研学活动，结合所学知识，回答问题。</w:t>
      </w:r>
    </w:p>
    <w:p w14:paraId="2879CA69">
      <w:pPr>
        <w:spacing w:line="360" w:lineRule="auto"/>
        <w:jc w:val="left"/>
        <w:textAlignment w:val="center"/>
        <w:rPr>
          <w:color w:val="000000"/>
        </w:rPr>
      </w:pPr>
      <w:r>
        <w:rPr>
          <w:rFonts w:ascii="宋体" w:hAnsi="宋体"/>
          <w:color w:val="000000"/>
        </w:rPr>
        <w:t>【救国梦】</w:t>
      </w:r>
    </w:p>
    <w:p w14:paraId="16F602E9">
      <w:pPr>
        <w:spacing w:line="360" w:lineRule="auto"/>
        <w:ind w:firstLine="420"/>
        <w:jc w:val="left"/>
        <w:textAlignment w:val="center"/>
        <w:rPr>
          <w:color w:val="000000"/>
        </w:rPr>
      </w:pPr>
      <w:r>
        <w:rPr>
          <w:rFonts w:ascii="楷体" w:hAnsi="楷体" w:eastAsia="楷体" w:cs="楷体"/>
          <w:color w:val="000000"/>
        </w:rPr>
        <w:t>材料一：</w:t>
      </w:r>
    </w:p>
    <w:p w14:paraId="5DD6840B">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5238750" cy="2361565"/>
            <wp:effectExtent l="0" t="0" r="0" b="63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2361732"/>
                    </a:xfrm>
                    <a:prstGeom prst="rect">
                      <a:avLst/>
                    </a:prstGeom>
                  </pic:spPr>
                </pic:pic>
              </a:graphicData>
            </a:graphic>
          </wp:inline>
        </w:drawing>
      </w:r>
    </w:p>
    <w:p w14:paraId="4D711240">
      <w:pPr>
        <w:spacing w:line="360" w:lineRule="auto"/>
        <w:jc w:val="left"/>
        <w:textAlignment w:val="center"/>
        <w:rPr>
          <w:color w:val="000000"/>
        </w:rPr>
      </w:pPr>
      <w:r>
        <w:rPr>
          <w:rFonts w:ascii="宋体" w:hAnsi="宋体"/>
          <w:color w:val="000000"/>
        </w:rPr>
        <w:t>【建国梦】</w:t>
      </w:r>
    </w:p>
    <w:p w14:paraId="67847B2D">
      <w:pPr>
        <w:spacing w:line="360" w:lineRule="auto"/>
        <w:ind w:firstLine="420"/>
        <w:jc w:val="left"/>
        <w:textAlignment w:val="center"/>
        <w:rPr>
          <w:color w:val="000000"/>
        </w:rPr>
      </w:pPr>
      <w:r>
        <w:rPr>
          <w:rFonts w:ascii="楷体" w:hAnsi="楷体" w:eastAsia="楷体" w:cs="楷体"/>
          <w:color w:val="000000"/>
        </w:rPr>
        <w:t>材料二：我们的工作将写在人类的历史上，他将表明：占人类总数四分之一的中国人从此站立起来了。中国人从来就是一个伟大的勇敢的勤劳的民族，只是在近代是落伍了。这种落伍，完全是被外国帝国主义和本国反动政府所压迫和剥削的结果。</w:t>
      </w:r>
    </w:p>
    <w:p w14:paraId="0CAE840E">
      <w:pPr>
        <w:spacing w:line="360" w:lineRule="auto"/>
        <w:ind w:firstLine="420"/>
        <w:jc w:val="right"/>
        <w:textAlignment w:val="center"/>
        <w:rPr>
          <w:color w:val="000000"/>
        </w:rPr>
      </w:pPr>
      <w:r>
        <w:rPr>
          <w:rFonts w:ascii="楷体" w:hAnsi="楷体" w:eastAsia="楷体" w:cs="楷体"/>
          <w:color w:val="000000"/>
        </w:rPr>
        <w:t>----毛泽东《中国人民站起来了》</w:t>
      </w:r>
    </w:p>
    <w:p w14:paraId="676CAF7A">
      <w:pPr>
        <w:spacing w:line="360" w:lineRule="auto"/>
        <w:jc w:val="left"/>
        <w:textAlignment w:val="center"/>
        <w:rPr>
          <w:color w:val="000000"/>
        </w:rPr>
      </w:pPr>
      <w:r>
        <w:rPr>
          <w:rFonts w:ascii="宋体" w:hAnsi="宋体"/>
          <w:color w:val="000000"/>
        </w:rPr>
        <w:t>【富国梦】</w:t>
      </w:r>
    </w:p>
    <w:p w14:paraId="62C8EC78">
      <w:pPr>
        <w:spacing w:line="360" w:lineRule="auto"/>
        <w:ind w:firstLine="420"/>
        <w:jc w:val="left"/>
        <w:textAlignment w:val="center"/>
        <w:rPr>
          <w:color w:val="000000"/>
        </w:rPr>
      </w:pPr>
      <w:r>
        <w:rPr>
          <w:rFonts w:ascii="楷体" w:hAnsi="楷体" w:eastAsia="楷体" w:cs="楷体"/>
          <w:color w:val="000000"/>
        </w:rPr>
        <w:t>材料三：</w:t>
      </w:r>
    </w:p>
    <w:p w14:paraId="179FF8AE">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4857750" cy="3381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857750" cy="3381375"/>
                    </a:xfrm>
                    <a:prstGeom prst="rect">
                      <a:avLst/>
                    </a:prstGeom>
                  </pic:spPr>
                </pic:pic>
              </a:graphicData>
            </a:graphic>
          </wp:inline>
        </w:drawing>
      </w:r>
    </w:p>
    <w:p w14:paraId="7D82AA2D">
      <w:pPr>
        <w:spacing w:line="360" w:lineRule="auto"/>
        <w:jc w:val="left"/>
        <w:textAlignment w:val="center"/>
        <w:rPr>
          <w:color w:val="000000"/>
        </w:rPr>
      </w:pPr>
      <w:r>
        <w:rPr>
          <w:rFonts w:ascii="宋体" w:hAnsi="宋体"/>
          <w:color w:val="000000"/>
        </w:rPr>
        <w:t>【中国梦】</w:t>
      </w:r>
      <w:r>
        <w:rPr>
          <w:color w:val="000000"/>
        </w:rPr>
        <w:br w:type="textWrapping"/>
      </w:r>
    </w:p>
    <w:p w14:paraId="75687B33">
      <w:pPr>
        <w:spacing w:line="360" w:lineRule="auto"/>
        <w:ind w:firstLine="420"/>
        <w:jc w:val="left"/>
        <w:textAlignment w:val="center"/>
        <w:rPr>
          <w:color w:val="000000"/>
        </w:rPr>
      </w:pPr>
      <w:r>
        <w:rPr>
          <w:rFonts w:ascii="楷体" w:hAnsi="楷体" w:eastAsia="楷体" w:cs="楷体"/>
          <w:color w:val="000000"/>
        </w:rPr>
        <w:t>材料四：“实现中华民族伟大复兴，就是中华民族近代以来最伟大的梦想！”</w:t>
      </w:r>
    </w:p>
    <w:p w14:paraId="481EE547">
      <w:pPr>
        <w:spacing w:line="360" w:lineRule="auto"/>
        <w:ind w:firstLine="420"/>
        <w:jc w:val="right"/>
        <w:textAlignment w:val="center"/>
        <w:rPr>
          <w:color w:val="000000"/>
        </w:rPr>
      </w:pPr>
      <w:r>
        <w:rPr>
          <w:rFonts w:ascii="楷体" w:hAnsi="楷体" w:eastAsia="楷体" w:cs="楷体"/>
          <w:color w:val="000000"/>
        </w:rPr>
        <w:t>----2012年习近平总书记参观《复兴之路》展览馆时的讲话</w:t>
      </w:r>
    </w:p>
    <w:p w14:paraId="182D8FA7">
      <w:pPr>
        <w:spacing w:line="360" w:lineRule="auto"/>
        <w:jc w:val="left"/>
        <w:textAlignment w:val="center"/>
        <w:rPr>
          <w:color w:val="000000"/>
        </w:rPr>
      </w:pPr>
      <w:r>
        <w:rPr>
          <w:color w:val="000000"/>
        </w:rPr>
        <w:t>（1）</w:t>
      </w:r>
      <w:r>
        <w:rPr>
          <w:rFonts w:ascii="宋体" w:hAnsi="宋体"/>
          <w:color w:val="000000"/>
        </w:rPr>
        <w:t>结合所学知识，材料一</w:t>
      </w:r>
      <w:r>
        <w:rPr>
          <w:rFonts w:eastAsia="Times New Roman" w:cs="Times New Roman"/>
          <w:color w:val="000000"/>
        </w:rPr>
        <w:t>A</w:t>
      </w:r>
      <w:r>
        <w:rPr>
          <w:rFonts w:ascii="宋体" w:hAnsi="宋体"/>
          <w:color w:val="000000"/>
        </w:rPr>
        <w:t>内容是什么？请从材料一中选择一个历史事件，谈谈它的影响。</w:t>
      </w:r>
    </w:p>
    <w:p w14:paraId="7EF243D8">
      <w:pPr>
        <w:spacing w:line="360" w:lineRule="auto"/>
        <w:jc w:val="left"/>
        <w:textAlignment w:val="center"/>
        <w:rPr>
          <w:color w:val="000000"/>
        </w:rPr>
      </w:pPr>
      <w:r>
        <w:rPr>
          <w:color w:val="000000"/>
        </w:rPr>
        <w:t>（2）</w:t>
      </w:r>
      <w:r>
        <w:rPr>
          <w:rFonts w:ascii="宋体" w:hAnsi="宋体"/>
          <w:color w:val="000000"/>
        </w:rPr>
        <w:t>如何理解材料二“中国人从此站立起来了”？</w:t>
      </w:r>
    </w:p>
    <w:p w14:paraId="4CBA3DA2">
      <w:pPr>
        <w:spacing w:line="360" w:lineRule="auto"/>
        <w:jc w:val="left"/>
        <w:textAlignment w:val="center"/>
        <w:rPr>
          <w:color w:val="000000"/>
        </w:rPr>
      </w:pPr>
      <w:r>
        <w:rPr>
          <w:color w:val="000000"/>
        </w:rPr>
        <w:t>（3）</w:t>
      </w:r>
      <w:r>
        <w:rPr>
          <w:rFonts w:ascii="宋体" w:hAnsi="宋体"/>
          <w:color w:val="000000"/>
        </w:rPr>
        <w:t>材料三国内生产总值变化与国家推行的经济政策密不可分，请列举两个相关的经济政策？材料四中国梦的内涵是什么？</w:t>
      </w:r>
    </w:p>
    <w:p w14:paraId="21CFEBCF">
      <w:pPr>
        <w:spacing w:line="360" w:lineRule="auto"/>
        <w:jc w:val="left"/>
        <w:textAlignment w:val="center"/>
        <w:rPr>
          <w:color w:val="000000"/>
        </w:rPr>
      </w:pPr>
      <w:r>
        <w:rPr>
          <w:color w:val="000000"/>
        </w:rPr>
        <w:t>（4）</w:t>
      </w:r>
      <w:r>
        <w:rPr>
          <w:rFonts w:ascii="宋体" w:hAnsi="宋体"/>
          <w:color w:val="000000"/>
        </w:rPr>
        <w:t>通过学习近代以来的追梦，你有什么感受？</w:t>
      </w:r>
    </w:p>
    <w:p w14:paraId="6008091B">
      <w:pPr>
        <w:spacing w:line="360" w:lineRule="auto"/>
        <w:textAlignment w:val="center"/>
        <w:rPr>
          <w:color w:val="000000"/>
        </w:rPr>
      </w:pPr>
      <w:r>
        <w:rPr>
          <w:color w:val="2E75B6"/>
        </w:rPr>
        <w:t>【答案】</w:t>
      </w:r>
      <w:r>
        <w:rPr>
          <w:color w:val="000000"/>
        </w:rPr>
        <w:t>（1）</w:t>
      </w:r>
      <w:r>
        <w:rPr>
          <w:rFonts w:eastAsia="Times New Roman" w:cs="Times New Roman"/>
          <w:color w:val="000000"/>
        </w:rPr>
        <w:t>A</w:t>
      </w:r>
      <w:r>
        <w:rPr>
          <w:rFonts w:ascii="宋体" w:hAnsi="宋体"/>
          <w:color w:val="000000"/>
        </w:rPr>
        <w:t>：学思想文化。洋务运动开启了中国近代化；百日维新是一次爱国救亡运动，也是一次进步的政治改良运动，又是一次思想启蒙运动；新文化运动动摇了封建思想的统治地位，促进思想解放。</w:t>
      </w:r>
      <w:r>
        <w:rPr>
          <w:color w:val="000000"/>
        </w:rPr>
        <w:t xml:space="preserve">    </w:t>
      </w:r>
    </w:p>
    <w:p w14:paraId="04871031">
      <w:pPr>
        <w:spacing w:line="360" w:lineRule="auto"/>
        <w:textAlignment w:val="center"/>
        <w:rPr>
          <w:color w:val="000000"/>
        </w:rPr>
      </w:pPr>
      <w:r>
        <w:rPr>
          <w:color w:val="000000"/>
        </w:rPr>
        <w:t>（2）</w:t>
      </w:r>
      <w:r>
        <w:rPr>
          <w:rFonts w:ascii="宋体" w:hAnsi="宋体"/>
          <w:color w:val="000000"/>
        </w:rPr>
        <w:t>推翻了三座大山，建立了人民民主专政的独立自主的国家。</w:t>
      </w:r>
      <w:r>
        <w:rPr>
          <w:color w:val="000000"/>
        </w:rPr>
        <w:t xml:space="preserve">    </w:t>
      </w:r>
    </w:p>
    <w:p w14:paraId="2A26A92F">
      <w:pPr>
        <w:spacing w:line="360" w:lineRule="auto"/>
        <w:textAlignment w:val="center"/>
        <w:rPr>
          <w:color w:val="000000"/>
        </w:rPr>
      </w:pPr>
      <w:r>
        <w:rPr>
          <w:color w:val="000000"/>
        </w:rPr>
        <w:t>（3）</w:t>
      </w:r>
      <w:r>
        <w:rPr>
          <w:rFonts w:ascii="宋体" w:hAnsi="宋体"/>
          <w:color w:val="000000"/>
        </w:rPr>
        <w:t>政策：家庭联产承包责任制，对外开放；内涵：实现中华民族伟大复兴</w:t>
      </w:r>
      <w:r>
        <w:rPr>
          <w:rFonts w:ascii="宋体" w:hAnsi="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cstate="print"/>
                    <a:stretch>
                      <a:fillRect/>
                    </a:stretch>
                  </pic:blipFill>
                  <pic:spPr>
                    <a:xfrm>
                      <a:off x="0" y="0"/>
                      <a:ext cx="127000" cy="76200"/>
                    </a:xfrm>
                    <a:prstGeom prst="rect">
                      <a:avLst/>
                    </a:prstGeom>
                  </pic:spPr>
                </pic:pic>
              </a:graphicData>
            </a:graphic>
          </wp:inline>
        </w:drawing>
      </w:r>
      <w:r>
        <w:rPr>
          <w:color w:val="000000"/>
        </w:rPr>
        <w:t xml:space="preserve">    </w:t>
      </w:r>
    </w:p>
    <w:p w14:paraId="16D29BD2">
      <w:pPr>
        <w:spacing w:line="360" w:lineRule="auto"/>
        <w:textAlignment w:val="center"/>
        <w:rPr>
          <w:color w:val="000000"/>
        </w:rPr>
      </w:pPr>
      <w:r>
        <w:rPr>
          <w:color w:val="000000"/>
        </w:rPr>
        <w:t>（4）</w:t>
      </w:r>
      <w:r>
        <w:rPr>
          <w:rFonts w:ascii="宋体" w:hAnsi="宋体"/>
          <w:color w:val="000000"/>
        </w:rPr>
        <w:t>国家独立是实现中国梦的前提。言之成理即可。</w:t>
      </w:r>
    </w:p>
    <w:p w14:paraId="01FF1BEB">
      <w:pPr>
        <w:spacing w:line="360" w:lineRule="auto"/>
        <w:textAlignment w:val="center"/>
        <w:rPr>
          <w:color w:val="000000"/>
        </w:rPr>
      </w:pPr>
      <w:r>
        <w:rPr>
          <w:color w:val="2E75B6"/>
        </w:rPr>
        <w:t>【解析】</w:t>
      </w:r>
    </w:p>
    <w:p w14:paraId="65023A84">
      <w:pPr>
        <w:spacing w:line="360" w:lineRule="auto"/>
        <w:textAlignment w:val="center"/>
        <w:rPr>
          <w:color w:val="000000"/>
        </w:rPr>
      </w:pPr>
      <w:r>
        <w:rPr>
          <w:color w:val="000000"/>
        </w:rPr>
        <w:t>【小问1详解】</w:t>
      </w:r>
    </w:p>
    <w:p w14:paraId="7405E474">
      <w:pPr>
        <w:spacing w:line="360" w:lineRule="auto"/>
        <w:jc w:val="left"/>
        <w:textAlignment w:val="center"/>
        <w:rPr>
          <w:color w:val="000000"/>
        </w:rPr>
      </w:pPr>
      <w:r>
        <w:rPr>
          <w:rFonts w:eastAsia="Times New Roman" w:cs="Times New Roman"/>
          <w:color w:val="000000"/>
        </w:rPr>
        <w:t>A</w:t>
      </w:r>
      <w:r>
        <w:rPr>
          <w:rFonts w:ascii="宋体" w:hAnsi="宋体"/>
          <w:color w:val="000000"/>
        </w:rPr>
        <w:t>：根据所学可知，新文化运动是学习西方的思想文化。根据所学可知，洋务运动开启了中国近代化；百日维新是一次爱国救亡运动，也是一次进步的政治改良运动，又是一次思想启蒙运动；新文化运动动摇了封建思想的统治地位，促进思想解放。任选一个历史事件即可。</w:t>
      </w:r>
    </w:p>
    <w:p w14:paraId="1EABF537">
      <w:pPr>
        <w:spacing w:line="360" w:lineRule="auto"/>
        <w:jc w:val="left"/>
        <w:textAlignment w:val="center"/>
        <w:rPr>
          <w:color w:val="000000"/>
        </w:rPr>
      </w:pPr>
      <w:r>
        <w:rPr>
          <w:color w:val="00000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cstate="print"/>
                    <a:stretch>
                      <a:fillRect/>
                    </a:stretch>
                  </pic:blipFill>
                  <pic:spPr>
                    <a:xfrm>
                      <a:off x="0" y="0"/>
                      <a:ext cx="95250" cy="171450"/>
                    </a:xfrm>
                    <a:prstGeom prst="rect">
                      <a:avLst/>
                    </a:prstGeom>
                  </pic:spPr>
                </pic:pic>
              </a:graphicData>
            </a:graphic>
          </wp:inline>
        </w:drawing>
      </w:r>
      <w:r>
        <w:rPr>
          <w:color w:val="000000"/>
        </w:rPr>
        <w:t>小问2详解】</w:t>
      </w:r>
    </w:p>
    <w:p w14:paraId="32490C22">
      <w:pPr>
        <w:spacing w:line="360" w:lineRule="auto"/>
        <w:jc w:val="left"/>
        <w:textAlignment w:val="center"/>
        <w:rPr>
          <w:color w:val="000000"/>
        </w:rPr>
      </w:pPr>
      <w:r>
        <w:rPr>
          <w:rFonts w:ascii="宋体" w:hAnsi="宋体"/>
          <w:color w:val="000000"/>
        </w:rPr>
        <w:t>根据所学可知，</w:t>
      </w:r>
      <w:r>
        <w:rPr>
          <w:rFonts w:eastAsia="Times New Roman" w:cs="Times New Roman"/>
          <w:color w:val="000000"/>
        </w:rPr>
        <w:t>“</w:t>
      </w:r>
      <w:r>
        <w:rPr>
          <w:rFonts w:ascii="宋体" w:hAnsi="宋体"/>
          <w:color w:val="000000"/>
        </w:rPr>
        <w:t>中国人从此站立起来了</w:t>
      </w:r>
      <w:r>
        <w:rPr>
          <w:rFonts w:eastAsia="Times New Roman" w:cs="Times New Roman"/>
          <w:color w:val="000000"/>
        </w:rPr>
        <w:t>”</w:t>
      </w:r>
      <w:r>
        <w:rPr>
          <w:rFonts w:ascii="宋体" w:hAnsi="宋体"/>
          <w:color w:val="000000"/>
        </w:rPr>
        <w:t>指中国人民推翻了三座大山，建立了人民民主专政的独立自主的国家。</w:t>
      </w:r>
    </w:p>
    <w:p w14:paraId="1ACAAC84">
      <w:pPr>
        <w:spacing w:line="360" w:lineRule="auto"/>
        <w:jc w:val="left"/>
        <w:textAlignment w:val="center"/>
        <w:rPr>
          <w:color w:val="000000"/>
        </w:rPr>
      </w:pPr>
      <w:r>
        <w:rPr>
          <w:color w:val="000000"/>
        </w:rPr>
        <w:t>【小问3详解】</w:t>
      </w:r>
    </w:p>
    <w:p w14:paraId="0261415F">
      <w:pPr>
        <w:spacing w:line="360" w:lineRule="auto"/>
        <w:jc w:val="left"/>
        <w:textAlignment w:val="center"/>
        <w:rPr>
          <w:color w:val="000000"/>
        </w:rPr>
      </w:pPr>
      <w:r>
        <w:rPr>
          <w:rFonts w:ascii="宋体" w:hAnsi="宋体"/>
          <w:color w:val="000000"/>
        </w:rPr>
        <w:t>政策：根据所学可知，</w:t>
      </w:r>
      <w:r>
        <w:rPr>
          <w:rFonts w:eastAsia="Times New Roman" w:cs="Times New Roman"/>
          <w:color w:val="000000"/>
        </w:rPr>
        <w:t>1978</w:t>
      </w:r>
      <w:r>
        <w:rPr>
          <w:rFonts w:ascii="宋体" w:hAnsi="宋体"/>
          <w:color w:val="000000"/>
        </w:rPr>
        <w:t>年后我国实行了家庭联产承包责任制，对外开放；内涵：根据</w:t>
      </w:r>
      <w:r>
        <w:rPr>
          <w:rFonts w:eastAsia="Times New Roman" w:cs="Times New Roman"/>
          <w:color w:val="000000"/>
        </w:rPr>
        <w:t>“</w:t>
      </w:r>
      <w:r>
        <w:rPr>
          <w:rFonts w:ascii="宋体" w:hAnsi="宋体"/>
          <w:color w:val="000000"/>
        </w:rPr>
        <w:t>实现中华民族伟大复兴，就是中华民族近代以来最伟大的梦想！</w:t>
      </w:r>
      <w:r>
        <w:rPr>
          <w:rFonts w:eastAsia="Times New Roman" w:cs="Times New Roman"/>
          <w:color w:val="000000"/>
        </w:rPr>
        <w:t>”</w:t>
      </w:r>
      <w:r>
        <w:rPr>
          <w:rFonts w:ascii="宋体" w:hAnsi="宋体"/>
          <w:color w:val="000000"/>
        </w:rPr>
        <w:t>得出实现中华民族伟大复兴。</w:t>
      </w:r>
    </w:p>
    <w:p w14:paraId="0969BB32">
      <w:pPr>
        <w:spacing w:line="360" w:lineRule="auto"/>
        <w:jc w:val="left"/>
        <w:textAlignment w:val="center"/>
        <w:rPr>
          <w:color w:val="000000"/>
        </w:rPr>
      </w:pPr>
      <w:r>
        <w:rPr>
          <w:color w:val="000000"/>
        </w:rPr>
        <w:t>【小问4详解】</w:t>
      </w:r>
    </w:p>
    <w:p w14:paraId="06A66B12">
      <w:pPr>
        <w:spacing w:line="360" w:lineRule="auto"/>
        <w:jc w:val="left"/>
        <w:textAlignment w:val="center"/>
        <w:rPr>
          <w:color w:val="000000"/>
        </w:rPr>
      </w:pPr>
      <w:r>
        <w:rPr>
          <w:rFonts w:ascii="宋体" w:hAnsi="宋体"/>
          <w:color w:val="000000"/>
        </w:rPr>
        <w:t>综合材料可知，国家独立是实现中国梦的前提。言之成理即可。</w:t>
      </w:r>
    </w:p>
    <w:p w14:paraId="7668EEA9">
      <w:pPr>
        <w:spacing w:line="360" w:lineRule="auto"/>
        <w:jc w:val="left"/>
        <w:textAlignment w:val="center"/>
        <w:rPr>
          <w:color w:val="000000"/>
        </w:rPr>
      </w:pPr>
      <w:r>
        <w:rPr>
          <w:color w:val="000000"/>
        </w:rPr>
        <w:t xml:space="preserve">16. </w:t>
      </w:r>
      <w:r>
        <w:rPr>
          <w:rFonts w:ascii="宋体" w:hAnsi="宋体"/>
          <w:color w:val="000000"/>
        </w:rPr>
        <w:t>在近代西方政治思想理念的推动下，西方国家相继爆发了以改变政治体制为目的的革命或改革。阅读下列材料，结合所学知识，回答问题。</w:t>
      </w:r>
    </w:p>
    <w:p w14:paraId="1F773729">
      <w:pPr>
        <w:spacing w:line="360" w:lineRule="auto"/>
        <w:ind w:firstLine="420"/>
        <w:jc w:val="left"/>
        <w:textAlignment w:val="center"/>
        <w:rPr>
          <w:color w:val="000000"/>
        </w:rPr>
      </w:pPr>
      <w:r>
        <w:rPr>
          <w:rFonts w:ascii="楷体" w:hAnsi="楷体" w:eastAsia="楷体" w:cs="楷体"/>
          <w:color w:val="000000"/>
        </w:rPr>
        <w:t>材料一：第一条 凡未经议会同意，以国王权威停止法律或停止法律实施之僭越权力，为非法权力。</w:t>
      </w:r>
    </w:p>
    <w:p w14:paraId="3FF1B06A">
      <w:pPr>
        <w:spacing w:line="360" w:lineRule="auto"/>
        <w:ind w:firstLine="420"/>
        <w:jc w:val="left"/>
        <w:textAlignment w:val="center"/>
        <w:rPr>
          <w:color w:val="000000"/>
        </w:rPr>
      </w:pPr>
      <w:r>
        <w:rPr>
          <w:rFonts w:ascii="楷体" w:hAnsi="楷体" w:eastAsia="楷体" w:cs="楷体"/>
          <w:color w:val="000000"/>
        </w:rPr>
        <w:t>第二条：以国王权威擅自废除法律或法律实施之僭越权力，为非法权力。</w:t>
      </w:r>
    </w:p>
    <w:p w14:paraId="71A6FAE3">
      <w:pPr>
        <w:spacing w:line="360" w:lineRule="auto"/>
        <w:ind w:firstLine="420"/>
        <w:jc w:val="left"/>
        <w:textAlignment w:val="center"/>
        <w:rPr>
          <w:color w:val="000000"/>
        </w:rPr>
      </w:pPr>
      <w:r>
        <w:rPr>
          <w:rFonts w:ascii="楷体" w:hAnsi="楷体" w:eastAsia="楷体" w:cs="楷体"/>
          <w:color w:val="000000"/>
        </w:rPr>
        <w:t>第三条：凡未经过议会准许，借口国王特权，为国王而征收，或供国王使用而征收金钱，超出议会准许之时限或方式者，皆为非法。</w:t>
      </w:r>
    </w:p>
    <w:p w14:paraId="582E28C3">
      <w:pPr>
        <w:spacing w:line="360" w:lineRule="auto"/>
        <w:ind w:firstLine="420"/>
        <w:jc w:val="left"/>
        <w:textAlignment w:val="center"/>
        <w:rPr>
          <w:color w:val="000000"/>
        </w:rPr>
      </w:pPr>
      <w:r>
        <w:rPr>
          <w:rFonts w:ascii="楷体" w:hAnsi="楷体" w:eastAsia="楷体" w:cs="楷体"/>
          <w:color w:val="000000"/>
        </w:rPr>
        <w:t>第六条：除经议会同意外，平时在本王国内征募或维持常备军，皆属违法。</w:t>
      </w:r>
    </w:p>
    <w:p w14:paraId="41EA5BFC">
      <w:pPr>
        <w:spacing w:line="360" w:lineRule="auto"/>
        <w:ind w:firstLine="420"/>
        <w:jc w:val="right"/>
        <w:textAlignment w:val="center"/>
        <w:rPr>
          <w:color w:val="000000"/>
        </w:rPr>
      </w:pPr>
      <w:r>
        <w:rPr>
          <w:rFonts w:ascii="楷体" w:hAnsi="楷体" w:eastAsia="楷体" w:cs="楷体"/>
          <w:color w:val="000000"/>
        </w:rPr>
        <w:t>----摘自英国《权利法案》</w:t>
      </w:r>
    </w:p>
    <w:p w14:paraId="56EF261C">
      <w:pPr>
        <w:spacing w:line="360" w:lineRule="auto"/>
        <w:ind w:firstLine="420"/>
        <w:jc w:val="left"/>
        <w:textAlignment w:val="center"/>
        <w:rPr>
          <w:color w:val="000000"/>
        </w:rPr>
      </w:pPr>
      <w:r>
        <w:rPr>
          <w:rFonts w:ascii="楷体" w:hAnsi="楷体" w:eastAsia="楷体" w:cs="楷体"/>
          <w:color w:val="000000"/>
        </w:rPr>
        <w:t>材料二：这场革命的效果就是摧毁若干世纪以来绝对统治欧洲大部分人民的、通常被称为封建制的那些政治制度，代之以更一致、更简单、以人人地位平等为基础的社会政治秩序。</w:t>
      </w:r>
    </w:p>
    <w:p w14:paraId="00C2E6CB">
      <w:pPr>
        <w:spacing w:line="360" w:lineRule="auto"/>
        <w:ind w:firstLine="420"/>
        <w:jc w:val="right"/>
        <w:textAlignment w:val="center"/>
        <w:rPr>
          <w:color w:val="000000"/>
        </w:rPr>
      </w:pPr>
      <w:r>
        <w:rPr>
          <w:rFonts w:ascii="楷体" w:hAnsi="楷体" w:eastAsia="楷体" w:cs="楷体"/>
          <w:color w:val="000000"/>
        </w:rPr>
        <w:t>---摘自(法）托克维尔《旧制度与大革命》，冯棠译</w:t>
      </w:r>
    </w:p>
    <w:p w14:paraId="58622887">
      <w:pPr>
        <w:spacing w:line="360" w:lineRule="auto"/>
        <w:ind w:firstLine="420"/>
        <w:jc w:val="left"/>
        <w:textAlignment w:val="center"/>
        <w:rPr>
          <w:color w:val="000000"/>
        </w:rPr>
      </w:pPr>
      <w:r>
        <w:rPr>
          <w:rFonts w:ascii="楷体" w:hAnsi="楷体" w:eastAsia="楷体" w:cs="楷体"/>
          <w:color w:val="000000"/>
        </w:rPr>
        <w:t>材料三：</w:t>
      </w:r>
    </w:p>
    <w:p w14:paraId="5ACB6828">
      <w:pPr>
        <w:spacing w:line="360" w:lineRule="auto"/>
        <w:ind w:firstLine="420"/>
        <w:jc w:val="left"/>
        <w:textAlignment w:val="center"/>
        <w:rPr>
          <w:color w:val="000000"/>
        </w:rPr>
      </w:pPr>
      <w:r>
        <w:rPr>
          <w:rFonts w:ascii="楷体" w:hAnsi="楷体" w:eastAsia="楷体" w:cs="楷体"/>
          <w:color w:val="000000"/>
        </w:rPr>
        <w:drawing>
          <wp:inline distT="0" distB="0" distL="114300" distR="114300">
            <wp:extent cx="4981575" cy="2876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981575" cy="2876550"/>
                    </a:xfrm>
                    <a:prstGeom prst="rect">
                      <a:avLst/>
                    </a:prstGeom>
                  </pic:spPr>
                </pic:pic>
              </a:graphicData>
            </a:graphic>
          </wp:inline>
        </w:drawing>
      </w:r>
    </w:p>
    <w:p w14:paraId="14F98416">
      <w:pPr>
        <w:spacing w:line="360" w:lineRule="auto"/>
        <w:jc w:val="left"/>
        <w:textAlignment w:val="center"/>
        <w:rPr>
          <w:color w:val="000000"/>
        </w:rPr>
      </w:pPr>
      <w:r>
        <w:rPr>
          <w:color w:val="000000"/>
        </w:rPr>
        <w:t>（1）</w:t>
      </w:r>
      <w:r>
        <w:rPr>
          <w:rFonts w:ascii="宋体" w:hAnsi="宋体"/>
          <w:color w:val="000000"/>
        </w:rPr>
        <w:t>结合所学知识，分析材料一中的法案条款限制了国王哪些权力？该法案颁布的意义是什么？</w:t>
      </w:r>
    </w:p>
    <w:p w14:paraId="187E6EB1">
      <w:pPr>
        <w:spacing w:line="360" w:lineRule="auto"/>
        <w:jc w:val="left"/>
        <w:textAlignment w:val="center"/>
        <w:rPr>
          <w:color w:val="000000"/>
        </w:rPr>
      </w:pPr>
      <w:r>
        <w:rPr>
          <w:color w:val="000000"/>
        </w:rPr>
        <w:t>（2）</w:t>
      </w:r>
      <w:r>
        <w:rPr>
          <w:rFonts w:ascii="宋体" w:hAnsi="宋体"/>
          <w:color w:val="000000"/>
        </w:rPr>
        <w:t>材料二中这场革命是指什么？根据材料二并结合所学知识，分析这场革命的影响。</w:t>
      </w:r>
    </w:p>
    <w:p w14:paraId="45EA04AF">
      <w:pPr>
        <w:spacing w:line="360" w:lineRule="auto"/>
        <w:jc w:val="left"/>
        <w:textAlignment w:val="center"/>
        <w:rPr>
          <w:color w:val="000000"/>
        </w:rPr>
      </w:pPr>
      <w:r>
        <w:rPr>
          <w:color w:val="000000"/>
        </w:rPr>
        <w:t>（3）</w:t>
      </w:r>
      <w:r>
        <w:rPr>
          <w:rFonts w:ascii="宋体" w:hAnsi="宋体"/>
          <w:color w:val="000000"/>
        </w:rPr>
        <w:t>材料三是某历史老师根据“美国内战”这一主题制作的教学思维导图，请根据思维导图的内容，帮助老师设计两个课堂教学的问题。</w:t>
      </w:r>
    </w:p>
    <w:p w14:paraId="6074502D">
      <w:pPr>
        <w:spacing w:line="360" w:lineRule="auto"/>
        <w:textAlignment w:val="center"/>
        <w:rPr>
          <w:color w:val="000000"/>
        </w:rPr>
      </w:pPr>
      <w:r>
        <w:rPr>
          <w:color w:val="2E75B6"/>
        </w:rPr>
        <w:t>【答案】</w:t>
      </w:r>
      <w:r>
        <w:rPr>
          <w:color w:val="000000"/>
        </w:rPr>
        <w:t xml:space="preserve">（1）权力：司法权，立法权，财政权，军事权。意义：标志着英国确立君主立宪制。    </w:t>
      </w:r>
    </w:p>
    <w:p w14:paraId="75F02DAD">
      <w:pPr>
        <w:spacing w:line="360" w:lineRule="auto"/>
        <w:textAlignment w:val="center"/>
        <w:rPr>
          <w:color w:val="000000"/>
        </w:rPr>
      </w:pPr>
      <w:r>
        <w:rPr>
          <w:color w:val="000000"/>
        </w:rPr>
        <w:t xml:space="preserve">（2）革命：法国大革命。影响：动摇了欧洲的封建统治，传播了资产阶级的民主平等思想。    </w:t>
      </w:r>
    </w:p>
    <w:p w14:paraId="57B4E622">
      <w:pPr>
        <w:spacing w:line="360" w:lineRule="auto"/>
        <w:textAlignment w:val="center"/>
        <w:rPr>
          <w:color w:val="000000"/>
        </w:rPr>
      </w:pPr>
      <w:r>
        <w:rPr>
          <w:color w:val="000000"/>
        </w:rPr>
        <w:t>（3）美国内战</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原因是什么？美国内战的实质是什么？</w:t>
      </w:r>
    </w:p>
    <w:p w14:paraId="76D02084">
      <w:pPr>
        <w:spacing w:line="360" w:lineRule="auto"/>
        <w:textAlignment w:val="center"/>
        <w:rPr>
          <w:color w:val="000000"/>
        </w:rPr>
      </w:pPr>
      <w:r>
        <w:rPr>
          <w:color w:val="2E75B6"/>
        </w:rPr>
        <w:t>【解析】</w:t>
      </w:r>
    </w:p>
    <w:p w14:paraId="06018685">
      <w:pPr>
        <w:spacing w:line="360" w:lineRule="auto"/>
        <w:textAlignment w:val="center"/>
        <w:rPr>
          <w:color w:val="000000"/>
        </w:rPr>
      </w:pPr>
      <w:r>
        <w:rPr>
          <w:color w:val="000000"/>
        </w:rPr>
        <w:t>【小问1详解】</w:t>
      </w:r>
    </w:p>
    <w:p w14:paraId="1442F955">
      <w:pPr>
        <w:spacing w:line="360" w:lineRule="auto"/>
        <w:jc w:val="left"/>
        <w:textAlignment w:val="center"/>
        <w:rPr>
          <w:color w:val="000000"/>
        </w:rPr>
      </w:pPr>
      <w:r>
        <w:rPr>
          <w:color w:val="000000"/>
        </w:rPr>
        <w:t>权力：根据“凡未经议会同意，以国王权威停止法律或停止法律实施之僭越权力，为非法权力”得出司法权，根据“以国王权威擅自废除法律或法律实施之僭越权力，为非法权力”得出立法权，根据“为国王而征收，或供国王使用而征收金钱，超出议会准许之时限或方式者，皆为非法”得出财政权，根据“除经议会同意外，平时在本王国内征募或维持常备军，皆属违法”得出军事权。意义：根据所学可知，《权利法案》的颁布标志着英国确立君主立宪制。</w:t>
      </w:r>
    </w:p>
    <w:p w14:paraId="7A2815B7">
      <w:pPr>
        <w:spacing w:line="360" w:lineRule="auto"/>
        <w:jc w:val="left"/>
        <w:textAlignment w:val="center"/>
        <w:rPr>
          <w:color w:val="000000"/>
        </w:rPr>
      </w:pPr>
      <w:r>
        <w:rPr>
          <w:color w:val="000000"/>
        </w:rPr>
        <w:t>【小问2详解】</w:t>
      </w:r>
    </w:p>
    <w:p w14:paraId="2A821957">
      <w:pPr>
        <w:spacing w:line="360" w:lineRule="auto"/>
        <w:jc w:val="left"/>
        <w:textAlignment w:val="center"/>
        <w:rPr>
          <w:color w:val="000000"/>
        </w:rPr>
      </w:pPr>
      <w:r>
        <w:rPr>
          <w:color w:val="000000"/>
        </w:rPr>
        <w:t>革命：根据“(法）托克维尔《旧制度与大革命》”可知是法国大革命。影响：根据“摧毁若干世纪以来绝对统治欧洲大部分人民的、通常被称为封建制的那些政治制度，代之以更一致、更简单、以人人地位平等为基础的社会政治秩序”，概括得出动摇了欧洲的封建统治，传播了资产阶级的民主平等思想。</w:t>
      </w:r>
    </w:p>
    <w:p w14:paraId="28CE89EB">
      <w:pPr>
        <w:spacing w:line="360" w:lineRule="auto"/>
        <w:jc w:val="left"/>
        <w:textAlignment w:val="center"/>
        <w:rPr>
          <w:color w:val="000000"/>
        </w:rPr>
      </w:pPr>
      <w:r>
        <w:rPr>
          <w:color w:val="000000"/>
        </w:rPr>
        <w:t>【小问3详解】</w:t>
      </w:r>
    </w:p>
    <w:p w14:paraId="126B1D0B">
      <w:pPr>
        <w:spacing w:line="360" w:lineRule="auto"/>
        <w:jc w:val="left"/>
        <w:textAlignment w:val="center"/>
        <w:rPr>
          <w:color w:val="000000"/>
        </w:rPr>
      </w:pPr>
      <w:r>
        <w:rPr>
          <w:color w:val="000000"/>
        </w:rPr>
        <w:t>根据“美国内战”这一主题制作的教学思维导图，可设计美国内战的原因是什么？美国内战的实质是什么？等问题。</w:t>
      </w:r>
    </w:p>
    <w:p w14:paraId="00B4B553">
      <w:pPr>
        <w:spacing w:line="360" w:lineRule="auto"/>
        <w:jc w:val="left"/>
        <w:textAlignment w:val="center"/>
        <w:rPr>
          <w:color w:val="000000"/>
        </w:rPr>
      </w:pPr>
    </w:p>
    <w:p w14:paraId="518AF6F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B23B16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7608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2149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2510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273A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B6C5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2786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B7CBF"/>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E7682"/>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466BF5"/>
    <w:rsid w:val="11BA23AC"/>
    <w:rsid w:val="38274566"/>
    <w:rsid w:val="3DC67BFA"/>
    <w:rsid w:val="4CDE2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343D8-F367-467E-AB4C-3CB268B5550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6925</Words>
  <Characters>7116</Characters>
  <Lines>53</Lines>
  <Paragraphs>14</Paragraphs>
  <TotalTime>4</TotalTime>
  <ScaleCrop>false</ScaleCrop>
  <LinksUpToDate>false</LinksUpToDate>
  <CharactersWithSpaces>7288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2022-09-30T19:01:00Z</dcterms:created>
  <dc:creator>学科网试题生产平台</dc:creator>
  <dc:description>3066365901561856</dc:description>
  <cp:lastModifiedBy>上帝掷骰子吗</cp:lastModifiedBy>
  <dcterms:modified xsi:type="dcterms:W3CDTF">2024-07-20T16:00:39Z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2D2DFC2061234426A37B83E7A2F51416</vt:lpwstr>
  </property>
</Properties>
</file>