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46B9E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11582400</wp:posOffset>
            </wp:positionH>
            <wp:positionV relativeFrom="topMargin">
              <wp:posOffset>12255500</wp:posOffset>
            </wp:positionV>
            <wp:extent cx="304800" cy="317500"/>
            <wp:effectExtent l="0" t="0" r="0" b="635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年大庆市初中历史学业水平测试历史卷</w:t>
      </w:r>
    </w:p>
    <w:p w14:paraId="1F568603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一、选择题（本大题共</w:t>
      </w:r>
      <w:r>
        <w:rPr>
          <w:rFonts w:eastAsia="Times New Roman" w:cs="Times New Roman"/>
          <w:b/>
          <w:sz w:val="24"/>
        </w:rPr>
        <w:t>45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90</w:t>
      </w:r>
      <w:r>
        <w:rPr>
          <w:rFonts w:ascii="宋体" w:hAnsi="宋体"/>
          <w:b/>
          <w:sz w:val="24"/>
        </w:rPr>
        <w:t>分。在每小题四个选项中只有一项是最符合题意的。）</w:t>
      </w:r>
    </w:p>
    <w:p w14:paraId="1989F809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海内外华人以炎黄子孙自称。每年，满怀虔诚与崇敬的中华儿女会以多种形式祭祀炎帝和黄帝。其原因是</w:t>
      </w:r>
    </w:p>
    <w:p w14:paraId="10EB20A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他们创造了使用至今的汉字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他们带领人们根治了水患</w:t>
      </w:r>
    </w:p>
    <w:p w14:paraId="1621335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他们是中华民族的人文初祖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他们建立了我国历史上第一个国家</w:t>
      </w:r>
    </w:p>
    <w:p w14:paraId="6F22E93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西周与夏、商两朝相比，为稳定政治形势、巩固国土而推行的一项重要的制度是</w:t>
      </w:r>
    </w:p>
    <w:p w14:paraId="6CAD9D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世袭制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分封制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郡县制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科举制</w:t>
      </w:r>
    </w:p>
    <w:p w14:paraId="7189A3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“我无为而民自化，我好静而民自正，我无事而民自高，我无欲而民自朴”。主张“无为而治”思想的是</w:t>
      </w:r>
    </w:p>
    <w:p w14:paraId="42508AA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老子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孔子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墨子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韩非</w:t>
      </w:r>
    </w:p>
    <w:p w14:paraId="67CB3C4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为了抑制大商人牟取暴利、加强国家对经济的控制，汉武帝采取的措施是</w:t>
      </w:r>
    </w:p>
    <w:p w14:paraId="157B8C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统一文字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实行盐铁专卖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颁布“推恩令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兴办太学</w:t>
      </w:r>
    </w:p>
    <w:p w14:paraId="387ECC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北魏孝文帝即位后，迁都洛阳，并进一步推行汉化措施，用汉语，穿汉服，改汉姓，与汉人联姻。这些措施</w:t>
      </w:r>
    </w:p>
    <w:p w14:paraId="7B93074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实现了全国统一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消除了民族隔阂</w:t>
      </w:r>
    </w:p>
    <w:p w14:paraId="687CB3B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促进了民族融合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激化了民族矛盾</w:t>
      </w:r>
    </w:p>
    <w:p w14:paraId="1B3B36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隋朝和秦朝都在中国历史上留下了耀眼的光芒，以下关于两个朝代说法正确的是</w:t>
      </w:r>
    </w:p>
    <w:p w14:paraId="7D0E404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都定都长安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都出现盛世局面</w:t>
      </w:r>
    </w:p>
    <w:p w14:paraId="176294A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都实现制度创新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都推行三省六部制</w:t>
      </w:r>
    </w:p>
    <w:p w14:paraId="764E5E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唐朝时期，实行开明的民族政策、被北方和西比地区的各族首领尊奉为“天可汗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的是</w:t>
      </w:r>
    </w:p>
    <w:p w14:paraId="7A872A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唐高祖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唐太宗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武则天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唐玄宗</w:t>
      </w:r>
    </w:p>
    <w:p w14:paraId="35E2C6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我国古代经济重心的南移经历了一个漫长的过程，经济重心南移最后完成是在</w:t>
      </w:r>
    </w:p>
    <w:p w14:paraId="7A302F7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魏晋南北朝时期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唐朝中期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南宋时期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元朝时期</w:t>
      </w:r>
    </w:p>
    <w:p w14:paraId="0688E04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重文轻武是宋朝时期的一项重要政策，下列对此政策的解读正确的是</w:t>
      </w:r>
    </w:p>
    <w:p w14:paraId="5B7CFBD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文官的权力不受任何牵制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该政策不利于政权的稳固和社会的安定</w:t>
      </w:r>
    </w:p>
    <w:p w14:paraId="43B9D77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抑制武将、提升文官地位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武将只有调动军队的权力</w:t>
      </w:r>
    </w:p>
    <w:p w14:paraId="443FDE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某同学选用了如下图片对宋元时期进行研究性学习。他确立的研究主题应该是</w:t>
      </w:r>
    </w:p>
    <w:p w14:paraId="3AF113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10000" cy="14287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255E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科技发展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商业繁荣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民族交融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政权并立</w:t>
      </w:r>
    </w:p>
    <w:p w14:paraId="1DB999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元朝时许多来自波斯阿拉伯的人同汉族，蒙族，维吾尔等民族长期杂居相处互通婚姻，逐渐形成新的民族（   ）</w:t>
      </w:r>
    </w:p>
    <w:p w14:paraId="6907FA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满族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藏族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壮族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回族</w:t>
      </w:r>
    </w:p>
    <w:p w14:paraId="2B32E6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明朝北京城是典型的大一统王朝的都城，他有四重，其中被称为紫禁城的是</w:t>
      </w:r>
    </w:p>
    <w:p w14:paraId="3C1E7A9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外城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内城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皇城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宫城</w:t>
      </w:r>
    </w:p>
    <w:p w14:paraId="7487B03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年是看港回归祖国</w:t>
      </w:r>
      <w:r>
        <w:rPr>
          <w:rFonts w:eastAsia="Times New Roman" w:cs="Times New Roman"/>
          <w:color w:val="000000"/>
        </w:rPr>
        <w:t>25</w:t>
      </w:r>
      <w:r>
        <w:rPr>
          <w:rFonts w:ascii="宋体" w:hAnsi="宋体"/>
          <w:color w:val="000000"/>
        </w:rPr>
        <w:t>周年，香港的回归，不仅洗雪了中国的百年国耻，更促进了香港的持续稳定繁荣，我国香港问题的形成开始于</w:t>
      </w:r>
    </w:p>
    <w:p w14:paraId="3594BA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《南京条约》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《天津条约》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《马关条约》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《辛丑条约》</w:t>
      </w:r>
    </w:p>
    <w:p w14:paraId="771667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海洋历来是各国争夺的焦点，为“开拓万里波涛”，</w:t>
      </w:r>
      <w:r>
        <w:rPr>
          <w:rFonts w:eastAsia="Times New Roman" w:cs="Times New Roman"/>
          <w:color w:val="000000"/>
        </w:rPr>
        <w:t>1894</w:t>
      </w:r>
      <w:r>
        <w:rPr>
          <w:rFonts w:ascii="宋体" w:hAnsi="宋体"/>
          <w:color w:val="000000"/>
        </w:rPr>
        <w:t>年，日本联合舰队突袭北洋舰队。随后双方在黄海海面上发生激战。此战役中为国捐躯的清朝将领是</w:t>
      </w:r>
    </w:p>
    <w:p w14:paraId="5563A6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林则徐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李鸿章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邓世昌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曾国藩</w:t>
      </w:r>
    </w:p>
    <w:p w14:paraId="35BCCB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国共两党关系影响着中华民族的前途和命运。历史上两党两度合作都推动了民主革命的进程，第二次国共合作取得的重大成就是</w:t>
      </w:r>
    </w:p>
    <w:p w14:paraId="1345C36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建立黄埔军校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基本推翻北洋军阀的反动统治</w:t>
      </w:r>
    </w:p>
    <w:p w14:paraId="1EAC7AC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打败日本法西斯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推翻资产阶级在中国的统治</w:t>
      </w:r>
    </w:p>
    <w:p w14:paraId="3765624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下表中民族工业出现这种变化的原因是</w:t>
      </w:r>
    </w:p>
    <w:tbl>
      <w:tblPr>
        <w:tblStyle w:val="5"/>
        <w:tblW w:w="7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91"/>
        <w:gridCol w:w="1992"/>
        <w:gridCol w:w="1991"/>
        <w:gridCol w:w="1991"/>
      </w:tblGrid>
      <w:tr w14:paraId="7F138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965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E6EC81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中国民族工业发展变化统计表</w:t>
            </w:r>
          </w:p>
        </w:tc>
      </w:tr>
      <w:tr w14:paraId="7AAF5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02DE31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年份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8D3E6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拥有厂家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45C03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宋体" w:hAnsi="宋体"/>
                <w:color w:val="000000"/>
              </w:rPr>
              <w:t>拥有资本</w:t>
            </w:r>
            <w:r>
              <w:rPr>
                <w:rFonts w:eastAsia="Times New Roman" w:cs="Times New Roman"/>
                <w:color w:val="000000"/>
              </w:rPr>
              <w:t xml:space="preserve"> 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F71C8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工人人数</w:t>
            </w:r>
          </w:p>
        </w:tc>
      </w:tr>
      <w:tr w14:paraId="526F8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8DC66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1913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F929F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689</w:t>
            </w:r>
            <w:r>
              <w:rPr>
                <w:rFonts w:ascii="宋体" w:hAnsi="宋体"/>
                <w:color w:val="000000"/>
              </w:rPr>
              <w:t>家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C4EB2C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33</w:t>
            </w:r>
            <w:r>
              <w:rPr>
                <w:rFonts w:ascii="宋体" w:hAnsi="宋体"/>
                <w:color w:val="000000"/>
              </w:rPr>
              <w:t>亿元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2D501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27</w:t>
            </w:r>
            <w:r>
              <w:rPr>
                <w:rFonts w:ascii="宋体" w:hAnsi="宋体"/>
                <w:color w:val="000000"/>
              </w:rPr>
              <w:t>万多</w:t>
            </w:r>
          </w:p>
        </w:tc>
      </w:tr>
      <w:tr w14:paraId="73FDA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44587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1920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D9D4B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1795</w:t>
            </w:r>
            <w:r>
              <w:rPr>
                <w:rFonts w:ascii="宋体" w:hAnsi="宋体"/>
                <w:color w:val="000000"/>
              </w:rPr>
              <w:t>家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31D76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50</w:t>
            </w:r>
            <w:r>
              <w:rPr>
                <w:rFonts w:ascii="宋体" w:hAnsi="宋体"/>
                <w:color w:val="000000"/>
              </w:rPr>
              <w:t>亿元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B1301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55</w:t>
            </w:r>
            <w:r>
              <w:rPr>
                <w:rFonts w:ascii="宋体" w:hAnsi="宋体"/>
                <w:color w:val="000000"/>
              </w:rPr>
              <w:t>万多</w:t>
            </w:r>
          </w:p>
        </w:tc>
      </w:tr>
    </w:tbl>
    <w:p w14:paraId="2312E747">
      <w:pPr>
        <w:spacing w:line="360" w:lineRule="auto"/>
        <w:jc w:val="left"/>
        <w:textAlignment w:val="center"/>
        <w:rPr>
          <w:color w:val="000000"/>
        </w:rPr>
      </w:pPr>
    </w:p>
    <w:p w14:paraId="660404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19</w:t>
      </w:r>
      <w:r>
        <w:rPr>
          <w:rFonts w:ascii="宋体" w:hAnsi="宋体"/>
          <w:color w:val="000000"/>
        </w:rPr>
        <w:t>世纪六七十年代，洋务运动的兴起推动了民族资本主义的产生</w:t>
      </w:r>
    </w:p>
    <w:p w14:paraId="2B3E8D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一战期间，帝国主义暂时放松了对中国的经济侵略</w:t>
      </w:r>
    </w:p>
    <w:p w14:paraId="6A7302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五四运动动摇了封建道德礼数的统治地位</w:t>
      </w:r>
    </w:p>
    <w:p w14:paraId="5FF956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对外开放加强了中国和世界的联系</w:t>
      </w:r>
    </w:p>
    <w:p w14:paraId="4E66C4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一场战争的伟大胜利，印证了毛泽东在</w:t>
      </w:r>
      <w:r>
        <w:rPr>
          <w:rFonts w:eastAsia="Times New Roman" w:cs="Times New Roman"/>
          <w:color w:val="000000"/>
        </w:rPr>
        <w:t>1950</w:t>
      </w:r>
      <w:r>
        <w:rPr>
          <w:rFonts w:ascii="宋体" w:hAnsi="宋体"/>
          <w:color w:val="000000"/>
        </w:rPr>
        <w:t>年曾说过的一句话“打得一拳开，免得百拳来”，该战争是中国人民站起来后屹立于世界东方的宣言书、是中华民族走向伟大复兴的重要里程碑。这场战争是</w:t>
      </w:r>
    </w:p>
    <w:p w14:paraId="2762F7C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北伐战争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抗日战争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解放战争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抗美援朝战争</w:t>
      </w:r>
    </w:p>
    <w:p w14:paraId="34B47D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从“中国制造”到“中国创造”再到“中国智造”，反映了我国工业从弱到强的发展历程。标志我国开始改变工业落后的面貌，向社会主义工业化迈进的是</w:t>
      </w:r>
    </w:p>
    <w:p w14:paraId="200BCDA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土地改革的完成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三大改造的完成</w:t>
      </w:r>
    </w:p>
    <w:p w14:paraId="53FB5D1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第一个五年计划的完成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祖国统一大业的完成</w:t>
      </w:r>
    </w:p>
    <w:p w14:paraId="79B7662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北京同仁堂是我国中药名牌老店。</w:t>
      </w:r>
      <w:r>
        <w:rPr>
          <w:rFonts w:eastAsia="Times New Roman" w:cs="Times New Roman"/>
          <w:color w:val="000000"/>
        </w:rPr>
        <w:t>1954</w:t>
      </w:r>
      <w:r>
        <w:rPr>
          <w:rFonts w:ascii="宋体" w:hAnsi="宋体"/>
          <w:color w:val="000000"/>
        </w:rPr>
        <w:t>年，为了贯彻国家对资本主义工商业的改造政策，同仁堂率先实现公私合营。我国在公私合营过程中采取的创造性举措是</w:t>
      </w:r>
    </w:p>
    <w:p w14:paraId="19C303C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无偿没收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赎买政策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平均分配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成立乡镇企业</w:t>
      </w:r>
    </w:p>
    <w:p w14:paraId="255D3C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农业丰则基础强，农民富则国家盛，农村稳则社会安。下列关于家庭联产承包责任制说法正确的是</w:t>
      </w:r>
    </w:p>
    <w:p w14:paraId="5F9DA2E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使农民获得了土地所有权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废除了封建剥削的土地制度</w:t>
      </w:r>
    </w:p>
    <w:p w14:paraId="185A498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消灭了地主阶级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调动了农民生产积极性</w:t>
      </w:r>
    </w:p>
    <w:p w14:paraId="0A6ECA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下列城市属于我国第一批经济特区的是</w:t>
      </w:r>
    </w:p>
    <w:p w14:paraId="0016D2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①深圳②珠海③汕头④武汉⑤厦门</w:t>
      </w:r>
    </w:p>
    <w:p w14:paraId="42DBDD9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②③④⑤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①③④⑤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①②③⑤</w:t>
      </w:r>
    </w:p>
    <w:p w14:paraId="177C05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下图为黑龙江省大庆市政区图其中①是杜尔伯特蒙古族自治县，它的建立体现了我国实行的政治制度是</w:t>
      </w:r>
    </w:p>
    <w:p w14:paraId="54807B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762125" cy="21907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040A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民族区域自治制度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与中国共产党领导的多党合作和政治协商制度</w:t>
      </w:r>
    </w:p>
    <w:p w14:paraId="7F1FA8B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人民代表大会制度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选举制度</w:t>
      </w:r>
    </w:p>
    <w:p w14:paraId="790B5A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下列关于我国外交搭配正确的是</w:t>
      </w:r>
    </w:p>
    <w:p w14:paraId="3092DD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和平共处五项原则，成为处理国与国之间关系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基本准则</w:t>
      </w:r>
    </w:p>
    <w:p w14:paraId="5F963A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求同存异方针的提出，标志着中日两国正式建立外交关系</w:t>
      </w:r>
    </w:p>
    <w:p w14:paraId="02AB27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美国总统尼克松访华标志中美正式建立外交关系</w:t>
      </w:r>
    </w:p>
    <w:p w14:paraId="706E96F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一国两制构想的形成是中国恢复在联合国的合法席位</w:t>
      </w:r>
    </w:p>
    <w:p w14:paraId="6D80B8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eastAsia="Times New Roman" w:cs="Times New Roman"/>
          <w:color w:val="000000"/>
        </w:rPr>
        <w:t>2022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日，神舟十四号载人飞船发射取得圆满成功，这标志着我国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载人航天工程再上新台阶，中国第一艘载人飞船是</w:t>
      </w:r>
    </w:p>
    <w:p w14:paraId="1E9EC51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东方红一号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神舟一号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神舟五号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神舟十三号</w:t>
      </w:r>
    </w:p>
    <w:p w14:paraId="27CCB1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在社会主义现代化建设中，中华民族圆的一个又一个梦，回归梦、入世梦、奥运梦。你认为这些梦想成真的主要原因是</w:t>
      </w:r>
    </w:p>
    <w:p w14:paraId="4FEFC1E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新中国成立后，我国实现了民族独立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签署并发表了中美联合公报</w:t>
      </w:r>
    </w:p>
    <w:p w14:paraId="3329FEF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改革开放提高了我国综合国力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我国已经成为世界上最强大的国家</w:t>
      </w:r>
    </w:p>
    <w:p w14:paraId="5914D3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下列古迹属于古埃及文明的是</w:t>
      </w:r>
    </w:p>
    <w:p w14:paraId="5227DA9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57275" cy="7239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561975" cy="6858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400175" cy="6572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ascii="宋体" w:hAnsi="宋体"/>
          <w:color w:val="000000"/>
        </w:rPr>
        <w:drawing>
          <wp:inline distT="0" distB="0" distL="114300" distR="114300">
            <wp:extent cx="600075" cy="66675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24F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某兴趣小组准备排演历史剧，光荣属于希腊，下列剧本内容不符合雅典民主政治的是</w:t>
      </w:r>
    </w:p>
    <w:p w14:paraId="1FD91C8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伯里克利主政时期，雅典民主政治发展到高峰</w:t>
      </w:r>
    </w:p>
    <w:p w14:paraId="0E2FD9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公民大会是最高权力机构</w:t>
      </w:r>
    </w:p>
    <w:p w14:paraId="73E81E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雅典建立津贴制度，以保证贫穷公民参政议政</w:t>
      </w:r>
    </w:p>
    <w:p w14:paraId="27926C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奴隶和妇女拥有政治权利</w:t>
      </w:r>
    </w:p>
    <w:p w14:paraId="205724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/>
          <w:color w:val="000000"/>
        </w:rPr>
        <w:t>与“元首制”“罗马帝国”“奥古斯都”等关键词有关的历史人物是</w:t>
      </w:r>
    </w:p>
    <w:p w14:paraId="2D486A0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图特摩斯三世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汉谟拉比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屋大维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罗伯斯庇尔</w:t>
      </w:r>
    </w:p>
    <w:p w14:paraId="0B5404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/>
          <w:color w:val="000000"/>
        </w:rPr>
        <w:t>中国文化直接影响着日本推动日本进行改革，从六百四十六年开始，日本仿效唐朝的典章制度，进行了一系列的改革，具体是指</w:t>
      </w:r>
    </w:p>
    <w:p w14:paraId="1EAC3B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大化改新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彼得一世改革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废除农奴制改革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明治维新</w:t>
      </w:r>
    </w:p>
    <w:p w14:paraId="3AF129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/>
          <w:color w:val="000000"/>
        </w:rPr>
        <w:t>文艺复兴时期，意大利艺术家以更写实的手法描绘人物形象，诗人们则更关注人们的天性，这表明当时文学艺术作品宣扬的思想是</w:t>
      </w:r>
    </w:p>
    <w:p w14:paraId="263653B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神权至上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禁欲主义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人文主义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马克思主义</w:t>
      </w:r>
    </w:p>
    <w:p w14:paraId="3E6FC42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31. </w:t>
      </w:r>
      <w:r>
        <w:rPr>
          <w:rFonts w:ascii="宋体" w:hAnsi="宋体"/>
          <w:color w:val="000000"/>
        </w:rPr>
        <w:t>导致英国迅速崛起的一个重要因素便是在光荣革命之后，英国建立起了一个适合国情和生产力发展的政治体制，确立这种政治体制的法律文献是</w:t>
      </w:r>
    </w:p>
    <w:p w14:paraId="691036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《权利法案》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《独立宣言》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《人权宣言》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《拿破仑法典》</w:t>
      </w:r>
    </w:p>
    <w:p w14:paraId="2DE8D8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32. </w:t>
      </w:r>
      <w:r>
        <w:rPr>
          <w:rFonts w:eastAsia="Times New Roman" w:cs="Times New Roman"/>
          <w:color w:val="000000"/>
        </w:rPr>
        <w:t>1787</w:t>
      </w:r>
      <w:r>
        <w:rPr>
          <w:rFonts w:ascii="宋体" w:hAnsi="宋体"/>
          <w:color w:val="000000"/>
        </w:rPr>
        <w:t>年美国宪法是世界上第一部资产阶级成文宪法，对后来很多国家的政治变革产生了重要影响，但是</w:t>
      </w:r>
      <w:r>
        <w:rPr>
          <w:rFonts w:eastAsia="Times New Roman" w:cs="Times New Roman"/>
          <w:color w:val="000000"/>
        </w:rPr>
        <w:t>1787</w:t>
      </w:r>
      <w:r>
        <w:rPr>
          <w:rFonts w:ascii="宋体" w:hAnsi="宋体"/>
          <w:color w:val="000000"/>
        </w:rPr>
        <w:t>年美国宪法也有很多不足之处</w:t>
      </w:r>
    </w:p>
    <w:p w14:paraId="58DF37A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体现了三权分立的原则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设计了联邦制共和国</w:t>
      </w:r>
    </w:p>
    <w:p w14:paraId="5219D02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总统和议员由选举产生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不承认黑人和白人男子具有相等的政治权</w:t>
      </w:r>
    </w:p>
    <w:p w14:paraId="558F1E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33. </w:t>
      </w:r>
      <w:r>
        <w:rPr>
          <w:rFonts w:eastAsia="Times New Roman" w:cs="Times New Roman"/>
          <w:color w:val="000000"/>
        </w:rPr>
        <w:t>17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18</w:t>
      </w:r>
      <w:r>
        <w:rPr>
          <w:rFonts w:ascii="宋体" w:hAnsi="宋体"/>
          <w:color w:val="000000"/>
        </w:rPr>
        <w:t>世纪资产阶级革命时代来临，对英国美国，法国资产阶级革命进行比较，下列观点错误的是</w:t>
      </w:r>
    </w:p>
    <w:p w14:paraId="6F387A4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都初步确立了资本主义制度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都为资本主义的发展提供了条件</w:t>
      </w:r>
    </w:p>
    <w:p w14:paraId="782CBEB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都推翻了腐朽的封建专制统治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都产生了广阔而深远的社会影响</w:t>
      </w:r>
    </w:p>
    <w:p w14:paraId="12FD723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34. </w:t>
      </w:r>
      <w:r>
        <w:rPr>
          <w:rFonts w:ascii="宋体" w:hAnsi="宋体"/>
          <w:color w:val="000000"/>
        </w:rPr>
        <w:t>西方“步入近代”的过程：首先是精种层面的变革，然后是制度方面的变革，最后是器物（技术）方面的变革，以下符合这一变革顺序的是</w:t>
      </w:r>
    </w:p>
    <w:p w14:paraId="72A2B05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文艺复兴→资产阶级革命→工业革命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资产阶级革命→工业革命→文艺复兴</w:t>
      </w:r>
    </w:p>
    <w:p w14:paraId="18B2E7A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文艺复兴→工业革命→资产阶级革命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工业革命→文艺复兴→资产阶级革命</w:t>
      </w:r>
    </w:p>
    <w:p w14:paraId="3EC97D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35. </w:t>
      </w:r>
      <w:r>
        <w:rPr>
          <w:rFonts w:ascii="宋体" w:hAnsi="宋体"/>
          <w:color w:val="000000"/>
        </w:rPr>
        <w:t>汽车、飞机是现在常见的交通工具。汽车、飞机在最早研制成功时使用的发动机是</w:t>
      </w:r>
    </w:p>
    <w:p w14:paraId="5E4CBDD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蒸汽机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内燃机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电动机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发电机</w:t>
      </w:r>
    </w:p>
    <w:p w14:paraId="236DE9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36. </w:t>
      </w:r>
      <w:r>
        <w:rPr>
          <w:rFonts w:ascii="宋体" w:hAnsi="宋体"/>
          <w:color w:val="000000"/>
        </w:rPr>
        <w:t>“历时约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个月之久的凡尔登战役异常惨烈，交战双方损失近百万人，因而凡尔登战役有‘绞肉机</w:t>
      </w:r>
      <w:r>
        <w:rPr>
          <w:rFonts w:eastAsia="Times New Roman" w:cs="Times New Roman"/>
          <w:color w:val="000000"/>
        </w:rPr>
        <w:t>'</w:t>
      </w:r>
      <w:r>
        <w:rPr>
          <w:rFonts w:ascii="宋体" w:hAnsi="宋体"/>
          <w:color w:val="000000"/>
        </w:rPr>
        <w:t>、‘地狱”和‘屠场</w:t>
      </w:r>
      <w:r>
        <w:rPr>
          <w:rFonts w:eastAsia="Times New Roman" w:cs="Times New Roman"/>
          <w:color w:val="000000"/>
        </w:rPr>
        <w:t>'</w:t>
      </w:r>
      <w:r>
        <w:rPr>
          <w:rFonts w:ascii="宋体" w:hAnsi="宋体"/>
          <w:color w:val="000000"/>
        </w:rPr>
        <w:t>之称。”材料旨在强调</w:t>
      </w:r>
    </w:p>
    <w:p w14:paraId="7731040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战争的规模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战争的性质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战争的残酷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战争的结果</w:t>
      </w:r>
    </w:p>
    <w:p w14:paraId="6916EA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37. </w:t>
      </w:r>
      <w:r>
        <w:rPr>
          <w:rFonts w:ascii="宋体" w:hAnsi="宋体"/>
          <w:color w:val="000000"/>
        </w:rPr>
        <w:t>《震撼世界的十天》一书是美国著名记者约喻·里德在亲历十月革命之后写成的纪实作品，被誉为“研究十月革命的经典文本”。十月革命带给当时世界最大的“震撼”是</w:t>
      </w:r>
    </w:p>
    <w:p w14:paraId="394578D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科学社会主义诞生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第一个无产阶级专政的国家诞生</w:t>
      </w:r>
    </w:p>
    <w:p w14:paraId="6F13175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颁布《和平法令》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退出第二次世界大战</w:t>
      </w:r>
    </w:p>
    <w:p w14:paraId="46D8E3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38. </w:t>
      </w:r>
      <w:r>
        <w:rPr>
          <w:rFonts w:ascii="宋体" w:hAnsi="宋体"/>
          <w:color w:val="000000"/>
        </w:rPr>
        <w:t>以“征收粮食税代替余粮收集制，允许私人经营中小企业，实行按劳取酬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工资制……”这些规定出自于</w:t>
      </w:r>
    </w:p>
    <w:p w14:paraId="271AFF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战时共产主义政策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新经济政策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《社会保障法》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《农业调整法》</w:t>
      </w:r>
    </w:p>
    <w:p w14:paraId="729403D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39. </w:t>
      </w:r>
      <w:r>
        <w:rPr>
          <w:rFonts w:ascii="宋体" w:hAnsi="宋体"/>
          <w:color w:val="000000"/>
        </w:rPr>
        <w:t>互联网上有这样一位人物的简介，他是连任四届的“轮椅总统”，实施新政，通过《全国工业复兴法》，为打败法西斯国家做出了贡献。据此，你可以断定这位人物是</w:t>
      </w:r>
    </w:p>
    <w:p w14:paraId="123F2FD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劳和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乔治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希特勒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丘吉尔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富兰克林</w:t>
      </w:r>
      <w:r>
        <w:rPr>
          <w:rFonts w:eastAsia="Times New Roman" w:cs="Times New Roman"/>
          <w:color w:val="000000"/>
        </w:rPr>
        <w:t>·</w:t>
      </w:r>
      <w:r>
        <w:rPr>
          <w:rFonts w:ascii="宋体" w:hAnsi="宋体"/>
          <w:color w:val="000000"/>
        </w:rPr>
        <w:t>罗斯福</w:t>
      </w:r>
    </w:p>
    <w:p w14:paraId="7C40CD2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40. </w:t>
      </w:r>
      <w:r>
        <w:rPr>
          <w:rFonts w:ascii="宋体" w:hAnsi="宋体"/>
          <w:color w:val="000000"/>
        </w:rPr>
        <w:t>第二次世界大战期间，面对法西斯侵略，国际正义力量，携手合作，相互支援，共同捍卫人类的和平与安全，下列史实能体现这一精神的有</w:t>
      </w:r>
      <w:r>
        <w:rPr>
          <w:rFonts w:eastAsia="Times New Roman" w:cs="Times New Roman"/>
          <w:color w:val="000000"/>
        </w:rPr>
        <w:t>:</w:t>
      </w:r>
    </w:p>
    <w:p w14:paraId="5F52F06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①签署《联合国家宣言》②诺曼底登陆③雅尔塔会议④苏联出兵，中国东北对日宣战</w:t>
      </w:r>
    </w:p>
    <w:p w14:paraId="733D6E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②③④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①③④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①②④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①②③④</w:t>
      </w:r>
    </w:p>
    <w:p w14:paraId="772A45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41. </w:t>
      </w:r>
      <w:r>
        <w:rPr>
          <w:rFonts w:eastAsia="Times New Roman" w:cs="Times New Roman"/>
          <w:color w:val="000000"/>
        </w:rPr>
        <w:t>1949</w:t>
      </w:r>
      <w:r>
        <w:rPr>
          <w:rFonts w:ascii="宋体" w:hAnsi="宋体"/>
          <w:color w:val="000000"/>
        </w:rPr>
        <w:t>年，英国、法国、美国等十二个国家代表在华盛顿签署公约，形成了以遏制苏联称霸世界为目的的西方集体防御体系，这就是</w:t>
      </w:r>
    </w:p>
    <w:p w14:paraId="3DD60A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安理会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北大西洋公约组织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华沙条约组织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欧洲共同体</w:t>
      </w:r>
    </w:p>
    <w:p w14:paraId="4CE330F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42. </w:t>
      </w:r>
      <w:r>
        <w:rPr>
          <w:rFonts w:ascii="宋体" w:hAnsi="宋体"/>
          <w:color w:val="000000"/>
        </w:rPr>
        <w:t>第二次世界大战后某国，经济的复兴得到了美国的大力支持，一九六八年该国成为资本主义世界仅次于美国的第二经济大国，该国家是</w:t>
      </w:r>
    </w:p>
    <w:p w14:paraId="336EC3F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朝鲜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苏联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英国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日本</w:t>
      </w:r>
    </w:p>
    <w:p w14:paraId="229B9A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43. </w:t>
      </w:r>
      <w:r>
        <w:rPr>
          <w:rFonts w:ascii="宋体" w:hAnsi="宋体"/>
          <w:color w:val="000000"/>
        </w:rPr>
        <w:t>当今世界，经济发展中国离不开世界，世界也离不开中国下列事件，表明中国主动顺应经济全球化潮流的是</w:t>
      </w:r>
    </w:p>
    <w:p w14:paraId="7E3A3EF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奉行独立自主的和平外交政策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积极参与联合国维和部队</w:t>
      </w:r>
    </w:p>
    <w:p w14:paraId="3B19705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中国对澳门恢复行使主权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中国加入世界贸易组织</w:t>
      </w:r>
    </w:p>
    <w:p w14:paraId="09A452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44. </w:t>
      </w:r>
      <w:r>
        <w:rPr>
          <w:rFonts w:ascii="宋体" w:hAnsi="宋体"/>
          <w:color w:val="000000"/>
        </w:rPr>
        <w:t>苏联解体后，美国企图建立起“单极世界”，欧洲则说“要发出自己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声音”，日本也在积极谋求政治大国的地位，中国等金砖国家在国际事务中的话语权日益增强，这些现象表明当今世界格局的特点是</w:t>
      </w:r>
    </w:p>
    <w:p w14:paraId="27BDE2E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凡尔赛体系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华盛顿体系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两极格局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多极化趋势</w:t>
      </w:r>
    </w:p>
    <w:p w14:paraId="65A8572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45. </w:t>
      </w:r>
      <w:r>
        <w:rPr>
          <w:rFonts w:ascii="宋体" w:hAnsi="宋体"/>
          <w:color w:val="000000"/>
        </w:rPr>
        <w:t>计算机网络改变了人们的生活方式和交往方式，催生了许多新兴产业给人类社会提供了更多的发展机遇，同时网络成瘾，网络诈骗，网络暴力等问题也随之出现，以上现象说明了</w:t>
      </w:r>
    </w:p>
    <w:p w14:paraId="0E3597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互联网成为推动经济发展的唯一途径</w:t>
      </w:r>
    </w:p>
    <w:p w14:paraId="5CCDA8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网络给青少年学生的精神健康带来危害，弊大于利</w:t>
      </w:r>
    </w:p>
    <w:p w14:paraId="143519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互联网是一把双刃剑，有利也有弊</w:t>
      </w:r>
    </w:p>
    <w:p w14:paraId="3ED2D4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互联网已经完全取代了传统的信息交流方式</w:t>
      </w:r>
    </w:p>
    <w:p w14:paraId="63118690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46. </w:t>
      </w:r>
      <w:r>
        <w:rPr>
          <w:rFonts w:ascii="宋体" w:hAnsi="宋体"/>
          <w:color w:val="000000"/>
        </w:rPr>
        <w:t>口号往往是个人或群体价值观的鲜明表达，中国近代史上的仁人志是为了振兴中华，唤醒民智，提出了一个个振聋发聩的战斗口号，奏响了一曲曲气壮山河的民族改革，并结合所学知识完成下列填空</w:t>
      </w:r>
      <w:r>
        <w:rPr>
          <w:rFonts w:eastAsia="Times New Roman" w:cs="Times New Roman"/>
          <w:color w:val="000000"/>
        </w:rPr>
        <w:t>.</w:t>
      </w:r>
    </w:p>
    <w:p w14:paraId="3EEC536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484755"/>
            <wp:effectExtent l="0" t="0" r="0" b="1079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485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2ADB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47. </w:t>
      </w:r>
      <w:r>
        <w:rPr>
          <w:rFonts w:ascii="宋体" w:hAnsi="宋体"/>
          <w:color w:val="000000"/>
        </w:rPr>
        <w:t>百年风雨，百年征程，中国共产党面对挫折和磨难，凭借顽强的革命斗志和高超的政治智慧，力挽狂澜，一次次带领中华民族从低谷走向新生实现重大转折，请根据所学知识将下列事实补充完整</w:t>
      </w:r>
    </w:p>
    <w:tbl>
      <w:tblPr>
        <w:tblStyle w:val="5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310"/>
        <w:gridCol w:w="7155"/>
      </w:tblGrid>
      <w:tr w14:paraId="5E8B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5BCE7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开天辟地</w:t>
            </w:r>
          </w:p>
        </w:tc>
        <w:tc>
          <w:tcPr>
            <w:tcW w:w="7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86E35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①年，中国共产党第一次全国代表大会，在上海召开，标志着中国共产党的诞生</w:t>
            </w:r>
          </w:p>
        </w:tc>
      </w:tr>
      <w:tr w14:paraId="21D32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5C6FE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星火燎原</w:t>
            </w:r>
          </w:p>
        </w:tc>
        <w:tc>
          <w:tcPr>
            <w:tcW w:w="7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D5300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1927</w:t>
            </w:r>
            <w:r>
              <w:rPr>
                <w:rFonts w:ascii="宋体" w:hAnsi="宋体"/>
                <w:color w:val="000000"/>
              </w:rPr>
              <w:t>年十月，毛泽东率领秋收起义的部队到达②地区，创建了第一个农村革命根据地</w:t>
            </w:r>
          </w:p>
        </w:tc>
      </w:tr>
      <w:tr w14:paraId="6B090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A2345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战略转移</w:t>
            </w:r>
          </w:p>
        </w:tc>
        <w:tc>
          <w:tcPr>
            <w:tcW w:w="7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BA5A4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1935</w:t>
            </w:r>
            <w:r>
              <w:rPr>
                <w:rFonts w:ascii="宋体" w:hAnsi="宋体"/>
                <w:color w:val="000000"/>
              </w:rPr>
              <w:t>年一月中共中央召开遵义会议，这次会议是中国共产党历史上一个生死攸关的转折点</w:t>
            </w:r>
          </w:p>
        </w:tc>
      </w:tr>
      <w:tr w14:paraId="790BF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4B9E85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团结抗战</w:t>
            </w:r>
          </w:p>
        </w:tc>
        <w:tc>
          <w:tcPr>
            <w:tcW w:w="7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395F90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1940</w:t>
            </w:r>
            <w:r>
              <w:rPr>
                <w:rFonts w:ascii="宋体" w:hAnsi="宋体"/>
                <w:color w:val="000000"/>
              </w:rPr>
              <w:t>年下半年，在彭德怀的指挥下，八路军在华北广阔的地域，对日军发动了一场大规模的进攻，史称“③”</w:t>
            </w:r>
          </w:p>
        </w:tc>
      </w:tr>
      <w:tr w14:paraId="5A607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3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C2BE9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人民解放</w:t>
            </w:r>
          </w:p>
        </w:tc>
        <w:tc>
          <w:tcPr>
            <w:tcW w:w="71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28678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1947</w:t>
            </w:r>
            <w:r>
              <w:rPr>
                <w:rFonts w:ascii="宋体" w:hAnsi="宋体"/>
                <w:color w:val="000000"/>
              </w:rPr>
              <w:t>年夏刘伯承，邓小平率领晋冀鲁豫解放军主力，千里挺进④，揭开了人民解放军战略进攻的序幕，</w:t>
            </w:r>
            <w:r>
              <w:rPr>
                <w:rFonts w:eastAsia="Times New Roman" w:cs="Times New Roman"/>
                <w:color w:val="000000"/>
              </w:rPr>
              <w:t>1949</w:t>
            </w:r>
            <w:r>
              <w:rPr>
                <w:rFonts w:ascii="宋体" w:hAnsi="宋体"/>
                <w:color w:val="000000"/>
              </w:rPr>
              <w:t>年</w:t>
            </w:r>
            <w:r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ascii="宋体" w:hAnsi="宋体"/>
                <w:color w:val="000000"/>
              </w:rPr>
              <w:t>月，人民解放军横渡长江占领⑤，结束了国民党在大陆的统治</w:t>
            </w:r>
          </w:p>
        </w:tc>
      </w:tr>
    </w:tbl>
    <w:p w14:paraId="18F592AD">
      <w:pPr>
        <w:spacing w:line="360" w:lineRule="auto"/>
        <w:jc w:val="left"/>
        <w:textAlignment w:val="center"/>
        <w:rPr>
          <w:color w:val="000000"/>
        </w:rPr>
      </w:pPr>
    </w:p>
    <w:p w14:paraId="1A01B574">
      <w:pPr>
        <w:spacing w:line="360" w:lineRule="auto"/>
        <w:jc w:val="left"/>
        <w:textAlignment w:val="center"/>
        <w:rPr>
          <w:color w:val="000000"/>
        </w:rPr>
      </w:pPr>
    </w:p>
    <w:p w14:paraId="13E28682">
      <w:pPr>
        <w:spacing w:line="360" w:lineRule="auto"/>
        <w:jc w:val="left"/>
        <w:textAlignment w:val="center"/>
        <w:rPr>
          <w:color w:val="000000"/>
        </w:rPr>
      </w:pPr>
    </w:p>
    <w:p w14:paraId="4DB16CF7">
      <w:pPr>
        <w:spacing w:line="360" w:lineRule="auto"/>
        <w:jc w:val="left"/>
        <w:textAlignment w:val="center"/>
        <w:rPr>
          <w:color w:val="000000"/>
        </w:rPr>
      </w:pPr>
    </w:p>
    <w:p w14:paraId="162225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D04FA65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2AFC1F23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C0F44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0EBD3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90A80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9409B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15CD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86235E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2BAA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02FB9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70C7FFC"/>
    <w:rsid w:val="1E8151DC"/>
    <w:rsid w:val="38274566"/>
    <w:rsid w:val="41F04A20"/>
    <w:rsid w:val="5AB1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wmf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A755-4B7D-4C26-A085-CB8BEB099B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4368</Words>
  <Characters>4696</Characters>
  <Lines>36</Lines>
  <Paragraphs>10</Paragraphs>
  <TotalTime>0</TotalTime>
  <ScaleCrop>false</ScaleCrop>
  <LinksUpToDate>false</LinksUpToDate>
  <CharactersWithSpaces>5037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2022-06-29T17:40:00Z</dcterms:created>
  <dc:creator>学科网试题生产平台</dc:creator>
  <dc:description>3011615507996672</dc:description>
  <cp:lastModifiedBy>上帝掷骰子吗</cp:lastModifiedBy>
  <dcterms:modified xsi:type="dcterms:W3CDTF">2024-07-20T16:00:47Z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738FB7A3DE944F339DC89D71113FA689</vt:lpwstr>
  </property>
</Properties>
</file>