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2687C">
      <w:pPr>
        <w:rPr>
          <w:rFonts w:ascii="Times New Roman" w:hAnsi="Times New Roman" w:cs="Times New Roman"/>
        </w:rPr>
      </w:pPr>
      <w:r>
        <w:rPr>
          <w:rFonts w:ascii="Times New Roman" w:hAnsi="Times New Roman" w:cs="Times New Roman"/>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11201400</wp:posOffset>
            </wp:positionV>
            <wp:extent cx="431800" cy="279400"/>
            <wp:effectExtent l="0" t="0" r="635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431800" cy="279400"/>
                    </a:xfrm>
                    <a:prstGeom prst="rect">
                      <a:avLst/>
                    </a:prstGeom>
                  </pic:spPr>
                </pic:pic>
              </a:graphicData>
            </a:graphic>
          </wp:anchor>
        </w:drawing>
      </w:r>
      <w:r>
        <w:rPr>
          <w:rFonts w:ascii="Times New Roman" w:hAnsi="Times New Roman" w:cs="Times New Roman"/>
        </w:rPr>
        <w:t>机密</w:t>
      </w:r>
      <w:r>
        <w:rPr>
          <w:rFonts w:hint="eastAsia" w:ascii="宋体" w:hAnsi="宋体" w:eastAsia="宋体" w:cs="宋体"/>
        </w:rPr>
        <w:t>★</w:t>
      </w:r>
      <w:r>
        <w:rPr>
          <w:rFonts w:ascii="Times New Roman" w:hAnsi="Times New Roman" w:cs="Times New Roman"/>
        </w:rPr>
        <w:t>启用前</w:t>
      </w:r>
    </w:p>
    <w:p w14:paraId="1426CCD7">
      <w:pPr>
        <w:spacing w:beforeLines="50" w:line="312" w:lineRule="auto"/>
        <w:jc w:val="center"/>
        <w:rPr>
          <w:rFonts w:ascii="Times New Roman" w:hAnsi="Times New Roman" w:cs="Times New Roman"/>
          <w:sz w:val="36"/>
          <w:szCs w:val="36"/>
        </w:rPr>
      </w:pPr>
      <w:r>
        <w:rPr>
          <w:rFonts w:ascii="Times New Roman" w:hAnsi="Times New Roman" w:cs="Times New Roman"/>
          <w:sz w:val="36"/>
          <w:szCs w:val="36"/>
        </w:rPr>
        <w:t>荆州市202</w:t>
      </w:r>
      <w:r>
        <w:rPr>
          <w:rFonts w:hint="eastAsia" w:ascii="Times New Roman" w:hAnsi="Times New Roman" w:cs="Times New Roman"/>
          <w:sz w:val="36"/>
          <w:szCs w:val="36"/>
        </w:rPr>
        <w:t>2</w:t>
      </w:r>
      <w:r>
        <w:rPr>
          <w:rFonts w:ascii="Times New Roman" w:hAnsi="Times New Roman" w:cs="Times New Roman"/>
          <w:sz w:val="36"/>
          <w:szCs w:val="36"/>
        </w:rPr>
        <w:t>年初中学业水平考试</w:t>
      </w:r>
    </w:p>
    <w:p w14:paraId="3DF305A7">
      <w:pPr>
        <w:spacing w:beforeLines="50" w:afterLines="100" w:line="312" w:lineRule="auto"/>
        <w:jc w:val="center"/>
        <w:rPr>
          <w:rFonts w:ascii="Times New Roman" w:hAnsi="Times New Roman" w:eastAsia="黑体" w:cs="Times New Roman"/>
          <w:sz w:val="48"/>
          <w:szCs w:val="48"/>
        </w:rPr>
      </w:pPr>
      <w:r>
        <w:rPr>
          <w:rFonts w:hint="eastAsia" w:ascii="Times New Roman" w:hAnsi="Times New Roman" w:eastAsia="黑体" w:cs="Times New Roman"/>
          <w:sz w:val="48"/>
          <w:szCs w:val="48"/>
        </w:rPr>
        <w:t>政史综合试题参考答案与评分标准</w:t>
      </w:r>
    </w:p>
    <w:p w14:paraId="5FF069B4">
      <w:pPr>
        <w:spacing w:line="320" w:lineRule="exact"/>
        <w:jc w:val="center"/>
        <w:rPr>
          <w:rFonts w:ascii="黑体" w:hAnsi="黑体" w:eastAsia="黑体" w:cs="Times New Roman"/>
          <w:color w:val="000000" w:themeColor="text1"/>
          <w:sz w:val="28"/>
          <w:szCs w:val="28"/>
        </w:rPr>
      </w:pPr>
      <w:r>
        <w:rPr>
          <w:rFonts w:hint="eastAsia" w:ascii="黑体" w:hAnsi="黑体" w:eastAsia="黑体" w:cs="Times New Roman"/>
          <w:sz w:val="28"/>
          <w:szCs w:val="28"/>
        </w:rPr>
        <w:t>历史部分</w:t>
      </w:r>
    </w:p>
    <w:p w14:paraId="7C4261D7">
      <w:pPr>
        <w:snapToGrid w:val="0"/>
        <w:spacing w:line="288" w:lineRule="auto"/>
        <w:rPr>
          <w:rFonts w:ascii="Times New Roman" w:hAnsi="Times New Roman" w:eastAsia="黑体" w:cs="Times New Roman"/>
          <w:color w:val="000000" w:themeColor="text1"/>
          <w:szCs w:val="21"/>
        </w:rPr>
      </w:pPr>
      <w:r>
        <w:rPr>
          <w:rFonts w:ascii="Times New Roman" w:hAnsi="Times New Roman" w:eastAsia="黑体" w:cs="Times New Roman"/>
          <w:color w:val="000000" w:themeColor="text1"/>
          <w:szCs w:val="21"/>
        </w:rPr>
        <w:t>一、选择题</w:t>
      </w:r>
      <w:r>
        <w:rPr>
          <w:rFonts w:ascii="Times New Roman" w:hAnsi="Times New Roman" w:eastAsia="楷体_GB2312" w:cs="Times New Roman"/>
          <w:color w:val="000000" w:themeColor="text1"/>
          <w:szCs w:val="21"/>
        </w:rPr>
        <w:t>（</w:t>
      </w:r>
      <w:r>
        <w:rPr>
          <w:rFonts w:hint="eastAsia" w:ascii="Times New Roman" w:hAnsi="Times New Roman" w:eastAsia="楷体_GB2312" w:cs="Times New Roman"/>
          <w:color w:val="000000" w:themeColor="text1"/>
          <w:szCs w:val="21"/>
        </w:rPr>
        <w:t>每小题2分，</w:t>
      </w:r>
      <w:r>
        <w:rPr>
          <w:rFonts w:ascii="Times New Roman" w:hAnsi="Times New Roman" w:eastAsia="楷体_GB2312" w:cs="Times New Roman"/>
          <w:color w:val="000000" w:themeColor="text1"/>
          <w:szCs w:val="21"/>
        </w:rPr>
        <w:t>共24分）</w:t>
      </w:r>
    </w:p>
    <w:p w14:paraId="069DF05A">
      <w:pPr>
        <w:snapToGrid w:val="0"/>
        <w:spacing w:line="288" w:lineRule="auto"/>
        <w:ind w:firstLine="420"/>
        <w:rPr>
          <w:rFonts w:ascii="Times New Roman" w:hAnsi="Times New Roman" w:eastAsia="宋体" w:cs="Times New Roman"/>
          <w:color w:val="000000" w:themeColor="text1"/>
          <w:szCs w:val="21"/>
          <w:shd w:val="clear" w:color="auto" w:fill="FFFFFF"/>
        </w:rPr>
      </w:pPr>
      <w:r>
        <w:rPr>
          <w:rFonts w:ascii="Times New Roman" w:hAnsi="Times New Roman" w:eastAsia="宋体" w:cs="Times New Roman"/>
          <w:color w:val="000000" w:themeColor="text1"/>
          <w:szCs w:val="21"/>
          <w:shd w:val="clear" w:color="auto" w:fill="FFFFFF"/>
        </w:rPr>
        <w:t>13．</w:t>
      </w:r>
      <w:r>
        <w:rPr>
          <w:rFonts w:hint="eastAsia" w:ascii="Times New Roman" w:hAnsi="Times New Roman" w:eastAsia="宋体" w:cs="Times New Roman"/>
          <w:color w:val="000000" w:themeColor="text1"/>
          <w:szCs w:val="21"/>
          <w:shd w:val="clear" w:color="auto" w:fill="FFFFFF"/>
        </w:rPr>
        <w:t>C</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14．</w:t>
      </w:r>
      <w:r>
        <w:rPr>
          <w:rFonts w:hint="eastAsia" w:ascii="Times New Roman" w:hAnsi="Times New Roman" w:eastAsia="宋体" w:cs="Times New Roman"/>
          <w:color w:val="000000" w:themeColor="text1"/>
          <w:szCs w:val="21"/>
          <w:shd w:val="clear" w:color="auto" w:fill="FFFFFF"/>
        </w:rPr>
        <w:t>A</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15．</w:t>
      </w:r>
      <w:r>
        <w:rPr>
          <w:rFonts w:hint="eastAsia" w:ascii="Times New Roman" w:hAnsi="Times New Roman" w:eastAsia="宋体" w:cs="Times New Roman"/>
          <w:color w:val="000000" w:themeColor="text1"/>
          <w:szCs w:val="21"/>
          <w:shd w:val="clear" w:color="auto" w:fill="FFFFFF"/>
        </w:rPr>
        <w:t>B</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16．</w:t>
      </w:r>
      <w:r>
        <w:rPr>
          <w:rFonts w:hint="eastAsia" w:ascii="Times New Roman" w:hAnsi="Times New Roman" w:eastAsia="宋体" w:cs="Times New Roman"/>
          <w:color w:val="000000" w:themeColor="text1"/>
          <w:szCs w:val="21"/>
          <w:shd w:val="clear" w:color="auto" w:fill="FFFFFF"/>
        </w:rPr>
        <w:t>B</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17．</w:t>
      </w:r>
      <w:r>
        <w:rPr>
          <w:rFonts w:hint="eastAsia" w:ascii="Times New Roman" w:hAnsi="Times New Roman" w:eastAsia="宋体" w:cs="Times New Roman"/>
          <w:color w:val="000000" w:themeColor="text1"/>
          <w:szCs w:val="21"/>
          <w:shd w:val="clear" w:color="auto" w:fill="FFFFFF"/>
        </w:rPr>
        <w:t>C</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18．</w:t>
      </w:r>
      <w:r>
        <w:rPr>
          <w:rFonts w:hint="eastAsia" w:ascii="Times New Roman" w:hAnsi="Times New Roman" w:eastAsia="宋体" w:cs="Times New Roman"/>
          <w:color w:val="000000" w:themeColor="text1"/>
          <w:szCs w:val="21"/>
          <w:shd w:val="clear" w:color="auto" w:fill="FFFFFF"/>
        </w:rPr>
        <w:t>D</w:t>
      </w:r>
      <w:r>
        <w:rPr>
          <w:rFonts w:ascii="Times New Roman" w:hAnsi="Times New Roman" w:eastAsia="宋体" w:cs="Times New Roman"/>
          <w:color w:val="000000" w:themeColor="text1"/>
          <w:szCs w:val="21"/>
          <w:shd w:val="clear" w:color="auto" w:fill="FFFFFF"/>
        </w:rPr>
        <w:t xml:space="preserve">  </w:t>
      </w:r>
    </w:p>
    <w:p w14:paraId="448A242D">
      <w:pPr>
        <w:snapToGrid w:val="0"/>
        <w:spacing w:line="288" w:lineRule="auto"/>
        <w:ind w:firstLine="420"/>
        <w:rPr>
          <w:rFonts w:ascii="Times New Roman" w:hAnsi="Times New Roman" w:eastAsia="宋体" w:cs="Times New Roman"/>
          <w:color w:val="000000" w:themeColor="text1"/>
          <w:szCs w:val="21"/>
        </w:rPr>
      </w:pPr>
      <w:r>
        <w:rPr>
          <w:rFonts w:ascii="Times New Roman" w:hAnsi="Times New Roman" w:eastAsia="宋体" w:cs="Times New Roman"/>
          <w:color w:val="000000" w:themeColor="text1"/>
          <w:szCs w:val="21"/>
          <w:shd w:val="clear" w:color="auto" w:fill="FFFFFF"/>
        </w:rPr>
        <w:t>19．</w:t>
      </w:r>
      <w:r>
        <w:rPr>
          <w:rFonts w:hint="eastAsia" w:ascii="Times New Roman" w:hAnsi="Times New Roman" w:eastAsia="宋体" w:cs="Times New Roman"/>
          <w:color w:val="000000" w:themeColor="text1"/>
          <w:szCs w:val="21"/>
          <w:shd w:val="clear" w:color="auto" w:fill="FFFFFF"/>
        </w:rPr>
        <w:t>B</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20．</w:t>
      </w:r>
      <w:r>
        <w:rPr>
          <w:rFonts w:hint="eastAsia" w:ascii="Times New Roman" w:hAnsi="Times New Roman" w:eastAsia="宋体" w:cs="Times New Roman"/>
          <w:color w:val="000000" w:themeColor="text1"/>
          <w:szCs w:val="21"/>
          <w:shd w:val="clear" w:color="auto" w:fill="FFFFFF"/>
        </w:rPr>
        <w:t>A</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21．</w:t>
      </w:r>
      <w:r>
        <w:rPr>
          <w:rFonts w:hint="eastAsia" w:ascii="Times New Roman" w:hAnsi="Times New Roman" w:eastAsia="宋体" w:cs="Times New Roman"/>
          <w:color w:val="000000" w:themeColor="text1"/>
          <w:szCs w:val="21"/>
          <w:shd w:val="clear" w:color="auto" w:fill="FFFFFF"/>
        </w:rPr>
        <w:t>D</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22．</w:t>
      </w:r>
      <w:r>
        <w:rPr>
          <w:rFonts w:hint="eastAsia" w:ascii="Times New Roman" w:hAnsi="Times New Roman" w:eastAsia="宋体" w:cs="Times New Roman"/>
          <w:color w:val="000000" w:themeColor="text1"/>
          <w:szCs w:val="21"/>
          <w:shd w:val="clear" w:color="auto" w:fill="FFFFFF"/>
        </w:rPr>
        <w:t>A</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23．</w:t>
      </w:r>
      <w:r>
        <w:rPr>
          <w:rFonts w:hint="eastAsia" w:ascii="Times New Roman" w:hAnsi="Times New Roman" w:eastAsia="宋体" w:cs="Times New Roman"/>
          <w:color w:val="000000" w:themeColor="text1"/>
          <w:szCs w:val="21"/>
          <w:shd w:val="clear" w:color="auto" w:fill="FFFFFF"/>
        </w:rPr>
        <w:t>D</w:t>
      </w:r>
      <w:r>
        <w:rPr>
          <w:rFonts w:ascii="Times New Roman" w:hAnsi="Times New Roman" w:eastAsia="宋体" w:cs="Times New Roman"/>
          <w:color w:val="000000" w:themeColor="text1"/>
          <w:szCs w:val="21"/>
          <w:shd w:val="clear" w:color="auto" w:fill="FFFFFF"/>
        </w:rPr>
        <w:t xml:space="preserve">  </w:t>
      </w:r>
      <w:r>
        <w:rPr>
          <w:rFonts w:hint="eastAsia" w:ascii="Times New Roman" w:hAnsi="Times New Roman" w:eastAsia="宋体" w:cs="Times New Roman"/>
          <w:color w:val="000000" w:themeColor="text1"/>
          <w:szCs w:val="21"/>
          <w:shd w:val="clear" w:color="auto" w:fill="FFFFFF"/>
        </w:rPr>
        <w:tab/>
      </w:r>
      <w:r>
        <w:rPr>
          <w:rFonts w:hint="eastAsia" w:ascii="Times New Roman" w:hAnsi="Times New Roman" w:eastAsia="宋体" w:cs="Times New Roman"/>
          <w:color w:val="000000" w:themeColor="text1"/>
          <w:szCs w:val="21"/>
          <w:shd w:val="clear" w:color="auto" w:fill="FFFFFF"/>
        </w:rPr>
        <w:tab/>
      </w:r>
      <w:r>
        <w:rPr>
          <w:rFonts w:ascii="Times New Roman" w:hAnsi="Times New Roman" w:eastAsia="宋体" w:cs="Times New Roman"/>
          <w:color w:val="000000" w:themeColor="text1"/>
          <w:szCs w:val="21"/>
          <w:shd w:val="clear" w:color="auto" w:fill="FFFFFF"/>
        </w:rPr>
        <w:t>24．</w:t>
      </w:r>
      <w:r>
        <w:rPr>
          <w:rFonts w:hint="eastAsia" w:ascii="Times New Roman" w:hAnsi="Times New Roman" w:eastAsia="宋体" w:cs="Times New Roman"/>
          <w:color w:val="000000" w:themeColor="text1"/>
          <w:szCs w:val="21"/>
          <w:shd w:val="clear" w:color="auto" w:fill="FFFFFF"/>
        </w:rPr>
        <w:t>B</w:t>
      </w:r>
    </w:p>
    <w:p w14:paraId="58BD8D19">
      <w:pPr>
        <w:snapToGrid w:val="0"/>
        <w:spacing w:line="276" w:lineRule="auto"/>
        <w:rPr>
          <w:rFonts w:ascii="Times New Roman" w:hAnsi="Times New Roman" w:eastAsia="黑体" w:cs="Times New Roman"/>
          <w:color w:val="000000" w:themeColor="text1"/>
          <w:szCs w:val="21"/>
        </w:rPr>
      </w:pPr>
      <w:r>
        <w:rPr>
          <w:rFonts w:ascii="Times New Roman" w:hAnsi="Times New Roman" w:eastAsia="黑体" w:cs="Times New Roman"/>
          <w:color w:val="000000" w:themeColor="text1"/>
          <w:szCs w:val="21"/>
        </w:rPr>
        <w:t>二、非选择题</w:t>
      </w:r>
      <w:r>
        <w:rPr>
          <w:rFonts w:ascii="Times New Roman" w:hAnsi="Times New Roman" w:eastAsia="楷体_GB2312" w:cs="Times New Roman"/>
          <w:color w:val="000000" w:themeColor="text1"/>
          <w:szCs w:val="21"/>
        </w:rPr>
        <w:t>（共26分）</w:t>
      </w:r>
    </w:p>
    <w:p w14:paraId="0417F733">
      <w:pPr>
        <w:snapToGrid w:val="0"/>
        <w:spacing w:line="276" w:lineRule="auto"/>
        <w:ind w:left="420" w:hanging="420" w:hangingChars="200"/>
        <w:rPr>
          <w:rFonts w:ascii="Times New Roman" w:hAnsi="Times New Roman" w:cs="Times New Roman"/>
        </w:rPr>
      </w:pPr>
      <w:r>
        <w:rPr>
          <w:rFonts w:hint="eastAsia" w:ascii="Times New Roman" w:hAnsi="Times New Roman" w:cs="Times New Roman"/>
        </w:rPr>
        <w:t>29.（1）由反对武装起义到同情武装起义。（1分。回答赞同革命也可。）清朝统治更加不得人心，推翻清朝反动统治是大势所趋；中国近代资产阶级民主革命形势得到进一步发展。（2分。回答1点可得2分。其他答案符合题意、言之有理也可酌情给分。如回答“资产阶级民主革命思想的传播”“中国近代社会矛盾进一步尖锐”也可。）</w:t>
      </w:r>
    </w:p>
    <w:p w14:paraId="52294683">
      <w:pPr>
        <w:snapToGrid w:val="0"/>
        <w:spacing w:line="276" w:lineRule="auto"/>
        <w:ind w:left="420" w:leftChars="150" w:hanging="105" w:hangingChars="50"/>
        <w:rPr>
          <w:rFonts w:ascii="Times New Roman" w:hAnsi="Times New Roman" w:cs="Times New Roman"/>
        </w:rPr>
      </w:pPr>
      <w:r>
        <w:rPr>
          <w:rFonts w:hint="eastAsia" w:ascii="Times New Roman" w:hAnsi="Times New Roman" w:eastAsia="宋体" w:cs="Times New Roman"/>
        </w:rPr>
        <w:t>（2）中国民众对政治较为热心。（1分。回答“具有较强的政治热情”“维护民主、共和”“开始尝试政党政治”“追求自由、平等”“注重报馆等舆论监督的作用”“知识分子热衷于集会、结社”“法政专业受到学生热捧”也可。）辛亥革命推翻了君主专制制度，建立起共和政体；辛亥革命促进了民众的思想解放；辛亥革命打开了中国进步潮流的闸门；《中华民国临时约法》颁布；南京临时政府实行了一系列社会改革措施等。</w:t>
      </w:r>
      <w:r>
        <w:rPr>
          <w:rFonts w:hint="eastAsia" w:ascii="Times New Roman" w:hAnsi="Times New Roman" w:cs="Times New Roman"/>
        </w:rPr>
        <w:t>（3分。回答1点可得2分、回答2点可得3分。其他答案符合题意、言之有理也可酌情给分。）</w:t>
      </w:r>
    </w:p>
    <w:p w14:paraId="1C2E044D">
      <w:pPr>
        <w:snapToGrid w:val="0"/>
        <w:spacing w:line="276" w:lineRule="auto"/>
        <w:ind w:left="420" w:hanging="420" w:hangingChars="200"/>
        <w:rPr>
          <w:rFonts w:ascii="Times New Roman" w:hAnsi="Times New Roman" w:eastAsia="宋体" w:cs="Times New Roman"/>
        </w:rPr>
      </w:pPr>
    </w:p>
    <w:p w14:paraId="21A99F60">
      <w:pPr>
        <w:snapToGrid w:val="0"/>
        <w:spacing w:line="276" w:lineRule="auto"/>
        <w:ind w:left="420" w:hanging="420" w:hangingChars="200"/>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30.（1）把我国建设成为现代化国家是五年计划（规划）的始终目标；说明了我国坚持以经济建设为中心；说明了我国从主要注重经济增长到注重经济和社会共同发展；说明了我国逐步实现从计划经济体制向社会主义市场经济体制的转变；说明了我国五年计划的内容更加具有丰富性；说明了我国经济发展战略既具有继承性更具有发展性；说明了我国对社会主义现代化建设的认识和实践进一步深化等。</w:t>
      </w:r>
      <w:r>
        <w:rPr>
          <w:rFonts w:hint="eastAsia" w:ascii="Times New Roman" w:hAnsi="Times New Roman" w:cs="Times New Roman"/>
        </w:rPr>
        <w:t>（3分。</w:t>
      </w:r>
      <w:r>
        <w:rPr>
          <w:rFonts w:hint="eastAsia" w:ascii="Times New Roman" w:hAnsi="Times New Roman" w:eastAsia="宋体" w:cs="Times New Roman"/>
        </w:rPr>
        <w:t>回答1点可得2分、回答2点可得3分。其他答案符合题意、言之有理也可酌情给分。）</w:t>
      </w:r>
    </w:p>
    <w:p w14:paraId="2CEE0D58">
      <w:pPr>
        <w:snapToGrid w:val="0"/>
        <w:spacing w:line="276" w:lineRule="auto"/>
        <w:ind w:left="420" w:leftChars="150" w:hanging="105" w:hangingChars="50"/>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（2）促进世界经济的发展；有利于世界局势的稳定；有利于世界的持久和平和共同繁荣；为广大发展中国家的发展提供借鉴；推动世界朝着多极化方向发展等。</w:t>
      </w:r>
      <w:r>
        <w:rPr>
          <w:rFonts w:hint="eastAsia" w:ascii="Times New Roman" w:hAnsi="Times New Roman" w:cs="Times New Roman"/>
        </w:rPr>
        <w:t>（3分。</w:t>
      </w:r>
      <w:r>
        <w:rPr>
          <w:rFonts w:hint="eastAsia" w:ascii="Times New Roman" w:hAnsi="Times New Roman" w:eastAsia="宋体" w:cs="Times New Roman"/>
        </w:rPr>
        <w:t>回答1点可得2分、回答2点可得3分。其他答案符合题意、言之有理也可酌情给分。）</w:t>
      </w:r>
    </w:p>
    <w:p w14:paraId="43A38F6B">
      <w:pPr>
        <w:snapToGrid w:val="0"/>
        <w:spacing w:line="276" w:lineRule="auto"/>
        <w:ind w:left="420" w:hanging="420" w:hangingChars="200"/>
        <w:rPr>
          <w:rFonts w:ascii="Times New Roman" w:hAnsi="Times New Roman" w:eastAsia="宋体" w:cs="Times New Roman"/>
        </w:rPr>
      </w:pPr>
    </w:p>
    <w:p w14:paraId="1B40684C">
      <w:pPr>
        <w:snapToGrid w:val="0"/>
        <w:spacing w:line="276" w:lineRule="auto"/>
        <w:ind w:left="420" w:hanging="420" w:hangingChars="200"/>
        <w:rPr>
          <w:rFonts w:ascii="Times New Roman" w:hAnsi="Times New Roman" w:eastAsia="宋体" w:cs="Times New Roman"/>
        </w:rPr>
      </w:pPr>
      <w:r>
        <w:rPr>
          <w:rFonts w:hint="eastAsia" w:ascii="Times New Roman" w:hAnsi="Times New Roman" w:eastAsia="宋体" w:cs="Times New Roman"/>
        </w:rPr>
        <w:t>31.（1）</w:t>
      </w:r>
      <w:r>
        <w:rPr>
          <w:rFonts w:hint="eastAsia" w:ascii="Times New Roman" w:hAnsi="Times New Roman" w:cs="Times New Roman" w:eastAsiaTheme="majorEastAsia"/>
          <w:szCs w:val="21"/>
        </w:rPr>
        <w:t>欧洲港口城市得到发展。（1分。回答“欧洲大西洋沿岸城市得到发展”“港口城市人口增加”“欧洲城市化进程加快”“大西洋沿岸城市逐渐发展成为欧洲商贸中心”也可。）欧洲工商业的发展；新航路的开辟；欧洲贸易中心发生转移；随着生产力的发展，世界逐渐由分散发展走向整体发展；欧洲进行殖民掠夺；港口城市优越的地理位置；交通运输的发展等。</w:t>
      </w:r>
      <w:r>
        <w:rPr>
          <w:rFonts w:hint="eastAsia" w:ascii="Times New Roman" w:hAnsi="Times New Roman" w:eastAsia="宋体" w:cs="Times New Roman"/>
        </w:rPr>
        <w:t>（3分。</w:t>
      </w:r>
      <w:r>
        <w:rPr>
          <w:rFonts w:hint="eastAsia" w:ascii="Times New Roman" w:hAnsi="Times New Roman" w:cs="Times New Roman"/>
        </w:rPr>
        <w:t>回答1点可得2分、回答2点可得3分。其他答案符合题意、言之有理也可酌情给分。</w:t>
      </w:r>
      <w:r>
        <w:rPr>
          <w:rFonts w:hint="eastAsia" w:ascii="Times New Roman" w:hAnsi="Times New Roman" w:eastAsia="宋体" w:cs="Times New Roman"/>
        </w:rPr>
        <w:t>）</w:t>
      </w:r>
    </w:p>
    <w:p w14:paraId="550675DE">
      <w:pPr>
        <w:snapToGrid w:val="0"/>
        <w:spacing w:line="288" w:lineRule="auto"/>
        <w:ind w:left="420" w:leftChars="150" w:hanging="105" w:hangingChars="50"/>
        <w:rPr>
          <w:rFonts w:ascii="Times New Roman" w:hAnsi="Times New Roman" w:eastAsia="宋体" w:cs="Times New Roman"/>
        </w:rPr>
      </w:pPr>
      <w:r>
        <w:rPr>
          <w:rFonts w:hint="eastAsia" w:ascii="Times New Roman" w:hAnsi="Times New Roman" w:eastAsia="宋体" w:cs="Times New Roman"/>
        </w:rPr>
        <w:t>（2）为美国工农业生产提供了劳动力；为美国工农业生产提供了技术；增强了美国国内的消费能力；促进了美国经济的发展；在一定程度上缓解了欧洲的人口和就业压力；加强了欧洲、非洲与美洲大陆的联系；促进了外来文化在美国的传播；影响了非洲的社会发展；给美国带来了一些社会问题等。（3分。</w:t>
      </w:r>
      <w:r>
        <w:rPr>
          <w:rFonts w:hint="eastAsia" w:ascii="Times New Roman" w:hAnsi="Times New Roman" w:cs="Times New Roman"/>
        </w:rPr>
        <w:t>回答1点可得2分、回答2点可得3分。其他答案符合题意、言之有理也可酌情给分。如回答“促进了美国西部开发”“促进了美国种植园经济的发展”也可。</w:t>
      </w:r>
      <w:r>
        <w:rPr>
          <w:rFonts w:hint="eastAsia" w:ascii="Times New Roman" w:hAnsi="Times New Roman" w:eastAsia="宋体" w:cs="Times New Roman"/>
        </w:rPr>
        <w:t>）</w:t>
      </w:r>
    </w:p>
    <w:p w14:paraId="3C83B332">
      <w:pPr>
        <w:snapToGrid w:val="0"/>
        <w:spacing w:line="288" w:lineRule="auto"/>
        <w:ind w:left="420" w:hanging="420" w:hangingChars="200"/>
        <w:rPr>
          <w:rFonts w:ascii="Times New Roman" w:hAnsi="Times New Roman" w:eastAsia="宋体" w:cs="Times New Roman"/>
        </w:rPr>
      </w:pPr>
    </w:p>
    <w:p w14:paraId="70D12659">
      <w:pPr>
        <w:snapToGrid w:val="0"/>
        <w:spacing w:line="288" w:lineRule="auto"/>
        <w:ind w:left="630" w:leftChars="100" w:hanging="420" w:hangingChars="200"/>
        <w:rPr>
          <w:rFonts w:ascii="Times New Roman" w:hAnsi="Times New Roman" w:cs="Times New Roman"/>
        </w:rPr>
      </w:pPr>
      <w:r>
        <w:rPr>
          <w:rFonts w:hint="eastAsia" w:ascii="Times New Roman" w:hAnsi="Times New Roman" w:eastAsia="宋体" w:cs="Times New Roman"/>
        </w:rPr>
        <w:t>32.（1）</w:t>
      </w:r>
      <w:r>
        <w:rPr>
          <w:rFonts w:hint="eastAsia" w:ascii="Times New Roman" w:hAnsi="Times New Roman" w:cs="Times New Roman"/>
        </w:rPr>
        <w:t>吸取两次世界大战的教训；维护</w:t>
      </w:r>
      <w:r>
        <w:rPr>
          <w:rFonts w:hint="eastAsia" w:ascii="Times New Roman" w:hAnsi="Times New Roman" w:eastAsia="宋体" w:cs="Times New Roman"/>
        </w:rPr>
        <w:t>世界和平与发展；</w:t>
      </w:r>
      <w:r>
        <w:rPr>
          <w:rFonts w:hint="eastAsia" w:ascii="Times New Roman" w:hAnsi="Times New Roman" w:cs="Times New Roman"/>
        </w:rPr>
        <w:t>防止新的战争威胁；维护战后国际安全；促进世界贸易的自由化；促进世界贸易的发展和世界经济的增长；维护世界经济秩序；重建战后世界政治和经济秩序等。</w:t>
      </w:r>
      <w:r>
        <w:rPr>
          <w:rFonts w:hint="eastAsia" w:ascii="Times New Roman" w:hAnsi="Times New Roman" w:eastAsia="宋体" w:cs="Times New Roman"/>
        </w:rPr>
        <w:t>（3分。回答1点可得2分、回答2点可得3分。其他答案符合题意、言之有理也可酌情给分。</w:t>
      </w:r>
      <w:r>
        <w:rPr>
          <w:rFonts w:hint="eastAsia" w:ascii="Times New Roman" w:hAnsi="Times New Roman" w:cs="Times New Roman"/>
        </w:rPr>
        <w:t>如回答“防止世界经济的动荡”也可。</w:t>
      </w:r>
      <w:r>
        <w:rPr>
          <w:rFonts w:hint="eastAsia" w:ascii="Times New Roman" w:hAnsi="Times New Roman" w:eastAsia="宋体" w:cs="Times New Roman"/>
        </w:rPr>
        <w:t>）</w:t>
      </w:r>
    </w:p>
    <w:p w14:paraId="6787870B">
      <w:pPr>
        <w:snapToGrid w:val="0"/>
        <w:spacing w:line="288" w:lineRule="auto"/>
        <w:ind w:left="420" w:leftChars="150" w:hanging="105" w:hangingChars="50"/>
        <w:rPr>
          <w:rFonts w:ascii="Times New Roman" w:hAnsi="Times New Roman" w:eastAsia="宋体" w:cs="Times New Roman"/>
        </w:rPr>
      </w:pPr>
      <w:r>
        <w:rPr>
          <w:rFonts w:hint="eastAsia" w:ascii="Times New Roman" w:hAnsi="Times New Roman" w:eastAsia="宋体" w:cs="Times New Roman"/>
        </w:rPr>
        <w:t>（2）追求和平与发展是世界各国人民的共同愿望；经济全球化的发展使世界各国相互依存度加深；国际社会寻求解决人类社会面临的共同问题；各国通过协商和合作的方式维护世界的和平与发展；世界各国构建人类命运共同体的强烈愿望；世界政治朝着多极化方向发展等。（3分。</w:t>
      </w:r>
      <w:r>
        <w:rPr>
          <w:rFonts w:hint="eastAsia" w:ascii="Times New Roman" w:hAnsi="Times New Roman" w:cs="Times New Roman"/>
        </w:rPr>
        <w:t>回答1点可得2分、回答2点可得3分。其他答案符合题意、言之有理也可酌情给分。如回答“信息时代的</w:t>
      </w:r>
      <w:r>
        <w:rPr>
          <w:rFonts w:hint="eastAsia" w:ascii="Times New Roman" w:hAnsi="Times New Roman" w:eastAsia="宋体" w:cs="Times New Roman"/>
        </w:rPr>
        <w:t>到来促进了国际合作的加强”“广大发展中国家在国际社会中发挥越来越重要的作用”也可。）</w:t>
      </w:r>
    </w:p>
    <w:p w14:paraId="3D830A78">
      <w:pPr>
        <w:ind w:left="632" w:leftChars="100" w:hanging="422" w:hangingChars="200"/>
        <w:rPr>
          <w:rFonts w:ascii="Times New Roman" w:hAnsi="Times New Roman" w:cs="Times New Roman"/>
          <w:b/>
          <w:bCs/>
        </w:rPr>
      </w:pPr>
    </w:p>
    <w:p w14:paraId="247B624E">
      <w:pPr>
        <w:ind w:left="420" w:hanging="420" w:hangingChars="200"/>
        <w:sectPr>
          <w:headerReference r:id="rId5" w:type="first"/>
          <w:footerReference r:id="rId8" w:type="first"/>
          <w:headerReference r:id="rId3" w:type="default"/>
          <w:footerReference r:id="rId6" w:type="default"/>
          <w:headerReference r:id="rId4" w:type="even"/>
          <w:footerReference r:id="rId7" w:type="even"/>
          <w:pgSz w:w="11906" w:h="16838"/>
          <w:pgMar w:top="2155" w:right="1814" w:bottom="2155" w:left="1814" w:header="851" w:footer="1814" w:gutter="0"/>
          <w:cols w:space="425" w:num="1"/>
          <w:docGrid w:type="lines" w:linePitch="312" w:charSpace="0"/>
        </w:sectPr>
      </w:pPr>
    </w:p>
    <w:p w14:paraId="2471C80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30A25">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68C6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498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2F5E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0AC5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98E8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71385811"/>
    <w:rsid w:val="00057140"/>
    <w:rsid w:val="000A1E82"/>
    <w:rsid w:val="000E6548"/>
    <w:rsid w:val="00222A8C"/>
    <w:rsid w:val="0023257E"/>
    <w:rsid w:val="00250E7C"/>
    <w:rsid w:val="00324824"/>
    <w:rsid w:val="00351A69"/>
    <w:rsid w:val="004151FC"/>
    <w:rsid w:val="004A6FE3"/>
    <w:rsid w:val="006001ED"/>
    <w:rsid w:val="00605BC7"/>
    <w:rsid w:val="00662D68"/>
    <w:rsid w:val="006A1A28"/>
    <w:rsid w:val="006B56AC"/>
    <w:rsid w:val="00724552"/>
    <w:rsid w:val="00843CEB"/>
    <w:rsid w:val="008E4301"/>
    <w:rsid w:val="00AF1302"/>
    <w:rsid w:val="00B52690"/>
    <w:rsid w:val="00BA7F58"/>
    <w:rsid w:val="00C02FC6"/>
    <w:rsid w:val="00C2152F"/>
    <w:rsid w:val="00C91BCC"/>
    <w:rsid w:val="00D447FC"/>
    <w:rsid w:val="00D537A9"/>
    <w:rsid w:val="00E200AE"/>
    <w:rsid w:val="00EF206D"/>
    <w:rsid w:val="00FF271D"/>
    <w:rsid w:val="012A6BDB"/>
    <w:rsid w:val="0156352C"/>
    <w:rsid w:val="015B42E4"/>
    <w:rsid w:val="02502671"/>
    <w:rsid w:val="036363D4"/>
    <w:rsid w:val="03FB766B"/>
    <w:rsid w:val="04155DD9"/>
    <w:rsid w:val="06136FF7"/>
    <w:rsid w:val="062260D2"/>
    <w:rsid w:val="064047AA"/>
    <w:rsid w:val="0781151E"/>
    <w:rsid w:val="07B216D8"/>
    <w:rsid w:val="07D16002"/>
    <w:rsid w:val="081710BE"/>
    <w:rsid w:val="0926237D"/>
    <w:rsid w:val="098F1CD1"/>
    <w:rsid w:val="09A72168"/>
    <w:rsid w:val="09F4422A"/>
    <w:rsid w:val="0AA90B70"/>
    <w:rsid w:val="0AD83203"/>
    <w:rsid w:val="0AE72A95"/>
    <w:rsid w:val="0C264442"/>
    <w:rsid w:val="0C7B29E0"/>
    <w:rsid w:val="0D006A41"/>
    <w:rsid w:val="0E910299"/>
    <w:rsid w:val="1005677B"/>
    <w:rsid w:val="1068327B"/>
    <w:rsid w:val="10F92232"/>
    <w:rsid w:val="12024E68"/>
    <w:rsid w:val="136441CE"/>
    <w:rsid w:val="13780B86"/>
    <w:rsid w:val="13955E87"/>
    <w:rsid w:val="15A01A35"/>
    <w:rsid w:val="160D6B52"/>
    <w:rsid w:val="179C380B"/>
    <w:rsid w:val="183D6D9C"/>
    <w:rsid w:val="18565113"/>
    <w:rsid w:val="1881739E"/>
    <w:rsid w:val="191E4E1F"/>
    <w:rsid w:val="19393A07"/>
    <w:rsid w:val="1AFE1D64"/>
    <w:rsid w:val="1B4548E5"/>
    <w:rsid w:val="1BDE53EF"/>
    <w:rsid w:val="1CA92C52"/>
    <w:rsid w:val="1CB735C0"/>
    <w:rsid w:val="1D2971B2"/>
    <w:rsid w:val="1D321938"/>
    <w:rsid w:val="1D834723"/>
    <w:rsid w:val="1E380731"/>
    <w:rsid w:val="1ED1023E"/>
    <w:rsid w:val="1F1A3993"/>
    <w:rsid w:val="1F2B3DF2"/>
    <w:rsid w:val="1FFB1A16"/>
    <w:rsid w:val="204213F3"/>
    <w:rsid w:val="2059498F"/>
    <w:rsid w:val="20B34AA7"/>
    <w:rsid w:val="20FC3C98"/>
    <w:rsid w:val="21283BDB"/>
    <w:rsid w:val="213A47C0"/>
    <w:rsid w:val="21C36564"/>
    <w:rsid w:val="21FE29A3"/>
    <w:rsid w:val="227D07A9"/>
    <w:rsid w:val="23F24EDE"/>
    <w:rsid w:val="25B61F3B"/>
    <w:rsid w:val="25E82A3D"/>
    <w:rsid w:val="260B04D9"/>
    <w:rsid w:val="26485289"/>
    <w:rsid w:val="267267AA"/>
    <w:rsid w:val="26751DF6"/>
    <w:rsid w:val="269229A8"/>
    <w:rsid w:val="26AF01F4"/>
    <w:rsid w:val="26BF0015"/>
    <w:rsid w:val="26D42FC1"/>
    <w:rsid w:val="26D66D39"/>
    <w:rsid w:val="26EC030B"/>
    <w:rsid w:val="27231852"/>
    <w:rsid w:val="27A26C1B"/>
    <w:rsid w:val="28AD3976"/>
    <w:rsid w:val="29BF0E82"/>
    <w:rsid w:val="2A364537"/>
    <w:rsid w:val="2A6401B8"/>
    <w:rsid w:val="2A832D34"/>
    <w:rsid w:val="2B8A00F2"/>
    <w:rsid w:val="2BAC1E16"/>
    <w:rsid w:val="2D5409B8"/>
    <w:rsid w:val="2E5C5D76"/>
    <w:rsid w:val="2EF064BE"/>
    <w:rsid w:val="2F3E36CD"/>
    <w:rsid w:val="2F631386"/>
    <w:rsid w:val="30562C99"/>
    <w:rsid w:val="312C00A2"/>
    <w:rsid w:val="317E6003"/>
    <w:rsid w:val="32931F82"/>
    <w:rsid w:val="32A01FA9"/>
    <w:rsid w:val="3328091C"/>
    <w:rsid w:val="334D3EDF"/>
    <w:rsid w:val="337B4EF0"/>
    <w:rsid w:val="33947D60"/>
    <w:rsid w:val="34394463"/>
    <w:rsid w:val="347A6754"/>
    <w:rsid w:val="36852CE8"/>
    <w:rsid w:val="37EA2644"/>
    <w:rsid w:val="39B747A8"/>
    <w:rsid w:val="3A0D43C8"/>
    <w:rsid w:val="3B0C4680"/>
    <w:rsid w:val="3B7566C9"/>
    <w:rsid w:val="3C073099"/>
    <w:rsid w:val="3C12216A"/>
    <w:rsid w:val="3C145EE2"/>
    <w:rsid w:val="3CC6538C"/>
    <w:rsid w:val="3CF17FD1"/>
    <w:rsid w:val="3D143CBF"/>
    <w:rsid w:val="3E7619C4"/>
    <w:rsid w:val="3E9926CE"/>
    <w:rsid w:val="3EBE2135"/>
    <w:rsid w:val="3F014CC8"/>
    <w:rsid w:val="3F6031EC"/>
    <w:rsid w:val="3F7647BE"/>
    <w:rsid w:val="40714F85"/>
    <w:rsid w:val="40AD420F"/>
    <w:rsid w:val="41727207"/>
    <w:rsid w:val="41C932CA"/>
    <w:rsid w:val="42274495"/>
    <w:rsid w:val="4242307D"/>
    <w:rsid w:val="43056584"/>
    <w:rsid w:val="431762B8"/>
    <w:rsid w:val="433E3844"/>
    <w:rsid w:val="434C281A"/>
    <w:rsid w:val="43C401ED"/>
    <w:rsid w:val="44FF7003"/>
    <w:rsid w:val="45713DE8"/>
    <w:rsid w:val="45A02594"/>
    <w:rsid w:val="45F35B6A"/>
    <w:rsid w:val="46081EE8"/>
    <w:rsid w:val="46606277"/>
    <w:rsid w:val="479559FD"/>
    <w:rsid w:val="47AB6FCE"/>
    <w:rsid w:val="47C54534"/>
    <w:rsid w:val="489C27BC"/>
    <w:rsid w:val="491C0184"/>
    <w:rsid w:val="49276F1A"/>
    <w:rsid w:val="493A4AAE"/>
    <w:rsid w:val="495530D2"/>
    <w:rsid w:val="495C4A24"/>
    <w:rsid w:val="495E1FB7"/>
    <w:rsid w:val="4A58343D"/>
    <w:rsid w:val="4B2E419E"/>
    <w:rsid w:val="4B531E57"/>
    <w:rsid w:val="4B8D35BB"/>
    <w:rsid w:val="4BE156B5"/>
    <w:rsid w:val="4C172533"/>
    <w:rsid w:val="4C910E89"/>
    <w:rsid w:val="4C9D6AA1"/>
    <w:rsid w:val="4E8A2033"/>
    <w:rsid w:val="4EB40E5E"/>
    <w:rsid w:val="4FCC5C07"/>
    <w:rsid w:val="509B4D1B"/>
    <w:rsid w:val="50A15412"/>
    <w:rsid w:val="51071719"/>
    <w:rsid w:val="515D57DD"/>
    <w:rsid w:val="52B94C95"/>
    <w:rsid w:val="531D5224"/>
    <w:rsid w:val="549534E0"/>
    <w:rsid w:val="54FA3343"/>
    <w:rsid w:val="550A7A2A"/>
    <w:rsid w:val="55E262B1"/>
    <w:rsid w:val="55F525D9"/>
    <w:rsid w:val="560A5808"/>
    <w:rsid w:val="56B24C79"/>
    <w:rsid w:val="57D85BBE"/>
    <w:rsid w:val="581D1822"/>
    <w:rsid w:val="58480179"/>
    <w:rsid w:val="58B33F35"/>
    <w:rsid w:val="59722042"/>
    <w:rsid w:val="59884EE3"/>
    <w:rsid w:val="59D67C33"/>
    <w:rsid w:val="5A146C55"/>
    <w:rsid w:val="5AF23BE2"/>
    <w:rsid w:val="5C657C3C"/>
    <w:rsid w:val="5CEB0141"/>
    <w:rsid w:val="5D8440F2"/>
    <w:rsid w:val="5DAC6E75"/>
    <w:rsid w:val="5E007C1C"/>
    <w:rsid w:val="5EF32BB6"/>
    <w:rsid w:val="5F750196"/>
    <w:rsid w:val="5F7A1C50"/>
    <w:rsid w:val="5FB62BC7"/>
    <w:rsid w:val="5FD45FBC"/>
    <w:rsid w:val="606A75CF"/>
    <w:rsid w:val="617F70AA"/>
    <w:rsid w:val="621B3277"/>
    <w:rsid w:val="62462161"/>
    <w:rsid w:val="628A03FC"/>
    <w:rsid w:val="63177590"/>
    <w:rsid w:val="63576530"/>
    <w:rsid w:val="636C365E"/>
    <w:rsid w:val="63AD6150"/>
    <w:rsid w:val="63BE65AF"/>
    <w:rsid w:val="64326656"/>
    <w:rsid w:val="64E5191A"/>
    <w:rsid w:val="65B512EC"/>
    <w:rsid w:val="672524A2"/>
    <w:rsid w:val="67254250"/>
    <w:rsid w:val="674D562C"/>
    <w:rsid w:val="679F04A6"/>
    <w:rsid w:val="67D068B1"/>
    <w:rsid w:val="688D02FE"/>
    <w:rsid w:val="689E42BA"/>
    <w:rsid w:val="68D221B5"/>
    <w:rsid w:val="695452C0"/>
    <w:rsid w:val="69FB573C"/>
    <w:rsid w:val="6A641533"/>
    <w:rsid w:val="6AFE7291"/>
    <w:rsid w:val="6B232928"/>
    <w:rsid w:val="6BC229B5"/>
    <w:rsid w:val="6D033285"/>
    <w:rsid w:val="6E1312A6"/>
    <w:rsid w:val="6E66587A"/>
    <w:rsid w:val="6F555203"/>
    <w:rsid w:val="6FE532F1"/>
    <w:rsid w:val="70141305"/>
    <w:rsid w:val="711A6178"/>
    <w:rsid w:val="71385811"/>
    <w:rsid w:val="71445C1A"/>
    <w:rsid w:val="7180334B"/>
    <w:rsid w:val="71FB09CF"/>
    <w:rsid w:val="729660C5"/>
    <w:rsid w:val="73125FD0"/>
    <w:rsid w:val="74736410"/>
    <w:rsid w:val="7491561A"/>
    <w:rsid w:val="75864A53"/>
    <w:rsid w:val="762322A2"/>
    <w:rsid w:val="76571277"/>
    <w:rsid w:val="76C27D0D"/>
    <w:rsid w:val="76D812DE"/>
    <w:rsid w:val="771F6F0D"/>
    <w:rsid w:val="779D7E32"/>
    <w:rsid w:val="78412EB3"/>
    <w:rsid w:val="789631FF"/>
    <w:rsid w:val="789E3E62"/>
    <w:rsid w:val="79B80F53"/>
    <w:rsid w:val="7A09169E"/>
    <w:rsid w:val="7A3C1B84"/>
    <w:rsid w:val="7A666C01"/>
    <w:rsid w:val="7A831561"/>
    <w:rsid w:val="7BA93249"/>
    <w:rsid w:val="7DC93E75"/>
    <w:rsid w:val="7E0879CA"/>
    <w:rsid w:val="7EB50157"/>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1604</Words>
  <Characters>1629</Characters>
  <Lines>11</Lines>
  <Paragraphs>3</Paragraphs>
  <TotalTime>184</TotalTime>
  <ScaleCrop>false</ScaleCrop>
  <LinksUpToDate>false</LinksUpToDate>
  <CharactersWithSpaces>1668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2022-05-20T18:47:00Z</dcterms:created>
  <dc:creator>原上草</dc:creator>
  <cp:lastModifiedBy>上帝掷骰子吗</cp:lastModifiedBy>
  <cp:lastPrinted>2022-06-06T10:53:00Z</cp:lastPrinted>
  <dcterms:modified xsi:type="dcterms:W3CDTF">2024-07-20T16:00:18Z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1C17F5841D4B46D98568C5DE5D5B61F1</vt:lpwstr>
  </property>
</Properties>
</file>