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547C7">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10668000</wp:posOffset>
            </wp:positionV>
            <wp:extent cx="431800" cy="279400"/>
            <wp:effectExtent l="0" t="0" r="635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31800" cy="279400"/>
                    </a:xfrm>
                    <a:prstGeom prst="rect">
                      <a:avLst/>
                    </a:prstGeom>
                  </pic:spPr>
                </pic:pic>
              </a:graphicData>
            </a:graphic>
          </wp:anchor>
        </w:drawing>
      </w:r>
      <w:r>
        <w:rPr>
          <w:rFonts w:ascii="宋体" w:hAnsi="宋体"/>
          <w:b/>
          <w:sz w:val="32"/>
        </w:rPr>
        <w:t>历史试题</w:t>
      </w:r>
    </w:p>
    <w:p w14:paraId="503ACF21">
      <w:pPr>
        <w:spacing w:line="360" w:lineRule="auto"/>
        <w:jc w:val="left"/>
        <w:textAlignment w:val="center"/>
        <w:rPr>
          <w:rFonts w:ascii="宋体" w:hAnsi="宋体"/>
          <w:b/>
          <w:sz w:val="24"/>
        </w:rPr>
      </w:pPr>
      <w:r>
        <w:rPr>
          <w:rFonts w:ascii="宋体" w:hAnsi="宋体"/>
          <w:b/>
          <w:sz w:val="24"/>
        </w:rPr>
        <w:t>三、选择题：在下列每题的四个选项中，选出最符合题意的一项。（第</w:t>
      </w:r>
      <w:r>
        <w:rPr>
          <w:rFonts w:eastAsia="Times New Roman" w:cs="Times New Roman"/>
          <w:b/>
          <w:sz w:val="24"/>
        </w:rPr>
        <w:t xml:space="preserve">19-28 </w:t>
      </w:r>
      <w:r>
        <w:rPr>
          <w:rFonts w:ascii="宋体" w:hAnsi="宋体"/>
          <w:b/>
          <w:sz w:val="24"/>
        </w:rPr>
        <w:t>题，每题</w:t>
      </w:r>
      <w:r>
        <w:rPr>
          <w:rFonts w:eastAsia="Times New Roman" w:cs="Times New Roman"/>
          <w:b/>
          <w:sz w:val="24"/>
        </w:rPr>
        <w:t>1</w:t>
      </w:r>
      <w:r>
        <w:rPr>
          <w:rFonts w:ascii="宋体" w:hAnsi="宋体"/>
          <w:b/>
          <w:sz w:val="24"/>
        </w:rPr>
        <w:t>分；第</w:t>
      </w:r>
      <w:r>
        <w:rPr>
          <w:rFonts w:eastAsia="Times New Roman" w:cs="Times New Roman"/>
          <w:b/>
          <w:sz w:val="24"/>
        </w:rPr>
        <w:t>29-35</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w:t>
      </w:r>
    </w:p>
    <w:p w14:paraId="7D279895">
      <w:pPr>
        <w:spacing w:line="360" w:lineRule="auto"/>
        <w:jc w:val="left"/>
        <w:textAlignment w:val="center"/>
        <w:rPr>
          <w:rFonts w:ascii="宋体" w:hAnsi="宋体"/>
        </w:rPr>
      </w:pPr>
      <w:r>
        <w:t xml:space="preserve">1. </w:t>
      </w:r>
      <w:r>
        <w:rPr>
          <w:rFonts w:ascii="宋体" w:hAnsi="宋体"/>
        </w:rPr>
        <w:t>下列材料都涉及了河姆渡居民生活的历史，其中史料价值最高的是</w:t>
      </w:r>
    </w:p>
    <w:p w14:paraId="0B5EE63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当地传说</w:t>
      </w:r>
      <w:r>
        <w:rPr>
          <w:rFonts w:hint="eastAsia"/>
        </w:rPr>
        <w:tab/>
      </w:r>
      <w:r>
        <w:rPr>
          <w:rFonts w:hint="eastAsia"/>
        </w:rPr>
        <w:t xml:space="preserve">B. </w:t>
      </w:r>
      <w:r>
        <w:rPr>
          <w:rFonts w:ascii="宋体" w:hAnsi="宋体"/>
        </w:rPr>
        <w:t>地区风俗</w:t>
      </w:r>
      <w:r>
        <w:rPr>
          <w:rFonts w:hint="eastAsia"/>
        </w:rPr>
        <w:tab/>
      </w:r>
      <w:r>
        <w:rPr>
          <w:rFonts w:hint="eastAsia"/>
        </w:rPr>
        <w:t xml:space="preserve">C. </w:t>
      </w:r>
      <w:r>
        <w:rPr>
          <w:rFonts w:ascii="宋体" w:hAnsi="宋体"/>
        </w:rPr>
        <w:t>经典文献</w:t>
      </w:r>
      <w:r>
        <w:rPr>
          <w:rFonts w:hint="eastAsia"/>
        </w:rPr>
        <w:tab/>
      </w:r>
      <w:r>
        <w:rPr>
          <w:rFonts w:hint="eastAsia"/>
        </w:rPr>
        <w:t xml:space="preserve">D. </w:t>
      </w:r>
      <w:r>
        <w:rPr>
          <w:rFonts w:ascii="宋体" w:hAnsi="宋体"/>
        </w:rPr>
        <w:t>出土文物</w:t>
      </w:r>
    </w:p>
    <w:p w14:paraId="467699D8">
      <w:pPr>
        <w:spacing w:line="360" w:lineRule="auto"/>
        <w:jc w:val="left"/>
        <w:textAlignment w:val="center"/>
        <w:rPr>
          <w:rFonts w:ascii="宋体" w:hAnsi="宋体"/>
          <w:color w:val="000000"/>
        </w:rPr>
      </w:pPr>
      <w:r>
        <w:rPr>
          <w:color w:val="000000"/>
        </w:rPr>
        <w:t xml:space="preserve">2. </w:t>
      </w:r>
      <w:r>
        <w:rPr>
          <w:rFonts w:ascii="宋体" w:hAnsi="宋体"/>
          <w:color w:val="000000"/>
        </w:rPr>
        <w:t>文字是文化认同的基础，秦朝促进文化认同的措施中能体现这一观点的是</w:t>
      </w:r>
    </w:p>
    <w:p w14:paraId="2D3967C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推行小篆</w:t>
      </w:r>
      <w:r>
        <w:rPr>
          <w:rFonts w:ascii="宋体" w:hAnsi="宋体"/>
          <w:color w:val="000000"/>
        </w:rPr>
        <w:tab/>
      </w:r>
      <w:r>
        <w:rPr>
          <w:rFonts w:ascii="宋体" w:hAnsi="宋体"/>
          <w:color w:val="000000"/>
        </w:rPr>
        <w:t>B. 统一货币</w:t>
      </w:r>
      <w:r>
        <w:rPr>
          <w:rFonts w:ascii="宋体" w:hAnsi="宋体"/>
          <w:color w:val="000000"/>
        </w:rPr>
        <w:tab/>
      </w:r>
      <w:r>
        <w:rPr>
          <w:rFonts w:ascii="宋体" w:hAnsi="宋体"/>
          <w:color w:val="000000"/>
        </w:rPr>
        <w:t>C. 编制户籍</w:t>
      </w:r>
      <w:r>
        <w:rPr>
          <w:rFonts w:ascii="宋体" w:hAnsi="宋体"/>
          <w:color w:val="000000"/>
        </w:rPr>
        <w:tab/>
      </w:r>
      <w:r>
        <w:rPr>
          <w:rFonts w:ascii="宋体" w:hAnsi="宋体"/>
          <w:color w:val="000000"/>
        </w:rPr>
        <w:t>D. 颁行秦律</w:t>
      </w:r>
    </w:p>
    <w:p w14:paraId="6087449D">
      <w:pPr>
        <w:spacing w:line="360" w:lineRule="auto"/>
        <w:jc w:val="left"/>
        <w:textAlignment w:val="center"/>
        <w:rPr>
          <w:rFonts w:ascii="宋体" w:hAnsi="宋体"/>
          <w:color w:val="000000"/>
        </w:rPr>
      </w:pPr>
      <w:r>
        <w:rPr>
          <w:color w:val="000000"/>
        </w:rPr>
        <w:t xml:space="preserve">3. </w:t>
      </w:r>
      <w:r>
        <w:rPr>
          <w:rFonts w:ascii="宋体" w:hAnsi="宋体"/>
          <w:color w:val="000000"/>
        </w:rPr>
        <w:t>某微信公众号推送了一篇历史人物传记，其中提到了三个关键词：针灸、麻沸散、五禽戏。这篇传记描写的是</w:t>
      </w:r>
    </w:p>
    <w:p w14:paraId="72EF577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扁鹊</w:t>
      </w:r>
      <w:r>
        <w:rPr>
          <w:rFonts w:ascii="宋体" w:hAnsi="宋体"/>
          <w:color w:val="000000"/>
        </w:rPr>
        <w:tab/>
      </w:r>
      <w:r>
        <w:rPr>
          <w:rFonts w:ascii="宋体" w:hAnsi="宋体"/>
          <w:color w:val="000000"/>
        </w:rPr>
        <w:t>B. 张仲景</w:t>
      </w:r>
      <w:r>
        <w:rPr>
          <w:rFonts w:ascii="宋体" w:hAnsi="宋体"/>
          <w:color w:val="000000"/>
        </w:rPr>
        <w:tab/>
      </w:r>
      <w:r>
        <w:rPr>
          <w:rFonts w:ascii="宋体" w:hAnsi="宋体"/>
          <w:color w:val="000000"/>
        </w:rPr>
        <w:t>C. 华佗</w:t>
      </w:r>
      <w:r>
        <w:rPr>
          <w:rFonts w:ascii="宋体" w:hAnsi="宋体"/>
          <w:color w:val="000000"/>
        </w:rPr>
        <w:tab/>
      </w:r>
      <w:r>
        <w:rPr>
          <w:rFonts w:ascii="宋体" w:hAnsi="宋体"/>
          <w:color w:val="000000"/>
        </w:rPr>
        <w:t>D. 李时珍</w:t>
      </w:r>
    </w:p>
    <w:p w14:paraId="04694AAA">
      <w:pPr>
        <w:spacing w:line="360" w:lineRule="auto"/>
        <w:jc w:val="left"/>
        <w:textAlignment w:val="center"/>
        <w:rPr>
          <w:rFonts w:ascii="宋体" w:hAnsi="宋体"/>
          <w:color w:val="000000"/>
        </w:rPr>
      </w:pPr>
      <w:r>
        <w:rPr>
          <w:color w:val="000000"/>
        </w:rPr>
        <w:t xml:space="preserve">4. </w:t>
      </w:r>
      <w:r>
        <w:rPr>
          <w:rFonts w:ascii="宋体" w:hAnsi="宋体"/>
          <w:color w:val="000000"/>
        </w:rPr>
        <w:t>东晋后期，南方“天下无事，时和年丰，百姓乐业，谷帛殷阜，几乎家给人足矣。”这一现象出现的主要原因是</w:t>
      </w:r>
    </w:p>
    <w:p w14:paraId="23CB14BE">
      <w:pPr>
        <w:tabs>
          <w:tab w:val="left" w:pos="4873"/>
        </w:tabs>
        <w:spacing w:line="360" w:lineRule="auto"/>
        <w:jc w:val="left"/>
        <w:textAlignment w:val="center"/>
        <w:rPr>
          <w:rFonts w:ascii="宋体" w:hAnsi="宋体"/>
          <w:color w:val="000000"/>
        </w:rPr>
      </w:pPr>
      <w:r>
        <w:rPr>
          <w:rFonts w:ascii="宋体" w:hAnsi="宋体"/>
          <w:color w:val="000000"/>
        </w:rPr>
        <w:t>A. 自然条件优越</w:t>
      </w:r>
      <w:r>
        <w:rPr>
          <w:rFonts w:ascii="宋体" w:hAnsi="宋体"/>
          <w:color w:val="000000"/>
        </w:rPr>
        <w:tab/>
      </w:r>
      <w:r>
        <w:rPr>
          <w:rFonts w:ascii="宋体" w:hAnsi="宋体"/>
          <w:color w:val="000000"/>
        </w:rPr>
        <w:t>B. 大量人口南迁</w:t>
      </w:r>
    </w:p>
    <w:p w14:paraId="67731BC6">
      <w:pPr>
        <w:tabs>
          <w:tab w:val="left" w:pos="4873"/>
        </w:tabs>
        <w:spacing w:line="360" w:lineRule="auto"/>
        <w:jc w:val="left"/>
        <w:textAlignment w:val="center"/>
        <w:rPr>
          <w:rFonts w:ascii="宋体" w:hAnsi="宋体"/>
          <w:color w:val="000000"/>
        </w:rPr>
      </w:pPr>
      <w:r>
        <w:rPr>
          <w:rFonts w:ascii="宋体" w:hAnsi="宋体"/>
          <w:color w:val="000000"/>
        </w:rPr>
        <w:t>C. 民族交融加深</w:t>
      </w:r>
      <w:r>
        <w:rPr>
          <w:rFonts w:ascii="宋体" w:hAnsi="宋体"/>
          <w:color w:val="000000"/>
        </w:rPr>
        <w:tab/>
      </w:r>
      <w:r>
        <w:rPr>
          <w:rFonts w:ascii="宋体" w:hAnsi="宋体"/>
          <w:color w:val="000000"/>
        </w:rPr>
        <w:t>D. 海外贸易拓展</w:t>
      </w:r>
    </w:p>
    <w:p w14:paraId="18FBB74A">
      <w:pPr>
        <w:spacing w:line="360" w:lineRule="auto"/>
        <w:jc w:val="left"/>
        <w:textAlignment w:val="center"/>
        <w:rPr>
          <w:rFonts w:ascii="宋体" w:hAnsi="宋体"/>
          <w:color w:val="000000"/>
        </w:rPr>
      </w:pPr>
      <w:r>
        <w:rPr>
          <w:color w:val="000000"/>
        </w:rPr>
        <w:t xml:space="preserve">5. </w:t>
      </w:r>
      <w:r>
        <w:rPr>
          <w:rFonts w:ascii="宋体" w:hAnsi="宋体"/>
          <w:color w:val="000000"/>
        </w:rPr>
        <w:t>“对门第世家独霸政府的现象进行改革，改用考试的办法，向平民阶层选拔新进官员。”这一办法是指采用</w:t>
      </w:r>
    </w:p>
    <w:p w14:paraId="1065268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禅让制</w:t>
      </w:r>
      <w:r>
        <w:rPr>
          <w:rFonts w:ascii="宋体" w:hAnsi="宋体"/>
          <w:color w:val="000000"/>
        </w:rPr>
        <w:tab/>
      </w:r>
      <w:r>
        <w:rPr>
          <w:rFonts w:ascii="宋体" w:hAnsi="宋体"/>
          <w:color w:val="000000"/>
        </w:rPr>
        <w:t>B. 世袭制</w:t>
      </w:r>
      <w:r>
        <w:rPr>
          <w:rFonts w:ascii="宋体" w:hAnsi="宋体"/>
          <w:color w:val="000000"/>
        </w:rPr>
        <w:tab/>
      </w:r>
      <w:r>
        <w:rPr>
          <w:rFonts w:ascii="宋体" w:hAnsi="宋体"/>
          <w:color w:val="000000"/>
        </w:rPr>
        <w:t>C. 分封制</w:t>
      </w:r>
      <w:r>
        <w:rPr>
          <w:rFonts w:ascii="宋体" w:hAnsi="宋体"/>
          <w:color w:val="000000"/>
        </w:rPr>
        <w:tab/>
      </w:r>
      <w:r>
        <w:rPr>
          <w:rFonts w:ascii="宋体" w:hAnsi="宋体"/>
          <w:color w:val="000000"/>
        </w:rPr>
        <w:t>D. 科举制</w:t>
      </w:r>
    </w:p>
    <w:p w14:paraId="4198DFA9">
      <w:pPr>
        <w:spacing w:line="360" w:lineRule="auto"/>
        <w:jc w:val="left"/>
        <w:textAlignment w:val="center"/>
        <w:rPr>
          <w:rFonts w:ascii="宋体" w:hAnsi="宋体"/>
          <w:color w:val="000000"/>
        </w:rPr>
      </w:pPr>
      <w:r>
        <w:rPr>
          <w:color w:val="000000"/>
        </w:rPr>
        <w:t xml:space="preserve">6. </w:t>
      </w:r>
      <w:r>
        <w:rPr>
          <w:rFonts w:ascii="宋体" w:hAnsi="宋体"/>
          <w:color w:val="000000"/>
        </w:rPr>
        <w:t>下表内容是小宇为研究某一主题选的几个历史人物。下列人物符合他研究主题的是</w:t>
      </w:r>
    </w:p>
    <w:p w14:paraId="41DA8506">
      <w:pPr>
        <w:spacing w:line="360" w:lineRule="auto"/>
        <w:jc w:val="left"/>
        <w:textAlignment w:val="center"/>
        <w:rPr>
          <w:color w:val="000000"/>
        </w:rPr>
      </w:pPr>
      <w:r>
        <w:rPr>
          <w:rFonts w:ascii="宋体" w:hAnsi="宋体"/>
          <w:color w:val="000000"/>
        </w:rPr>
        <w:drawing>
          <wp:inline distT="0" distB="0" distL="114300" distR="114300">
            <wp:extent cx="300037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000375" cy="1419225"/>
                    </a:xfrm>
                    <a:prstGeom prst="rect">
                      <a:avLst/>
                    </a:prstGeom>
                  </pic:spPr>
                </pic:pic>
              </a:graphicData>
            </a:graphic>
          </wp:inline>
        </w:drawing>
      </w:r>
    </w:p>
    <w:p w14:paraId="4DD17BD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祖冲之</w:t>
      </w:r>
      <w:r>
        <w:rPr>
          <w:rFonts w:ascii="宋体" w:hAnsi="宋体"/>
          <w:color w:val="000000"/>
        </w:rPr>
        <w:tab/>
      </w:r>
      <w:r>
        <w:rPr>
          <w:rFonts w:ascii="宋体" w:hAnsi="宋体"/>
          <w:color w:val="000000"/>
        </w:rPr>
        <w:t>B. 李清照</w:t>
      </w:r>
      <w:r>
        <w:rPr>
          <w:rFonts w:ascii="宋体" w:hAnsi="宋体"/>
          <w:color w:val="000000"/>
        </w:rPr>
        <w:tab/>
      </w:r>
      <w:r>
        <w:rPr>
          <w:rFonts w:ascii="宋体" w:hAnsi="宋体"/>
          <w:color w:val="000000"/>
        </w:rPr>
        <w:t>C. 曹雪芹</w:t>
      </w:r>
      <w:r>
        <w:rPr>
          <w:rFonts w:ascii="宋体" w:hAnsi="宋体"/>
          <w:color w:val="000000"/>
        </w:rPr>
        <w:tab/>
      </w:r>
      <w:r>
        <w:rPr>
          <w:rFonts w:ascii="宋体" w:hAnsi="宋体"/>
          <w:color w:val="000000"/>
        </w:rPr>
        <w:t>D. 林则徐</w:t>
      </w:r>
    </w:p>
    <w:p w14:paraId="6C7D2863">
      <w:pPr>
        <w:spacing w:line="360" w:lineRule="auto"/>
        <w:jc w:val="left"/>
        <w:textAlignment w:val="center"/>
        <w:rPr>
          <w:rFonts w:ascii="宋体" w:hAnsi="宋体"/>
          <w:color w:val="000000"/>
        </w:rPr>
      </w:pPr>
      <w:r>
        <w:rPr>
          <w:color w:val="000000"/>
        </w:rPr>
        <w:t xml:space="preserve">7. </w:t>
      </w:r>
      <w:r>
        <w:rPr>
          <w:rFonts w:ascii="宋体" w:hAnsi="宋体"/>
          <w:color w:val="000000"/>
        </w:rPr>
        <w:t>对下图反映的历史现象，解读准确的是</w:t>
      </w:r>
    </w:p>
    <w:p w14:paraId="3A47D561">
      <w:pPr>
        <w:spacing w:line="360" w:lineRule="auto"/>
        <w:jc w:val="left"/>
        <w:textAlignment w:val="center"/>
        <w:rPr>
          <w:color w:val="000000"/>
        </w:rPr>
      </w:pPr>
      <w:r>
        <w:rPr>
          <w:rFonts w:ascii="宋体" w:hAnsi="宋体"/>
          <w:color w:val="000000"/>
        </w:rPr>
        <w:drawing>
          <wp:inline distT="0" distB="0" distL="114300" distR="114300">
            <wp:extent cx="2352675" cy="27717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352675" cy="2771775"/>
                    </a:xfrm>
                    <a:prstGeom prst="rect">
                      <a:avLst/>
                    </a:prstGeom>
                  </pic:spPr>
                </pic:pic>
              </a:graphicData>
            </a:graphic>
          </wp:inline>
        </w:drawing>
      </w:r>
    </w:p>
    <w:p w14:paraId="048756C2">
      <w:pPr>
        <w:spacing w:line="360" w:lineRule="auto"/>
        <w:jc w:val="left"/>
        <w:textAlignment w:val="center"/>
        <w:rPr>
          <w:rFonts w:ascii="宋体" w:hAnsi="宋体"/>
          <w:color w:val="000000"/>
        </w:rPr>
      </w:pPr>
      <w:r>
        <w:rPr>
          <w:rFonts w:ascii="宋体" w:hAnsi="宋体"/>
          <w:color w:val="000000"/>
        </w:rPr>
        <w:t>A. 有识之士开始受到刺痛</w:t>
      </w:r>
    </w:p>
    <w:p w14:paraId="46D276A9">
      <w:pPr>
        <w:spacing w:line="360" w:lineRule="auto"/>
        <w:jc w:val="left"/>
        <w:textAlignment w:val="center"/>
        <w:rPr>
          <w:rFonts w:ascii="宋体" w:hAnsi="宋体"/>
          <w:color w:val="000000"/>
        </w:rPr>
      </w:pPr>
      <w:r>
        <w:rPr>
          <w:rFonts w:ascii="宋体" w:hAnsi="宋体"/>
          <w:color w:val="000000"/>
        </w:rPr>
        <w:t>B. 清政府统治危机空前显现</w:t>
      </w:r>
    </w:p>
    <w:p w14:paraId="73E0FE18">
      <w:pPr>
        <w:spacing w:line="360" w:lineRule="auto"/>
        <w:jc w:val="left"/>
        <w:textAlignment w:val="center"/>
        <w:rPr>
          <w:rFonts w:ascii="宋体" w:hAnsi="宋体"/>
          <w:color w:val="000000"/>
        </w:rPr>
      </w:pPr>
      <w:r>
        <w:rPr>
          <w:rFonts w:ascii="宋体" w:hAnsi="宋体"/>
          <w:color w:val="000000"/>
        </w:rPr>
        <w:t>C. 曾国藩预感清朝的危亡</w:t>
      </w:r>
    </w:p>
    <w:p w14:paraId="626E933E">
      <w:pPr>
        <w:spacing w:line="360" w:lineRule="auto"/>
        <w:jc w:val="left"/>
        <w:textAlignment w:val="center"/>
        <w:rPr>
          <w:rFonts w:ascii="宋体" w:hAnsi="宋体"/>
          <w:color w:val="000000"/>
        </w:rPr>
      </w:pPr>
      <w:r>
        <w:rPr>
          <w:rFonts w:ascii="宋体" w:hAnsi="宋体"/>
          <w:color w:val="000000"/>
        </w:rPr>
        <w:t>D. 日本独霸中国局面的形成</w:t>
      </w:r>
    </w:p>
    <w:p w14:paraId="769BA692">
      <w:pPr>
        <w:spacing w:line="360" w:lineRule="auto"/>
        <w:jc w:val="left"/>
        <w:textAlignment w:val="center"/>
        <w:rPr>
          <w:rFonts w:ascii="宋体" w:hAnsi="宋体"/>
          <w:color w:val="000000"/>
        </w:rPr>
      </w:pPr>
      <w:r>
        <w:rPr>
          <w:color w:val="000000"/>
        </w:rPr>
        <w:t xml:space="preserve">8. </w:t>
      </w:r>
      <w:r>
        <w:rPr>
          <w:rFonts w:ascii="宋体" w:hAnsi="宋体"/>
          <w:color w:val="000000"/>
        </w:rPr>
        <w:t>“两国（中国和印度）总理重申这些原则，并且感到在他们与亚洲以及世界其他国家的关系中也应该适用这些原则。”下列选项属于“这些原则”的是</w:t>
      </w:r>
    </w:p>
    <w:p w14:paraId="5E81DD14">
      <w:pPr>
        <w:tabs>
          <w:tab w:val="left" w:pos="4873"/>
        </w:tabs>
        <w:spacing w:line="360" w:lineRule="auto"/>
        <w:jc w:val="left"/>
        <w:textAlignment w:val="center"/>
        <w:rPr>
          <w:rFonts w:ascii="宋体" w:hAnsi="宋体"/>
          <w:color w:val="000000"/>
        </w:rPr>
      </w:pPr>
      <w:r>
        <w:rPr>
          <w:rFonts w:ascii="宋体" w:hAnsi="宋体"/>
          <w:color w:val="000000"/>
        </w:rPr>
        <w:t>A. 和平共处</w:t>
      </w:r>
      <w:r>
        <w:rPr>
          <w:rFonts w:ascii="宋体" w:hAnsi="宋体"/>
          <w:color w:val="000000"/>
        </w:rPr>
        <w:tab/>
      </w:r>
      <w:r>
        <w:rPr>
          <w:rFonts w:ascii="宋体" w:hAnsi="宋体"/>
          <w:color w:val="000000"/>
        </w:rPr>
        <w:t>B. 独立自主</w:t>
      </w:r>
    </w:p>
    <w:p w14:paraId="3B6F0FC1">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求同存异</w:t>
      </w:r>
      <w:r>
        <w:rPr>
          <w:rFonts w:ascii="宋体" w:hAnsi="宋体"/>
          <w:color w:val="000000"/>
        </w:rPr>
        <w:tab/>
      </w:r>
      <w:r>
        <w:rPr>
          <w:rFonts w:ascii="宋体" w:hAnsi="宋体"/>
          <w:color w:val="000000"/>
        </w:rPr>
        <w:t>D. 多边外交</w:t>
      </w:r>
    </w:p>
    <w:p w14:paraId="13A60A2F">
      <w:pPr>
        <w:spacing w:line="360" w:lineRule="auto"/>
        <w:jc w:val="left"/>
        <w:textAlignment w:val="center"/>
        <w:rPr>
          <w:rFonts w:ascii="宋体" w:hAnsi="宋体"/>
          <w:color w:val="000000"/>
        </w:rPr>
      </w:pPr>
      <w:r>
        <w:rPr>
          <w:color w:val="000000"/>
        </w:rPr>
        <w:t xml:space="preserve">9. </w:t>
      </w:r>
      <w:r>
        <w:rPr>
          <w:rFonts w:ascii="宋体" w:hAnsi="宋体"/>
          <w:color w:val="000000"/>
        </w:rPr>
        <w:t>中国的造纸术、指南针、火药等重大发明和印度的棉花、食糖等都是由阿拉伯人传入欧洲的。这折射出阿拉伯人致力于</w:t>
      </w:r>
    </w:p>
    <w:p w14:paraId="2303B82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发明与创新</w:t>
      </w:r>
      <w:r>
        <w:rPr>
          <w:rFonts w:ascii="宋体" w:hAnsi="宋体"/>
          <w:color w:val="000000"/>
        </w:rPr>
        <w:tab/>
      </w:r>
      <w:r>
        <w:rPr>
          <w:rFonts w:ascii="宋体" w:hAnsi="宋体"/>
          <w:color w:val="000000"/>
        </w:rPr>
        <w:t>B. 冒险与挑战</w:t>
      </w:r>
      <w:r>
        <w:rPr>
          <w:rFonts w:ascii="宋体" w:hAnsi="宋体"/>
          <w:color w:val="000000"/>
        </w:rPr>
        <w:tab/>
      </w:r>
      <w:r>
        <w:rPr>
          <w:rFonts w:ascii="宋体" w:hAnsi="宋体"/>
          <w:color w:val="000000"/>
        </w:rPr>
        <w:t>C. 贸易与交流</w:t>
      </w:r>
      <w:r>
        <w:rPr>
          <w:rFonts w:ascii="宋体" w:hAnsi="宋体"/>
          <w:color w:val="000000"/>
        </w:rPr>
        <w:tab/>
      </w:r>
      <w:r>
        <w:rPr>
          <w:rFonts w:ascii="宋体" w:hAnsi="宋体"/>
          <w:color w:val="000000"/>
        </w:rPr>
        <w:t>D. 统一与扩张</w:t>
      </w:r>
    </w:p>
    <w:p w14:paraId="1B0AF0DB">
      <w:pPr>
        <w:spacing w:line="360" w:lineRule="auto"/>
        <w:jc w:val="left"/>
        <w:textAlignment w:val="center"/>
        <w:rPr>
          <w:rFonts w:ascii="宋体" w:hAnsi="宋体"/>
          <w:color w:val="000000"/>
        </w:rPr>
      </w:pPr>
      <w:r>
        <w:rPr>
          <w:color w:val="000000"/>
        </w:rPr>
        <w:t xml:space="preserve">10. </w:t>
      </w:r>
      <w:r>
        <w:rPr>
          <w:rFonts w:ascii="宋体" w:hAnsi="宋体"/>
          <w:color w:val="000000"/>
        </w:rPr>
        <w:t>由于殖民统治和传染病致使殖民地内的印第安人几乎灭绝，西方国家开始从非洲贩卖黑人到美洲做奴隶。在贩卖的过程中，千千万万的黑人或死于炎炎烈日之下，或死于瘟疫，或葬身鱼腹。这体现了</w:t>
      </w:r>
    </w:p>
    <w:p w14:paraId="0AE481E0">
      <w:pPr>
        <w:spacing w:line="360" w:lineRule="auto"/>
        <w:jc w:val="left"/>
        <w:textAlignment w:val="center"/>
        <w:rPr>
          <w:rFonts w:ascii="宋体" w:hAnsi="宋体"/>
          <w:color w:val="000000"/>
        </w:rPr>
      </w:pPr>
      <w:r>
        <w:rPr>
          <w:rFonts w:ascii="宋体" w:hAnsi="宋体"/>
          <w:color w:val="000000"/>
        </w:rPr>
        <w:t>A. 资本主义世界市场的形成过程</w:t>
      </w:r>
    </w:p>
    <w:p w14:paraId="4B69004D">
      <w:pPr>
        <w:spacing w:line="360" w:lineRule="auto"/>
        <w:jc w:val="left"/>
        <w:textAlignment w:val="center"/>
        <w:rPr>
          <w:rFonts w:ascii="宋体" w:hAnsi="宋体"/>
          <w:color w:val="000000"/>
        </w:rPr>
      </w:pPr>
      <w:r>
        <w:rPr>
          <w:rFonts w:ascii="宋体" w:hAnsi="宋体"/>
          <w:color w:val="000000"/>
        </w:rPr>
        <w:t>B. 世界各地的隔绝状态开始被打破</w:t>
      </w:r>
    </w:p>
    <w:p w14:paraId="0C7F7817">
      <w:pPr>
        <w:spacing w:line="360" w:lineRule="auto"/>
        <w:jc w:val="left"/>
        <w:textAlignment w:val="center"/>
        <w:rPr>
          <w:rFonts w:ascii="宋体" w:hAnsi="宋体"/>
          <w:color w:val="000000"/>
        </w:rPr>
      </w:pPr>
      <w:r>
        <w:rPr>
          <w:rFonts w:ascii="宋体" w:hAnsi="宋体"/>
          <w:color w:val="000000"/>
        </w:rPr>
        <w:t>C. 非洲黑人反抗斗争的重大意义</w:t>
      </w:r>
    </w:p>
    <w:p w14:paraId="740B5B7B">
      <w:pPr>
        <w:spacing w:line="360" w:lineRule="auto"/>
        <w:jc w:val="left"/>
        <w:textAlignment w:val="center"/>
        <w:rPr>
          <w:rFonts w:ascii="宋体" w:hAnsi="宋体"/>
          <w:color w:val="000000"/>
        </w:rPr>
      </w:pPr>
      <w:r>
        <w:rPr>
          <w:rFonts w:ascii="宋体" w:hAnsi="宋体"/>
          <w:color w:val="000000"/>
        </w:rPr>
        <w:t>D. 资本主义发展的野蛮性和血腥性</w:t>
      </w:r>
    </w:p>
    <w:p w14:paraId="6C4A84E5">
      <w:pPr>
        <w:spacing w:line="360" w:lineRule="auto"/>
        <w:jc w:val="left"/>
        <w:textAlignment w:val="center"/>
        <w:rPr>
          <w:rFonts w:ascii="宋体" w:hAnsi="宋体"/>
          <w:color w:val="000000"/>
        </w:rPr>
      </w:pPr>
      <w:r>
        <w:rPr>
          <w:color w:val="000000"/>
        </w:rPr>
        <w:t xml:space="preserve">11. </w:t>
      </w:r>
      <w:r>
        <w:rPr>
          <w:rFonts w:ascii="宋体" w:hAnsi="宋体"/>
          <w:color w:val="000000"/>
        </w:rPr>
        <w:t>沈括在《梦溪笔谈》中写道：“用胶泥制坯，一坯刻一字，成为字印……将字印排列镶嵌于铁板之上……然后以一平板覆压字面，使其平整，即可印刷。”这段材料描述</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0002DC4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拓印刻石术</w:t>
      </w:r>
      <w:r>
        <w:rPr>
          <w:rFonts w:ascii="宋体" w:hAnsi="宋体"/>
          <w:color w:val="000000"/>
        </w:rPr>
        <w:tab/>
      </w:r>
      <w:r>
        <w:rPr>
          <w:rFonts w:ascii="宋体" w:hAnsi="宋体"/>
          <w:color w:val="000000"/>
        </w:rPr>
        <w:t>B. 活字印刷术</w:t>
      </w:r>
      <w:r>
        <w:rPr>
          <w:rFonts w:ascii="宋体" w:hAnsi="宋体"/>
          <w:color w:val="000000"/>
        </w:rPr>
        <w:tab/>
      </w:r>
      <w:r>
        <w:rPr>
          <w:rFonts w:ascii="宋体" w:hAnsi="宋体"/>
          <w:color w:val="000000"/>
        </w:rPr>
        <w:t>C. 雕版印刷术</w:t>
      </w:r>
      <w:r>
        <w:rPr>
          <w:rFonts w:ascii="宋体" w:hAnsi="宋体"/>
          <w:color w:val="000000"/>
        </w:rPr>
        <w:tab/>
      </w:r>
      <w:r>
        <w:rPr>
          <w:rFonts w:ascii="宋体" w:hAnsi="宋体"/>
          <w:color w:val="000000"/>
        </w:rPr>
        <w:t>D. 双色套印法</w:t>
      </w:r>
    </w:p>
    <w:p w14:paraId="6D99EB75">
      <w:pPr>
        <w:spacing w:line="360" w:lineRule="auto"/>
        <w:jc w:val="left"/>
        <w:textAlignment w:val="center"/>
        <w:rPr>
          <w:rFonts w:ascii="宋体" w:hAnsi="宋体"/>
          <w:color w:val="000000"/>
        </w:rPr>
      </w:pPr>
      <w:r>
        <w:rPr>
          <w:color w:val="000000"/>
        </w:rPr>
        <w:t xml:space="preserve">12. </w:t>
      </w:r>
      <w:r>
        <w:rPr>
          <w:rFonts w:ascii="宋体" w:hAnsi="宋体"/>
          <w:color w:val="000000"/>
        </w:rPr>
        <w:t>蔡元培在挽联中写道：“是中国自由神，三民五权，推翻历史数千年专制之局。”该挽联描写的是</w:t>
      </w:r>
    </w:p>
    <w:p w14:paraId="4CCCD778">
      <w:pPr>
        <w:spacing w:line="360" w:lineRule="auto"/>
        <w:jc w:val="left"/>
        <w:textAlignment w:val="center"/>
        <w:rPr>
          <w:rFonts w:ascii="宋体" w:hAnsi="宋体"/>
          <w:color w:val="000000"/>
        </w:rPr>
      </w:pPr>
      <w:r>
        <w:rPr>
          <w:rFonts w:ascii="宋体" w:hAnsi="宋体"/>
          <w:color w:val="000000"/>
        </w:rPr>
        <w:t>A. 谭嗣同视死如归的气概</w:t>
      </w:r>
    </w:p>
    <w:p w14:paraId="1AE0C19B">
      <w:pPr>
        <w:spacing w:line="360" w:lineRule="auto"/>
        <w:jc w:val="left"/>
        <w:textAlignment w:val="center"/>
        <w:rPr>
          <w:rFonts w:ascii="宋体" w:hAnsi="宋体"/>
          <w:color w:val="000000"/>
        </w:rPr>
      </w:pPr>
      <w:r>
        <w:rPr>
          <w:rFonts w:ascii="宋体" w:hAnsi="宋体"/>
          <w:color w:val="000000"/>
        </w:rPr>
        <w:t>B. 梁启超变法图强</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济世情怀</w:t>
      </w:r>
    </w:p>
    <w:p w14:paraId="6E4D4C5D">
      <w:pPr>
        <w:spacing w:line="360" w:lineRule="auto"/>
        <w:jc w:val="left"/>
        <w:textAlignment w:val="center"/>
        <w:rPr>
          <w:rFonts w:ascii="宋体" w:hAnsi="宋体"/>
          <w:color w:val="000000"/>
        </w:rPr>
      </w:pPr>
      <w:r>
        <w:rPr>
          <w:rFonts w:ascii="宋体" w:hAnsi="宋体"/>
          <w:color w:val="000000"/>
        </w:rPr>
        <w:t>C. 孙中山先生的丰功伟绩</w:t>
      </w:r>
    </w:p>
    <w:p w14:paraId="6FD03F3A">
      <w:pPr>
        <w:spacing w:line="360" w:lineRule="auto"/>
        <w:jc w:val="left"/>
        <w:textAlignment w:val="center"/>
        <w:rPr>
          <w:rFonts w:ascii="宋体" w:hAnsi="宋体"/>
          <w:color w:val="000000"/>
        </w:rPr>
      </w:pPr>
      <w:r>
        <w:rPr>
          <w:rFonts w:ascii="宋体" w:hAnsi="宋体"/>
          <w:color w:val="000000"/>
        </w:rPr>
        <w:t>D. 李大钊开天辟地的首创精神</w:t>
      </w:r>
    </w:p>
    <w:p w14:paraId="545C2363">
      <w:pPr>
        <w:spacing w:line="360" w:lineRule="auto"/>
        <w:jc w:val="left"/>
        <w:textAlignment w:val="center"/>
        <w:rPr>
          <w:rFonts w:ascii="宋体" w:hAnsi="宋体"/>
          <w:color w:val="000000"/>
        </w:rPr>
      </w:pPr>
      <w:r>
        <w:rPr>
          <w:color w:val="000000"/>
        </w:rPr>
        <w:t xml:space="preserve">13. </w:t>
      </w:r>
      <w:r>
        <w:rPr>
          <w:rFonts w:ascii="宋体" w:hAnsi="宋体"/>
          <w:color w:val="000000"/>
        </w:rPr>
        <w:t>“这次会议开始确立以毛泽东为主要代表的马克思主义正确路线在党中央的领导地位，是中国共产党历史上一个生死攸关的转折点。”材料中的“这次会议”</w:t>
      </w:r>
    </w:p>
    <w:p w14:paraId="66EC860D">
      <w:pPr>
        <w:tabs>
          <w:tab w:val="left" w:pos="4873"/>
        </w:tabs>
        <w:spacing w:line="360" w:lineRule="auto"/>
        <w:jc w:val="left"/>
        <w:textAlignment w:val="center"/>
        <w:rPr>
          <w:rFonts w:ascii="宋体" w:hAnsi="宋体"/>
          <w:color w:val="000000"/>
        </w:rPr>
      </w:pPr>
      <w:r>
        <w:rPr>
          <w:rFonts w:ascii="宋体" w:hAnsi="宋体"/>
          <w:color w:val="000000"/>
        </w:rPr>
        <w:t>A. 宣告了中国共产党诞生</w:t>
      </w:r>
      <w:r>
        <w:rPr>
          <w:rFonts w:ascii="宋体" w:hAnsi="宋体"/>
          <w:color w:val="000000"/>
        </w:rPr>
        <w:tab/>
      </w:r>
      <w:r>
        <w:rPr>
          <w:rFonts w:ascii="宋体" w:hAnsi="宋体"/>
          <w:color w:val="000000"/>
        </w:rPr>
        <w:t>B. 决定建立革命统一战线</w:t>
      </w:r>
    </w:p>
    <w:p w14:paraId="54D501E9">
      <w:pPr>
        <w:tabs>
          <w:tab w:val="left" w:pos="4873"/>
        </w:tabs>
        <w:spacing w:line="360" w:lineRule="auto"/>
        <w:jc w:val="left"/>
        <w:textAlignment w:val="center"/>
        <w:rPr>
          <w:rFonts w:ascii="宋体" w:hAnsi="宋体"/>
          <w:color w:val="000000"/>
        </w:rPr>
      </w:pPr>
      <w:r>
        <w:rPr>
          <w:rFonts w:ascii="宋体" w:hAnsi="宋体"/>
          <w:color w:val="000000"/>
        </w:rPr>
        <w:t>C. 保证红军胜利结束长征</w:t>
      </w:r>
      <w:r>
        <w:rPr>
          <w:rFonts w:ascii="宋体" w:hAnsi="宋体"/>
          <w:color w:val="000000"/>
        </w:rPr>
        <w:tab/>
      </w:r>
      <w:r>
        <w:rPr>
          <w:rFonts w:ascii="宋体" w:hAnsi="宋体"/>
          <w:color w:val="000000"/>
        </w:rPr>
        <w:t>D. 指明中共战后奋斗方向</w:t>
      </w:r>
    </w:p>
    <w:p w14:paraId="234F9FFC">
      <w:pPr>
        <w:spacing w:line="360" w:lineRule="auto"/>
        <w:jc w:val="left"/>
        <w:textAlignment w:val="center"/>
        <w:rPr>
          <w:rFonts w:ascii="宋体" w:hAnsi="宋体"/>
          <w:color w:val="000000"/>
        </w:rPr>
      </w:pPr>
      <w:r>
        <w:rPr>
          <w:color w:val="000000"/>
        </w:rPr>
        <w:t xml:space="preserve">14. </w:t>
      </w:r>
      <w:r>
        <w:rPr>
          <w:rFonts w:ascii="宋体" w:hAnsi="宋体"/>
          <w:color w:val="000000"/>
        </w:rPr>
        <w:t>《人民日报》新年社论的高频词汇反映当年中国社会发展的主题，</w:t>
      </w:r>
      <w:r>
        <w:rPr>
          <w:rFonts w:eastAsia="Times New Roman" w:cs="Times New Roman"/>
          <w:color w:val="000000"/>
        </w:rPr>
        <w:t>1992</w:t>
      </w:r>
      <w:r>
        <w:rPr>
          <w:rFonts w:ascii="宋体" w:hAnsi="宋体"/>
          <w:color w:val="000000"/>
        </w:rPr>
        <w:t>年的高频词汇应是</w:t>
      </w:r>
    </w:p>
    <w:p w14:paraId="10A500AD">
      <w:pPr>
        <w:spacing w:line="360" w:lineRule="auto"/>
        <w:jc w:val="left"/>
        <w:textAlignment w:val="center"/>
        <w:rPr>
          <w:rFonts w:ascii="宋体" w:hAnsi="宋体"/>
          <w:color w:val="000000"/>
        </w:rPr>
      </w:pPr>
      <w:r>
        <w:rPr>
          <w:rFonts w:ascii="宋体" w:hAnsi="宋体"/>
          <w:color w:val="000000"/>
        </w:rPr>
        <w:t>A. 合作</w:t>
      </w:r>
      <w:r>
        <w:rPr>
          <w:rFonts w:eastAsia="Times New Roman" w:cs="Times New Roman"/>
          <w:color w:val="000000"/>
        </w:rPr>
        <w:t xml:space="preserve">  </w:t>
      </w:r>
      <w:r>
        <w:rPr>
          <w:rFonts w:ascii="宋体" w:hAnsi="宋体"/>
          <w:color w:val="000000"/>
        </w:rPr>
        <w:t>改造</w:t>
      </w:r>
      <w:r>
        <w:rPr>
          <w:rFonts w:eastAsia="Times New Roman" w:cs="Times New Roman"/>
          <w:color w:val="000000"/>
        </w:rPr>
        <w:t xml:space="preserve">  </w:t>
      </w:r>
      <w:r>
        <w:rPr>
          <w:rFonts w:ascii="宋体" w:hAnsi="宋体"/>
          <w:color w:val="000000"/>
        </w:rPr>
        <w:t>农业生产</w:t>
      </w:r>
    </w:p>
    <w:p w14:paraId="1166A91C">
      <w:pPr>
        <w:spacing w:line="360" w:lineRule="auto"/>
        <w:jc w:val="left"/>
        <w:textAlignment w:val="center"/>
        <w:rPr>
          <w:rFonts w:ascii="宋体" w:hAnsi="宋体"/>
          <w:color w:val="000000"/>
        </w:rPr>
      </w:pPr>
      <w:r>
        <w:rPr>
          <w:rFonts w:ascii="宋体" w:hAnsi="宋体"/>
          <w:color w:val="000000"/>
        </w:rPr>
        <w:t>B. 生产技术</w:t>
      </w:r>
      <w:r>
        <w:rPr>
          <w:rFonts w:eastAsia="Times New Roman" w:cs="Times New Roman"/>
          <w:color w:val="000000"/>
        </w:rPr>
        <w:t xml:space="preserve">  </w:t>
      </w:r>
      <w:r>
        <w:rPr>
          <w:rFonts w:ascii="宋体" w:hAnsi="宋体"/>
          <w:color w:val="000000"/>
        </w:rPr>
        <w:t>科学管理</w:t>
      </w:r>
      <w:r>
        <w:rPr>
          <w:rFonts w:eastAsia="Times New Roman" w:cs="Times New Roman"/>
          <w:color w:val="000000"/>
        </w:rPr>
        <w:t xml:space="preserve">  </w:t>
      </w:r>
      <w:r>
        <w:rPr>
          <w:rFonts w:ascii="宋体" w:hAnsi="宋体"/>
          <w:color w:val="000000"/>
        </w:rPr>
        <w:t>社会主义现代化</w:t>
      </w:r>
    </w:p>
    <w:p w14:paraId="3385F08A">
      <w:pPr>
        <w:spacing w:line="360" w:lineRule="auto"/>
        <w:jc w:val="left"/>
        <w:textAlignment w:val="center"/>
        <w:rPr>
          <w:rFonts w:ascii="宋体" w:hAnsi="宋体"/>
          <w:color w:val="000000"/>
        </w:rPr>
      </w:pPr>
      <w:r>
        <w:rPr>
          <w:rFonts w:ascii="宋体" w:hAnsi="宋体"/>
          <w:color w:val="000000"/>
        </w:rPr>
        <w:t>C. 稳定</w:t>
      </w:r>
      <w:r>
        <w:rPr>
          <w:rFonts w:eastAsia="Times New Roman" w:cs="Times New Roman"/>
          <w:color w:val="000000"/>
        </w:rPr>
        <w:t xml:space="preserve">  </w:t>
      </w:r>
      <w:r>
        <w:rPr>
          <w:rFonts w:ascii="宋体" w:hAnsi="宋体"/>
          <w:color w:val="000000"/>
        </w:rPr>
        <w:t>企业</w:t>
      </w:r>
      <w:r>
        <w:rPr>
          <w:rFonts w:eastAsia="Times New Roman" w:cs="Times New Roman"/>
          <w:color w:val="000000"/>
        </w:rPr>
        <w:t xml:space="preserve">  </w:t>
      </w:r>
      <w:r>
        <w:rPr>
          <w:rFonts w:ascii="宋体" w:hAnsi="宋体"/>
          <w:color w:val="000000"/>
        </w:rPr>
        <w:t>国企改革</w:t>
      </w:r>
    </w:p>
    <w:p w14:paraId="5D6C2ADF">
      <w:pPr>
        <w:spacing w:line="360" w:lineRule="auto"/>
        <w:jc w:val="left"/>
        <w:textAlignment w:val="center"/>
        <w:rPr>
          <w:rFonts w:ascii="宋体" w:hAnsi="宋体"/>
          <w:color w:val="000000"/>
        </w:rPr>
      </w:pPr>
      <w:r>
        <w:rPr>
          <w:rFonts w:ascii="宋体" w:hAnsi="宋体"/>
          <w:color w:val="000000"/>
        </w:rPr>
        <w:t>D. 深化改革</w:t>
      </w:r>
      <w:r>
        <w:rPr>
          <w:rFonts w:eastAsia="Times New Roman" w:cs="Times New Roman"/>
          <w:color w:val="000000"/>
        </w:rPr>
        <w:t xml:space="preserve">  </w:t>
      </w:r>
      <w:r>
        <w:rPr>
          <w:rFonts w:ascii="宋体" w:hAnsi="宋体"/>
          <w:color w:val="000000"/>
        </w:rPr>
        <w:t>扩大开放</w:t>
      </w:r>
      <w:r>
        <w:rPr>
          <w:rFonts w:eastAsia="Times New Roman" w:cs="Times New Roman"/>
          <w:color w:val="000000"/>
        </w:rPr>
        <w:t xml:space="preserve">  </w:t>
      </w:r>
      <w:r>
        <w:rPr>
          <w:rFonts w:ascii="宋体" w:hAnsi="宋体"/>
          <w:color w:val="000000"/>
        </w:rPr>
        <w:t>召开中共十四大</w:t>
      </w:r>
    </w:p>
    <w:p w14:paraId="525B73A9">
      <w:pPr>
        <w:spacing w:line="360" w:lineRule="auto"/>
        <w:jc w:val="left"/>
        <w:textAlignment w:val="center"/>
        <w:rPr>
          <w:rFonts w:ascii="宋体" w:hAnsi="宋体"/>
          <w:color w:val="000000"/>
        </w:rPr>
      </w:pPr>
      <w:r>
        <w:rPr>
          <w:color w:val="000000"/>
        </w:rPr>
        <w:t xml:space="preserve">15. </w:t>
      </w:r>
      <w:r>
        <w:rPr>
          <w:rFonts w:ascii="宋体" w:hAnsi="宋体"/>
          <w:color w:val="000000"/>
        </w:rPr>
        <w:t>《独立宣言》宣扬天赋人权，但事实上，享有者不包括黑人和印第安人。后来的</w:t>
      </w:r>
      <w:r>
        <w:rPr>
          <w:rFonts w:eastAsia="Times New Roman" w:cs="Times New Roman"/>
          <w:color w:val="000000"/>
        </w:rPr>
        <w:t>1787</w:t>
      </w:r>
      <w:r>
        <w:rPr>
          <w:rFonts w:ascii="宋体" w:hAnsi="宋体"/>
          <w:color w:val="000000"/>
        </w:rPr>
        <w:t>年美国宪法又把</w:t>
      </w:r>
      <w:r>
        <w:rPr>
          <w:rFonts w:eastAsia="Times New Roman" w:cs="Times New Roman"/>
          <w:color w:val="000000"/>
        </w:rPr>
        <w:t>5</w:t>
      </w:r>
      <w:r>
        <w:rPr>
          <w:rFonts w:ascii="宋体" w:hAnsi="宋体"/>
          <w:color w:val="000000"/>
        </w:rPr>
        <w:t>个黑人折合为</w:t>
      </w:r>
      <w:r>
        <w:rPr>
          <w:rFonts w:eastAsia="Times New Roman" w:cs="Times New Roman"/>
          <w:color w:val="000000"/>
        </w:rPr>
        <w:t>3</w:t>
      </w:r>
      <w:r>
        <w:rPr>
          <w:rFonts w:ascii="宋体" w:hAnsi="宋体"/>
          <w:color w:val="000000"/>
        </w:rPr>
        <w:t>个人来计算南方各州的人口总数。这两者</w:t>
      </w:r>
    </w:p>
    <w:p w14:paraId="69FBC2CC">
      <w:pPr>
        <w:spacing w:line="360" w:lineRule="auto"/>
        <w:jc w:val="left"/>
        <w:textAlignment w:val="center"/>
        <w:rPr>
          <w:rFonts w:ascii="宋体" w:hAnsi="宋体"/>
          <w:color w:val="000000"/>
        </w:rPr>
      </w:pPr>
      <w:r>
        <w:rPr>
          <w:rFonts w:ascii="宋体" w:hAnsi="宋体"/>
          <w:color w:val="000000"/>
        </w:rPr>
        <w:t>A. 激发了美国人的革命热情</w:t>
      </w:r>
    </w:p>
    <w:p w14:paraId="76F5BB84">
      <w:pPr>
        <w:spacing w:line="360" w:lineRule="auto"/>
        <w:jc w:val="left"/>
        <w:textAlignment w:val="center"/>
        <w:rPr>
          <w:rFonts w:ascii="宋体" w:hAnsi="宋体"/>
          <w:color w:val="000000"/>
        </w:rPr>
      </w:pPr>
      <w:r>
        <w:rPr>
          <w:rFonts w:ascii="宋体" w:hAnsi="宋体"/>
          <w:color w:val="000000"/>
        </w:rPr>
        <w:t>B. 深深打上种族歧视的烙印</w:t>
      </w:r>
    </w:p>
    <w:p w14:paraId="72000970">
      <w:pPr>
        <w:spacing w:line="360" w:lineRule="auto"/>
        <w:jc w:val="left"/>
        <w:textAlignment w:val="center"/>
        <w:rPr>
          <w:rFonts w:ascii="宋体" w:hAnsi="宋体"/>
          <w:color w:val="000000"/>
        </w:rPr>
      </w:pPr>
      <w:r>
        <w:rPr>
          <w:rFonts w:ascii="宋体" w:hAnsi="宋体"/>
          <w:color w:val="000000"/>
        </w:rPr>
        <w:t>C. 促使美国长期稳定和发展</w:t>
      </w:r>
    </w:p>
    <w:p w14:paraId="04AAC38C">
      <w:pPr>
        <w:spacing w:line="360" w:lineRule="auto"/>
        <w:jc w:val="left"/>
        <w:textAlignment w:val="center"/>
        <w:rPr>
          <w:rFonts w:ascii="宋体" w:hAnsi="宋体"/>
          <w:color w:val="000000"/>
        </w:rPr>
      </w:pPr>
      <w:r>
        <w:rPr>
          <w:rFonts w:ascii="宋体" w:hAnsi="宋体"/>
          <w:color w:val="000000"/>
        </w:rPr>
        <w:t>D. 建立了分权制衡的联邦制</w:t>
      </w:r>
    </w:p>
    <w:p w14:paraId="46F2314A">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 xml:space="preserve">19 </w:t>
      </w:r>
      <w:r>
        <w:rPr>
          <w:rFonts w:ascii="宋体" w:hAnsi="宋体"/>
          <w:color w:val="000000"/>
        </w:rPr>
        <w:t>世纪中后期，英国孩子们在城市的垃圾堆上玩耍，有钱人在污浊不堪的泰晤士河上乘坐汽船游览。以上材料可用于研究</w:t>
      </w:r>
    </w:p>
    <w:p w14:paraId="671CD52F">
      <w:pPr>
        <w:tabs>
          <w:tab w:val="left" w:pos="4873"/>
        </w:tabs>
        <w:spacing w:line="360" w:lineRule="auto"/>
        <w:jc w:val="left"/>
        <w:textAlignment w:val="center"/>
        <w:rPr>
          <w:rFonts w:ascii="宋体" w:hAnsi="宋体"/>
          <w:color w:val="000000"/>
        </w:rPr>
      </w:pPr>
      <w:r>
        <w:rPr>
          <w:rFonts w:ascii="宋体" w:hAnsi="宋体"/>
          <w:color w:val="000000"/>
        </w:rPr>
        <w:t>A. 殖民扩张的进程</w:t>
      </w:r>
      <w:r>
        <w:rPr>
          <w:rFonts w:ascii="宋体" w:hAnsi="宋体"/>
          <w:color w:val="000000"/>
        </w:rPr>
        <w:tab/>
      </w:r>
      <w:r>
        <w:rPr>
          <w:rFonts w:ascii="宋体" w:hAnsi="宋体"/>
          <w:color w:val="000000"/>
        </w:rPr>
        <w:t>B. 光荣革命的发生</w:t>
      </w:r>
    </w:p>
    <w:p w14:paraId="20448184">
      <w:pPr>
        <w:tabs>
          <w:tab w:val="left" w:pos="4873"/>
        </w:tabs>
        <w:spacing w:line="360" w:lineRule="auto"/>
        <w:jc w:val="left"/>
        <w:textAlignment w:val="center"/>
        <w:rPr>
          <w:rFonts w:ascii="宋体" w:hAnsi="宋体"/>
          <w:color w:val="000000"/>
        </w:rPr>
      </w:pPr>
      <w:r>
        <w:rPr>
          <w:rFonts w:ascii="宋体" w:hAnsi="宋体"/>
          <w:color w:val="000000"/>
        </w:rPr>
        <w:t>C. 工业革命的影响</w:t>
      </w:r>
      <w:r>
        <w:rPr>
          <w:rFonts w:ascii="宋体" w:hAnsi="宋体"/>
          <w:color w:val="000000"/>
        </w:rPr>
        <w:tab/>
      </w:r>
      <w:r>
        <w:rPr>
          <w:rFonts w:ascii="宋体" w:hAnsi="宋体"/>
          <w:color w:val="000000"/>
        </w:rPr>
        <w:t>D. 经济危机的爆发</w:t>
      </w:r>
    </w:p>
    <w:p w14:paraId="71A20475">
      <w:pPr>
        <w:spacing w:line="360" w:lineRule="auto"/>
        <w:jc w:val="left"/>
        <w:textAlignment w:val="center"/>
        <w:rPr>
          <w:rFonts w:ascii="宋体" w:hAnsi="宋体"/>
          <w:color w:val="000000"/>
        </w:rPr>
      </w:pPr>
      <w:r>
        <w:rPr>
          <w:color w:val="000000"/>
        </w:rPr>
        <w:t xml:space="preserve">17. </w:t>
      </w:r>
      <w:r>
        <w:rPr>
          <w:rFonts w:ascii="宋体" w:hAnsi="宋体"/>
          <w:color w:val="000000"/>
        </w:rPr>
        <w:t>下图信息反映了一战的</w:t>
      </w:r>
    </w:p>
    <w:p w14:paraId="285DEAA5">
      <w:pPr>
        <w:spacing w:line="360" w:lineRule="auto"/>
        <w:jc w:val="left"/>
        <w:textAlignment w:val="center"/>
        <w:rPr>
          <w:rFonts w:ascii="宋体" w:hAnsi="宋体"/>
          <w:color w:val="000000"/>
        </w:rPr>
      </w:pPr>
      <w:r>
        <w:rPr>
          <w:rFonts w:ascii="宋体" w:hAnsi="宋体"/>
          <w:color w:val="000000"/>
        </w:rPr>
        <w:drawing>
          <wp:inline distT="0" distB="0" distL="114300" distR="114300">
            <wp:extent cx="3000375" cy="1466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000375" cy="1466850"/>
                    </a:xfrm>
                    <a:prstGeom prst="rect">
                      <a:avLst/>
                    </a:prstGeom>
                  </pic:spPr>
                </pic:pic>
              </a:graphicData>
            </a:graphic>
          </wp:inline>
        </w:drawing>
      </w:r>
    </w:p>
    <w:p w14:paraId="51154F4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残酷性</w:t>
      </w:r>
      <w:r>
        <w:rPr>
          <w:rFonts w:ascii="宋体" w:hAnsi="宋体"/>
          <w:color w:val="000000"/>
        </w:rPr>
        <w:tab/>
      </w:r>
      <w:r>
        <w:rPr>
          <w:rFonts w:ascii="宋体" w:hAnsi="宋体"/>
          <w:color w:val="000000"/>
        </w:rPr>
        <w:t>B. 正义性</w:t>
      </w:r>
      <w:r>
        <w:rPr>
          <w:rFonts w:ascii="宋体" w:hAnsi="宋体"/>
          <w:color w:val="000000"/>
        </w:rPr>
        <w:tab/>
      </w:r>
      <w:r>
        <w:rPr>
          <w:rFonts w:ascii="宋体" w:hAnsi="宋体"/>
          <w:color w:val="000000"/>
        </w:rPr>
        <w:t>C. 偶然性</w:t>
      </w:r>
      <w:r>
        <w:rPr>
          <w:rFonts w:ascii="宋体" w:hAnsi="宋体"/>
          <w:color w:val="000000"/>
        </w:rPr>
        <w:tab/>
      </w:r>
      <w:r>
        <w:rPr>
          <w:rFonts w:ascii="宋体" w:hAnsi="宋体"/>
          <w:color w:val="000000"/>
        </w:rPr>
        <w:t>D. 复杂性</w:t>
      </w:r>
    </w:p>
    <w:p w14:paraId="339F7524">
      <w:pPr>
        <w:spacing w:line="360" w:lineRule="auto"/>
        <w:jc w:val="left"/>
        <w:textAlignment w:val="center"/>
        <w:rPr>
          <w:rFonts w:ascii="宋体" w:hAnsi="宋体"/>
          <w:b/>
          <w:color w:val="000000"/>
          <w:sz w:val="24"/>
        </w:rPr>
      </w:pPr>
      <w:r>
        <w:rPr>
          <w:rFonts w:ascii="宋体" w:hAnsi="宋体"/>
          <w:b/>
          <w:color w:val="000000"/>
          <w:sz w:val="24"/>
        </w:rPr>
        <w:t>四、非选择题：本大题共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w:t>
      </w:r>
    </w:p>
    <w:p w14:paraId="20BF6617">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14:paraId="4EF249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1619BD5B">
      <w:pPr>
        <w:spacing w:line="360" w:lineRule="auto"/>
        <w:jc w:val="left"/>
        <w:textAlignment w:val="center"/>
        <w:rPr>
          <w:color w:val="000000"/>
        </w:rPr>
      </w:pPr>
      <w:r>
        <w:rPr>
          <w:rFonts w:ascii="宋体" w:hAnsi="宋体"/>
          <w:color w:val="000000"/>
        </w:rPr>
        <w:drawing>
          <wp:inline distT="0" distB="0" distL="114300" distR="114300">
            <wp:extent cx="3971925" cy="21336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971925" cy="2133600"/>
                    </a:xfrm>
                    <a:prstGeom prst="rect">
                      <a:avLst/>
                    </a:prstGeom>
                  </pic:spPr>
                </pic:pic>
              </a:graphicData>
            </a:graphic>
          </wp:inline>
        </w:drawing>
      </w:r>
    </w:p>
    <w:p w14:paraId="5A5F166C">
      <w:pPr>
        <w:spacing w:line="360" w:lineRule="auto"/>
        <w:jc w:val="right"/>
        <w:textAlignment w:val="center"/>
        <w:rPr>
          <w:rFonts w:ascii="楷体" w:hAnsi="楷体" w:eastAsia="楷体" w:cs="楷体"/>
          <w:color w:val="000000"/>
        </w:rPr>
      </w:pPr>
      <w:r>
        <w:rPr>
          <w:rFonts w:ascii="楷体" w:hAnsi="楷体" w:eastAsia="楷体" w:cs="楷体"/>
          <w:color w:val="000000"/>
        </w:rPr>
        <w:t>——摘自人民教育出版社《中国历史·七年级上册》</w:t>
      </w:r>
    </w:p>
    <w:p w14:paraId="417983A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p w14:paraId="4108F19B">
      <w:pPr>
        <w:spacing w:line="360" w:lineRule="auto"/>
        <w:jc w:val="left"/>
        <w:textAlignment w:val="center"/>
        <w:rPr>
          <w:color w:val="000000"/>
        </w:rPr>
      </w:pPr>
      <w:r>
        <w:rPr>
          <w:rFonts w:ascii="宋体" w:hAnsi="宋体"/>
          <w:color w:val="000000"/>
        </w:rPr>
        <w:drawing>
          <wp:inline distT="0" distB="0" distL="114300" distR="114300">
            <wp:extent cx="4152900" cy="2057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152900" cy="2057400"/>
                    </a:xfrm>
                    <a:prstGeom prst="rect">
                      <a:avLst/>
                    </a:prstGeom>
                  </pic:spPr>
                </pic:pic>
              </a:graphicData>
            </a:graphic>
          </wp:inline>
        </w:drawing>
      </w:r>
    </w:p>
    <w:p w14:paraId="06958097">
      <w:pPr>
        <w:spacing w:line="360" w:lineRule="auto"/>
        <w:jc w:val="right"/>
        <w:textAlignment w:val="center"/>
        <w:rPr>
          <w:rFonts w:ascii="楷体" w:hAnsi="楷体" w:eastAsia="楷体" w:cs="楷体"/>
          <w:color w:val="000000"/>
        </w:rPr>
      </w:pPr>
      <w:r>
        <w:rPr>
          <w:rFonts w:ascii="楷体" w:hAnsi="楷体" w:eastAsia="楷体" w:cs="楷体"/>
          <w:color w:val="000000"/>
        </w:rPr>
        <w:t>——摘自人民教育出版社《中国历史.七年级下册》</w:t>
      </w:r>
    </w:p>
    <w:p w14:paraId="414D1C9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随着国门的洞开，西方资本主义 文化汹涌而来，侵蚀、冲刷、撞击、溃决着中华传统文化的堤岸……有些中国人走出国门，到海外学习。鸦片战争以后，留学生日渐增多……20世纪初，伴随着科举制度的废除，出现了出国留学生热。1901 年的留日学生为280名，1903年就达到1242名，1905年增至8000名。1910年， 留美学生达到500多人。</w:t>
      </w:r>
    </w:p>
    <w:p w14:paraId="0519EB31">
      <w:pPr>
        <w:spacing w:line="360" w:lineRule="auto"/>
        <w:jc w:val="right"/>
        <w:textAlignment w:val="center"/>
        <w:rPr>
          <w:rFonts w:ascii="楷体" w:hAnsi="楷体" w:eastAsia="楷体" w:cs="楷体"/>
          <w:color w:val="000000"/>
        </w:rPr>
      </w:pPr>
      <w:r>
        <w:rPr>
          <w:rFonts w:ascii="楷体" w:hAnsi="楷体" w:eastAsia="楷体" w:cs="楷体"/>
          <w:color w:val="000000"/>
        </w:rPr>
        <w:t>——摘编自王玉德《中华文明史稿》</w:t>
      </w:r>
    </w:p>
    <w:p w14:paraId="0253D5E1">
      <w:pPr>
        <w:spacing w:line="360" w:lineRule="auto"/>
        <w:jc w:val="left"/>
        <w:textAlignment w:val="center"/>
        <w:rPr>
          <w:rFonts w:ascii="宋体" w:hAnsi="宋体"/>
          <w:color w:val="000000"/>
        </w:rPr>
      </w:pPr>
      <w:r>
        <w:rPr>
          <w:rFonts w:ascii="宋体" w:hAnsi="宋体"/>
          <w:color w:val="000000"/>
        </w:rPr>
        <w:t>（1）据材料一，逐条归纳图中的历史信息。</w:t>
      </w:r>
    </w:p>
    <w:p w14:paraId="736670FC">
      <w:pPr>
        <w:spacing w:line="360" w:lineRule="auto"/>
        <w:jc w:val="left"/>
        <w:textAlignment w:val="center"/>
        <w:rPr>
          <w:rFonts w:ascii="宋体" w:hAnsi="宋体"/>
          <w:color w:val="000000"/>
        </w:rPr>
      </w:pPr>
      <w:r>
        <w:rPr>
          <w:rFonts w:ascii="宋体" w:hAnsi="宋体"/>
          <w:color w:val="000000"/>
        </w:rPr>
        <w:t>（2）据材料一、二，指出其反映历史现象的共同之处。结合时代背景，说明二者的共同作用。</w:t>
      </w:r>
    </w:p>
    <w:p w14:paraId="0F25DC0E">
      <w:pPr>
        <w:spacing w:line="360" w:lineRule="auto"/>
        <w:jc w:val="left"/>
        <w:textAlignment w:val="center"/>
        <w:rPr>
          <w:rFonts w:ascii="宋体" w:hAnsi="宋体"/>
          <w:color w:val="000000"/>
        </w:rPr>
      </w:pPr>
      <w:r>
        <w:rPr>
          <w:rFonts w:ascii="宋体" w:hAnsi="宋体"/>
          <w:color w:val="000000"/>
        </w:rPr>
        <w:t>（3）据上述材料，阐述近代“走出国门”的变化，并结合所学知识，简述“走出国门”的历史启示。</w:t>
      </w:r>
    </w:p>
    <w:p w14:paraId="551B58E4">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阅读材料，完成下列要求。</w:t>
      </w:r>
    </w:p>
    <w:p w14:paraId="06318B5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w:t>
      </w:r>
    </w:p>
    <w:p w14:paraId="6A2B3822">
      <w:pPr>
        <w:spacing w:line="360" w:lineRule="auto"/>
        <w:ind w:firstLine="420"/>
        <w:jc w:val="left"/>
        <w:textAlignment w:val="center"/>
        <w:rPr>
          <w:color w:val="000000"/>
        </w:rPr>
      </w:pPr>
      <w:r>
        <w:rPr>
          <w:rFonts w:ascii="宋体" w:hAnsi="宋体"/>
          <w:color w:val="000000"/>
        </w:rPr>
        <w:drawing>
          <wp:inline distT="0" distB="0" distL="114300" distR="114300">
            <wp:extent cx="5238750" cy="3670935"/>
            <wp:effectExtent l="0" t="0" r="0" b="571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3671124"/>
                    </a:xfrm>
                    <a:prstGeom prst="rect">
                      <a:avLst/>
                    </a:prstGeom>
                  </pic:spPr>
                </pic:pic>
              </a:graphicData>
            </a:graphic>
          </wp:inline>
        </w:drawing>
      </w:r>
    </w:p>
    <w:p w14:paraId="477F09F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——摘自人民教育出版社《中国历史·八年级上下册》</w:t>
      </w:r>
    </w:p>
    <w:p w14:paraId="3E2F00FB">
      <w:pPr>
        <w:spacing w:line="360" w:lineRule="auto"/>
        <w:jc w:val="left"/>
        <w:textAlignment w:val="center"/>
        <w:rPr>
          <w:rFonts w:ascii="宋体" w:hAnsi="宋体"/>
          <w:color w:val="000000"/>
        </w:rPr>
      </w:pPr>
      <w:r>
        <w:rPr>
          <w:rFonts w:ascii="宋体" w:hAnsi="宋体"/>
          <w:color w:val="000000"/>
        </w:rPr>
        <w:t>（1）以上六幅图片见证了中国近现代史上爱国青年的奋斗历程。如果要出一期主题为“复兴有我”的黑板报，你会选择哪三幅？写出你所选的图片，并分别为其撰写解说词。（要求：任选三幅作答，多选多答则只评前三幅）</w:t>
      </w:r>
    </w:p>
    <w:p w14:paraId="44CC6B7C">
      <w:pPr>
        <w:spacing w:line="360" w:lineRule="auto"/>
        <w:jc w:val="left"/>
        <w:textAlignment w:val="center"/>
        <w:rPr>
          <w:rFonts w:ascii="宋体" w:hAnsi="宋体"/>
          <w:color w:val="000000"/>
        </w:rPr>
      </w:pPr>
      <w:r>
        <w:rPr>
          <w:rFonts w:ascii="宋体" w:hAnsi="宋体"/>
          <w:color w:val="000000"/>
        </w:rPr>
        <w:t>（2）据材料并结合所学知识，分析他们能做到“复兴有我”的主要原因。</w:t>
      </w:r>
    </w:p>
    <w:p w14:paraId="06ABFB30">
      <w:pPr>
        <w:spacing w:line="360" w:lineRule="auto"/>
        <w:jc w:val="left"/>
        <w:textAlignment w:val="center"/>
        <w:rPr>
          <w:rFonts w:ascii="宋体" w:hAnsi="宋体"/>
          <w:color w:val="000000"/>
        </w:rPr>
      </w:pPr>
      <w:r>
        <w:rPr>
          <w:color w:val="000000"/>
        </w:rPr>
        <w:t xml:space="preserve">20. </w:t>
      </w:r>
      <w:r>
        <w:rPr>
          <w:rFonts w:ascii="宋体" w:hAnsi="宋体"/>
          <w:color w:val="000000"/>
        </w:rPr>
        <w:t>阅读材料，完成下列要求</w:t>
      </w:r>
      <w:r>
        <w:rPr>
          <w:rFonts w:ascii="宋体" w:hAnsi="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9" cstate="print"/>
                    <a:stretch>
                      <a:fillRect/>
                    </a:stretch>
                  </pic:blipFill>
                  <pic:spPr>
                    <a:xfrm>
                      <a:off x="0" y="0"/>
                      <a:ext cx="127000" cy="76200"/>
                    </a:xfrm>
                    <a:prstGeom prst="rect">
                      <a:avLst/>
                    </a:prstGeom>
                  </pic:spPr>
                </pic:pic>
              </a:graphicData>
            </a:graphic>
          </wp:inline>
        </w:drawing>
      </w:r>
    </w:p>
    <w:p w14:paraId="3D7684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世界现代史大事记（部分）</w:t>
      </w:r>
    </w:p>
    <w:p w14:paraId="123CDAF2">
      <w:pPr>
        <w:spacing w:line="360" w:lineRule="auto"/>
        <w:jc w:val="left"/>
        <w:textAlignment w:val="center"/>
        <w:rPr>
          <w:color w:val="000000"/>
        </w:rPr>
      </w:pPr>
      <w:r>
        <w:rPr>
          <w:rFonts w:ascii="宋体" w:hAnsi="宋体"/>
          <w:color w:val="000000"/>
        </w:rPr>
        <w:drawing>
          <wp:inline distT="0" distB="0" distL="114300" distR="114300">
            <wp:extent cx="4657725" cy="2324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657725" cy="2324100"/>
                    </a:xfrm>
                    <a:prstGeom prst="rect">
                      <a:avLst/>
                    </a:prstGeom>
                  </pic:spPr>
                </pic:pic>
              </a:graphicData>
            </a:graphic>
          </wp:inline>
        </w:drawing>
      </w:r>
    </w:p>
    <w:p w14:paraId="3A7D8EDE">
      <w:pPr>
        <w:spacing w:line="360" w:lineRule="auto"/>
        <w:jc w:val="right"/>
        <w:textAlignment w:val="center"/>
        <w:rPr>
          <w:rFonts w:ascii="楷体" w:hAnsi="楷体" w:eastAsia="楷体" w:cs="楷体"/>
          <w:color w:val="000000"/>
        </w:rPr>
      </w:pPr>
      <w:r>
        <w:rPr>
          <w:rFonts w:ascii="楷体" w:hAnsi="楷体" w:eastAsia="楷体" w:cs="楷体"/>
          <w:color w:val="000000"/>
        </w:rPr>
        <w:t>——据人民教育出版社《世界历史》编制</w:t>
      </w:r>
    </w:p>
    <w:p w14:paraId="628A3B0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二战结束后，美国通过一 系列条约构成了在太平洋地区遏制共产主义的战略军事体系。冷战结束后，美国亚太同盟体系有新的调整：由权力主导型向分享型过渡，让盟国承担更多义务，强调同盟间的相互协调与合作……更追求在社会、经济、文化一致性基础上形成利益共同体。美国亚太同盟体体系……有遏制和围堵中国之嫌。</w:t>
      </w:r>
    </w:p>
    <w:p w14:paraId="6F912EA9">
      <w:pPr>
        <w:spacing w:line="360" w:lineRule="auto"/>
        <w:jc w:val="right"/>
        <w:textAlignment w:val="center"/>
        <w:rPr>
          <w:rFonts w:ascii="楷体" w:hAnsi="楷体" w:eastAsia="楷体" w:cs="楷体"/>
          <w:color w:val="000000"/>
        </w:rPr>
      </w:pPr>
      <w:r>
        <w:rPr>
          <w:rFonts w:ascii="楷体" w:hAnsi="楷体" w:eastAsia="楷体" w:cs="楷体"/>
          <w:color w:val="000000"/>
        </w:rPr>
        <w:t>——摘编自杨文静《美国亚太同盟体系的调整及其走向》</w:t>
      </w:r>
    </w:p>
    <w:p w14:paraId="6EA3EC05">
      <w:pPr>
        <w:spacing w:line="360" w:lineRule="auto"/>
        <w:jc w:val="left"/>
        <w:textAlignment w:val="center"/>
        <w:rPr>
          <w:rFonts w:ascii="宋体" w:hAnsi="宋体"/>
          <w:color w:val="000000"/>
        </w:rPr>
      </w:pPr>
      <w:r>
        <w:rPr>
          <w:rFonts w:ascii="宋体" w:hAnsi="宋体"/>
          <w:color w:val="000000"/>
        </w:rPr>
        <w:t>（1）据材料一，简述二战后世界格局演变的主要线索。</w:t>
      </w:r>
    </w:p>
    <w:p w14:paraId="73E1F730">
      <w:pPr>
        <w:spacing w:line="360" w:lineRule="auto"/>
        <w:jc w:val="left"/>
        <w:textAlignment w:val="center"/>
      </w:pPr>
      <w:r>
        <w:rPr>
          <w:rFonts w:ascii="宋体" w:hAnsi="宋体"/>
          <w:color w:val="000000"/>
        </w:rPr>
        <w:t>（2）据材料二，概括冷战结束前后美国亚太同盟体系的变化。据上述材料并结合所学知识，分析导致其变化的原因。</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853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9368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CB1F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F09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7FD6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451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C273A"/>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21A75"/>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923B96"/>
    <w:rsid w:val="38274566"/>
    <w:rsid w:val="49DB21B1"/>
    <w:rsid w:val="57D10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093E0-6E55-49C3-82F7-C84269DE72A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2238</Words>
  <Characters>2376</Characters>
  <Lines>18</Lines>
  <Paragraphs>5</Paragraphs>
  <TotalTime>0</TotalTime>
  <ScaleCrop>false</ScaleCrop>
  <LinksUpToDate>false</LinksUpToDate>
  <CharactersWithSpaces>2524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2022-06-17T08:53:00Z</dcterms:created>
  <dc:creator>学科网试题生产平台</dc:creator>
  <dc:description>3002788115251200</dc:description>
  <cp:lastModifiedBy>上帝掷骰子吗</cp:lastModifiedBy>
  <dcterms:modified xsi:type="dcterms:W3CDTF">2024-07-20T16:00:09Z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61C46499725F42629D7C8DE169B89D92</vt:lpwstr>
  </property>
</Properties>
</file>