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55280">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12065000</wp:posOffset>
            </wp:positionV>
            <wp:extent cx="444500" cy="3556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44500" cy="355600"/>
                    </a:xfrm>
                    <a:prstGeom prst="rect">
                      <a:avLst/>
                    </a:prstGeom>
                  </pic:spPr>
                </pic:pic>
              </a:graphicData>
            </a:graphic>
          </wp:anchor>
        </w:drawing>
      </w:r>
      <w:r>
        <w:rPr>
          <w:rFonts w:ascii="宋体" w:hAnsi="宋体" w:eastAsia="宋体" w:cs="宋体"/>
          <w:b/>
          <w:color w:val="auto"/>
          <w:sz w:val="32"/>
        </w:rPr>
        <w:t>2023年湖北省随州市中考历史真题</w:t>
      </w:r>
    </w:p>
    <w:p w14:paraId="75FBA3E4">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1B387EFA">
      <w:pPr>
        <w:spacing w:line="285" w:lineRule="auto"/>
        <w:jc w:val="left"/>
      </w:pP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卷，每题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92CEB62">
      <w:pPr>
        <w:spacing w:line="360" w:lineRule="auto"/>
        <w:jc w:val="left"/>
      </w:pPr>
      <w:r>
        <w:rPr>
          <w:color w:val="auto"/>
        </w:rPr>
        <w:t xml:space="preserve">1. </w:t>
      </w:r>
      <w:r>
        <w:rPr>
          <w:rFonts w:ascii="宋体" w:hAnsi="宋体" w:eastAsia="宋体" w:cs="宋体"/>
          <w:color w:val="auto"/>
        </w:rPr>
        <w:t>下列古文明中，与中华文明兴起的地理环境一样，产生于大河流域适宜农耕的是（</w:t>
      </w:r>
      <w:r>
        <w:rPr>
          <w:rFonts w:ascii="Times New Roman" w:hAnsi="Times New Roman" w:eastAsia="Times New Roman" w:cs="Times New Roman"/>
          <w:color w:val="auto"/>
        </w:rPr>
        <w:t xml:space="preserve">    </w:t>
      </w:r>
      <w:r>
        <w:rPr>
          <w:rFonts w:ascii="宋体" w:hAnsi="宋体" w:eastAsia="宋体" w:cs="宋体"/>
          <w:color w:val="auto"/>
        </w:rPr>
        <w:t>）</w:t>
      </w:r>
    </w:p>
    <w:p w14:paraId="4CD2A7A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古埃及</w:t>
      </w:r>
      <w:r>
        <w:tab/>
      </w:r>
      <w:r>
        <w:t xml:space="preserve">B. </w:t>
      </w:r>
      <w:r>
        <w:rPr>
          <w:rFonts w:ascii="宋体" w:hAnsi="宋体" w:eastAsia="宋体" w:cs="宋体"/>
          <w:color w:val="auto"/>
        </w:rPr>
        <w:t>古希腊</w:t>
      </w:r>
      <w:r>
        <w:tab/>
      </w:r>
      <w:r>
        <w:t xml:space="preserve">C. </w:t>
      </w:r>
      <w:r>
        <w:rPr>
          <w:rFonts w:ascii="宋体" w:hAnsi="宋体" w:eastAsia="宋体" w:cs="宋体"/>
          <w:color w:val="auto"/>
        </w:rPr>
        <w:t>古罗马</w:t>
      </w:r>
      <w:r>
        <w:tab/>
      </w:r>
      <w:r>
        <w:t xml:space="preserve">D. </w:t>
      </w:r>
      <w:r>
        <w:rPr>
          <w:rFonts w:ascii="宋体" w:hAnsi="宋体" w:eastAsia="宋体" w:cs="宋体"/>
          <w:color w:val="auto"/>
        </w:rPr>
        <w:t>古伊朗</w:t>
      </w:r>
    </w:p>
    <w:p w14:paraId="03C8C5E0">
      <w:pPr>
        <w:spacing w:line="360" w:lineRule="auto"/>
        <w:textAlignment w:val="center"/>
        <w:rPr>
          <w:color w:val="000000"/>
        </w:rPr>
      </w:pPr>
      <w:r>
        <w:rPr>
          <w:color w:val="2E75B6"/>
        </w:rPr>
        <w:t>【答案】</w:t>
      </w:r>
      <w:r>
        <w:rPr>
          <w:color w:val="000000"/>
        </w:rPr>
        <w:t>A</w:t>
      </w:r>
    </w:p>
    <w:p w14:paraId="13B05F4C">
      <w:pPr>
        <w:spacing w:line="360" w:lineRule="auto"/>
        <w:textAlignment w:val="center"/>
        <w:rPr>
          <w:color w:val="000000"/>
        </w:rPr>
      </w:pPr>
      <w:r>
        <w:rPr>
          <w:color w:val="2E75B6"/>
        </w:rPr>
        <w:t>【解析】</w:t>
      </w:r>
    </w:p>
    <w:p w14:paraId="627DADA9">
      <w:pPr>
        <w:spacing w:line="360" w:lineRule="auto"/>
        <w:jc w:val="left"/>
        <w:textAlignment w:val="center"/>
        <w:rPr>
          <w:color w:val="000000"/>
        </w:rPr>
      </w:pPr>
      <w:r>
        <w:rPr>
          <w:color w:val="000000"/>
        </w:rPr>
        <w:t>【详解】根据所学可知，古埃及兴起于尼罗河流域，是农业文明，这一点和古中国相同，A项正确；古希腊、古罗马均是海洋文明，排除BC二项；古伊朗是高原文明，排除D项。故选A项。</w:t>
      </w:r>
    </w:p>
    <w:p w14:paraId="58C3D037">
      <w:pPr>
        <w:spacing w:line="360" w:lineRule="auto"/>
        <w:jc w:val="left"/>
        <w:textAlignment w:val="center"/>
        <w:rPr>
          <w:color w:val="000000"/>
        </w:rPr>
      </w:pPr>
      <w:r>
        <w:rPr>
          <w:color w:val="000000"/>
        </w:rPr>
        <w:t xml:space="preserve">2. </w:t>
      </w:r>
      <w:r>
        <w:rPr>
          <w:rFonts w:ascii="宋体" w:hAnsi="宋体" w:eastAsia="宋体" w:cs="宋体"/>
          <w:color w:val="000000"/>
        </w:rPr>
        <w:t>下图是</w:t>
      </w:r>
      <w:r>
        <w:rPr>
          <w:rFonts w:ascii="Times New Roman" w:hAnsi="Times New Roman" w:eastAsia="Times New Roman" w:cs="Times New Roman"/>
          <w:color w:val="000000"/>
        </w:rPr>
        <w:t>1978</w:t>
      </w:r>
      <w:r>
        <w:rPr>
          <w:rFonts w:ascii="宋体" w:hAnsi="宋体" w:eastAsia="宋体" w:cs="宋体"/>
          <w:color w:val="000000"/>
        </w:rPr>
        <w:t>年随县曾侯乙墓出土的文物之一铜冰鉴，中间有夹层，可放冰块，是战国时期贵族使用的青铜冰酒器，是已考古发现的最早“冰箱”。它可说明（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F58F6D6">
      <w:pPr>
        <w:spacing w:line="360" w:lineRule="auto"/>
        <w:jc w:val="left"/>
        <w:textAlignment w:val="center"/>
        <w:rPr>
          <w:color w:val="000000"/>
        </w:rPr>
      </w:pPr>
      <w:r>
        <w:rPr>
          <w:color w:val="000000"/>
        </w:rPr>
        <w:drawing>
          <wp:inline distT="0" distB="0" distL="114300" distR="114300">
            <wp:extent cx="2533650" cy="1990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33650" cy="1990725"/>
                    </a:xfrm>
                    <a:prstGeom prst="rect">
                      <a:avLst/>
                    </a:prstGeom>
                  </pic:spPr>
                </pic:pic>
              </a:graphicData>
            </a:graphic>
          </wp:inline>
        </w:drawing>
      </w:r>
      <w:r>
        <w:rPr>
          <w:color w:val="000000"/>
        </w:rPr>
        <w:t xml:space="preserve">  </w:t>
      </w:r>
    </w:p>
    <w:p w14:paraId="6C7B96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随州手工业领先世界</w:t>
      </w:r>
      <w:r>
        <w:rPr>
          <w:color w:val="000000"/>
        </w:rPr>
        <w:tab/>
      </w:r>
      <w:r>
        <w:rPr>
          <w:color w:val="000000"/>
        </w:rPr>
        <w:t xml:space="preserve">B. </w:t>
      </w:r>
      <w:r>
        <w:rPr>
          <w:rFonts w:ascii="宋体" w:hAnsi="宋体" w:eastAsia="宋体" w:cs="宋体"/>
          <w:color w:val="000000"/>
        </w:rPr>
        <w:t>春秋时期的经济发展</w:t>
      </w:r>
    </w:p>
    <w:p w14:paraId="2D1E0B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商朝青铜器工艺高超</w:t>
      </w:r>
      <w:r>
        <w:rPr>
          <w:color w:val="000000"/>
        </w:rPr>
        <w:tab/>
      </w:r>
      <w:r>
        <w:rPr>
          <w:color w:val="000000"/>
        </w:rPr>
        <w:t xml:space="preserve">D. </w:t>
      </w:r>
      <w:r>
        <w:rPr>
          <w:rFonts w:ascii="宋体" w:hAnsi="宋体" w:eastAsia="宋体" w:cs="宋体"/>
          <w:color w:val="000000"/>
        </w:rPr>
        <w:t>战国时期的社会变化</w:t>
      </w:r>
    </w:p>
    <w:p w14:paraId="59A2EA95">
      <w:pPr>
        <w:spacing w:line="360" w:lineRule="auto"/>
        <w:textAlignment w:val="center"/>
        <w:rPr>
          <w:color w:val="000000"/>
        </w:rPr>
      </w:pPr>
      <w:r>
        <w:rPr>
          <w:color w:val="2E75B6"/>
        </w:rPr>
        <w:t>【答案】</w:t>
      </w:r>
      <w:r>
        <w:rPr>
          <w:color w:val="000000"/>
        </w:rPr>
        <w:t>D</w:t>
      </w:r>
    </w:p>
    <w:p w14:paraId="00584808">
      <w:pPr>
        <w:spacing w:line="360" w:lineRule="auto"/>
        <w:textAlignment w:val="center"/>
        <w:rPr>
          <w:color w:val="000000"/>
        </w:rPr>
      </w:pPr>
      <w:r>
        <w:rPr>
          <w:color w:val="2E75B6"/>
        </w:rPr>
        <w:t>【解析】</w:t>
      </w:r>
    </w:p>
    <w:p w14:paraId="6B346A59">
      <w:pPr>
        <w:spacing w:line="360" w:lineRule="auto"/>
        <w:jc w:val="left"/>
        <w:textAlignment w:val="center"/>
        <w:rPr>
          <w:color w:val="000000"/>
        </w:rPr>
      </w:pPr>
      <w:r>
        <w:rPr>
          <w:color w:val="000000"/>
        </w:rPr>
        <w:t>【详解】根据所学和材料可知，铜冰鉴的出现，说明青铜器的使用已经生活化，这体现出生产力已经大发展了，也正是生产力的大发展，最终使奴隶社会瓦解，封建社会建立，因此，它体现的是战国时期的社会变化，D项正确；材料只说了中国的青铜器，没有涉及其它国家这一时期的青铜器，不能体现随州手工业领先世界，排除A项；材料说的是战国时期，排除B项；材料说的是战国时期，排除C项。故选D项。</w:t>
      </w:r>
    </w:p>
    <w:p w14:paraId="657428E1">
      <w:pPr>
        <w:spacing w:line="360" w:lineRule="auto"/>
        <w:jc w:val="left"/>
        <w:textAlignment w:val="center"/>
        <w:rPr>
          <w:color w:val="000000"/>
        </w:rPr>
      </w:pPr>
      <w:r>
        <w:rPr>
          <w:color w:val="000000"/>
        </w:rPr>
        <w:t xml:space="preserve">3. </w:t>
      </w:r>
      <w:r>
        <w:rPr>
          <w:rFonts w:ascii="宋体" w:hAnsi="宋体" w:eastAsia="宋体" w:cs="宋体"/>
          <w:color w:val="000000"/>
        </w:rPr>
        <w:t>北魏孝文帝促进民族交融、为中华民族的发展注入新活力的改革是（</w:t>
      </w:r>
      <w:r>
        <w:rPr>
          <w:rFonts w:ascii="Times New Roman" w:hAnsi="Times New Roman" w:eastAsia="Times New Roman" w:cs="Times New Roman"/>
          <w:color w:val="000000"/>
        </w:rPr>
        <w:t xml:space="preserve">    </w:t>
      </w:r>
      <w:r>
        <w:rPr>
          <w:rFonts w:ascii="宋体" w:hAnsi="宋体" w:eastAsia="宋体" w:cs="宋体"/>
          <w:color w:val="000000"/>
        </w:rPr>
        <w:t>）</w:t>
      </w:r>
    </w:p>
    <w:p w14:paraId="5E9464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建立郡县制</w:t>
      </w:r>
      <w:r>
        <w:rPr>
          <w:color w:val="000000"/>
        </w:rPr>
        <w:tab/>
      </w:r>
      <w:r>
        <w:rPr>
          <w:color w:val="000000"/>
        </w:rPr>
        <w:t xml:space="preserve">B. </w:t>
      </w:r>
      <w:r>
        <w:rPr>
          <w:rFonts w:ascii="宋体" w:hAnsi="宋体" w:eastAsia="宋体" w:cs="宋体"/>
          <w:color w:val="000000"/>
        </w:rPr>
        <w:t>实行“和亲”</w:t>
      </w:r>
      <w:r>
        <w:rPr>
          <w:color w:val="000000"/>
        </w:rPr>
        <w:tab/>
      </w:r>
      <w:r>
        <w:rPr>
          <w:color w:val="000000"/>
        </w:rPr>
        <w:t xml:space="preserve">C. </w:t>
      </w:r>
      <w:r>
        <w:rPr>
          <w:rFonts w:ascii="宋体" w:hAnsi="宋体" w:eastAsia="宋体" w:cs="宋体"/>
          <w:color w:val="000000"/>
        </w:rPr>
        <w:t>设置都护府</w:t>
      </w:r>
      <w:r>
        <w:rPr>
          <w:color w:val="000000"/>
        </w:rPr>
        <w:tab/>
      </w:r>
      <w:r>
        <w:rPr>
          <w:color w:val="000000"/>
        </w:rPr>
        <w:t xml:space="preserve">D. </w:t>
      </w:r>
      <w:r>
        <w:rPr>
          <w:rFonts w:ascii="宋体" w:hAnsi="宋体" w:eastAsia="宋体" w:cs="宋体"/>
          <w:color w:val="000000"/>
        </w:rPr>
        <w:t>推行汉化措施</w:t>
      </w:r>
    </w:p>
    <w:p w14:paraId="779EEBEB">
      <w:pPr>
        <w:spacing w:line="360" w:lineRule="auto"/>
        <w:textAlignment w:val="center"/>
        <w:rPr>
          <w:color w:val="000000"/>
        </w:rPr>
      </w:pPr>
      <w:r>
        <w:rPr>
          <w:color w:val="2E75B6"/>
        </w:rPr>
        <w:t>【答案】</w:t>
      </w:r>
      <w:r>
        <w:rPr>
          <w:color w:val="000000"/>
        </w:rPr>
        <w:t>D</w:t>
      </w:r>
    </w:p>
    <w:p w14:paraId="74D89A2B">
      <w:pPr>
        <w:spacing w:line="360" w:lineRule="auto"/>
        <w:textAlignment w:val="center"/>
        <w:rPr>
          <w:color w:val="000000"/>
        </w:rPr>
      </w:pPr>
      <w:r>
        <w:rPr>
          <w:color w:val="2E75B6"/>
        </w:rPr>
        <w:t>【解析】</w:t>
      </w:r>
    </w:p>
    <w:p w14:paraId="49A28DFD">
      <w:pPr>
        <w:spacing w:line="360" w:lineRule="auto"/>
        <w:jc w:val="left"/>
        <w:textAlignment w:val="center"/>
        <w:rPr>
          <w:color w:val="000000"/>
        </w:rPr>
      </w:pPr>
      <w:r>
        <w:rPr>
          <w:color w:val="000000"/>
        </w:rPr>
        <w:t>【详解】结合所学知识可知，北魏统一后，为了学习和接受汉文化，更好的统治中原广大地区，北魏孝文帝把都城从平成迁到了洛阳，实施一系列汉化措施，进行改革，如禁止穿鲜卑族服装，改穿汉人的服装；禁用鲜卑语，统一使用汉语等。北魏孝文帝改革，促进了民族交融，为中华民族的发展注入了新的动力，丰富了中华民族的物质文明和精神文化，为以后隋唐时期多民族国家的繁荣与发展奠定了基础，D项正确；建立郡县制，是秦朝在地方上实行的制度，与题干内容“北魏孝文帝改革”不符，排除A项；实行“和亲”，是指中原王朝统治者与外族或者外国出于各种目的而达成的一种政治联姻，与题干内容“北魏孝文帝改革”不符，排除B项；唐朝在边疆设置的都护府，负责辖区一切事务，与题干内容“北魏孝文帝改革”不符，排除C项。故选D项。</w:t>
      </w:r>
    </w:p>
    <w:p w14:paraId="32D0F659">
      <w:pPr>
        <w:spacing w:line="360" w:lineRule="auto"/>
        <w:jc w:val="left"/>
        <w:textAlignment w:val="center"/>
        <w:rPr>
          <w:color w:val="000000"/>
        </w:rPr>
      </w:pPr>
      <w:r>
        <w:rPr>
          <w:color w:val="000000"/>
        </w:rPr>
        <w:t xml:space="preserve">4. </w:t>
      </w:r>
      <w:r>
        <w:rPr>
          <w:rFonts w:ascii="宋体" w:hAnsi="宋体" w:eastAsia="宋体" w:cs="宋体"/>
          <w:color w:val="000000"/>
        </w:rPr>
        <w:t>“万人一心兮泰山可撼，惟忠与义兮气冲斗牛．……上报天子兮下救黔首，杀尽倭奴兮觅个封侯。”这位平定倭患的民族英雄是（</w:t>
      </w:r>
      <w:r>
        <w:rPr>
          <w:rFonts w:ascii="Times New Roman" w:hAnsi="Times New Roman" w:eastAsia="Times New Roman" w:cs="Times New Roman"/>
          <w:color w:val="000000"/>
        </w:rPr>
        <w:t xml:space="preserve">    </w:t>
      </w:r>
      <w:r>
        <w:rPr>
          <w:rFonts w:ascii="宋体" w:hAnsi="宋体" w:eastAsia="宋体" w:cs="宋体"/>
          <w:color w:val="000000"/>
        </w:rPr>
        <w:t>）</w:t>
      </w:r>
    </w:p>
    <w:p w14:paraId="313D5F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岳飞</w:t>
      </w:r>
      <w:r>
        <w:rPr>
          <w:color w:val="000000"/>
        </w:rPr>
        <w:tab/>
      </w:r>
      <w:r>
        <w:rPr>
          <w:color w:val="000000"/>
        </w:rPr>
        <w:t xml:space="preserve">B. </w:t>
      </w:r>
      <w:r>
        <w:rPr>
          <w:rFonts w:ascii="宋体" w:hAnsi="宋体" w:eastAsia="宋体" w:cs="宋体"/>
          <w:color w:val="000000"/>
        </w:rPr>
        <w:t>戚继光</w:t>
      </w:r>
      <w:r>
        <w:rPr>
          <w:color w:val="000000"/>
        </w:rPr>
        <w:tab/>
      </w:r>
      <w:r>
        <w:rPr>
          <w:color w:val="000000"/>
        </w:rPr>
        <w:t xml:space="preserve">C. </w:t>
      </w:r>
      <w:r>
        <w:rPr>
          <w:rFonts w:ascii="宋体" w:hAnsi="宋体" w:eastAsia="宋体" w:cs="宋体"/>
          <w:color w:val="000000"/>
        </w:rPr>
        <w:t>郑成功</w:t>
      </w:r>
      <w:r>
        <w:rPr>
          <w:color w:val="000000"/>
        </w:rPr>
        <w:tab/>
      </w:r>
      <w:r>
        <w:rPr>
          <w:color w:val="000000"/>
        </w:rPr>
        <w:t xml:space="preserve">D. </w:t>
      </w:r>
      <w:r>
        <w:rPr>
          <w:rFonts w:ascii="宋体" w:hAnsi="宋体" w:eastAsia="宋体" w:cs="宋体"/>
          <w:color w:val="000000"/>
        </w:rPr>
        <w:t>左权</w:t>
      </w:r>
    </w:p>
    <w:p w14:paraId="45E9A877">
      <w:pPr>
        <w:spacing w:line="360" w:lineRule="auto"/>
        <w:textAlignment w:val="center"/>
        <w:rPr>
          <w:color w:val="000000"/>
        </w:rPr>
      </w:pPr>
      <w:r>
        <w:rPr>
          <w:color w:val="2E75B6"/>
        </w:rPr>
        <w:t>【答案】</w:t>
      </w:r>
      <w:r>
        <w:rPr>
          <w:color w:val="000000"/>
        </w:rPr>
        <w:t>B</w:t>
      </w:r>
    </w:p>
    <w:p w14:paraId="2C0AAB03">
      <w:pPr>
        <w:spacing w:line="360" w:lineRule="auto"/>
        <w:textAlignment w:val="center"/>
        <w:rPr>
          <w:color w:val="000000"/>
        </w:rPr>
      </w:pPr>
      <w:r>
        <w:rPr>
          <w:color w:val="2E75B6"/>
        </w:rPr>
        <w:t>【解析】</w:t>
      </w:r>
    </w:p>
    <w:p w14:paraId="27C29A58">
      <w:pPr>
        <w:spacing w:line="360" w:lineRule="auto"/>
        <w:jc w:val="left"/>
        <w:textAlignment w:val="center"/>
        <w:rPr>
          <w:color w:val="000000"/>
        </w:rPr>
      </w:pPr>
      <w:r>
        <w:rPr>
          <w:color w:val="000000"/>
        </w:rPr>
        <w:t>【详解】根据所学可知，在明朝，发生了抗倭战争，戚继光领导了这场战争，他与他的戚家军立下了杰出贡献，B项正确；岳飞抗金，郑成功抗荷收复台湾，左权抗日，排除ACD三项。故选B项。</w:t>
      </w:r>
    </w:p>
    <w:p w14:paraId="5C9F5581">
      <w:pPr>
        <w:spacing w:line="360" w:lineRule="auto"/>
        <w:jc w:val="left"/>
        <w:textAlignment w:val="center"/>
        <w:rPr>
          <w:color w:val="000000"/>
        </w:rPr>
      </w:pPr>
      <w:r>
        <w:rPr>
          <w:color w:val="000000"/>
        </w:rPr>
        <w:t xml:space="preserve">5. </w:t>
      </w:r>
      <w:r>
        <w:rPr>
          <w:rFonts w:ascii="宋体" w:hAnsi="宋体" w:eastAsia="宋体" w:cs="宋体"/>
          <w:color w:val="000000"/>
        </w:rPr>
        <w:t>“春愁难遣强看山，往事惊心泪欲潸。四百万人同一哭，去年今日割台湾。”与丘逢甲写作这首诗《春愁》紧密相关的事件是（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5E3A61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甲午中日战争</w:t>
      </w:r>
    </w:p>
    <w:p w14:paraId="01BFCB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戊戌变法</w:t>
      </w:r>
      <w:r>
        <w:rPr>
          <w:color w:val="000000"/>
        </w:rPr>
        <w:tab/>
      </w:r>
      <w:r>
        <w:rPr>
          <w:color w:val="000000"/>
        </w:rPr>
        <w:t xml:space="preserve">D. </w:t>
      </w:r>
      <w:r>
        <w:rPr>
          <w:rFonts w:ascii="宋体" w:hAnsi="宋体" w:eastAsia="宋体" w:cs="宋体"/>
          <w:color w:val="000000"/>
        </w:rPr>
        <w:t>八国联军侵华战争</w:t>
      </w:r>
    </w:p>
    <w:p w14:paraId="1269A627">
      <w:pPr>
        <w:spacing w:line="360" w:lineRule="auto"/>
        <w:textAlignment w:val="center"/>
        <w:rPr>
          <w:color w:val="000000"/>
        </w:rPr>
      </w:pPr>
      <w:r>
        <w:rPr>
          <w:color w:val="2E75B6"/>
        </w:rPr>
        <w:t>【答案】</w:t>
      </w:r>
      <w:r>
        <w:rPr>
          <w:color w:val="000000"/>
        </w:rPr>
        <w:t>B</w:t>
      </w:r>
    </w:p>
    <w:p w14:paraId="44953DF7">
      <w:pPr>
        <w:spacing w:line="360" w:lineRule="auto"/>
        <w:textAlignment w:val="center"/>
        <w:rPr>
          <w:color w:val="000000"/>
        </w:rPr>
      </w:pPr>
      <w:r>
        <w:rPr>
          <w:color w:val="2E75B6"/>
        </w:rPr>
        <w:t>【解析】</w:t>
      </w:r>
    </w:p>
    <w:p w14:paraId="03E942FD">
      <w:pPr>
        <w:spacing w:line="360" w:lineRule="auto"/>
        <w:jc w:val="left"/>
        <w:textAlignment w:val="center"/>
        <w:rPr>
          <w:color w:val="000000"/>
        </w:rPr>
      </w:pPr>
      <w:r>
        <w:rPr>
          <w:color w:val="000000"/>
        </w:rPr>
        <w:t>【详解】根据所学可知，1895年，甲午中日战争中中国失败，日本割占台湾，台湾人民掀起了保台运动，后遇到挫折，但抗日志士的抗日之心不变，材料就体现了这一点，B项正确；鸦片战争英国割香港岛，排除A项；戊戌变法是为了挽救民族危机，排除C项；八国联军侵华战争没有割地，排除D项。故选B项。</w:t>
      </w:r>
    </w:p>
    <w:p w14:paraId="314DD370">
      <w:pPr>
        <w:spacing w:line="360" w:lineRule="auto"/>
        <w:jc w:val="left"/>
        <w:textAlignment w:val="center"/>
        <w:rPr>
          <w:color w:val="000000"/>
        </w:rPr>
      </w:pPr>
      <w:r>
        <w:rPr>
          <w:color w:val="000000"/>
        </w:rPr>
        <w:t xml:space="preserve">6. </w:t>
      </w:r>
      <w:r>
        <w:rPr>
          <w:rFonts w:ascii="宋体" w:hAnsi="宋体" w:eastAsia="宋体" w:cs="宋体"/>
          <w:color w:val="000000"/>
        </w:rPr>
        <w:t>《中华民国临时约法》规定实行（</w:t>
      </w:r>
      <w:r>
        <w:rPr>
          <w:rFonts w:ascii="Times New Roman" w:hAnsi="Times New Roman" w:eastAsia="Times New Roman" w:cs="Times New Roman"/>
          <w:color w:val="000000"/>
        </w:rPr>
        <w:t xml:space="preserve">    </w:t>
      </w:r>
      <w:r>
        <w:rPr>
          <w:rFonts w:ascii="宋体" w:hAnsi="宋体" w:eastAsia="宋体" w:cs="宋体"/>
          <w:color w:val="000000"/>
        </w:rPr>
        <w:t>）</w:t>
      </w:r>
    </w:p>
    <w:p w14:paraId="577593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民主共和制</w:t>
      </w:r>
      <w:r>
        <w:rPr>
          <w:color w:val="000000"/>
        </w:rPr>
        <w:tab/>
      </w:r>
      <w:r>
        <w:rPr>
          <w:color w:val="000000"/>
        </w:rPr>
        <w:t xml:space="preserve">B. </w:t>
      </w:r>
      <w:r>
        <w:rPr>
          <w:rFonts w:ascii="宋体" w:hAnsi="宋体" w:eastAsia="宋体" w:cs="宋体"/>
          <w:color w:val="000000"/>
        </w:rPr>
        <w:t>君主立宪制</w:t>
      </w:r>
    </w:p>
    <w:p w14:paraId="020909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民主集中制</w:t>
      </w:r>
      <w:r>
        <w:rPr>
          <w:color w:val="000000"/>
        </w:rPr>
        <w:tab/>
      </w:r>
      <w:r>
        <w:rPr>
          <w:color w:val="000000"/>
        </w:rPr>
        <w:t xml:space="preserve">D. </w:t>
      </w:r>
      <w:r>
        <w:rPr>
          <w:rFonts w:ascii="宋体" w:hAnsi="宋体" w:eastAsia="宋体" w:cs="宋体"/>
          <w:color w:val="000000"/>
        </w:rPr>
        <w:t>人民代表大会制</w:t>
      </w:r>
    </w:p>
    <w:p w14:paraId="1A9E2E0F">
      <w:pPr>
        <w:spacing w:line="360" w:lineRule="auto"/>
        <w:textAlignment w:val="center"/>
        <w:rPr>
          <w:color w:val="000000"/>
        </w:rPr>
      </w:pPr>
      <w:r>
        <w:rPr>
          <w:color w:val="2E75B6"/>
        </w:rPr>
        <w:t>【答案】</w:t>
      </w:r>
      <w:r>
        <w:rPr>
          <w:color w:val="000000"/>
        </w:rPr>
        <w:t>A</w:t>
      </w:r>
    </w:p>
    <w:p w14:paraId="6DF13CAA">
      <w:pPr>
        <w:spacing w:line="360" w:lineRule="auto"/>
        <w:textAlignment w:val="center"/>
        <w:rPr>
          <w:color w:val="000000"/>
        </w:rPr>
      </w:pPr>
      <w:r>
        <w:rPr>
          <w:color w:val="2E75B6"/>
        </w:rPr>
        <w:t>【解析】</w:t>
      </w:r>
    </w:p>
    <w:p w14:paraId="7756B221">
      <w:pPr>
        <w:spacing w:line="360" w:lineRule="auto"/>
        <w:jc w:val="left"/>
        <w:textAlignment w:val="center"/>
        <w:rPr>
          <w:color w:val="000000"/>
        </w:rPr>
      </w:pPr>
      <w:r>
        <w:rPr>
          <w:color w:val="000000"/>
        </w:rPr>
        <w:t>【详解】根据所学可知，1912年，颁布《中华民国临时约法》，规定实行民主共和制，这是资产阶级的民主政治，A项正确；戊戌变法主张君主立宪制，排除B项；中国共产党的组织原则是民主集中制，排除C项；新中国的根本政治制度是人民代表大会制，排除D项。故选A项。</w:t>
      </w:r>
    </w:p>
    <w:p w14:paraId="415D6C07">
      <w:pPr>
        <w:spacing w:line="360" w:lineRule="auto"/>
        <w:jc w:val="left"/>
        <w:textAlignment w:val="center"/>
        <w:rPr>
          <w:color w:val="000000"/>
        </w:rPr>
      </w:pPr>
      <w:r>
        <w:rPr>
          <w:color w:val="000000"/>
        </w:rPr>
        <w:t xml:space="preserve">7. </w:t>
      </w:r>
      <w:r>
        <w:rPr>
          <w:rFonts w:ascii="宋体" w:hAnsi="宋体" w:eastAsia="宋体" w:cs="宋体"/>
          <w:color w:val="000000"/>
        </w:rPr>
        <w:t>下图是第一个五年计划期间工业交通建设主要成就分布示意图，它表明（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33B7B88">
      <w:pPr>
        <w:spacing w:line="360" w:lineRule="auto"/>
        <w:jc w:val="left"/>
        <w:textAlignment w:val="center"/>
        <w:rPr>
          <w:color w:val="000000"/>
        </w:rPr>
      </w:pPr>
      <w:r>
        <w:rPr>
          <w:color w:val="000000"/>
        </w:rPr>
        <w:drawing>
          <wp:inline distT="0" distB="0" distL="114300" distR="114300">
            <wp:extent cx="2190750" cy="15716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90750" cy="1571625"/>
                    </a:xfrm>
                    <a:prstGeom prst="rect">
                      <a:avLst/>
                    </a:prstGeom>
                  </pic:spPr>
                </pic:pic>
              </a:graphicData>
            </a:graphic>
          </wp:inline>
        </w:drawing>
      </w:r>
      <w:r>
        <w:rPr>
          <w:color w:val="000000"/>
        </w:rPr>
        <w:t xml:space="preserve">  </w:t>
      </w:r>
    </w:p>
    <w:p w14:paraId="07DFA5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开启了中国近代化进程</w:t>
      </w:r>
      <w:r>
        <w:rPr>
          <w:color w:val="000000"/>
        </w:rPr>
        <w:tab/>
      </w:r>
      <w:r>
        <w:rPr>
          <w:color w:val="000000"/>
        </w:rPr>
        <w:t xml:space="preserve">B. </w:t>
      </w:r>
      <w:r>
        <w:rPr>
          <w:rFonts w:ascii="宋体" w:hAnsi="宋体" w:eastAsia="宋体" w:cs="宋体"/>
          <w:color w:val="000000"/>
        </w:rPr>
        <w:t>开辟了中国历史新纪元</w:t>
      </w:r>
    </w:p>
    <w:p w14:paraId="29E0B1C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我国向社会主义工业化迈进</w:t>
      </w:r>
      <w:r>
        <w:rPr>
          <w:color w:val="000000"/>
        </w:rPr>
        <w:tab/>
      </w:r>
      <w:r>
        <w:rPr>
          <w:color w:val="000000"/>
        </w:rPr>
        <w:t xml:space="preserve">D. </w:t>
      </w:r>
      <w:r>
        <w:rPr>
          <w:rFonts w:ascii="宋体" w:hAnsi="宋体" w:eastAsia="宋体" w:cs="宋体"/>
          <w:color w:val="000000"/>
        </w:rPr>
        <w:t>我国进入社会主义初级阶段</w:t>
      </w:r>
    </w:p>
    <w:p w14:paraId="6B493C01">
      <w:pPr>
        <w:spacing w:line="360" w:lineRule="auto"/>
        <w:textAlignment w:val="center"/>
        <w:rPr>
          <w:color w:val="000000"/>
        </w:rPr>
      </w:pPr>
      <w:r>
        <w:rPr>
          <w:color w:val="2E75B6"/>
        </w:rPr>
        <w:t>【答案】</w:t>
      </w:r>
      <w:r>
        <w:rPr>
          <w:color w:val="000000"/>
        </w:rPr>
        <w:t>C</w:t>
      </w:r>
    </w:p>
    <w:p w14:paraId="005BCD26">
      <w:pPr>
        <w:spacing w:line="360" w:lineRule="auto"/>
        <w:textAlignment w:val="center"/>
        <w:rPr>
          <w:color w:val="000000"/>
        </w:rPr>
      </w:pPr>
      <w:r>
        <w:rPr>
          <w:color w:val="2E75B6"/>
        </w:rPr>
        <w:t>【解析】</w:t>
      </w:r>
    </w:p>
    <w:p w14:paraId="4A7FCCD8">
      <w:pPr>
        <w:spacing w:line="360" w:lineRule="auto"/>
        <w:textAlignment w:val="center"/>
        <w:rPr>
          <w:color w:val="000000"/>
        </w:rPr>
      </w:pPr>
      <w:r>
        <w:rPr>
          <w:color w:val="000000"/>
        </w:rPr>
        <w:t>【详解】根据所学和材料可知，第一个五年计划期间，工业交通建设取得巨大成就，为我国的社会主义工业化奠定了基础，C项正确；洋务运动开启了中国近代化进程，排除A项；新中国成立开辟了中国历史新纪元，排除B项；三大改造完成我国进入社会主义初级阶段，排除D项。故选C项。</w:t>
      </w:r>
      <w:r>
        <w:rPr>
          <w:color w:val="000000"/>
        </w:rPr>
        <w:br w:type="textWrapping"/>
      </w:r>
    </w:p>
    <w:p w14:paraId="384E78DC">
      <w:pPr>
        <w:spacing w:line="360" w:lineRule="auto"/>
        <w:jc w:val="left"/>
        <w:textAlignment w:val="center"/>
        <w:rPr>
          <w:color w:val="000000"/>
        </w:rPr>
      </w:pPr>
      <w:r>
        <w:rPr>
          <w:color w:val="000000"/>
        </w:rPr>
        <w:t xml:space="preserve">8. </w:t>
      </w:r>
      <w:r>
        <w:rPr>
          <w:rFonts w:ascii="宋体" w:hAnsi="宋体" w:eastAsia="宋体" w:cs="宋体"/>
          <w:color w:val="000000"/>
        </w:rPr>
        <w:t>在中国共产党成立</w:t>
      </w:r>
      <w:r>
        <w:rPr>
          <w:rFonts w:ascii="Times New Roman" w:hAnsi="Times New Roman" w:eastAsia="Times New Roman" w:cs="Times New Roman"/>
          <w:color w:val="000000"/>
        </w:rPr>
        <w:t>100</w:t>
      </w:r>
      <w:r>
        <w:rPr>
          <w:rFonts w:ascii="宋体" w:hAnsi="宋体" w:eastAsia="宋体" w:cs="宋体"/>
          <w:color w:val="000000"/>
        </w:rPr>
        <w:t>年时，党领导全国人民实现的奋斗目标是（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262269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推翻三座大山统治</w:t>
      </w:r>
      <w:r>
        <w:rPr>
          <w:color w:val="000000"/>
        </w:rPr>
        <w:tab/>
      </w:r>
      <w:r>
        <w:rPr>
          <w:color w:val="000000"/>
        </w:rPr>
        <w:t xml:space="preserve">B. </w:t>
      </w:r>
      <w:r>
        <w:rPr>
          <w:rFonts w:ascii="宋体" w:hAnsi="宋体" w:eastAsia="宋体" w:cs="宋体"/>
          <w:color w:val="000000"/>
        </w:rPr>
        <w:t>实现共产主义</w:t>
      </w:r>
    </w:p>
    <w:p w14:paraId="689EF9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全面建成小康社会</w:t>
      </w:r>
      <w:r>
        <w:rPr>
          <w:color w:val="000000"/>
        </w:rPr>
        <w:tab/>
      </w:r>
      <w:r>
        <w:rPr>
          <w:color w:val="000000"/>
        </w:rPr>
        <w:t xml:space="preserve">D. </w:t>
      </w:r>
      <w:r>
        <w:rPr>
          <w:rFonts w:ascii="宋体" w:hAnsi="宋体" w:eastAsia="宋体" w:cs="宋体"/>
          <w:color w:val="000000"/>
        </w:rPr>
        <w:t>建成社会主义现代化强国</w:t>
      </w:r>
    </w:p>
    <w:p w14:paraId="4C5BD2C8">
      <w:pPr>
        <w:spacing w:line="360" w:lineRule="auto"/>
        <w:textAlignment w:val="center"/>
        <w:rPr>
          <w:color w:val="000000"/>
        </w:rPr>
      </w:pPr>
      <w:r>
        <w:rPr>
          <w:color w:val="2E75B6"/>
        </w:rPr>
        <w:t>【答案】</w:t>
      </w:r>
      <w:r>
        <w:rPr>
          <w:color w:val="000000"/>
        </w:rPr>
        <w:t>C</w:t>
      </w:r>
    </w:p>
    <w:p w14:paraId="31C9119D">
      <w:pPr>
        <w:spacing w:line="360" w:lineRule="auto"/>
        <w:textAlignment w:val="center"/>
        <w:rPr>
          <w:color w:val="000000"/>
        </w:rPr>
      </w:pPr>
      <w:r>
        <w:rPr>
          <w:color w:val="2E75B6"/>
        </w:rPr>
        <w:t>【解析】</w:t>
      </w:r>
    </w:p>
    <w:p w14:paraId="385C8BA9">
      <w:pPr>
        <w:spacing w:line="360" w:lineRule="auto"/>
        <w:jc w:val="left"/>
        <w:textAlignment w:val="center"/>
        <w:rPr>
          <w:color w:val="000000"/>
        </w:rPr>
      </w:pPr>
      <w:r>
        <w:rPr>
          <w:color w:val="000000"/>
        </w:rPr>
        <w:t>【详解】根据所学可知，到1921年，也就是在中国共产党成立100年时，党领导全国人民实现的奋斗目标是全面建成小康社会，C项正确；新中国成立推翻了三座大山统治，排除A项；中国共产党的最高纲领是实现共产主义，排除B项；建国一百年时建成社会主义现代化强国，排除D项。故选C项。</w:t>
      </w:r>
      <w:r>
        <w:rPr>
          <w:color w:val="000000"/>
        </w:rPr>
        <w:br w:type="textWrapping"/>
      </w:r>
    </w:p>
    <w:p w14:paraId="188173AB">
      <w:pPr>
        <w:spacing w:line="360" w:lineRule="auto"/>
        <w:jc w:val="left"/>
        <w:textAlignment w:val="center"/>
        <w:rPr>
          <w:color w:val="000000"/>
        </w:rPr>
      </w:pPr>
      <w:r>
        <w:rPr>
          <w:color w:val="000000"/>
        </w:rPr>
        <w:t xml:space="preserve">9. </w:t>
      </w:r>
      <w:r>
        <w:rPr>
          <w:rFonts w:ascii="宋体" w:hAnsi="宋体" w:eastAsia="宋体" w:cs="宋体"/>
          <w:color w:val="000000"/>
        </w:rPr>
        <w:t>根据下表分析英、法、德、美四国人口增长的主要原因是（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2F9BDDA">
      <w:pPr>
        <w:spacing w:line="360" w:lineRule="auto"/>
        <w:jc w:val="left"/>
        <w:textAlignment w:val="center"/>
        <w:rPr>
          <w:color w:val="000000"/>
        </w:rPr>
      </w:pPr>
      <w:r>
        <w:rPr>
          <w:rFonts w:ascii="宋体" w:hAnsi="宋体" w:eastAsia="宋体" w:cs="宋体"/>
          <w:color w:val="000000"/>
        </w:rPr>
        <w:t>美、德、法、英四国的人口增长表（单位：万人）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660"/>
        <w:gridCol w:w="660"/>
        <w:gridCol w:w="660"/>
        <w:gridCol w:w="660"/>
        <w:gridCol w:w="660"/>
      </w:tblGrid>
      <w:tr w14:paraId="6C18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370E938E">
            <w:pPr>
              <w:spacing w:line="360" w:lineRule="auto"/>
              <w:ind w:firstLine="630"/>
              <w:jc w:val="left"/>
              <w:textAlignment w:val="center"/>
              <w:rPr>
                <w:color w:val="000000"/>
              </w:rPr>
            </w:pPr>
            <w:r>
              <w:rPr>
                <w:rFonts w:ascii="宋体" w:hAnsi="宋体" w:eastAsia="宋体" w:cs="宋体"/>
                <w:color w:val="000000"/>
              </w:rPr>
              <w:t>年份</w:t>
            </w:r>
          </w:p>
          <w:p w14:paraId="3060A23A">
            <w:pPr>
              <w:spacing w:line="360" w:lineRule="auto"/>
              <w:jc w:val="left"/>
              <w:textAlignment w:val="center"/>
              <w:rPr>
                <w:color w:val="000000"/>
              </w:rPr>
            </w:pPr>
            <w:r>
              <w:rPr>
                <w:rFonts w:ascii="宋体" w:hAnsi="宋体" w:eastAsia="宋体" w:cs="宋体"/>
                <w:color w:val="000000"/>
              </w:rPr>
              <w:t>国家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9F652">
            <w:pPr>
              <w:spacing w:line="360" w:lineRule="auto"/>
              <w:jc w:val="both"/>
              <w:textAlignment w:val="center"/>
              <w:rPr>
                <w:color w:val="000000"/>
              </w:rPr>
            </w:pPr>
            <w:r>
              <w:rPr>
                <w:rFonts w:ascii="Times New Roman" w:hAnsi="Times New Roman" w:eastAsia="Times New Roman" w:cs="Times New Roman"/>
                <w:color w:val="000000"/>
              </w:rPr>
              <w:t>1801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B8B94">
            <w:pPr>
              <w:spacing w:line="360" w:lineRule="auto"/>
              <w:jc w:val="both"/>
              <w:textAlignment w:val="center"/>
              <w:rPr>
                <w:color w:val="000000"/>
              </w:rPr>
            </w:pPr>
            <w:r>
              <w:rPr>
                <w:rFonts w:ascii="Times New Roman" w:hAnsi="Times New Roman" w:eastAsia="Times New Roman" w:cs="Times New Roman"/>
                <w:color w:val="000000"/>
              </w:rPr>
              <w:t>1851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BF560">
            <w:pPr>
              <w:spacing w:line="360" w:lineRule="auto"/>
              <w:jc w:val="both"/>
              <w:textAlignment w:val="center"/>
              <w:rPr>
                <w:color w:val="000000"/>
              </w:rPr>
            </w:pPr>
            <w:r>
              <w:rPr>
                <w:rFonts w:ascii="Times New Roman" w:hAnsi="Times New Roman" w:eastAsia="Times New Roman" w:cs="Times New Roman"/>
                <w:color w:val="000000"/>
              </w:rPr>
              <w:t>1881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97FE6">
            <w:pPr>
              <w:spacing w:line="360" w:lineRule="auto"/>
              <w:jc w:val="both"/>
              <w:textAlignment w:val="center"/>
              <w:rPr>
                <w:color w:val="000000"/>
              </w:rPr>
            </w:pPr>
            <w:r>
              <w:rPr>
                <w:rFonts w:ascii="Times New Roman" w:hAnsi="Times New Roman" w:eastAsia="Times New Roman" w:cs="Times New Roman"/>
                <w:color w:val="000000"/>
              </w:rPr>
              <w:t>1901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2A5C2">
            <w:pPr>
              <w:spacing w:line="360" w:lineRule="auto"/>
              <w:jc w:val="both"/>
              <w:textAlignment w:val="center"/>
              <w:rPr>
                <w:color w:val="000000"/>
              </w:rPr>
            </w:pPr>
            <w:r>
              <w:rPr>
                <w:rFonts w:ascii="Times New Roman" w:hAnsi="Times New Roman" w:eastAsia="Times New Roman" w:cs="Times New Roman"/>
                <w:color w:val="000000"/>
              </w:rPr>
              <w:t>1911</w:t>
            </w:r>
          </w:p>
        </w:tc>
      </w:tr>
      <w:tr w14:paraId="2AE1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9244E">
            <w:pPr>
              <w:spacing w:line="360" w:lineRule="auto"/>
              <w:jc w:val="left"/>
              <w:textAlignment w:val="center"/>
              <w:rPr>
                <w:color w:val="000000"/>
              </w:rPr>
            </w:pPr>
            <w:r>
              <w:rPr>
                <w:rFonts w:ascii="宋体" w:hAnsi="宋体" w:eastAsia="宋体" w:cs="宋体"/>
                <w:color w:val="000000"/>
              </w:rPr>
              <w:t>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36F92">
            <w:pPr>
              <w:spacing w:line="360" w:lineRule="auto"/>
              <w:jc w:val="both"/>
              <w:textAlignment w:val="center"/>
              <w:rPr>
                <w:color w:val="000000"/>
              </w:rPr>
            </w:pPr>
            <w:r>
              <w:rPr>
                <w:rFonts w:ascii="Times New Roman" w:hAnsi="Times New Roman" w:eastAsia="Times New Roman" w:cs="Times New Roman"/>
                <w:color w:val="000000"/>
              </w:rPr>
              <w:t>530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483AD">
            <w:pPr>
              <w:spacing w:line="360" w:lineRule="auto"/>
              <w:jc w:val="both"/>
              <w:textAlignment w:val="center"/>
              <w:rPr>
                <w:color w:val="000000"/>
              </w:rPr>
            </w:pPr>
            <w:r>
              <w:rPr>
                <w:rFonts w:ascii="Times New Roman" w:hAnsi="Times New Roman" w:eastAsia="Times New Roman" w:cs="Times New Roman"/>
                <w:color w:val="000000"/>
              </w:rPr>
              <w:t>2319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4D12B">
            <w:pPr>
              <w:spacing w:line="360" w:lineRule="auto"/>
              <w:jc w:val="both"/>
              <w:textAlignment w:val="center"/>
              <w:rPr>
                <w:color w:val="000000"/>
              </w:rPr>
            </w:pPr>
            <w:r>
              <w:rPr>
                <w:rFonts w:ascii="Times New Roman" w:hAnsi="Times New Roman" w:eastAsia="Times New Roman" w:cs="Times New Roman"/>
                <w:color w:val="000000"/>
              </w:rPr>
              <w:t>5016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39A8A">
            <w:pPr>
              <w:spacing w:line="360" w:lineRule="auto"/>
              <w:jc w:val="both"/>
              <w:textAlignment w:val="center"/>
              <w:rPr>
                <w:color w:val="000000"/>
              </w:rPr>
            </w:pPr>
            <w:r>
              <w:rPr>
                <w:rFonts w:ascii="Times New Roman" w:hAnsi="Times New Roman" w:eastAsia="Times New Roman" w:cs="Times New Roman"/>
                <w:color w:val="000000"/>
              </w:rPr>
              <w:t>7600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30D83">
            <w:pPr>
              <w:spacing w:line="360" w:lineRule="auto"/>
              <w:jc w:val="both"/>
              <w:textAlignment w:val="center"/>
              <w:rPr>
                <w:color w:val="000000"/>
              </w:rPr>
            </w:pPr>
            <w:r>
              <w:rPr>
                <w:rFonts w:ascii="Times New Roman" w:hAnsi="Times New Roman" w:eastAsia="Times New Roman" w:cs="Times New Roman"/>
                <w:color w:val="000000"/>
              </w:rPr>
              <w:t>9197</w:t>
            </w:r>
          </w:p>
        </w:tc>
      </w:tr>
      <w:tr w14:paraId="4EA17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DEF4B">
            <w:pPr>
              <w:spacing w:line="360" w:lineRule="auto"/>
              <w:jc w:val="left"/>
              <w:textAlignment w:val="center"/>
              <w:rPr>
                <w:color w:val="000000"/>
              </w:rPr>
            </w:pPr>
            <w:r>
              <w:rPr>
                <w:rFonts w:ascii="宋体" w:hAnsi="宋体" w:eastAsia="宋体" w:cs="宋体"/>
                <w:color w:val="000000"/>
              </w:rPr>
              <w:t>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95EDD5">
            <w:pPr>
              <w:spacing w:line="360" w:lineRule="auto"/>
              <w:jc w:val="both"/>
              <w:textAlignment w:val="center"/>
              <w:rPr>
                <w:color w:val="000000"/>
              </w:rPr>
            </w:pPr>
            <w:r>
              <w:rPr>
                <w:rFonts w:ascii="Times New Roman" w:hAnsi="Times New Roman" w:eastAsia="Times New Roman" w:cs="Times New Roman"/>
                <w:color w:val="000000"/>
              </w:rPr>
              <w:t>2400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97401">
            <w:pPr>
              <w:spacing w:line="360" w:lineRule="auto"/>
              <w:jc w:val="both"/>
              <w:textAlignment w:val="center"/>
              <w:rPr>
                <w:color w:val="000000"/>
              </w:rPr>
            </w:pPr>
            <w:r>
              <w:rPr>
                <w:rFonts w:ascii="Times New Roman" w:hAnsi="Times New Roman" w:eastAsia="Times New Roman" w:cs="Times New Roman"/>
                <w:color w:val="000000"/>
              </w:rPr>
              <w:t>3341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81054">
            <w:pPr>
              <w:spacing w:line="360" w:lineRule="auto"/>
              <w:jc w:val="both"/>
              <w:textAlignment w:val="center"/>
              <w:rPr>
                <w:color w:val="000000"/>
              </w:rPr>
            </w:pPr>
            <w:r>
              <w:rPr>
                <w:rFonts w:ascii="Times New Roman" w:hAnsi="Times New Roman" w:eastAsia="Times New Roman" w:cs="Times New Roman"/>
                <w:color w:val="000000"/>
              </w:rPr>
              <w:t>4523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E21DA">
            <w:pPr>
              <w:spacing w:line="360" w:lineRule="auto"/>
              <w:jc w:val="both"/>
              <w:textAlignment w:val="center"/>
              <w:rPr>
                <w:color w:val="000000"/>
              </w:rPr>
            </w:pPr>
            <w:r>
              <w:rPr>
                <w:rFonts w:ascii="Times New Roman" w:hAnsi="Times New Roman" w:eastAsia="Times New Roman" w:cs="Times New Roman"/>
                <w:color w:val="000000"/>
              </w:rPr>
              <w:t>5637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00A09">
            <w:pPr>
              <w:spacing w:line="360" w:lineRule="auto"/>
              <w:jc w:val="both"/>
              <w:textAlignment w:val="center"/>
              <w:rPr>
                <w:color w:val="000000"/>
              </w:rPr>
            </w:pPr>
            <w:r>
              <w:rPr>
                <w:rFonts w:ascii="Times New Roman" w:hAnsi="Times New Roman" w:eastAsia="Times New Roman" w:cs="Times New Roman"/>
                <w:color w:val="000000"/>
              </w:rPr>
              <w:t>6493</w:t>
            </w:r>
          </w:p>
        </w:tc>
      </w:tr>
      <w:tr w14:paraId="1C92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41B6F">
            <w:pPr>
              <w:spacing w:line="360" w:lineRule="auto"/>
              <w:jc w:val="left"/>
              <w:textAlignment w:val="center"/>
              <w:rPr>
                <w:color w:val="000000"/>
              </w:rPr>
            </w:pPr>
            <w:r>
              <w:rPr>
                <w:rFonts w:ascii="宋体" w:hAnsi="宋体" w:eastAsia="宋体" w:cs="宋体"/>
                <w:color w:val="000000"/>
              </w:rPr>
              <w:t>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E3EC5C">
            <w:pPr>
              <w:spacing w:line="360" w:lineRule="auto"/>
              <w:jc w:val="both"/>
              <w:textAlignment w:val="center"/>
              <w:rPr>
                <w:color w:val="000000"/>
              </w:rPr>
            </w:pPr>
            <w:r>
              <w:rPr>
                <w:rFonts w:ascii="Times New Roman" w:hAnsi="Times New Roman" w:eastAsia="Times New Roman" w:cs="Times New Roman"/>
                <w:color w:val="000000"/>
              </w:rPr>
              <w:t>2735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89E14">
            <w:pPr>
              <w:spacing w:line="360" w:lineRule="auto"/>
              <w:jc w:val="both"/>
              <w:textAlignment w:val="center"/>
              <w:rPr>
                <w:color w:val="000000"/>
              </w:rPr>
            </w:pPr>
            <w:r>
              <w:rPr>
                <w:rFonts w:ascii="Times New Roman" w:hAnsi="Times New Roman" w:eastAsia="Times New Roman" w:cs="Times New Roman"/>
                <w:color w:val="000000"/>
              </w:rPr>
              <w:t>3578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96F19">
            <w:pPr>
              <w:spacing w:line="360" w:lineRule="auto"/>
              <w:jc w:val="both"/>
              <w:textAlignment w:val="center"/>
              <w:rPr>
                <w:color w:val="000000"/>
              </w:rPr>
            </w:pPr>
            <w:r>
              <w:rPr>
                <w:rFonts w:ascii="Times New Roman" w:hAnsi="Times New Roman" w:eastAsia="Times New Roman" w:cs="Times New Roman"/>
                <w:color w:val="000000"/>
              </w:rPr>
              <w:t>3740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29197">
            <w:pPr>
              <w:spacing w:line="360" w:lineRule="auto"/>
              <w:jc w:val="both"/>
              <w:textAlignment w:val="center"/>
              <w:rPr>
                <w:color w:val="000000"/>
              </w:rPr>
            </w:pPr>
            <w:r>
              <w:rPr>
                <w:rFonts w:ascii="Times New Roman" w:hAnsi="Times New Roman" w:eastAsia="Times New Roman" w:cs="Times New Roman"/>
                <w:color w:val="000000"/>
              </w:rPr>
              <w:t>3845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B308E">
            <w:pPr>
              <w:spacing w:line="360" w:lineRule="auto"/>
              <w:jc w:val="both"/>
              <w:textAlignment w:val="center"/>
              <w:rPr>
                <w:color w:val="000000"/>
              </w:rPr>
            </w:pPr>
            <w:r>
              <w:rPr>
                <w:rFonts w:ascii="Times New Roman" w:hAnsi="Times New Roman" w:eastAsia="Times New Roman" w:cs="Times New Roman"/>
                <w:color w:val="000000"/>
              </w:rPr>
              <w:t>3919</w:t>
            </w:r>
          </w:p>
        </w:tc>
      </w:tr>
      <w:tr w14:paraId="3F8F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277A7">
            <w:pPr>
              <w:spacing w:line="360" w:lineRule="auto"/>
              <w:jc w:val="left"/>
              <w:textAlignment w:val="center"/>
              <w:rPr>
                <w:color w:val="000000"/>
              </w:rPr>
            </w:pPr>
            <w:r>
              <w:rPr>
                <w:rFonts w:ascii="宋体" w:hAnsi="宋体" w:eastAsia="宋体" w:cs="宋体"/>
                <w:color w:val="000000"/>
              </w:rPr>
              <w:t>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C310A">
            <w:pPr>
              <w:spacing w:line="360" w:lineRule="auto"/>
              <w:jc w:val="both"/>
              <w:textAlignment w:val="center"/>
              <w:rPr>
                <w:color w:val="000000"/>
              </w:rPr>
            </w:pPr>
            <w:r>
              <w:rPr>
                <w:rFonts w:ascii="Times New Roman" w:hAnsi="Times New Roman" w:eastAsia="Times New Roman" w:cs="Times New Roman"/>
                <w:color w:val="000000"/>
              </w:rPr>
              <w:t>889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99898">
            <w:pPr>
              <w:spacing w:line="360" w:lineRule="auto"/>
              <w:jc w:val="both"/>
              <w:textAlignment w:val="center"/>
              <w:rPr>
                <w:color w:val="000000"/>
              </w:rPr>
            </w:pPr>
            <w:r>
              <w:rPr>
                <w:rFonts w:ascii="Times New Roman" w:hAnsi="Times New Roman" w:eastAsia="Times New Roman" w:cs="Times New Roman"/>
                <w:color w:val="000000"/>
              </w:rPr>
              <w:t>1793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8179D">
            <w:pPr>
              <w:spacing w:line="360" w:lineRule="auto"/>
              <w:jc w:val="both"/>
              <w:textAlignment w:val="center"/>
              <w:rPr>
                <w:color w:val="000000"/>
              </w:rPr>
            </w:pPr>
            <w:r>
              <w:rPr>
                <w:rFonts w:ascii="Times New Roman" w:hAnsi="Times New Roman" w:eastAsia="Times New Roman" w:cs="Times New Roman"/>
                <w:color w:val="000000"/>
              </w:rPr>
              <w:t>2597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24D0C">
            <w:pPr>
              <w:spacing w:line="360" w:lineRule="auto"/>
              <w:jc w:val="both"/>
              <w:textAlignment w:val="center"/>
              <w:rPr>
                <w:color w:val="000000"/>
              </w:rPr>
            </w:pPr>
            <w:r>
              <w:rPr>
                <w:rFonts w:ascii="Times New Roman" w:hAnsi="Times New Roman" w:eastAsia="Times New Roman" w:cs="Times New Roman"/>
                <w:color w:val="000000"/>
              </w:rPr>
              <w:t>3253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49664B">
            <w:pPr>
              <w:spacing w:line="360" w:lineRule="auto"/>
              <w:jc w:val="both"/>
              <w:textAlignment w:val="center"/>
              <w:rPr>
                <w:color w:val="000000"/>
              </w:rPr>
            </w:pPr>
            <w:r>
              <w:rPr>
                <w:rFonts w:ascii="Times New Roman" w:hAnsi="Times New Roman" w:eastAsia="Times New Roman" w:cs="Times New Roman"/>
                <w:color w:val="000000"/>
              </w:rPr>
              <w:t>3607</w:t>
            </w:r>
          </w:p>
        </w:tc>
      </w:tr>
    </w:tbl>
    <w:p w14:paraId="0C63DFC8">
      <w:pPr>
        <w:spacing w:line="360" w:lineRule="auto"/>
        <w:jc w:val="left"/>
        <w:textAlignment w:val="center"/>
        <w:rPr>
          <w:color w:val="000000"/>
        </w:rPr>
      </w:pPr>
    </w:p>
    <w:p w14:paraId="5577D4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工业革命的发展</w:t>
      </w:r>
      <w:r>
        <w:rPr>
          <w:color w:val="000000"/>
        </w:rPr>
        <w:tab/>
      </w:r>
      <w:r>
        <w:rPr>
          <w:color w:val="000000"/>
        </w:rPr>
        <w:t xml:space="preserve">B. </w:t>
      </w:r>
      <w:r>
        <w:rPr>
          <w:rFonts w:ascii="宋体" w:hAnsi="宋体" w:eastAsia="宋体" w:cs="宋体"/>
          <w:color w:val="000000"/>
        </w:rPr>
        <w:t>大众教育的推广</w:t>
      </w:r>
    </w:p>
    <w:p w14:paraId="4EE0AA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资本主义制度的扩展</w:t>
      </w:r>
      <w:r>
        <w:rPr>
          <w:color w:val="000000"/>
        </w:rPr>
        <w:tab/>
      </w:r>
      <w:r>
        <w:rPr>
          <w:color w:val="000000"/>
        </w:rPr>
        <w:t xml:space="preserve">D. </w:t>
      </w:r>
      <w:r>
        <w:rPr>
          <w:rFonts w:ascii="宋体" w:hAnsi="宋体" w:eastAsia="宋体" w:cs="宋体"/>
          <w:color w:val="000000"/>
        </w:rPr>
        <w:t>共产主义运动的兴起</w:t>
      </w:r>
    </w:p>
    <w:p w14:paraId="2EB94A41">
      <w:pPr>
        <w:spacing w:line="360" w:lineRule="auto"/>
        <w:textAlignment w:val="center"/>
        <w:rPr>
          <w:color w:val="000000"/>
        </w:rPr>
      </w:pPr>
      <w:r>
        <w:rPr>
          <w:color w:val="2E75B6"/>
        </w:rPr>
        <w:t>【答案】</w:t>
      </w:r>
      <w:r>
        <w:rPr>
          <w:color w:val="000000"/>
        </w:rPr>
        <w:t>A</w:t>
      </w:r>
    </w:p>
    <w:p w14:paraId="1F22C4B4">
      <w:pPr>
        <w:spacing w:line="360" w:lineRule="auto"/>
        <w:textAlignment w:val="center"/>
        <w:rPr>
          <w:color w:val="000000"/>
        </w:rPr>
      </w:pPr>
      <w:r>
        <w:rPr>
          <w:color w:val="2E75B6"/>
        </w:rPr>
        <w:t>【解析】</w:t>
      </w:r>
    </w:p>
    <w:p w14:paraId="55367F31">
      <w:pPr>
        <w:spacing w:line="360" w:lineRule="auto"/>
        <w:jc w:val="left"/>
        <w:textAlignment w:val="center"/>
        <w:rPr>
          <w:color w:val="000000"/>
        </w:rPr>
      </w:pPr>
      <w:r>
        <w:rPr>
          <w:color w:val="000000"/>
        </w:rPr>
        <w:t>【详解】根据所学和材料可知，从十八世纪六十年代到二十世纪初，西方主要国家相继发生了工业革命和第二次工业革命，生产力向前发展了，这促进了人口</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急剧增长，A项正确；大众教育的推广是重要原因，排除B项；资本主义制度的扩展是十九世纪中后期的事，它不能解释1801到1851年人口为什么能增长，排除C项；共产主义运动是指在世界各国开展的共产主义运动，其目的是为了推翻剥削阶级的社会建立起人人平等的社会主义，进而实现共产主义，以1847年6月2日世界上第一个共产主义政党共产主义者同盟的建立为开端，国际共产主义运动迄今已经历了一个半多世纪，它不能解释1801到1851年人口为什么能增长，排除D项。故选A项。</w:t>
      </w:r>
    </w:p>
    <w:p w14:paraId="32B407AA">
      <w:pPr>
        <w:spacing w:line="360" w:lineRule="auto"/>
        <w:jc w:val="left"/>
        <w:textAlignment w:val="center"/>
        <w:rPr>
          <w:color w:val="000000"/>
        </w:rPr>
      </w:pPr>
      <w:r>
        <w:rPr>
          <w:color w:val="000000"/>
        </w:rPr>
        <w:t xml:space="preserve">10. </w:t>
      </w:r>
      <w:r>
        <w:rPr>
          <w:rFonts w:ascii="宋体" w:hAnsi="宋体" w:eastAsia="宋体" w:cs="宋体"/>
          <w:color w:val="000000"/>
        </w:rPr>
        <w:t>第二次世界大战的转折点是（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1E08579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第三次长沙会战</w:t>
      </w:r>
      <w:r>
        <w:rPr>
          <w:color w:val="000000"/>
        </w:rPr>
        <w:tab/>
      </w:r>
      <w:r>
        <w:rPr>
          <w:color w:val="000000"/>
        </w:rPr>
        <w:t xml:space="preserve">B. </w:t>
      </w:r>
      <w:r>
        <w:rPr>
          <w:rFonts w:ascii="宋体" w:hAnsi="宋体" w:eastAsia="宋体" w:cs="宋体"/>
          <w:color w:val="000000"/>
        </w:rPr>
        <w:t>凡尔登战役</w:t>
      </w:r>
    </w:p>
    <w:p w14:paraId="5F7F9A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斯大林格勒保卫战</w:t>
      </w:r>
      <w:r>
        <w:rPr>
          <w:color w:val="000000"/>
        </w:rPr>
        <w:tab/>
      </w:r>
      <w:r>
        <w:rPr>
          <w:color w:val="000000"/>
        </w:rPr>
        <w:t xml:space="preserve">D. </w:t>
      </w:r>
      <w:r>
        <w:rPr>
          <w:rFonts w:ascii="宋体" w:hAnsi="宋体" w:eastAsia="宋体" w:cs="宋体"/>
          <w:color w:val="000000"/>
        </w:rPr>
        <w:t>诺曼底登陆</w:t>
      </w:r>
    </w:p>
    <w:p w14:paraId="04818075">
      <w:pPr>
        <w:spacing w:line="360" w:lineRule="auto"/>
        <w:textAlignment w:val="center"/>
        <w:rPr>
          <w:color w:val="000000"/>
        </w:rPr>
      </w:pPr>
      <w:r>
        <w:rPr>
          <w:color w:val="2E75B6"/>
        </w:rPr>
        <w:t>【答案】</w:t>
      </w:r>
      <w:r>
        <w:rPr>
          <w:color w:val="000000"/>
        </w:rPr>
        <w:t>C</w:t>
      </w:r>
    </w:p>
    <w:p w14:paraId="7FD85774">
      <w:pPr>
        <w:spacing w:line="360" w:lineRule="auto"/>
        <w:textAlignment w:val="center"/>
        <w:rPr>
          <w:color w:val="000000"/>
        </w:rPr>
      </w:pPr>
      <w:r>
        <w:rPr>
          <w:color w:val="2E75B6"/>
        </w:rPr>
        <w:t>【解析】</w:t>
      </w:r>
    </w:p>
    <w:p w14:paraId="59D056B5">
      <w:pPr>
        <w:spacing w:line="360" w:lineRule="auto"/>
        <w:jc w:val="left"/>
        <w:textAlignment w:val="center"/>
        <w:rPr>
          <w:color w:val="000000"/>
        </w:rPr>
      </w:pPr>
      <w:r>
        <w:rPr>
          <w:color w:val="000000"/>
        </w:rPr>
        <w:t>【详解】根据所学可知，斯大林格勒战役，1942年7月17日~1943年2月2日，是第二次世界大战中纳粹德国对争夺苏联南部城市斯大林格勒(伏尔加格勒)而进行的战役，它是纳粹德国遭遇的战略范围最严重的失败，不仅终结了德国南方集群自1941年以来保持的攻势局面，而且直接造成了苏联与德国总体力量对比的根本变化，是第二次世界大战的转折点，C项正确；第三次长沙会战提高了中国的国际地位，排除A项；凡尔登战役是第一次世界大战的转折点，排除B项；诺曼底登陆使德国陷入东西夹击之中，排除D项。故选C项。</w:t>
      </w:r>
    </w:p>
    <w:p w14:paraId="09AB1761">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3A902C24">
      <w:pPr>
        <w:spacing w:line="285" w:lineRule="auto"/>
        <w:jc w:val="left"/>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31~33</w:t>
      </w:r>
      <w:r>
        <w:rPr>
          <w:rFonts w:ascii="宋体" w:hAnsi="宋体" w:eastAsia="宋体" w:cs="宋体"/>
          <w:b/>
          <w:color w:val="000000"/>
          <w:sz w:val="24"/>
        </w:rPr>
        <w:t>题为历史，共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2B41B2C">
      <w:pPr>
        <w:spacing w:line="360" w:lineRule="auto"/>
        <w:jc w:val="left"/>
        <w:textAlignment w:val="center"/>
        <w:rPr>
          <w:color w:val="000000"/>
        </w:rPr>
      </w:pPr>
      <w:r>
        <w:rPr>
          <w:color w:val="000000"/>
        </w:rPr>
        <w:t xml:space="preserve">11. </w:t>
      </w:r>
      <w:r>
        <w:rPr>
          <w:rFonts w:ascii="宋体" w:hAnsi="宋体" w:eastAsia="宋体" w:cs="宋体"/>
          <w:color w:val="000000"/>
        </w:rPr>
        <w:t>古代中国有众多推动世界历史发展的发明创造。阅读下列材料，回答问题。</w:t>
      </w:r>
    </w:p>
    <w:p w14:paraId="7AB0E33A">
      <w:pPr>
        <w:spacing w:line="360" w:lineRule="auto"/>
        <w:ind w:firstLine="420"/>
        <w:jc w:val="left"/>
        <w:textAlignment w:val="center"/>
        <w:rPr>
          <w:color w:val="000000"/>
        </w:rPr>
      </w:pPr>
      <w:r>
        <w:rPr>
          <w:rFonts w:ascii="楷体" w:hAnsi="楷体" w:eastAsia="楷体" w:cs="楷体"/>
          <w:color w:val="000000"/>
        </w:rPr>
        <w:t>材料一：东汉时，宦官蔡伦总结前人经验，改进造纸工艺，用树皮、麻头、破布、旧渔网等植物纤维为原料造纸，纸的质量大大提高，这种纸原料易找，价格便宜，易于推广。</w:t>
      </w:r>
    </w:p>
    <w:p w14:paraId="71C6369D">
      <w:pPr>
        <w:spacing w:line="360" w:lineRule="auto"/>
        <w:ind w:firstLine="420"/>
        <w:jc w:val="left"/>
        <w:textAlignment w:val="center"/>
        <w:rPr>
          <w:color w:val="000000"/>
        </w:rPr>
      </w:pPr>
      <w:r>
        <w:rPr>
          <w:rFonts w:ascii="楷体" w:hAnsi="楷体" w:eastAsia="楷体" w:cs="楷体"/>
          <w:color w:val="000000"/>
        </w:rPr>
        <w:t>材料二：他用胶泥刻字，然后用火烧制，使字模变硬。制版时，在一块四周有框的铁板上撒上松脂、石蜡和纸灰等，将烧制好的字模在铁板上排成版，用火将铁板中的松脂熔化，将字版压平，这样就可以印书了。印完之后，再将松脂熔化，泥字拆开，然后又可以再次排版。</w:t>
      </w:r>
    </w:p>
    <w:p w14:paraId="7F5DE33E">
      <w:pPr>
        <w:spacing w:line="360" w:lineRule="auto"/>
        <w:ind w:firstLine="420"/>
        <w:jc w:val="left"/>
        <w:textAlignment w:val="center"/>
        <w:rPr>
          <w:color w:val="000000"/>
        </w:rPr>
      </w:pPr>
      <w:r>
        <w:rPr>
          <w:rFonts w:ascii="楷体" w:hAnsi="楷体" w:eastAsia="楷体" w:cs="楷体"/>
          <w:color w:val="000000"/>
        </w:rPr>
        <w:t>材料三：</w:t>
      </w:r>
    </w:p>
    <w:p w14:paraId="586A9385">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1200150" cy="1962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1962150"/>
                    </a:xfrm>
                    <a:prstGeom prst="rect">
                      <a:avLst/>
                    </a:prstGeom>
                  </pic:spPr>
                </pic:pic>
              </a:graphicData>
            </a:graphic>
          </wp:inline>
        </w:drawing>
      </w:r>
      <w:r>
        <w:rPr>
          <w:rFonts w:ascii="楷体" w:hAnsi="楷体" w:eastAsia="楷体" w:cs="楷体"/>
          <w:color w:val="000000"/>
        </w:rPr>
        <w:drawing>
          <wp:inline distT="0" distB="0" distL="114300" distR="114300">
            <wp:extent cx="2038350" cy="17049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38350" cy="1704975"/>
                    </a:xfrm>
                    <a:prstGeom prst="rect">
                      <a:avLst/>
                    </a:prstGeom>
                  </pic:spPr>
                </pic:pic>
              </a:graphicData>
            </a:graphic>
          </wp:inline>
        </w:drawing>
      </w:r>
      <w:r>
        <w:rPr>
          <w:rFonts w:ascii="楷体" w:hAnsi="楷体" w:eastAsia="楷体" w:cs="楷体"/>
          <w:color w:val="000000"/>
        </w:rPr>
        <w:t xml:space="preserve">   </w:t>
      </w:r>
      <w:r>
        <w:rPr>
          <w:rFonts w:ascii="楷体" w:hAnsi="楷体" w:eastAsia="楷体" w:cs="楷体"/>
          <w:color w:val="000000"/>
        </w:rPr>
        <w:drawing>
          <wp:inline distT="0" distB="0" distL="114300" distR="114300">
            <wp:extent cx="1428750" cy="12477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28750" cy="1247775"/>
                    </a:xfrm>
                    <a:prstGeom prst="rect">
                      <a:avLst/>
                    </a:prstGeom>
                  </pic:spPr>
                </pic:pic>
              </a:graphicData>
            </a:graphic>
          </wp:inline>
        </w:drawing>
      </w:r>
      <w:r>
        <w:rPr>
          <w:rFonts w:ascii="楷体" w:hAnsi="楷体" w:eastAsia="楷体" w:cs="楷体"/>
          <w:color w:val="000000"/>
        </w:rPr>
        <w:t xml:space="preserve">  </w:t>
      </w:r>
    </w:p>
    <w:p w14:paraId="164E1BCE">
      <w:pPr>
        <w:spacing w:line="360" w:lineRule="auto"/>
        <w:ind w:firstLine="420"/>
        <w:jc w:val="left"/>
        <w:textAlignment w:val="center"/>
        <w:rPr>
          <w:color w:val="000000"/>
        </w:rPr>
      </w:pPr>
      <w:r>
        <w:rPr>
          <w:rFonts w:ascii="楷体" w:hAnsi="楷体" w:eastAsia="楷体" w:cs="楷体"/>
          <w:color w:val="000000"/>
        </w:rPr>
        <w:t>北宋纸币铜板拓片      配置水密隔舱和罗盘的宋代海船           宋代火器（模型）</w:t>
      </w:r>
    </w:p>
    <w:p w14:paraId="37473622">
      <w:pPr>
        <w:spacing w:line="360" w:lineRule="auto"/>
        <w:ind w:firstLine="420"/>
        <w:jc w:val="left"/>
        <w:textAlignment w:val="center"/>
        <w:rPr>
          <w:color w:val="000000"/>
        </w:rPr>
      </w:pPr>
      <w:r>
        <w:rPr>
          <w:rFonts w:ascii="楷体" w:hAnsi="楷体" w:eastAsia="楷体" w:cs="楷体"/>
          <w:color w:val="000000"/>
        </w:rPr>
        <w:t>材料四：中国发明的火药和火器传入欧洲后，对欧洲的火器制造和作战方式产生巨大影响，推动了欧洲社会的变革。</w:t>
      </w:r>
    </w:p>
    <w:p w14:paraId="0280ABFE">
      <w:pPr>
        <w:spacing w:line="360" w:lineRule="auto"/>
        <w:ind w:firstLine="420"/>
        <w:jc w:val="right"/>
        <w:textAlignment w:val="center"/>
        <w:rPr>
          <w:color w:val="000000"/>
        </w:rPr>
      </w:pPr>
      <w:r>
        <w:rPr>
          <w:rFonts w:ascii="楷体" w:hAnsi="楷体" w:eastAsia="楷体" w:cs="楷体"/>
          <w:color w:val="000000"/>
        </w:rPr>
        <w:t>——均摘自部编义务教育教科书《中国历史》七年级上、下册</w:t>
      </w:r>
    </w:p>
    <w:p w14:paraId="6C92D7F8">
      <w:pPr>
        <w:spacing w:line="360" w:lineRule="auto"/>
        <w:jc w:val="left"/>
        <w:textAlignment w:val="center"/>
        <w:rPr>
          <w:color w:val="000000"/>
        </w:rPr>
      </w:pPr>
      <w:r>
        <w:rPr>
          <w:color w:val="000000"/>
        </w:rPr>
        <w:t>（1）</w:t>
      </w:r>
      <w:r>
        <w:rPr>
          <w:rFonts w:ascii="宋体" w:hAnsi="宋体" w:eastAsia="宋体" w:cs="宋体"/>
          <w:color w:val="000000"/>
        </w:rPr>
        <w:t>根据材料一指出“蔡侯纸”的优点。</w:t>
      </w:r>
    </w:p>
    <w:p w14:paraId="011A1A27">
      <w:pPr>
        <w:spacing w:line="360" w:lineRule="auto"/>
        <w:jc w:val="left"/>
        <w:textAlignment w:val="center"/>
        <w:rPr>
          <w:color w:val="000000"/>
        </w:rPr>
      </w:pPr>
      <w:r>
        <w:rPr>
          <w:color w:val="000000"/>
        </w:rPr>
        <w:t>（2）</w:t>
      </w:r>
      <w:r>
        <w:rPr>
          <w:rFonts w:ascii="宋体" w:hAnsi="宋体" w:eastAsia="宋体" w:cs="宋体"/>
          <w:color w:val="000000"/>
        </w:rPr>
        <w:t>材料二描述的是哪项技术？发明人“他”是谁？</w:t>
      </w:r>
    </w:p>
    <w:p w14:paraId="3925DE71">
      <w:pPr>
        <w:spacing w:line="360" w:lineRule="auto"/>
        <w:jc w:val="left"/>
        <w:textAlignment w:val="center"/>
        <w:rPr>
          <w:color w:val="000000"/>
        </w:rPr>
      </w:pPr>
      <w:r>
        <w:rPr>
          <w:color w:val="000000"/>
        </w:rPr>
        <w:t>（3）</w:t>
      </w:r>
      <w:r>
        <w:rPr>
          <w:rFonts w:ascii="宋体" w:hAnsi="宋体" w:eastAsia="宋体" w:cs="宋体"/>
          <w:color w:val="000000"/>
        </w:rPr>
        <w:t>联系材料二和材料三，分析宋代科技居于世界领先地位的原因。</w:t>
      </w:r>
    </w:p>
    <w:p w14:paraId="310EBD65">
      <w:pPr>
        <w:spacing w:line="360" w:lineRule="auto"/>
        <w:jc w:val="left"/>
        <w:textAlignment w:val="center"/>
        <w:rPr>
          <w:color w:val="000000"/>
        </w:rPr>
      </w:pPr>
      <w:r>
        <w:rPr>
          <w:color w:val="000000"/>
        </w:rPr>
        <w:t>（4）</w:t>
      </w:r>
      <w:r>
        <w:rPr>
          <w:rFonts w:ascii="宋体" w:hAnsi="宋体" w:eastAsia="宋体" w:cs="宋体"/>
          <w:color w:val="000000"/>
        </w:rPr>
        <w:t>结合所学世界史知识，举一例说明中国发明的火药和火器传入欧洲后“推动了欧洲社会的变革”。</w:t>
      </w:r>
    </w:p>
    <w:p w14:paraId="4100F0F1">
      <w:pPr>
        <w:spacing w:line="360" w:lineRule="auto"/>
        <w:textAlignment w:val="center"/>
        <w:rPr>
          <w:color w:val="000000"/>
        </w:rPr>
      </w:pPr>
      <w:r>
        <w:rPr>
          <w:color w:val="2E75B6"/>
        </w:rPr>
        <w:t>【答案】</w:t>
      </w:r>
      <w:r>
        <w:rPr>
          <w:color w:val="000000"/>
        </w:rPr>
        <w:t>（1）</w:t>
      </w:r>
      <w:r>
        <w:rPr>
          <w:rFonts w:ascii="宋体" w:hAnsi="宋体" w:eastAsia="宋体" w:cs="宋体"/>
          <w:color w:val="000000"/>
        </w:rPr>
        <w:t>优点：用料广泛或质量高（或材料中“原料易找，价格便宜，易于推广”任一点都可。）</w:t>
      </w:r>
      <w:r>
        <w:rPr>
          <w:color w:val="000000"/>
        </w:rPr>
        <w:t xml:space="preserve">    </w:t>
      </w:r>
    </w:p>
    <w:p w14:paraId="2430A03C">
      <w:pPr>
        <w:spacing w:line="360" w:lineRule="auto"/>
        <w:textAlignment w:val="center"/>
        <w:rPr>
          <w:color w:val="000000"/>
        </w:rPr>
      </w:pPr>
      <w:r>
        <w:rPr>
          <w:color w:val="000000"/>
        </w:rPr>
        <w:t>（2）</w:t>
      </w:r>
      <w:r>
        <w:rPr>
          <w:rFonts w:ascii="宋体" w:hAnsi="宋体" w:eastAsia="宋体" w:cs="宋体"/>
          <w:color w:val="000000"/>
        </w:rPr>
        <w:t>活字印刷术；毕昇</w:t>
      </w:r>
      <w:r>
        <w:rPr>
          <w:color w:val="000000"/>
        </w:rPr>
        <w:t xml:space="preserve">    </w:t>
      </w:r>
    </w:p>
    <w:p w14:paraId="57116A9D">
      <w:pPr>
        <w:spacing w:line="360" w:lineRule="auto"/>
        <w:textAlignment w:val="center"/>
        <w:rPr>
          <w:color w:val="000000"/>
        </w:rPr>
      </w:pPr>
      <w:r>
        <w:rPr>
          <w:color w:val="000000"/>
        </w:rPr>
        <w:t>（3）</w:t>
      </w:r>
      <w:r>
        <w:rPr>
          <w:rFonts w:ascii="宋体" w:hAnsi="宋体" w:eastAsia="宋体" w:cs="宋体"/>
          <w:color w:val="000000"/>
        </w:rPr>
        <w:t>①宋朝实行重文轻武（或抑武崇文）政策。</w:t>
      </w:r>
    </w:p>
    <w:p w14:paraId="0E7138EA">
      <w:pPr>
        <w:spacing w:line="360" w:lineRule="auto"/>
        <w:jc w:val="left"/>
        <w:textAlignment w:val="center"/>
        <w:rPr>
          <w:color w:val="000000"/>
        </w:rPr>
      </w:pPr>
      <w:r>
        <w:rPr>
          <w:rFonts w:ascii="宋体" w:hAnsi="宋体" w:eastAsia="宋体" w:cs="宋体"/>
          <w:color w:val="000000"/>
        </w:rPr>
        <w:t>②注重发展文教事业，改革和发展科举制。</w:t>
      </w:r>
    </w:p>
    <w:p w14:paraId="3E6B5073">
      <w:pPr>
        <w:spacing w:line="360" w:lineRule="auto"/>
        <w:jc w:val="left"/>
        <w:textAlignment w:val="center"/>
        <w:rPr>
          <w:color w:val="000000"/>
        </w:rPr>
      </w:pPr>
      <w:r>
        <w:rPr>
          <w:rFonts w:ascii="宋体" w:hAnsi="宋体" w:eastAsia="宋体" w:cs="宋体"/>
          <w:color w:val="000000"/>
        </w:rPr>
        <w:t>③结束中原和南方分裂割据局面，社会相对安定。</w:t>
      </w:r>
    </w:p>
    <w:p w14:paraId="38FAA642">
      <w:pPr>
        <w:spacing w:line="360" w:lineRule="auto"/>
        <w:jc w:val="left"/>
        <w:textAlignment w:val="center"/>
        <w:rPr>
          <w:color w:val="000000"/>
        </w:rPr>
      </w:pPr>
      <w:r>
        <w:rPr>
          <w:rFonts w:ascii="宋体" w:hAnsi="宋体" w:eastAsia="宋体" w:cs="宋体"/>
          <w:color w:val="000000"/>
        </w:rPr>
        <w:t>④宋代经济的发展（手工业兴盛、商业贸易繁荣）。</w:t>
      </w:r>
    </w:p>
    <w:p w14:paraId="4071AC11">
      <w:pPr>
        <w:spacing w:line="360" w:lineRule="auto"/>
        <w:jc w:val="both"/>
        <w:textAlignment w:val="center"/>
        <w:rPr>
          <w:color w:val="000000"/>
        </w:rPr>
      </w:pPr>
      <w:r>
        <w:rPr>
          <w:rFonts w:ascii="宋体" w:hAnsi="宋体" w:eastAsia="宋体" w:cs="宋体"/>
          <w:color w:val="000000"/>
        </w:rPr>
        <w:t>⑤民族政权的并立（军事战争的需要）。</w:t>
      </w:r>
      <w:r>
        <w:rPr>
          <w:color w:val="000000"/>
        </w:rPr>
        <w:t xml:space="preserve">    </w:t>
      </w:r>
    </w:p>
    <w:p w14:paraId="530FE750">
      <w:pPr>
        <w:spacing w:line="360" w:lineRule="auto"/>
        <w:jc w:val="both"/>
        <w:textAlignment w:val="center"/>
        <w:rPr>
          <w:color w:val="000000"/>
        </w:rPr>
      </w:pPr>
      <w:r>
        <w:rPr>
          <w:color w:val="000000"/>
        </w:rPr>
        <w:t>（4）</w:t>
      </w:r>
      <w:r>
        <w:rPr>
          <w:rFonts w:ascii="宋体" w:hAnsi="宋体" w:eastAsia="宋体" w:cs="宋体"/>
          <w:color w:val="000000"/>
        </w:rPr>
        <w:t>欧洲走向近代（开辟新航路或殖民扩张）与资本主义制度的初步确立（英国资产阶级革命或英国经过内战确立君主立宪制，法国大革命）。</w:t>
      </w:r>
    </w:p>
    <w:p w14:paraId="1D1E9E47">
      <w:pPr>
        <w:spacing w:line="360" w:lineRule="auto"/>
        <w:textAlignment w:val="center"/>
        <w:rPr>
          <w:color w:val="000000"/>
        </w:rPr>
      </w:pPr>
      <w:r>
        <w:rPr>
          <w:color w:val="2E75B6"/>
        </w:rPr>
        <w:t>【解析】</w:t>
      </w:r>
    </w:p>
    <w:p w14:paraId="3E7596D7">
      <w:pPr>
        <w:spacing w:line="360" w:lineRule="auto"/>
        <w:textAlignment w:val="center"/>
        <w:rPr>
          <w:color w:val="000000"/>
        </w:rPr>
      </w:pPr>
      <w:r>
        <w:rPr>
          <w:color w:val="000000"/>
          <w:position w:val="0"/>
        </w:rPr>
        <w:drawing>
          <wp:inline distT="0" distB="0" distL="114300" distR="114300">
            <wp:extent cx="95250" cy="171450"/>
            <wp:effectExtent l="0" t="0" r="0" b="0"/>
            <wp:docPr id="1956289373" name="图片 1956289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289373" name="图片 1956289373"/>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小问1详解】</w:t>
      </w:r>
    </w:p>
    <w:p w14:paraId="1294DBFE">
      <w:pPr>
        <w:spacing w:line="360" w:lineRule="auto"/>
        <w:jc w:val="left"/>
        <w:textAlignment w:val="center"/>
        <w:rPr>
          <w:color w:val="000000"/>
        </w:rPr>
      </w:pPr>
      <w:r>
        <w:rPr>
          <w:color w:val="000000"/>
        </w:rPr>
        <w:t>根据所学和材料一“用树皮、麻头、破布、旧渔网等植物纤维为原料造纸，纸的质量大大提高，这种纸原料易找，价格便宜，易于推广”可知，这体现的优点是，用料广泛，质量高。</w:t>
      </w:r>
    </w:p>
    <w:p w14:paraId="197397F9">
      <w:pPr>
        <w:spacing w:line="360" w:lineRule="auto"/>
        <w:jc w:val="left"/>
        <w:textAlignment w:val="center"/>
        <w:rPr>
          <w:color w:val="000000"/>
        </w:rPr>
      </w:pPr>
      <w:r>
        <w:rPr>
          <w:color w:val="000000"/>
        </w:rPr>
        <w:t>【小问2详解】</w:t>
      </w:r>
    </w:p>
    <w:p w14:paraId="63437110">
      <w:pPr>
        <w:spacing w:line="360" w:lineRule="auto"/>
        <w:jc w:val="left"/>
        <w:textAlignment w:val="center"/>
        <w:rPr>
          <w:color w:val="000000"/>
        </w:rPr>
      </w:pPr>
      <w:r>
        <w:rPr>
          <w:color w:val="000000"/>
        </w:rPr>
        <w:t>根据所学和材料二“他用胶泥刻字，然后用火烧制，使字模变硬”可知，这就是活字印刷术，发明者是毕昇。</w:t>
      </w:r>
    </w:p>
    <w:p w14:paraId="3F848155">
      <w:pPr>
        <w:spacing w:line="360" w:lineRule="auto"/>
        <w:jc w:val="left"/>
        <w:textAlignment w:val="center"/>
        <w:rPr>
          <w:color w:val="000000"/>
        </w:rPr>
      </w:pPr>
      <w:r>
        <w:rPr>
          <w:color w:val="000000"/>
        </w:rPr>
        <w:t>【小问3详解】</w:t>
      </w:r>
    </w:p>
    <w:p w14:paraId="13720408">
      <w:pPr>
        <w:spacing w:line="360" w:lineRule="auto"/>
        <w:jc w:val="left"/>
        <w:textAlignment w:val="center"/>
        <w:rPr>
          <w:color w:val="000000"/>
        </w:rPr>
      </w:pPr>
      <w:r>
        <w:rPr>
          <w:color w:val="000000"/>
        </w:rPr>
        <w:t>根据所学可知，宋代科技居于世界领先地位，这是因为，宋朝实行重文轻武政策，注重发展文教事业，改革和发展科举制，它结束中原和南方分裂割据局面，社会相对安定，宋代经济的发展，民族政权的并立，这些均促进了科技的发展。</w:t>
      </w:r>
    </w:p>
    <w:p w14:paraId="09B0318A">
      <w:pPr>
        <w:spacing w:line="360" w:lineRule="auto"/>
        <w:jc w:val="left"/>
        <w:textAlignment w:val="center"/>
        <w:rPr>
          <w:color w:val="000000"/>
        </w:rPr>
      </w:pPr>
      <w:r>
        <w:rPr>
          <w:color w:val="000000"/>
        </w:rPr>
        <w:t>【小问4详解】</w:t>
      </w:r>
    </w:p>
    <w:p w14:paraId="6777BC43">
      <w:pPr>
        <w:spacing w:line="360" w:lineRule="auto"/>
        <w:jc w:val="left"/>
        <w:textAlignment w:val="center"/>
        <w:rPr>
          <w:color w:val="000000"/>
        </w:rPr>
      </w:pPr>
      <w:r>
        <w:rPr>
          <w:color w:val="000000"/>
        </w:rPr>
        <w:t>根据所学和材料四“中国发明</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火药和火器传入欧洲后，对欧洲的火器制造和作战方式产生巨大影响，推动了欧洲社会的变革”可知，它使欧洲走向近代，促进资本主义制度的初步确立。</w:t>
      </w:r>
    </w:p>
    <w:p w14:paraId="66F5B208">
      <w:pPr>
        <w:spacing w:line="360" w:lineRule="auto"/>
        <w:jc w:val="left"/>
        <w:textAlignment w:val="center"/>
        <w:rPr>
          <w:color w:val="000000"/>
        </w:rPr>
      </w:pPr>
      <w:r>
        <w:rPr>
          <w:color w:val="000000"/>
        </w:rPr>
        <w:t xml:space="preserve">12. </w:t>
      </w:r>
      <w:r>
        <w:rPr>
          <w:rFonts w:ascii="宋体" w:hAnsi="宋体" w:eastAsia="宋体" w:cs="宋体"/>
          <w:color w:val="000000"/>
        </w:rPr>
        <w:t>阅读下列材料，根据问题要求作答。</w:t>
      </w:r>
    </w:p>
    <w:p w14:paraId="366B478B">
      <w:pPr>
        <w:spacing w:line="360" w:lineRule="auto"/>
        <w:ind w:firstLine="420"/>
        <w:jc w:val="left"/>
        <w:textAlignment w:val="center"/>
        <w:rPr>
          <w:color w:val="000000"/>
        </w:rPr>
      </w:pPr>
      <w:r>
        <w:rPr>
          <w:rFonts w:ascii="楷体" w:hAnsi="楷体" w:eastAsia="楷体" w:cs="楷体"/>
          <w:color w:val="000000"/>
        </w:rPr>
        <w:t>材料一：大革命失败后，在国民党的统治下，中国的半殖民地半封建性质和人民的悲惨境遇没有改变，中国共产党面临着被敌人瓦解和消灭的严重危险……湘赣边界秋收起义，在开始时虽然也以攻占大城市为目标，但在遭到挫折后，毛泽东适时地率领部队走上一条在农村建立革命根据地，以保存和发展革命力量的正确道路。</w:t>
      </w:r>
    </w:p>
    <w:p w14:paraId="6550DE5F">
      <w:pPr>
        <w:spacing w:line="360" w:lineRule="auto"/>
        <w:ind w:firstLine="420"/>
        <w:jc w:val="left"/>
        <w:textAlignment w:val="center"/>
        <w:rPr>
          <w:color w:val="000000"/>
        </w:rPr>
      </w:pPr>
      <w:r>
        <w:rPr>
          <w:rFonts w:ascii="楷体" w:hAnsi="楷体" w:eastAsia="楷体" w:cs="楷体"/>
          <w:color w:val="000000"/>
        </w:rPr>
        <w:t>材料二：20世纪80年代末90年代初，国际上，西方国家加紧了对社会主义国家的渗透和颠覆，我国社会主义制度面临严重考验，在国内，一些干部群众对社会主义前途信心不足，对农村实行家庭联产承包责任制、创办经济特区、发展非公有制经济等改革开放政策产生了疑问，改革开放事业停滞不前……</w:t>
      </w:r>
    </w:p>
    <w:p w14:paraId="2CA7205F">
      <w:pPr>
        <w:spacing w:line="360" w:lineRule="auto"/>
        <w:ind w:firstLine="420"/>
        <w:jc w:val="right"/>
        <w:textAlignment w:val="center"/>
        <w:rPr>
          <w:color w:val="000000"/>
        </w:rPr>
      </w:pPr>
      <w:r>
        <w:rPr>
          <w:rFonts w:ascii="楷体" w:hAnsi="楷体" w:eastAsia="楷体" w:cs="楷体"/>
          <w:color w:val="000000"/>
        </w:rPr>
        <w:t>——均摘编自华东师范大学历史比较教育研究中心编《历史读本·中国史》</w:t>
      </w:r>
    </w:p>
    <w:p w14:paraId="7088FC6E">
      <w:pPr>
        <w:spacing w:line="360" w:lineRule="auto"/>
        <w:jc w:val="left"/>
        <w:textAlignment w:val="center"/>
        <w:rPr>
          <w:color w:val="000000"/>
        </w:rPr>
      </w:pPr>
      <w:r>
        <w:rPr>
          <w:color w:val="000000"/>
        </w:rPr>
        <w:t>（1）</w:t>
      </w:r>
      <w:r>
        <w:rPr>
          <w:rFonts w:ascii="宋体" w:hAnsi="宋体" w:eastAsia="宋体" w:cs="宋体"/>
          <w:color w:val="000000"/>
        </w:rPr>
        <w:t>依据材料概括中国共产党在革命和建设中面临的共同处境。</w:t>
      </w:r>
      <w:r>
        <w:rPr>
          <w:rFonts w:ascii="Times New Roman" w:hAnsi="Times New Roman" w:eastAsia="Times New Roman" w:cs="Times New Roman"/>
          <w:color w:val="000000"/>
        </w:rPr>
        <w:t>1992</w:t>
      </w:r>
      <w:r>
        <w:rPr>
          <w:rFonts w:ascii="宋体" w:hAnsi="宋体" w:eastAsia="宋体" w:cs="宋体"/>
          <w:color w:val="000000"/>
        </w:rPr>
        <w:t>年中共“十四大”找到的正确经济建设道路是什么？</w:t>
      </w:r>
    </w:p>
    <w:p w14:paraId="29074EF1">
      <w:pPr>
        <w:spacing w:line="360" w:lineRule="auto"/>
        <w:jc w:val="left"/>
        <w:textAlignment w:val="center"/>
        <w:rPr>
          <w:color w:val="000000"/>
        </w:rPr>
      </w:pPr>
      <w:r>
        <w:rPr>
          <w:color w:val="000000"/>
        </w:rPr>
        <w:t>（2）</w:t>
      </w:r>
      <w:r>
        <w:rPr>
          <w:rFonts w:ascii="宋体" w:hAnsi="宋体" w:eastAsia="宋体" w:cs="宋体"/>
          <w:color w:val="000000"/>
        </w:rPr>
        <w:t>结合所学知识写作一篇短文，谈谈你对中国共产党在革命和建设中的经验认识。（要求：观点明确，说理有据，表述成文，并在</w:t>
      </w:r>
      <w:r>
        <w:rPr>
          <w:rFonts w:ascii="Times New Roman" w:hAnsi="Times New Roman" w:eastAsia="Times New Roman" w:cs="Times New Roman"/>
          <w:color w:val="000000"/>
        </w:rPr>
        <w:t>50</w:t>
      </w:r>
      <w:r>
        <w:rPr>
          <w:rFonts w:ascii="宋体" w:hAnsi="宋体" w:eastAsia="宋体" w:cs="宋体"/>
          <w:color w:val="000000"/>
        </w:rPr>
        <w:t>字以上。）</w:t>
      </w:r>
    </w:p>
    <w:p w14:paraId="0A840341">
      <w:pPr>
        <w:spacing w:line="360" w:lineRule="auto"/>
        <w:textAlignment w:val="center"/>
        <w:rPr>
          <w:color w:val="000000"/>
        </w:rPr>
      </w:pPr>
      <w:r>
        <w:rPr>
          <w:color w:val="2E75B6"/>
        </w:rPr>
        <w:t>【答案】</w:t>
      </w:r>
      <w:r>
        <w:rPr>
          <w:color w:val="000000"/>
        </w:rPr>
        <w:t>（1）</w:t>
      </w:r>
      <w:r>
        <w:rPr>
          <w:rFonts w:ascii="宋体" w:hAnsi="宋体" w:eastAsia="宋体" w:cs="宋体"/>
          <w:color w:val="000000"/>
        </w:rPr>
        <w:t>共同处境：都</w:t>
      </w:r>
      <w:r>
        <w:rPr>
          <w:rFonts w:ascii="宋体" w:hAnsi="宋体" w:eastAsia="宋体" w:cs="宋体"/>
          <w:color w:val="000000"/>
          <w:position w:val="0"/>
        </w:rPr>
        <w:drawing>
          <wp:inline distT="0" distB="0" distL="114300" distR="114300">
            <wp:extent cx="132080" cy="16764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遭遇历史上严重挫折（或危机或困难或面临严重考验）（意思相近均可。）</w:t>
      </w:r>
    </w:p>
    <w:p w14:paraId="7467A842">
      <w:pPr>
        <w:spacing w:line="360" w:lineRule="auto"/>
        <w:jc w:val="both"/>
        <w:textAlignment w:val="center"/>
        <w:rPr>
          <w:color w:val="000000"/>
        </w:rPr>
      </w:pPr>
      <w:r>
        <w:rPr>
          <w:rFonts w:ascii="宋体" w:hAnsi="宋体" w:eastAsia="宋体" w:cs="宋体"/>
          <w:color w:val="000000"/>
        </w:rPr>
        <w:t>正确道路：提出建立社会主义市场经济体制（或建设中国特色社会主义或建设有中国特色社会主义）</w:t>
      </w:r>
      <w:r>
        <w:rPr>
          <w:color w:val="000000"/>
        </w:rPr>
        <w:t xml:space="preserve">    </w:t>
      </w:r>
    </w:p>
    <w:p w14:paraId="4E5CEE1C">
      <w:pPr>
        <w:spacing w:line="360" w:lineRule="auto"/>
        <w:jc w:val="both"/>
        <w:textAlignment w:val="center"/>
        <w:rPr>
          <w:color w:val="000000"/>
        </w:rPr>
      </w:pPr>
      <w:r>
        <w:rPr>
          <w:color w:val="000000"/>
        </w:rPr>
        <w:t>（2）</w:t>
      </w:r>
      <w:r>
        <w:rPr>
          <w:rFonts w:ascii="宋体" w:hAnsi="宋体" w:eastAsia="宋体" w:cs="宋体"/>
          <w:color w:val="000000"/>
        </w:rPr>
        <w:t>本题为开放性综合应用题。</w:t>
      </w:r>
    </w:p>
    <w:p w14:paraId="577A7C40">
      <w:pPr>
        <w:spacing w:line="360" w:lineRule="auto"/>
        <w:jc w:val="left"/>
        <w:textAlignment w:val="center"/>
        <w:rPr>
          <w:color w:val="000000"/>
        </w:rPr>
      </w:pPr>
      <w:r>
        <w:rPr>
          <w:rFonts w:ascii="宋体" w:hAnsi="宋体" w:eastAsia="宋体" w:cs="宋体"/>
          <w:color w:val="000000"/>
        </w:rPr>
        <w:t>观点认识：可以从近现代中国史中党史的经验教训等方面谈（如围绕</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月版教科书八下第</w:t>
      </w:r>
      <w:r>
        <w:rPr>
          <w:rFonts w:ascii="Times New Roman" w:hAnsi="Times New Roman" w:eastAsia="Times New Roman" w:cs="Times New Roman"/>
          <w:color w:val="000000"/>
        </w:rPr>
        <w:t>57</w:t>
      </w:r>
      <w:r>
        <w:rPr>
          <w:rFonts w:ascii="宋体" w:hAnsi="宋体" w:eastAsia="宋体" w:cs="宋体"/>
          <w:color w:val="000000"/>
        </w:rPr>
        <w:t>页中共十九届六中全会决议所总结的中共百年奋斗的历史经验选取任一项作为观点并展开论述），也可以从党的具体的革命和建设事件或党的某次会议谈，还可以展开联想谈历史感悟……注意论题的广泛性和相关性。</w:t>
      </w:r>
    </w:p>
    <w:p w14:paraId="7EA6DA72">
      <w:pPr>
        <w:spacing w:line="360" w:lineRule="auto"/>
        <w:jc w:val="left"/>
        <w:textAlignment w:val="center"/>
        <w:rPr>
          <w:color w:val="000000"/>
        </w:rPr>
      </w:pPr>
      <w:r>
        <w:rPr>
          <w:rFonts w:ascii="宋体" w:hAnsi="宋体" w:eastAsia="宋体" w:cs="宋体"/>
          <w:color w:val="000000"/>
        </w:rPr>
        <w:t>示例一：坚持党的领导</w:t>
      </w:r>
    </w:p>
    <w:p w14:paraId="54B8767E">
      <w:pPr>
        <w:spacing w:line="360" w:lineRule="auto"/>
        <w:jc w:val="left"/>
        <w:textAlignment w:val="center"/>
        <w:rPr>
          <w:color w:val="000000"/>
        </w:rPr>
      </w:pPr>
      <w:r>
        <w:rPr>
          <w:rFonts w:ascii="宋体" w:hAnsi="宋体" w:eastAsia="宋体" w:cs="宋体"/>
          <w:color w:val="000000"/>
        </w:rPr>
        <w:t>中国共产党是我国革命和建设事业的坚强领导核心，在风云激荡的战争岁月里，只有共产党才能救中国，建立独立自主的人民政权，在高歌猛进的建设和改革开放时代，只有共产党领导才能实现民富国强，民族复兴。无论顺境过程，还是遭遇逆境，甚至是生死存亡时刻，只要坚定党的信念，永远跟党走，就能不畏任何艰险，砥砺前行，从胜利走向胜利。</w:t>
      </w:r>
    </w:p>
    <w:p w14:paraId="176D6507">
      <w:pPr>
        <w:spacing w:line="360" w:lineRule="auto"/>
        <w:jc w:val="left"/>
        <w:textAlignment w:val="center"/>
        <w:rPr>
          <w:color w:val="000000"/>
        </w:rPr>
      </w:pPr>
      <w:r>
        <w:rPr>
          <w:rFonts w:ascii="宋体" w:hAnsi="宋体" w:eastAsia="宋体" w:cs="宋体"/>
          <w:color w:val="000000"/>
        </w:rPr>
        <w:t>示例二：勇于开拓创新是党和人民事业长盛不衰的根本途径</w:t>
      </w:r>
    </w:p>
    <w:p w14:paraId="0DB227B3">
      <w:pPr>
        <w:spacing w:line="360" w:lineRule="auto"/>
        <w:jc w:val="left"/>
        <w:textAlignment w:val="center"/>
        <w:rPr>
          <w:color w:val="000000"/>
        </w:rPr>
      </w:pPr>
      <w:r>
        <w:rPr>
          <w:rFonts w:ascii="宋体" w:hAnsi="宋体" w:eastAsia="宋体" w:cs="宋体"/>
          <w:color w:val="000000"/>
        </w:rPr>
        <w:t>大革命失败后毛主席带领起义部队放弃走十月革命道路，开创井冈山农村革命根据地，星星之火成燎原之势。</w:t>
      </w:r>
      <w:r>
        <w:rPr>
          <w:rFonts w:ascii="Times New Roman" w:hAnsi="Times New Roman" w:eastAsia="Times New Roman" w:cs="Times New Roman"/>
          <w:color w:val="000000"/>
        </w:rPr>
        <w:t>1992</w:t>
      </w:r>
      <w:r>
        <w:rPr>
          <w:rFonts w:ascii="宋体" w:hAnsi="宋体" w:eastAsia="宋体" w:cs="宋体"/>
          <w:color w:val="000000"/>
        </w:rPr>
        <w:t>年初邓小平南方谈话强调大胆改革开放，敢于试验，引领建立社会主义市场经济体制，中国特色社会主义建设取得喜人成果。不囿于本本教条，勇敢实践突破创新，与时俱进，是党和人民事业不断成功的保证。</w:t>
      </w:r>
    </w:p>
    <w:p w14:paraId="15354C8F">
      <w:pPr>
        <w:spacing w:line="360" w:lineRule="auto"/>
        <w:jc w:val="left"/>
        <w:textAlignment w:val="center"/>
        <w:rPr>
          <w:color w:val="000000"/>
        </w:rPr>
      </w:pPr>
      <w:r>
        <w:rPr>
          <w:rFonts w:ascii="宋体" w:hAnsi="宋体" w:eastAsia="宋体" w:cs="宋体"/>
          <w:color w:val="000000"/>
        </w:rPr>
        <w:t>示例三：实事求是</w:t>
      </w:r>
    </w:p>
    <w:p w14:paraId="7CB02878">
      <w:pPr>
        <w:spacing w:line="360" w:lineRule="auto"/>
        <w:jc w:val="both"/>
        <w:textAlignment w:val="center"/>
        <w:rPr>
          <w:color w:val="000000"/>
        </w:rPr>
      </w:pPr>
      <w:r>
        <w:rPr>
          <w:rFonts w:ascii="宋体" w:hAnsi="宋体" w:eastAsia="宋体" w:cs="宋体"/>
          <w:color w:val="000000"/>
        </w:rPr>
        <w:t>秋收起义中毛泽东认识到敌强我弱，必须到农村建立根据地才能保存和发展革命力量，终于走上井冈山的道路，长征中四渡赤水也是实事求是的经典战例，任何不切实际的急躁胃进都会带来重大损失。十一届三中全会后，党和政府坚持实事求是的思想路线，把握国际国内形势，稳步推进改革开放事业，建设中国特色社会主义成就辉煌，只有一切从实际出发，立足国情，实事求是，守正创新，才能让我们的革命和建设事业顺利发展。</w:t>
      </w:r>
    </w:p>
    <w:p w14:paraId="24A020A8">
      <w:pPr>
        <w:spacing w:line="360" w:lineRule="auto"/>
        <w:textAlignment w:val="center"/>
        <w:rPr>
          <w:color w:val="000000"/>
        </w:rPr>
      </w:pPr>
      <w:r>
        <w:rPr>
          <w:color w:val="2E75B6"/>
        </w:rPr>
        <w:t>【解析】</w:t>
      </w:r>
    </w:p>
    <w:p w14:paraId="3037324D">
      <w:pPr>
        <w:spacing w:line="360" w:lineRule="auto"/>
        <w:textAlignment w:val="center"/>
        <w:rPr>
          <w:color w:val="000000"/>
        </w:rPr>
      </w:pPr>
      <w:r>
        <w:rPr>
          <w:color w:val="000000"/>
        </w:rPr>
        <w:t>【小问1详解】</w:t>
      </w:r>
    </w:p>
    <w:p w14:paraId="0065ACC5">
      <w:pPr>
        <w:spacing w:line="360" w:lineRule="auto"/>
        <w:jc w:val="left"/>
        <w:textAlignment w:val="center"/>
        <w:rPr>
          <w:color w:val="000000"/>
        </w:rPr>
      </w:pPr>
      <w:r>
        <w:rPr>
          <w:color w:val="000000"/>
        </w:rPr>
        <w:t>根据所学和材料一“大革命失败后，在国民党的统治下，中国的半殖民地半封建性质和人民的悲惨境遇没有改变，中国共产党面临着被敌人瓦解和消灭的严重危险”、材料二“国际上，西方国家加紧了对社会主义国家的渗透和颠覆，我国社会主义制度面临严重考验，在国内，一些干部群众对社会主义前途信心不足，对农村实行家庭联产承包责任制、创办经济特区、发展非公有制经济等改革开放政策产生了疑问”可知，这体现的共同处境是，遭遇历史上严重挫折。</w:t>
      </w:r>
    </w:p>
    <w:p w14:paraId="56CBEF35">
      <w:pPr>
        <w:spacing w:line="360" w:lineRule="auto"/>
        <w:jc w:val="left"/>
        <w:textAlignment w:val="center"/>
        <w:rPr>
          <w:color w:val="000000"/>
        </w:rPr>
      </w:pPr>
      <w:r>
        <w:rPr>
          <w:color w:val="000000"/>
        </w:rPr>
        <w:t>【小问2详解】</w:t>
      </w:r>
    </w:p>
    <w:p w14:paraId="713EAD9D">
      <w:pPr>
        <w:spacing w:line="360" w:lineRule="auto"/>
        <w:jc w:val="left"/>
        <w:textAlignment w:val="center"/>
        <w:rPr>
          <w:color w:val="000000"/>
        </w:rPr>
      </w:pPr>
      <w:r>
        <w:rPr>
          <w:color w:val="000000"/>
        </w:rPr>
        <w:t>本题为开放性综合应用题，回答符合下列要点即可，观点必须正确，论述时，史实要典型，并揭示其意义，如，示例一：根据所学和材料可知，观点：坚持党的领导。论述：中国共产党是我国革命和建设事业的坚强领导核心，在风云激荡的战争岁月里，只有共产党才能救中国，建立独立自主的人民政权，在高歌猛进的建设和改革开放时代，只有共产党领导才能实现民富国强，民族复兴。由此得出结论：无论顺境过程，还是遭遇逆境，甚至是生死存亡时刻，只要坚定党的信念，永远跟党走，就能不畏任何艰险，砥砺前行，从胜利走向胜利。示例二：根据所学和材料可知，观点：勇于开拓创新是党和人民事业长盛不衰的根本途径。论述：大革命失败后毛主席带领起义部队放弃走十月革命道路，开创井冈山农村革命根据地，星星之火成燎原之势。1992年初邓小平南方谈话强调大胆改革开放，敢于试验，引领建立社会主义市场经济体制，中国特色社会主义建设取得喜人成果。由此得出结论：不囿于本本教条，勇敢实践突破创新，与时俱进，是党和人民事业不断成功的保证。示例三：根据所学和材料可知，观点：实事求是。论述：秋收起义中毛泽东认识到敌强我弱，必须到农村建立根据地才能保存和发展革命力量，终于走上井冈山的道路，长征中四渡赤水也是实事求是的经典战例，任何不切实际的急躁胃进都会带来重大损失。十一届三中全会后，党和政府坚持实事求是的思想路线，把握国际国内形势，稳步推进改革开放事业，建设中国特色社会主义成就辉煌，只有一切从实际出发，立足国情，实事求是，守正创新，才能让我们的革命和建设事业顺利发展。</w:t>
      </w:r>
    </w:p>
    <w:p w14:paraId="2A11B44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日，俄罗斯向乌克兰发动“特别军事行动”，震惊了世界。随州市一中学</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）班举行俄乌战争时事溯源报告会，请你参与进来，将下面活动报告（部分）的空白处填充完整，以便交流。（</w:t>
      </w:r>
      <w:r>
        <w:rPr>
          <w:rFonts w:ascii="Times New Roman" w:hAnsi="Times New Roman" w:eastAsia="Times New Roman" w:cs="Times New Roman"/>
          <w:color w:val="000000"/>
        </w:rPr>
        <w:t>7</w:t>
      </w:r>
      <w:r>
        <w:rPr>
          <w:rFonts w:ascii="宋体" w:hAnsi="宋体" w:eastAsia="宋体" w:cs="宋体"/>
          <w:color w:val="000000"/>
        </w:rPr>
        <w:t>分．每空</w:t>
      </w:r>
      <w:r>
        <w:rPr>
          <w:rFonts w:ascii="Times New Roman" w:hAnsi="Times New Roman" w:eastAsia="Times New Roman" w:cs="Times New Roman"/>
          <w:color w:val="000000"/>
        </w:rPr>
        <w:t>1</w:t>
      </w:r>
      <w:r>
        <w:rPr>
          <w:rFonts w:ascii="宋体" w:hAnsi="宋体" w:eastAsia="宋体" w:cs="宋体"/>
          <w:color w:val="000000"/>
        </w:rPr>
        <w:t>分）</w:t>
      </w:r>
    </w:p>
    <w:p w14:paraId="1A86735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）第一次世界大战因</w:t>
      </w:r>
      <w:r>
        <w:rPr>
          <w:color w:val="000000"/>
        </w:rPr>
        <w:t>_____________</w:t>
      </w:r>
      <w:r>
        <w:rPr>
          <w:rFonts w:ascii="宋体" w:hAnsi="宋体" w:eastAsia="宋体" w:cs="宋体"/>
          <w:color w:val="000000"/>
        </w:rPr>
        <w:t>和协约国两大军事集团争霸扩张而爆发，第二次世界大战又是</w:t>
      </w:r>
      <w:r>
        <w:rPr>
          <w:color w:val="000000"/>
        </w:rPr>
        <w:t>_____________</w:t>
      </w:r>
      <w:r>
        <w:rPr>
          <w:rFonts w:ascii="宋体" w:hAnsi="宋体" w:eastAsia="宋体" w:cs="宋体"/>
          <w:color w:val="000000"/>
        </w:rPr>
        <w:t>国家（又称轴心国集团）为侵略扩张而直接发动，都给人类带来深重灾难。二战后两极冷战对峙，世界动荡不安。</w:t>
      </w:r>
      <w:r>
        <w:rPr>
          <w:rFonts w:ascii="Times New Roman" w:hAnsi="Times New Roman" w:eastAsia="Times New Roman" w:cs="Times New Roman"/>
          <w:color w:val="000000"/>
        </w:rPr>
        <w:t>1991</w:t>
      </w:r>
      <w:r>
        <w:rPr>
          <w:rFonts w:ascii="宋体" w:hAnsi="宋体" w:eastAsia="宋体" w:cs="宋体"/>
          <w:color w:val="000000"/>
        </w:rPr>
        <w:t>年</w:t>
      </w:r>
      <w:r>
        <w:rPr>
          <w:color w:val="000000"/>
        </w:rPr>
        <w:t>_____________</w:t>
      </w:r>
      <w:r>
        <w:rPr>
          <w:rFonts w:ascii="宋体" w:hAnsi="宋体" w:eastAsia="宋体" w:cs="宋体"/>
          <w:color w:val="000000"/>
        </w:rPr>
        <w:t>解体后，华沙条约组织解散，美国为实现称霸世界的野心，继续支配北约并不断扩张，加强对其他国家和地区的军事干预，威胁着世界安全。俄乌战争就是在北约持续东扩背景下发生。历史经验告诉我们，是帝国主义跨国军事集团的存在与扩张导致世界陷入战争深渊。要捍卫国际和平正义，必须反对以美国为首的北约裹挟站队分裂世界、拱火战争打劫人类的行为。</w:t>
      </w:r>
    </w:p>
    <w:p w14:paraId="774C949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）这场战争持续至今，使得当今世界局势发生比较大的改变。美欧日等对俄实施多轮全面极限制裁，经济</w:t>
      </w:r>
      <w:r>
        <w:rPr>
          <w:color w:val="000000"/>
        </w:rPr>
        <w:t>____________</w:t>
      </w:r>
      <w:r>
        <w:rPr>
          <w:rFonts w:ascii="宋体" w:hAnsi="宋体" w:eastAsia="宋体" w:cs="宋体"/>
          <w:color w:val="000000"/>
        </w:rPr>
        <w:t>波折加大，疫情后经济复苏更加艰难。世界多极化趋势面临多重考验，反对单极世界的声浪高涨。</w:t>
      </w:r>
    </w:p>
    <w:p w14:paraId="57B76C5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）中国奉行国与国之间互相尊重主权和领土完整，互不侵犯，互不干涉内政，平等互利，</w:t>
      </w:r>
      <w:r>
        <w:rPr>
          <w:color w:val="000000"/>
        </w:rPr>
        <w:t>_____________</w:t>
      </w:r>
      <w:r>
        <w:rPr>
          <w:rFonts w:ascii="宋体" w:hAnsi="宋体" w:eastAsia="宋体" w:cs="宋体"/>
          <w:color w:val="000000"/>
        </w:rPr>
        <w:t>，主张尊重联合国框架下的世界治理，合理关切各国家和地区的均衡安全诉求，推动构建人类命运</w:t>
      </w:r>
      <w:r>
        <w:rPr>
          <w:color w:val="000000"/>
        </w:rPr>
        <w:t>_____________</w:t>
      </w:r>
      <w:r>
        <w:rPr>
          <w:rFonts w:ascii="宋体" w:hAnsi="宋体" w:eastAsia="宋体" w:cs="宋体"/>
          <w:color w:val="000000"/>
        </w:rPr>
        <w:t>。俄、乌都是中国陆上</w:t>
      </w:r>
      <w:r>
        <w:rPr>
          <w:color w:val="000000"/>
        </w:rPr>
        <w:t>_____________</w:t>
      </w:r>
      <w:r>
        <w:rPr>
          <w:rFonts w:ascii="宋体" w:hAnsi="宋体" w:eastAsia="宋体" w:cs="宋体"/>
          <w:color w:val="000000"/>
        </w:rPr>
        <w:t>经济带友好国家，中国持中立政策努力调停战争，减轻伤害，成为维护世界和平进步的中坚力量。</w:t>
      </w:r>
    </w:p>
    <w:p w14:paraId="2E926611">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同盟国</w:t>
      </w:r>
      <w:r>
        <w:rPr>
          <w:color w:val="000000"/>
        </w:rPr>
        <w:t xml:space="preserve">    ②. </w:t>
      </w:r>
      <w:r>
        <w:rPr>
          <w:rFonts w:ascii="宋体" w:hAnsi="宋体" w:eastAsia="宋体" w:cs="宋体"/>
          <w:color w:val="000000"/>
        </w:rPr>
        <w:t>法西斯或德意日（或答德、意、日任一个或两个国家也可）</w:t>
      </w:r>
      <w:r>
        <w:rPr>
          <w:color w:val="000000"/>
        </w:rPr>
        <w:t xml:space="preserve">    ③. </w:t>
      </w:r>
      <w:r>
        <w:rPr>
          <w:rFonts w:ascii="宋体" w:hAnsi="宋体" w:eastAsia="宋体" w:cs="宋体"/>
          <w:color w:val="000000"/>
        </w:rPr>
        <w:t>苏联</w:t>
      </w:r>
      <w:r>
        <w:rPr>
          <w:color w:val="000000"/>
        </w:rPr>
        <w:t xml:space="preserve">    ④. </w:t>
      </w:r>
      <w:r>
        <w:rPr>
          <w:rFonts w:ascii="宋体" w:hAnsi="宋体" w:eastAsia="宋体" w:cs="宋体"/>
          <w:color w:val="000000"/>
        </w:rPr>
        <w:t>全球化</w:t>
      </w:r>
      <w:r>
        <w:rPr>
          <w:color w:val="000000"/>
        </w:rPr>
        <w:t xml:space="preserve">    ⑤. </w:t>
      </w:r>
      <w:r>
        <w:rPr>
          <w:rFonts w:ascii="宋体" w:hAnsi="宋体" w:eastAsia="宋体" w:cs="宋体"/>
          <w:color w:val="000000"/>
        </w:rPr>
        <w:t>和平共处</w:t>
      </w:r>
      <w:r>
        <w:rPr>
          <w:color w:val="000000"/>
        </w:rPr>
        <w:t xml:space="preserve">    ⑥. </w:t>
      </w:r>
      <w:r>
        <w:rPr>
          <w:rFonts w:ascii="宋体" w:hAnsi="宋体" w:eastAsia="宋体" w:cs="宋体"/>
          <w:color w:val="000000"/>
        </w:rPr>
        <w:t>共同体</w:t>
      </w:r>
      <w:r>
        <w:rPr>
          <w:color w:val="000000"/>
        </w:rPr>
        <w:t xml:space="preserve">    ⑦. </w:t>
      </w:r>
      <w:r>
        <w:rPr>
          <w:rFonts w:ascii="宋体" w:hAnsi="宋体" w:eastAsia="宋体" w:cs="宋体"/>
          <w:color w:val="000000"/>
        </w:rPr>
        <w:t>丝绸之路</w:t>
      </w:r>
    </w:p>
    <w:p w14:paraId="6C8353F1">
      <w:pPr>
        <w:spacing w:line="360" w:lineRule="auto"/>
        <w:textAlignment w:val="center"/>
        <w:rPr>
          <w:color w:val="000000"/>
        </w:rPr>
      </w:pPr>
      <w:r>
        <w:rPr>
          <w:color w:val="2E75B6"/>
        </w:rPr>
        <w:t>【解析】</w:t>
      </w:r>
    </w:p>
    <w:p w14:paraId="1AD016EC">
      <w:pPr>
        <w:spacing w:line="360" w:lineRule="auto"/>
        <w:jc w:val="left"/>
        <w:textAlignment w:val="center"/>
        <w:rPr>
          <w:color w:val="000000"/>
        </w:rPr>
      </w:pPr>
      <w:r>
        <w:rPr>
          <w:color w:val="000000"/>
        </w:rPr>
        <w:t>【详解】（1）根据所学可知，第一次世界大战因同盟国和协约国两大军事集团争霸扩张而爆发，第二次世界大战又是法西斯国家（又称轴心国集团）为侵略扩张而直接发动，都给人类带来深重灾难。二战后两极冷战对峙，世界动荡不安。1991年苏联解体后，华沙条约组织解散，美国为实现称霸世界的野心，继续支配北约并不断扩张，加强对其他国家和地区的军事干预，威胁着世界安全。俄乌战争就是在北约持续东扩背景下发生。历史经验告诉我们，是帝国主义跨国军事集团的存在与扩张导致世界陷入战争深渊。要捍卫国际和平正义，必须反对以美国为首的北约裹挟站队分裂世界、拱火战争打劫人类的行为。</w:t>
      </w:r>
    </w:p>
    <w:p w14:paraId="192135CE">
      <w:pPr>
        <w:spacing w:line="360" w:lineRule="auto"/>
        <w:jc w:val="left"/>
        <w:textAlignment w:val="center"/>
        <w:rPr>
          <w:color w:val="000000"/>
        </w:rPr>
      </w:pPr>
      <w:r>
        <w:rPr>
          <w:color w:val="000000"/>
        </w:rPr>
        <w:t>（2）根据所学可知，这场战争持续至今，使得当今世界局势发生比较大</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改变。美欧日等对俄实施多轮全面极限制裁，经济全球化波折加大，疫情后经济复苏更加艰难。世界多极化趋势面临多重考验，反对单极世界的声浪高涨。</w:t>
      </w:r>
    </w:p>
    <w:p w14:paraId="1DD6A4CC">
      <w:pPr>
        <w:spacing w:line="360" w:lineRule="auto"/>
        <w:jc w:val="left"/>
        <w:textAlignment w:val="center"/>
        <w:rPr>
          <w:color w:val="000000"/>
        </w:rPr>
      </w:pPr>
      <w:r>
        <w:rPr>
          <w:color w:val="000000"/>
        </w:rPr>
        <w:t>（3）根据所学可知，中国奉行国与国之间互相尊重主权和领土完整，互不侵犯，互不干涉内政，平等互利，和平共处，主张尊重联合国框架下的世界治理，合理关切各国家和地区的均衡安全诉求，推动构建人类命运共同体。俄、乌都是中国陆上丝绸之路经济带友好国家，中国持中立政策努力调停战争，减轻伤害，成为维护世界和平进步的中坚力量。</w:t>
      </w:r>
    </w:p>
    <w:p w14:paraId="288B8BB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291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1C76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3C8E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6E4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C26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EA8E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F43F1E"/>
    <w:rsid w:val="1BF90CFB"/>
    <w:rsid w:val="38274566"/>
    <w:rsid w:val="44AB044F"/>
    <w:rsid w:val="45474EB6"/>
    <w:rsid w:val="5C4418CA"/>
    <w:rsid w:val="61F14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6887</Words>
  <Characters>7182</Characters>
  <Lines>0</Lines>
  <Paragraphs>0</Paragraphs>
  <TotalTime>4</TotalTime>
  <ScaleCrop>false</ScaleCrop>
  <LinksUpToDate>false</LinksUpToDate>
  <CharactersWithSpaces>7379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2023-06-26T15:40:00Z</dcterms:created>
  <dc:creator>学科网试题生产平台</dc:creator>
  <dc:description>3266168673017856</dc:description>
  <cp:lastModifiedBy>上帝掷骰子吗</cp:lastModifiedBy>
  <dcterms:modified xsi:type="dcterms:W3CDTF">2024-07-20T16:01:56Z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4BAFFA8A57D54354ACD67106A45E01A5_12</vt:lpwstr>
  </property>
</Properties>
</file>