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B938F4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11544300</wp:posOffset>
            </wp:positionV>
            <wp:extent cx="266700" cy="292100"/>
            <wp:effectExtent l="0" t="0" r="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年湖南省张家界市中考历史真题</w:t>
      </w:r>
    </w:p>
    <w:p w14:paraId="067AF631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温馨提示：</w:t>
      </w:r>
    </w:p>
    <w:p w14:paraId="2EFCE1B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本学科试卷共两道大题，满分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分。历史和道德与法治同堂考试，考试时量共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8189ED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分。每小题只有一个正确答案，请将每小题正确答案的英文字母代号填涂在答题卡相应位置上）</w:t>
      </w:r>
    </w:p>
    <w:p w14:paraId="5E4CC37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传说图中供奉的人物教民开垦耕种，制作生产工具，种植五谷和蔬菜；还制作陶器，发明纺织，会煮盐，教人们交换物品。该人物是（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6F144F46">
      <w:pPr>
        <w:spacing w:line="360" w:lineRule="auto"/>
        <w:jc w:val="left"/>
      </w:pPr>
      <w:r>
        <w:drawing>
          <wp:inline distT="0" distB="0" distL="114300" distR="114300">
            <wp:extent cx="2762250" cy="1847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769983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黄帝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炎帝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大禹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蚩尤</w:t>
      </w:r>
    </w:p>
    <w:p w14:paraId="55122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春秋战国时期是社会大动荡时期，也是学术思想非常活跃的时期，各种学说蓬勃兴起。其中属于儒家思想的是（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5BAA9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“无为而治”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“兼爱”“非攻”</w:t>
      </w:r>
    </w:p>
    <w:p w14:paraId="18D8B2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“以法治国”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“仁”“为政以德”</w:t>
      </w:r>
    </w:p>
    <w:p w14:paraId="74C9B1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汉武帝时期颁布“推恩令”，规定诸侯王除以嫡长子继承王位外，可将封地再次分封给其子弟作为侯国，由皇帝制定封号。“推恩令”的实行（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D7705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增强了地方的权力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开创了地方行政基本模式</w:t>
      </w:r>
    </w:p>
    <w:p w14:paraId="2FB61E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明确了中央机构的职权及决策程序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大大加强了中央对地方的控制</w:t>
      </w:r>
    </w:p>
    <w:p w14:paraId="022268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某同学在复习中国历史时，制作了如图知识卡片。该同学复习的主题是（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59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955"/>
      </w:tblGrid>
      <w:tr w14:paraId="37BBB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9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965F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★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742</w:t>
            </w:r>
            <w:r>
              <w:rPr>
                <w:rFonts w:ascii="宋体" w:hAnsi="宋体" w:eastAsia="宋体" w:cs="宋体"/>
                <w:color w:val="000000"/>
              </w:rPr>
              <w:t>年，北方与南方人口比例为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1080</w:t>
            </w:r>
            <w:r>
              <w:rPr>
                <w:rFonts w:ascii="宋体" w:hAnsi="宋体" w:eastAsia="宋体" w:cs="宋体"/>
                <w:color w:val="000000"/>
              </w:rPr>
              <w:t>年比例为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：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  <w:p w14:paraId="7901A2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★谚语：“苏湖熟，天下足”</w:t>
            </w:r>
          </w:p>
          <w:p w14:paraId="4271E2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★江南地区成为我国制瓷业中心</w:t>
            </w:r>
          </w:p>
          <w:p w14:paraId="0385F7C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★中央的财政收入主要来自南方，特别是东南地区</w:t>
            </w:r>
          </w:p>
        </w:tc>
      </w:tr>
    </w:tbl>
    <w:p w14:paraId="2C2E4040">
      <w:pPr>
        <w:spacing w:line="360" w:lineRule="auto"/>
        <w:jc w:val="left"/>
        <w:textAlignment w:val="center"/>
        <w:rPr>
          <w:color w:val="000000"/>
        </w:rPr>
      </w:pPr>
    </w:p>
    <w:p w14:paraId="3D25AF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海外贸易繁盛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水稻产量增加</w:t>
      </w:r>
    </w:p>
    <w:p w14:paraId="475551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经济重心南移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都市经济繁荣</w:t>
      </w:r>
    </w:p>
    <w:p w14:paraId="431580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……三十功名尘与土，八千里路云和月……待从头、收拾旧山河，朝天阙。”“醉里挑灯看剑，梦回吹角连营。八百里分麾下炙，五十弦翻塞外声，沙场秋点兵……”岳飞、辛弃疾在各自的词中表达的共同情感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793C0E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豪迈的报国之情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浓郁的思乡之情</w:t>
      </w:r>
    </w:p>
    <w:p w14:paraId="366737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飘逸的山水之情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凄婉的惜别之情</w:t>
      </w:r>
    </w:p>
    <w:p w14:paraId="67C3D8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中国古代科技领先世界，其科技成就主要集中在农学、天文学、医学、数学等领域。这反映出我国古代科技的重要特点是（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D31F2F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开放性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实用性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理论性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实验性</w:t>
      </w:r>
    </w:p>
    <w:p w14:paraId="12DC6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民间曾流传过这样一段歌谣：“中国若是古希腊，湖南就是斯巴达；中国若是德意志，湖南就是普鲁士。若要中国真灭亡，除非湖南人全死光。”这首歌谣充分反映了湖南人在中国近代史上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地位和作用。下列人物与歌谣相符的是（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51C73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①黄兴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②曾国藩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③左宗棠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④康有为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⑤谭嗣同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⑥孙中山</w:t>
      </w:r>
    </w:p>
    <w:p w14:paraId="025D4A3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①②③⑤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③④⑤⑥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①②⑤⑥</w:t>
      </w:r>
    </w:p>
    <w:p w14:paraId="27BA6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新民主主义革命时期，中国共产党把马克思列宁主义和中国实际相结合，形成了“毛泽东思想”。将“毛泽东思想”确立为中国共产党指导思想的会议与下图对应的是（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C52C4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63625"/>
            <wp:effectExtent l="0" t="0" r="0" b="317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6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87676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中共一大会址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古田会议会址</w:t>
      </w:r>
    </w:p>
    <w:p w14:paraId="4FBE79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遵义会议会址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中共七大会场</w:t>
      </w:r>
    </w:p>
    <w:p w14:paraId="79F9A8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“睡到了半夜过，门口嘛在过兵……大家都不要怕，这是嘛贺龙军……”这是反映湘鄂川黔革命根据地军民鱼水情深的一首民歌。</w:t>
      </w:r>
      <w:r>
        <w:rPr>
          <w:rFonts w:ascii="Times New Roman" w:hAnsi="Times New Roman" w:eastAsia="Times New Roman" w:cs="Times New Roman"/>
          <w:color w:val="000000"/>
        </w:rPr>
        <w:t>1935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日，贺龙、任弼时领导这支军队开始长征，其出发地是（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CF772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永定区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武陵源区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慈利县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桑植县</w:t>
      </w:r>
    </w:p>
    <w:p w14:paraId="417F5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某校学生暑期去西安研学旅行，导游在介绍华清池时说道：“</w:t>
      </w:r>
      <w:r>
        <w:rPr>
          <w:rFonts w:ascii="Times New Roman" w:hAnsi="Times New Roman" w:eastAsia="Times New Roman" w:cs="Times New Roman"/>
          <w:color w:val="000000"/>
        </w:rPr>
        <w:t>1936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日，曾在这里发生了一场震惊中外的大事件……”该事件和平解决的重要影响是（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105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标志着新民主主义革命的开端</w:t>
      </w:r>
    </w:p>
    <w:p w14:paraId="0913AD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打响了武装反抗国民党反动统治第一枪</w:t>
      </w:r>
    </w:p>
    <w:p w14:paraId="1D9E05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抗日民族统一战线初步形成</w:t>
      </w:r>
    </w:p>
    <w:p w14:paraId="55A252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中国全民族抗战开始</w:t>
      </w:r>
    </w:p>
    <w:p w14:paraId="74C64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“钟山风雨起苍黄，百万雄狮过大江。虎踞龙盘今胜昔，天翻地覆慨而慷。宜将剩勇追穷寇，不可沽名学霸王。天若有情天亦老，人间正道是沧桑。”该诗反映的历史事件是（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29767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南京解放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挺进大别山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百团大战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淞沪会战</w:t>
      </w:r>
    </w:p>
    <w:p w14:paraId="45727D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在历史学习中，我们要学会在具体的时空条件下考察历史。下列历史事件按时间先后顺序排列，正确的是（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B734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①中国加入世界贸易组织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②抗美援朝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③十一届三中全会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④香港回归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⑤中共十八大</w:t>
      </w:r>
    </w:p>
    <w:p w14:paraId="286576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①②③④⑤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⑤③①②④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②③④①⑤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②①③④⑤</w:t>
      </w:r>
    </w:p>
    <w:p w14:paraId="57AEBA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他是国际知名的火箭专家，于</w:t>
      </w:r>
      <w:r>
        <w:rPr>
          <w:rFonts w:ascii="Times New Roman" w:hAnsi="Times New Roman" w:eastAsia="Times New Roman" w:cs="Times New Roman"/>
          <w:color w:val="000000"/>
        </w:rPr>
        <w:t>1955</w:t>
      </w:r>
      <w:r>
        <w:rPr>
          <w:rFonts w:ascii="宋体" w:hAnsi="宋体" w:eastAsia="宋体" w:cs="宋体"/>
          <w:color w:val="000000"/>
        </w:rPr>
        <w:t>年冲破重重阻力回到祖国，参与组织领导了中国运载火箭、导弹、卫星的研制和试验工作，为中国航天事业的发展作出了巨大贡献。“他”是下图中的（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866F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65860"/>
            <wp:effectExtent l="0" t="0" r="0" b="1524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66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DE25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焦裕禄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王进喜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钱学森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屠呦呦</w:t>
      </w:r>
    </w:p>
    <w:p w14:paraId="0AD72C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在日常生活中，我们常常接触到“因果报应”“生死轮回”“众生平等”“大慈大悲”“忍耐顺从”等词语。这些词语来源于公元前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世纪创立的（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27922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基督教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佛教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道教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伊斯兰教</w:t>
      </w:r>
    </w:p>
    <w:p w14:paraId="6B6021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欧洲中世纪常常被认为是最黑暗的时代，但在这黑暗之中也盛开了“最美好的花朵”。“最美好的花朵”指的是（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1216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城市的自治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庄园法庭的建立</w:t>
      </w:r>
    </w:p>
    <w:p w14:paraId="79C747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大学的兴起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工商业的繁荣</w:t>
      </w:r>
    </w:p>
    <w:p w14:paraId="6520D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日，习近平总书记出席中国——阿拉伯国家峰会，并指出：中阿互相欣赏，互学互鉴，共同倡导文明对话，守护世界文明多样性。下列属于阿拉伯文化的是（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CF04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象形文字、太阳历、金字塔</w:t>
      </w:r>
    </w:p>
    <w:p w14:paraId="4EF3DF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《医典》、《天方夜谭》、阿拉伯数字</w:t>
      </w:r>
    </w:p>
    <w:p w14:paraId="33821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《汉谟拉比法典》、楔形文字、空中花园</w:t>
      </w:r>
    </w:p>
    <w:p w14:paraId="6BCEB7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《荷马史诗》、《十二铜表法》、帕特农神庙</w:t>
      </w:r>
    </w:p>
    <w:p w14:paraId="7B02F7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当今世界全球化趋势不断加强，有学者认为全球化始于如图所示的新航路开辟。第一次完成环球航行的航线是图中的（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13D8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22002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986F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5FBA72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“一壶开水使瓦特认识了蒸汽的伟大，一只苹果使牛顿悟出了地心引力。”牛顿在天文学、力学等领域都有杰出贡献。下列属于牛顿的具有划时代意义的科学巨著是（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FE70E6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《物种起源》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《自然哲学的数学原理》</w:t>
      </w:r>
    </w:p>
    <w:p w14:paraId="35565D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《共产党宣言》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《资本论》</w:t>
      </w:r>
    </w:p>
    <w:p w14:paraId="5796A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世纪初，拉美国家赢得了民族独立，由从前专制王权殖民统治下的一个个辖区，创建了一系列民族国家，成为了现代化的发展实体。下列领导拉美获得民族独立的人物是（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05E68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圣马丁、玻利瓦尔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章西女王、甘地</w:t>
      </w:r>
    </w:p>
    <w:p w14:paraId="557AA59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扎格鲁尔、曼德拉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卡德纳斯、卡斯特罗</w:t>
      </w:r>
    </w:p>
    <w:p w14:paraId="31B424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年代，俄国进行了农奴制改革，日本实行了明治维新。它们的共同影响是（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6F680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开启了近代化进程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建立了联邦制共和国</w:t>
      </w:r>
    </w:p>
    <w:p w14:paraId="6233CE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彻底废除了农奴制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走上了发展资本主义的道路</w:t>
      </w:r>
    </w:p>
    <w:p w14:paraId="6E6C4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马克思主义诞生后，国际共产主义运动蓬勃发展。</w:t>
      </w:r>
      <w:r>
        <w:rPr>
          <w:rFonts w:ascii="Times New Roman" w:hAnsi="Times New Roman" w:eastAsia="Times New Roman" w:cs="Times New Roman"/>
          <w:color w:val="000000"/>
        </w:rPr>
        <w:t>1871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月，法国无产阶级和人民群众举行武装起义，建立了世界上第一个无产阶级政权。该政权是（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A3821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巴黎公社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第一国际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苏维埃政府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共产国际</w:t>
      </w:r>
    </w:p>
    <w:p w14:paraId="4E2996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第二次世界大战是由亚洲到欧洲，由北非到地中海再到太平洋，由局部战争再到全球战争的过程。其转折点是（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A7D7D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凡尔登战役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莫斯科保卫战</w:t>
      </w:r>
    </w:p>
    <w:p w14:paraId="5DB537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斯大林格勒保卫战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诺曼底登陆</w:t>
      </w:r>
    </w:p>
    <w:p w14:paraId="003735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二战后的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年间，以美、苏为首的两大集团之间既非战争又非和平的对峙与竞争状态，被称为“冷战”。“冷战”开始的标志是（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4DD572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杜鲁门主义出台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马歇尔计划实施</w:t>
      </w:r>
    </w:p>
    <w:p w14:paraId="3D9EC8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“北约”成立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“华约”成立</w:t>
      </w:r>
    </w:p>
    <w:p w14:paraId="19ACA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当今世界的基本特点是：世界多极化、经济全球化、社会信息化、文化多样化。但美国却逆潮流而动，成为世界最大的“乱源”，其表现有（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202E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①发动伊拉克战争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②轰炸“南联盟”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③发动“贸易战”</w:t>
      </w:r>
    </w:p>
    <w:p w14:paraId="37FE2F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④打压华为和</w:t>
      </w:r>
      <w:r>
        <w:rPr>
          <w:rFonts w:ascii="Times New Roman" w:hAnsi="Times New Roman" w:eastAsia="Times New Roman" w:cs="Times New Roman"/>
          <w:color w:val="000000"/>
        </w:rPr>
        <w:t>TikTok</w:t>
      </w:r>
      <w:r>
        <w:rPr>
          <w:rFonts w:ascii="宋体" w:hAnsi="宋体" w:eastAsia="宋体" w:cs="宋体"/>
          <w:color w:val="000000"/>
        </w:rPr>
        <w:t>（抖音）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  <w:r>
        <w:rPr>
          <w:rFonts w:ascii="宋体" w:hAnsi="宋体" w:eastAsia="宋体" w:cs="宋体"/>
          <w:color w:val="000000"/>
        </w:rPr>
        <w:t>⑤发动“</w:t>
      </w:r>
      <w:r>
        <w:rPr>
          <w:rFonts w:ascii="Times New Roman" w:hAnsi="Times New Roman" w:eastAsia="Times New Roman" w:cs="Times New Roman"/>
          <w:color w:val="000000"/>
        </w:rPr>
        <w:t>911</w:t>
      </w:r>
      <w:r>
        <w:rPr>
          <w:rFonts w:ascii="宋体" w:hAnsi="宋体" w:eastAsia="宋体" w:cs="宋体"/>
          <w:color w:val="000000"/>
        </w:rPr>
        <w:t>”事件</w:t>
      </w:r>
    </w:p>
    <w:p w14:paraId="36058B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②③④⑤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①②③⑤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①②④⑤</w:t>
      </w:r>
    </w:p>
    <w:p w14:paraId="39AFF94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分。请将每小题正确答案填写在答题卡指定的位置上）</w:t>
      </w:r>
    </w:p>
    <w:p w14:paraId="3A2E5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阅读材料，回答下列问题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00070">
      <w:pPr>
        <w:spacing w:line="360" w:lineRule="auto"/>
        <w:ind w:firstLine="21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p w14:paraId="0FFDE9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430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43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218B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根据材料一，结合所学知识，指出中国历史上第一个统一多民族封建国家的名称。中国历史上由少数民族建立的全国性统一王朝是哪两个？</w:t>
      </w:r>
    </w:p>
    <w:p w14:paraId="0637496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魏晋南北朝时期，各民族之间加强了交往、交流与交融，区域的开发尤其是南方经济得到发展，科技文化有着显著的进步，这些都为新的统一局面的出现奠定了基础……唐朝前期政治开明，经济发展，在民族关系、对外交流等多方面都有很大的建树，呈现出繁荣、富强的盛唐景象，成为当时世界上具有影响力的强大国家。</w:t>
      </w:r>
    </w:p>
    <w:p w14:paraId="6EC22C94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——摘编自人教版七年级中国历史</w:t>
      </w:r>
    </w:p>
    <w:p w14:paraId="2CE636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根据材料二，结合所学知识，指出魏晋南北朝时期有利于民族交融的重大改革名称。其有利于各民族“交往、交流与交融”的措施有哪些？唐朝“在民族关系上有很大的建树”，其处理民族关系的方式有哪些？</w:t>
      </w:r>
    </w:p>
    <w:p w14:paraId="60DEB48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159CA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9240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</w:t>
      </w:r>
      <w:r>
        <w:rPr>
          <w:color w:val="000000"/>
        </w:rPr>
        <w:drawing>
          <wp:inline distT="0" distB="0" distL="114300" distR="114300">
            <wp:extent cx="1552575" cy="19240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br w:type="textWrapping"/>
      </w:r>
    </w:p>
    <w:p w14:paraId="7A3A4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      图</w:t>
      </w:r>
      <w:r>
        <w:rPr>
          <w:rFonts w:ascii="Times New Roman" w:hAnsi="Times New Roman" w:eastAsia="Times New Roman" w:cs="Times New Roman"/>
          <w:color w:val="000000"/>
        </w:rPr>
        <w:t xml:space="preserve">1  </w:t>
      </w:r>
      <w:r>
        <w:rPr>
          <w:rFonts w:ascii="楷体" w:hAnsi="楷体" w:eastAsia="楷体" w:cs="楷体"/>
          <w:color w:val="000000"/>
        </w:rPr>
        <w:t>荷兰殖民者的投降书</w:t>
      </w:r>
      <w:r>
        <w:rPr>
          <w:rFonts w:ascii="Times New Roman" w:hAnsi="Times New Roman" w:eastAsia="Times New Roman" w:cs="Times New Roman"/>
          <w:color w:val="000000"/>
        </w:rPr>
        <w:t xml:space="preserve">                  </w:t>
      </w: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 xml:space="preserve">2  </w:t>
      </w:r>
      <w:r>
        <w:rPr>
          <w:rFonts w:ascii="楷体" w:hAnsi="楷体" w:eastAsia="楷体" w:cs="楷体"/>
          <w:color w:val="000000"/>
        </w:rPr>
        <w:t>台湾光复</w:t>
      </w:r>
    </w:p>
    <w:p w14:paraId="52B04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中从荷兰殖民者手中收复台湾的民族英雄是谁？图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是哪场战争胜利的重大成果？</w:t>
      </w:r>
    </w:p>
    <w:p w14:paraId="1BEDFB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综上所述，谈谈你对民族交融与国家统一的认识。</w:t>
      </w:r>
    </w:p>
    <w:p w14:paraId="028C85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15747A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中国近代史上的不平等条约的列表（部分）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13"/>
        <w:gridCol w:w="4682"/>
        <w:gridCol w:w="3691"/>
      </w:tblGrid>
      <w:tr w14:paraId="45B999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AF22A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不平等条约名称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6A976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主要内容（节选）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4A8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对中国的重要影响</w:t>
            </w:r>
          </w:p>
        </w:tc>
      </w:tr>
      <w:tr w14:paraId="4AC64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275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《南京条约》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9198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开放广州、福州、厦门、宁波、上海五处为通商口岸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A334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①</w:t>
            </w:r>
          </w:p>
        </w:tc>
      </w:tr>
      <w:tr w14:paraId="79FA45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E061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659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允许日本在通商口岸开设工厂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A7618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大大加深了中国半殖民地化程度</w:t>
            </w:r>
          </w:p>
        </w:tc>
      </w:tr>
      <w:tr w14:paraId="1D337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B37A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《辛丑条约》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C429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清政府赔款白银（③）两，分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39</w:t>
            </w:r>
            <w:r>
              <w:rPr>
                <w:rFonts w:ascii="楷体" w:hAnsi="楷体" w:eastAsia="楷体" w:cs="楷体"/>
                <w:color w:val="000000"/>
              </w:rPr>
              <w:t>年还清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0E7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中国完全陷入半殖民地半封建社会的深渊</w:t>
            </w:r>
          </w:p>
        </w:tc>
      </w:tr>
      <w:tr w14:paraId="207B58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DC47A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《九国公约》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1BF6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建立并维护各国在中国的商务实业机会均等原则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FA1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④</w:t>
            </w:r>
          </w:p>
        </w:tc>
      </w:tr>
    </w:tbl>
    <w:p w14:paraId="469667DD">
      <w:pPr>
        <w:spacing w:line="360" w:lineRule="auto"/>
        <w:jc w:val="left"/>
        <w:textAlignment w:val="center"/>
        <w:rPr>
          <w:color w:val="000000"/>
        </w:rPr>
      </w:pPr>
    </w:p>
    <w:p w14:paraId="06473C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根据材料一，结合所学知识，将表格内容补充完整。</w:t>
      </w:r>
    </w:p>
    <w:p w14:paraId="0342AFC5">
      <w:pPr>
        <w:spacing w:line="360" w:lineRule="auto"/>
        <w:ind w:firstLine="21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4882A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23526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BF5D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         建国以来与我国建交的国家数量变化柱状图</w:t>
      </w:r>
    </w:p>
    <w:p w14:paraId="33E320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根据材料二，指出与我国建交的国家数量变化趋势。新中国成立后我国一直奉行的外交政策是什么？推动七十年代我国出现建交高潮的重大外交事件有哪些？</w:t>
      </w:r>
    </w:p>
    <w:p w14:paraId="447B6F7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  <w:r>
        <w:rPr>
          <w:rFonts w:ascii="Times New Roman" w:hAnsi="Times New Roman" w:eastAsia="Times New Roman" w:cs="Times New Roman"/>
          <w:color w:val="000000"/>
        </w:rPr>
        <w:t xml:space="preserve">  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日，在中国积极斡旋下，中国、沙特和伊朗三国在北京发表三方联合声明，这对中东宿敌正式复交。</w:t>
      </w:r>
    </w:p>
    <w:p w14:paraId="61897695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——摘编自新华网</w:t>
      </w:r>
    </w:p>
    <w:p w14:paraId="59E11E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根据材料三，结合所学知识，为建立公正、和平、包容、发展的国际新秩序，二十一世纪以来中国贡献了哪些智慧和方案？（请举两例子以说明）</w:t>
      </w:r>
    </w:p>
    <w:p w14:paraId="55C003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综上所述，谈谈中国近现代史上外交地位发生了怎样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变化？影响国家外交政策的主要因素有哪些？</w:t>
      </w:r>
    </w:p>
    <w:p w14:paraId="5031B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06F290C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近代化（也指现代化），指工业革命以来人类社会所发生的深刻变化，这种变化包括从传统经济向现代经济，传统社会向现代社会，传统政治向现代政治，传统文明向现代文明等各个方面的转变。它包括政治上的民主化、法制化，经济上的工业化、商品化，思想上的理性化、科学化。</w:t>
      </w:r>
    </w:p>
    <w:p w14:paraId="59AD138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——摘编自百度百科</w:t>
      </w:r>
    </w:p>
    <w:p w14:paraId="5FB240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根据材料，结合所学知识，指出近代英、法、美为实现“政治民主化、法制化”分别颁布的重要法律文献。它们实现“经济工业化”的标志性事件是什么？</w:t>
      </w:r>
    </w:p>
    <w:p w14:paraId="33B48D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围绕“近代化（现代化）”自拟论题，结合材料和所学知识予以论述。（要求：观点明确，史论结合，条理清晰，字数在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字左右）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568F0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3A532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1E66E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8EF60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B8CFA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DEC30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F16B5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E16C72"/>
    <w:rsid w:val="38274566"/>
    <w:rsid w:val="395E1BA2"/>
    <w:rsid w:val="3B1F5F55"/>
    <w:rsid w:val="463E18AA"/>
    <w:rsid w:val="54623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3811</Words>
  <Characters>4007</Characters>
  <Lines>0</Lines>
  <Paragraphs>0</Paragraphs>
  <TotalTime>4</TotalTime>
  <ScaleCrop>false</ScaleCrop>
  <LinksUpToDate>false</LinksUpToDate>
  <CharactersWithSpaces>4388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2023-07-07T17:50:00Z</dcterms:created>
  <dc:creator>学科网试题生产平台</dc:creator>
  <dc:description>3274436258480128</dc:description>
  <cp:lastModifiedBy>上帝掷骰子吗</cp:lastModifiedBy>
  <dcterms:modified xsi:type="dcterms:W3CDTF">2024-07-20T16:01:59Z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8A80C12A0AD448FEB4CECD0A8F9E6D73_12</vt:lpwstr>
  </property>
</Properties>
</file>