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1768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11455400</wp:posOffset>
            </wp:positionV>
            <wp:extent cx="279400" cy="4318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794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年内蒙古通辽市中考历史真题</w:t>
      </w:r>
    </w:p>
    <w:p w14:paraId="616AD187">
      <w:pPr>
        <w:spacing w:line="285" w:lineRule="auto"/>
        <w:jc w:val="left"/>
      </w:pPr>
      <w:r>
        <w:rPr>
          <w:rFonts w:ascii="宋体" w:hAnsi="宋体" w:eastAsia="宋体" w:cs="宋体"/>
          <w:b/>
          <w:color w:val="auto"/>
          <w:sz w:val="24"/>
        </w:rPr>
        <w:t>注意事项：</w:t>
      </w:r>
    </w:p>
    <w:p w14:paraId="4A1F9883">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w:t>
      </w:r>
      <w:r>
        <w:rPr>
          <w:rFonts w:ascii="Times New Roman" w:hAnsi="Times New Roman" w:eastAsia="Times New Roman" w:cs="Times New Roman"/>
          <w:b/>
          <w:color w:val="auto"/>
          <w:sz w:val="24"/>
        </w:rPr>
        <w:t>18</w:t>
      </w:r>
      <w:r>
        <w:rPr>
          <w:rFonts w:ascii="宋体" w:hAnsi="宋体" w:eastAsia="宋体" w:cs="宋体"/>
          <w:b/>
          <w:color w:val="auto"/>
          <w:sz w:val="24"/>
        </w:rPr>
        <w:t>道题，满分为</w:t>
      </w:r>
      <w:r>
        <w:rPr>
          <w:rFonts w:ascii="Times New Roman" w:hAnsi="Times New Roman" w:eastAsia="Times New Roman" w:cs="Times New Roman"/>
          <w:b/>
          <w:color w:val="auto"/>
          <w:sz w:val="24"/>
        </w:rPr>
        <w:t>60</w:t>
      </w:r>
      <w:r>
        <w:rPr>
          <w:rFonts w:ascii="宋体" w:hAnsi="宋体" w:eastAsia="宋体" w:cs="宋体"/>
          <w:b/>
          <w:color w:val="auto"/>
          <w:sz w:val="24"/>
        </w:rPr>
        <w:t>分，与道德与法治同卡不同卷，合考时间为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6D85114">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．根据网上阅卷需要，本试卷中的所有试题均要求在答题卡上作答，答在本试卷上的答案无效。</w:t>
      </w:r>
    </w:p>
    <w:p w14:paraId="6EC1BEB5">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分。每小题只有一个正确答案，请在答题卡上将代表正确答案的字母用</w:t>
      </w:r>
      <w:r>
        <w:rPr>
          <w:rFonts w:ascii="Times New Roman" w:hAnsi="Times New Roman" w:eastAsia="Times New Roman" w:cs="Times New Roman"/>
          <w:b/>
          <w:color w:val="auto"/>
          <w:sz w:val="24"/>
        </w:rPr>
        <w:t>2B</w:t>
      </w:r>
      <w:r>
        <w:rPr>
          <w:rFonts w:ascii="宋体" w:hAnsi="宋体" w:eastAsia="宋体" w:cs="宋体"/>
          <w:b/>
          <w:color w:val="auto"/>
          <w:sz w:val="24"/>
        </w:rPr>
        <w:t>铅笔涂黑。）</w:t>
      </w:r>
    </w:p>
    <w:p w14:paraId="7D113753">
      <w:pPr>
        <w:spacing w:line="360" w:lineRule="auto"/>
        <w:jc w:val="left"/>
      </w:pPr>
      <w:r>
        <w:rPr>
          <w:color w:val="auto"/>
        </w:rPr>
        <w:t xml:space="preserve">1. </w:t>
      </w:r>
      <w:r>
        <w:rPr>
          <w:rFonts w:ascii="宋体" w:hAnsi="宋体" w:eastAsia="宋体" w:cs="宋体"/>
          <w:color w:val="auto"/>
        </w:rPr>
        <w:t>“孔子成长的时代，鲁国政乱……‘陪臣执国命’成为当时各国的普遍态势。孔子认为，正是因为内心道德秩序观念的缺失才导致社会秩序的崩坏，要想修复礼乐秩序，必须从人心入手。因此，既然无望入朝执政扭转乾坤，那么退而育化人心也可以从根本上培育社会的元气。”据此可知，孔子从事教育的目的是（</w:t>
      </w:r>
      <w:r>
        <w:rPr>
          <w:rFonts w:ascii="Times New Roman" w:hAnsi="Times New Roman" w:eastAsia="Times New Roman" w:cs="Times New Roman"/>
          <w:color w:val="auto"/>
        </w:rPr>
        <w:t xml:space="preserve">    </w:t>
      </w:r>
      <w:r>
        <w:rPr>
          <w:rFonts w:ascii="宋体" w:hAnsi="宋体" w:eastAsia="宋体" w:cs="宋体"/>
          <w:color w:val="auto"/>
        </w:rPr>
        <w:t>）</w:t>
      </w:r>
    </w:p>
    <w:p w14:paraId="4E51B062">
      <w:pPr>
        <w:spacing w:line="360" w:lineRule="auto"/>
        <w:jc w:val="left"/>
        <w:textAlignment w:val="center"/>
        <w:rPr>
          <w:color w:val="auto"/>
        </w:rPr>
      </w:pPr>
      <w:r>
        <w:t xml:space="preserve">A. </w:t>
      </w:r>
      <w:r>
        <w:rPr>
          <w:rFonts w:ascii="宋体" w:hAnsi="宋体" w:eastAsia="宋体" w:cs="宋体"/>
          <w:color w:val="auto"/>
        </w:rPr>
        <w:t>教化民众，匡正社会秩序</w:t>
      </w:r>
    </w:p>
    <w:p w14:paraId="04F3C0C3">
      <w:pPr>
        <w:spacing w:line="360" w:lineRule="auto"/>
        <w:jc w:val="left"/>
        <w:textAlignment w:val="center"/>
        <w:rPr>
          <w:color w:val="auto"/>
        </w:rPr>
      </w:pPr>
      <w:r>
        <w:t xml:space="preserve">B. </w:t>
      </w:r>
      <w:r>
        <w:rPr>
          <w:rFonts w:ascii="宋体" w:hAnsi="宋体" w:eastAsia="宋体" w:cs="宋体"/>
          <w:color w:val="auto"/>
        </w:rPr>
        <w:t>以法为教，建立法治社会</w:t>
      </w:r>
    </w:p>
    <w:p w14:paraId="5A0E76FB">
      <w:pPr>
        <w:spacing w:line="360" w:lineRule="auto"/>
        <w:jc w:val="left"/>
        <w:textAlignment w:val="center"/>
        <w:rPr>
          <w:color w:val="auto"/>
        </w:rPr>
      </w:pPr>
      <w:r>
        <w:t xml:space="preserve">C. </w:t>
      </w:r>
      <w:r>
        <w:rPr>
          <w:rFonts w:ascii="宋体" w:hAnsi="宋体" w:eastAsia="宋体" w:cs="宋体"/>
          <w:color w:val="auto"/>
        </w:rPr>
        <w:t>有教无类，发展私塾教育</w:t>
      </w:r>
    </w:p>
    <w:p w14:paraId="2BA0E12F">
      <w:pPr>
        <w:spacing w:line="360" w:lineRule="auto"/>
        <w:jc w:val="left"/>
        <w:textAlignment w:val="center"/>
        <w:rPr>
          <w:color w:val="000000"/>
        </w:rPr>
      </w:pPr>
      <w:r>
        <w:t xml:space="preserve">D. </w:t>
      </w:r>
      <w:r>
        <w:rPr>
          <w:rFonts w:ascii="宋体" w:hAnsi="宋体" w:eastAsia="宋体" w:cs="宋体"/>
          <w:color w:val="auto"/>
        </w:rPr>
        <w:t>著书立说，宣扬儒家思想</w:t>
      </w:r>
    </w:p>
    <w:p w14:paraId="0CCB1694">
      <w:pPr>
        <w:spacing w:line="360" w:lineRule="auto"/>
        <w:textAlignment w:val="center"/>
        <w:rPr>
          <w:color w:val="000000"/>
        </w:rPr>
      </w:pPr>
      <w:r>
        <w:rPr>
          <w:color w:val="2E75B6"/>
        </w:rPr>
        <w:t>【答案】</w:t>
      </w:r>
      <w:r>
        <w:rPr>
          <w:color w:val="000000"/>
        </w:rPr>
        <w:t>A</w:t>
      </w:r>
    </w:p>
    <w:p w14:paraId="4142EA6C">
      <w:pPr>
        <w:spacing w:line="360" w:lineRule="auto"/>
        <w:textAlignment w:val="center"/>
        <w:rPr>
          <w:color w:val="000000"/>
        </w:rPr>
      </w:pPr>
      <w:r>
        <w:rPr>
          <w:color w:val="2E75B6"/>
        </w:rPr>
        <w:t>【解析】</w:t>
      </w:r>
    </w:p>
    <w:p w14:paraId="5AEBE11C">
      <w:pPr>
        <w:spacing w:line="360" w:lineRule="auto"/>
        <w:jc w:val="left"/>
        <w:textAlignment w:val="center"/>
        <w:rPr>
          <w:color w:val="000000"/>
        </w:rPr>
      </w:pPr>
      <w:r>
        <w:rPr>
          <w:color w:val="000000"/>
        </w:rPr>
        <w:t>【详解】根据题干“孔子认为，正是因为内心道德秩序观念的缺失才导致社会秩序的崩坏，要想修复礼乐秩序，必须从人心入手。因此，既然无望入朝执政扭转乾坤，那么退而育化人心也可以从根本上培育社会的元气”可知，孔子从事教育的目的是教化民众，匡正社会秩序，A项正确；“以法为教，建立法治社会”是法家的主张，排除B项；有教无类是孔子教育主张，排除C项；题干信息没涉及宣扬儒家思想，排除D项。故选A项。</w:t>
      </w:r>
    </w:p>
    <w:p w14:paraId="7A2C98FC">
      <w:pPr>
        <w:spacing w:line="360" w:lineRule="auto"/>
        <w:jc w:val="left"/>
        <w:textAlignment w:val="center"/>
        <w:rPr>
          <w:color w:val="000000"/>
        </w:rPr>
      </w:pPr>
      <w:r>
        <w:rPr>
          <w:color w:val="000000"/>
        </w:rPr>
        <w:t xml:space="preserve">2. </w:t>
      </w:r>
      <w:r>
        <w:rPr>
          <w:rFonts w:ascii="宋体" w:hAnsi="宋体" w:eastAsia="宋体" w:cs="宋体"/>
          <w:color w:val="000000"/>
        </w:rPr>
        <w:t>下面示意图中，①处应填的内容是（</w:t>
      </w:r>
      <w:r>
        <w:rPr>
          <w:rFonts w:ascii="Times New Roman" w:hAnsi="Times New Roman" w:eastAsia="Times New Roman" w:cs="Times New Roman"/>
          <w:color w:val="000000"/>
        </w:rPr>
        <w:t xml:space="preserve">    </w:t>
      </w:r>
      <w:r>
        <w:rPr>
          <w:rFonts w:ascii="宋体" w:hAnsi="宋体" w:eastAsia="宋体" w:cs="宋体"/>
          <w:color w:val="000000"/>
        </w:rPr>
        <w:t>）</w:t>
      </w:r>
    </w:p>
    <w:p w14:paraId="5DEB852D">
      <w:pPr>
        <w:spacing w:line="360" w:lineRule="auto"/>
        <w:jc w:val="left"/>
        <w:textAlignment w:val="center"/>
        <w:rPr>
          <w:color w:val="000000"/>
        </w:rPr>
      </w:pPr>
      <w:r>
        <w:rPr>
          <w:color w:val="000000"/>
        </w:rPr>
        <w:drawing>
          <wp:inline distT="0" distB="0" distL="114300" distR="114300">
            <wp:extent cx="3629025" cy="857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29025" cy="857250"/>
                    </a:xfrm>
                    <a:prstGeom prst="rect">
                      <a:avLst/>
                    </a:prstGeom>
                  </pic:spPr>
                </pic:pic>
              </a:graphicData>
            </a:graphic>
          </wp:inline>
        </w:drawing>
      </w:r>
    </w:p>
    <w:p w14:paraId="3B7A4FC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设置节度使</w:t>
      </w:r>
      <w:r>
        <w:rPr>
          <w:color w:val="000000"/>
        </w:rPr>
        <w:tab/>
      </w:r>
      <w:r>
        <w:rPr>
          <w:color w:val="000000"/>
        </w:rPr>
        <w:t xml:space="preserve">B. </w:t>
      </w:r>
      <w:r>
        <w:rPr>
          <w:rFonts w:ascii="宋体" w:hAnsi="宋体" w:eastAsia="宋体" w:cs="宋体"/>
          <w:color w:val="000000"/>
        </w:rPr>
        <w:t>设置通判</w:t>
      </w:r>
    </w:p>
    <w:p w14:paraId="7737559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实施“推恩令”</w:t>
      </w:r>
      <w:r>
        <w:rPr>
          <w:color w:val="000000"/>
        </w:rPr>
        <w:tab/>
      </w:r>
      <w:r>
        <w:rPr>
          <w:color w:val="000000"/>
        </w:rPr>
        <w:t xml:space="preserve">D. </w:t>
      </w:r>
      <w:r>
        <w:rPr>
          <w:rFonts w:ascii="宋体" w:hAnsi="宋体" w:eastAsia="宋体" w:cs="宋体"/>
          <w:color w:val="000000"/>
        </w:rPr>
        <w:t>设立噶厦</w:t>
      </w:r>
    </w:p>
    <w:p w14:paraId="25BCC95E">
      <w:pPr>
        <w:spacing w:line="360" w:lineRule="auto"/>
        <w:textAlignment w:val="center"/>
        <w:rPr>
          <w:color w:val="000000"/>
        </w:rPr>
      </w:pPr>
      <w:r>
        <w:rPr>
          <w:color w:val="2E75B6"/>
        </w:rPr>
        <w:t>【答案】</w:t>
      </w:r>
      <w:r>
        <w:rPr>
          <w:color w:val="000000"/>
        </w:rPr>
        <w:t>C</w:t>
      </w:r>
    </w:p>
    <w:p w14:paraId="0AD5AD0B">
      <w:pPr>
        <w:spacing w:line="360" w:lineRule="auto"/>
        <w:textAlignment w:val="center"/>
        <w:rPr>
          <w:color w:val="000000"/>
        </w:rPr>
      </w:pPr>
      <w:r>
        <w:rPr>
          <w:color w:val="2E75B6"/>
        </w:rPr>
        <w:t>【解析】</w:t>
      </w:r>
    </w:p>
    <w:p w14:paraId="088FFECF">
      <w:pPr>
        <w:spacing w:line="360" w:lineRule="auto"/>
        <w:jc w:val="left"/>
        <w:textAlignment w:val="center"/>
        <w:rPr>
          <w:color w:val="000000"/>
        </w:rPr>
      </w:pPr>
      <w:r>
        <w:rPr>
          <w:color w:val="000000"/>
        </w:rPr>
        <w:t>【详解】根据图示秦朝“郡县制”，元朝“行省制度”，明朝“三司”都属于是对地方</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管理，因此西汉处也是选择对地方的管理，结合所学可知，西汉初，实行郡国并行制，诸侯王势力强大，威胁到中央集权，汉武帝接受主父偃的建议，颁布“推恩令”，削弱诸侯的权力，加强了中央对地方的管理，C项正确；节度使是唐朝初期设立的官名，排除A项；设置通判在宋朝，排除B项；设立噶厦在清朝，排除D项。故选C项。</w:t>
      </w:r>
      <w:r>
        <w:rPr>
          <w:color w:val="000000"/>
        </w:rPr>
        <w:br w:type="textWrapping"/>
      </w:r>
    </w:p>
    <w:p w14:paraId="18472459">
      <w:pPr>
        <w:spacing w:line="360" w:lineRule="auto"/>
        <w:jc w:val="left"/>
        <w:textAlignment w:val="center"/>
        <w:rPr>
          <w:color w:val="000000"/>
        </w:rPr>
      </w:pPr>
      <w:r>
        <w:rPr>
          <w:color w:val="000000"/>
        </w:rPr>
        <w:t xml:space="preserve">3. </w:t>
      </w:r>
      <w:r>
        <w:rPr>
          <w:rFonts w:ascii="宋体" w:hAnsi="宋体" w:eastAsia="宋体" w:cs="宋体"/>
          <w:color w:val="000000"/>
        </w:rPr>
        <w:t>西晋永嘉年间，匈奴人刘曜攻破洛阳，杀死贵族、官僚、庶民三万余人，洛阳变成一片瓦砾，从此北方再次陷入分裂战乱之中。上述历史事件带来的社会影响是（</w:t>
      </w:r>
      <w:r>
        <w:rPr>
          <w:rFonts w:ascii="Times New Roman" w:hAnsi="Times New Roman" w:eastAsia="Times New Roman" w:cs="Times New Roman"/>
          <w:color w:val="000000"/>
        </w:rPr>
        <w:t xml:space="preserve">    </w:t>
      </w:r>
      <w:r>
        <w:rPr>
          <w:rFonts w:ascii="宋体" w:hAnsi="宋体" w:eastAsia="宋体" w:cs="宋体"/>
          <w:color w:val="000000"/>
        </w:rPr>
        <w:t>）</w:t>
      </w:r>
    </w:p>
    <w:p w14:paraId="134FD054">
      <w:pPr>
        <w:spacing w:line="360" w:lineRule="auto"/>
        <w:jc w:val="left"/>
        <w:textAlignment w:val="center"/>
        <w:rPr>
          <w:color w:val="000000"/>
        </w:rPr>
      </w:pPr>
      <w:r>
        <w:rPr>
          <w:color w:val="000000"/>
        </w:rPr>
        <w:t xml:space="preserve">A. </w:t>
      </w:r>
      <w:r>
        <w:rPr>
          <w:rFonts w:ascii="宋体" w:hAnsi="宋体" w:eastAsia="宋体" w:cs="宋体"/>
          <w:color w:val="000000"/>
        </w:rPr>
        <w:t>促进民族交融，推动孝文帝汉化改革</w:t>
      </w:r>
    </w:p>
    <w:p w14:paraId="20320578">
      <w:pPr>
        <w:spacing w:line="360" w:lineRule="auto"/>
        <w:jc w:val="left"/>
        <w:textAlignment w:val="center"/>
        <w:rPr>
          <w:color w:val="000000"/>
        </w:rPr>
      </w:pPr>
      <w:r>
        <w:rPr>
          <w:color w:val="000000"/>
        </w:rPr>
        <w:t xml:space="preserve">B. </w:t>
      </w:r>
      <w:r>
        <w:rPr>
          <w:rFonts w:ascii="宋体" w:hAnsi="宋体" w:eastAsia="宋体" w:cs="宋体"/>
          <w:color w:val="000000"/>
        </w:rPr>
        <w:t>造成北方人大批南迁，促进江南开发</w:t>
      </w:r>
    </w:p>
    <w:p w14:paraId="3A2C722E">
      <w:pPr>
        <w:spacing w:line="360" w:lineRule="auto"/>
        <w:jc w:val="left"/>
        <w:textAlignment w:val="center"/>
        <w:rPr>
          <w:color w:val="000000"/>
        </w:rPr>
      </w:pPr>
      <w:r>
        <w:rPr>
          <w:color w:val="000000"/>
        </w:rPr>
        <w:t xml:space="preserve">C. </w:t>
      </w:r>
      <w:r>
        <w:rPr>
          <w:rFonts w:ascii="宋体" w:hAnsi="宋体" w:eastAsia="宋体" w:cs="宋体"/>
          <w:color w:val="000000"/>
        </w:rPr>
        <w:t>打击北方门阀势力，推动了历史发展</w:t>
      </w:r>
    </w:p>
    <w:p w14:paraId="5E73F9E8">
      <w:pPr>
        <w:spacing w:line="360" w:lineRule="auto"/>
        <w:jc w:val="left"/>
        <w:textAlignment w:val="center"/>
        <w:rPr>
          <w:color w:val="000000"/>
        </w:rPr>
      </w:pPr>
      <w:r>
        <w:rPr>
          <w:color w:val="000000"/>
        </w:rPr>
        <w:t xml:space="preserve">D. </w:t>
      </w:r>
      <w:r>
        <w:rPr>
          <w:rFonts w:ascii="宋体" w:hAnsi="宋体" w:eastAsia="宋体" w:cs="宋体"/>
          <w:color w:val="000000"/>
        </w:rPr>
        <w:t>消除了民族隔阂，巩固了大一统国家</w:t>
      </w:r>
    </w:p>
    <w:p w14:paraId="561A22B8">
      <w:pPr>
        <w:spacing w:line="360" w:lineRule="auto"/>
        <w:textAlignment w:val="center"/>
        <w:rPr>
          <w:color w:val="000000"/>
        </w:rPr>
      </w:pPr>
      <w:r>
        <w:rPr>
          <w:color w:val="2E75B6"/>
        </w:rPr>
        <w:t>【答案】</w:t>
      </w:r>
      <w:r>
        <w:rPr>
          <w:color w:val="000000"/>
        </w:rPr>
        <w:t>B</w:t>
      </w:r>
    </w:p>
    <w:p w14:paraId="2C39C254">
      <w:pPr>
        <w:spacing w:line="360" w:lineRule="auto"/>
        <w:textAlignment w:val="center"/>
        <w:rPr>
          <w:color w:val="000000"/>
        </w:rPr>
      </w:pPr>
      <w:r>
        <w:rPr>
          <w:color w:val="2E75B6"/>
        </w:rPr>
        <w:t>【解析】</w:t>
      </w:r>
    </w:p>
    <w:p w14:paraId="52905EF2">
      <w:pPr>
        <w:spacing w:line="360" w:lineRule="auto"/>
        <w:jc w:val="left"/>
        <w:textAlignment w:val="center"/>
        <w:rPr>
          <w:color w:val="000000"/>
        </w:rPr>
      </w:pPr>
      <w:r>
        <w:rPr>
          <w:color w:val="000000"/>
        </w:rPr>
        <w:t>【详解】根据材料“从此北方再次陷入分裂战乱之中”和所学知识可知，从公元4世纪初到5世纪前期，北方先后建立了许多政权，连同西南的成汉，历史上称之为“十六国”，十六国时期各国相互征战，经济遭到破坏，社会动荡，北方大量人口为躲避战乱进行南迁，促进了江南的开发，B项正确；439年北魏统一北方，结束了十六国混战的局面，此后孝文帝进行改革，排除A项；唐末黄巢起义使传统的北方门阀士族遭到毁灭性打击，排除C项；消除了民族隔阂，表述错误，排除D项。故选B项。</w:t>
      </w:r>
    </w:p>
    <w:p w14:paraId="61815587">
      <w:pPr>
        <w:spacing w:line="360" w:lineRule="auto"/>
        <w:jc w:val="left"/>
        <w:textAlignment w:val="center"/>
        <w:rPr>
          <w:color w:val="000000"/>
        </w:rPr>
      </w:pPr>
      <w:r>
        <w:rPr>
          <w:color w:val="000000"/>
        </w:rPr>
        <w:t xml:space="preserve">4. </w:t>
      </w:r>
      <w:r>
        <w:rPr>
          <w:rFonts w:ascii="宋体" w:hAnsi="宋体" w:eastAsia="宋体" w:cs="宋体"/>
          <w:color w:val="000000"/>
        </w:rPr>
        <w:t>货币从古至今在社会发展和人们的生活中起着重要的作用。图</w:t>
      </w:r>
      <w:r>
        <w:rPr>
          <w:rFonts w:ascii="Times New Roman" w:hAnsi="Times New Roman" w:eastAsia="Times New Roman" w:cs="Times New Roman"/>
          <w:color w:val="000000"/>
        </w:rPr>
        <w:t>1</w:t>
      </w:r>
      <w:r>
        <w:rPr>
          <w:rFonts w:ascii="宋体" w:hAnsi="宋体" w:eastAsia="宋体" w:cs="宋体"/>
          <w:color w:val="000000"/>
        </w:rPr>
        <w:t>和图</w:t>
      </w:r>
      <w:r>
        <w:rPr>
          <w:rFonts w:ascii="Times New Roman" w:hAnsi="Times New Roman" w:eastAsia="Times New Roman" w:cs="Times New Roman"/>
          <w:color w:val="000000"/>
        </w:rPr>
        <w:t>2</w:t>
      </w:r>
      <w:r>
        <w:rPr>
          <w:rFonts w:ascii="宋体" w:hAnsi="宋体" w:eastAsia="宋体" w:cs="宋体"/>
          <w:color w:val="000000"/>
        </w:rPr>
        <w:t>为中国古代不同时期的货币，其形制变化主要反映了（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0B605DEC">
      <w:pPr>
        <w:spacing w:line="360" w:lineRule="auto"/>
        <w:jc w:val="left"/>
        <w:textAlignment w:val="center"/>
        <w:rPr>
          <w:color w:val="000000"/>
        </w:rPr>
      </w:pPr>
      <w:r>
        <w:rPr>
          <w:color w:val="000000"/>
        </w:rPr>
        <w:drawing>
          <wp:inline distT="0" distB="0" distL="114300" distR="114300">
            <wp:extent cx="4143375" cy="2819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143375" cy="2819400"/>
                    </a:xfrm>
                    <a:prstGeom prst="rect">
                      <a:avLst/>
                    </a:prstGeom>
                  </pic:spPr>
                </pic:pic>
              </a:graphicData>
            </a:graphic>
          </wp:inline>
        </w:drawing>
      </w:r>
    </w:p>
    <w:p w14:paraId="214F1C3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农业经济</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w:t>
      </w:r>
      <w:r>
        <w:rPr>
          <w:color w:val="000000"/>
        </w:rPr>
        <w:tab/>
      </w:r>
      <w:r>
        <w:rPr>
          <w:color w:val="000000"/>
        </w:rPr>
        <w:t xml:space="preserve">B. </w:t>
      </w:r>
      <w:r>
        <w:rPr>
          <w:rFonts w:ascii="宋体" w:hAnsi="宋体" w:eastAsia="宋体" w:cs="宋体"/>
          <w:color w:val="000000"/>
        </w:rPr>
        <w:t>对外贸易的繁荣</w:t>
      </w:r>
    </w:p>
    <w:p w14:paraId="098A0C9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商品经济</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w:t>
      </w:r>
      <w:r>
        <w:rPr>
          <w:color w:val="000000"/>
        </w:rPr>
        <w:tab/>
      </w:r>
      <w:r>
        <w:rPr>
          <w:color w:val="000000"/>
        </w:rPr>
        <w:t xml:space="preserve">D. </w:t>
      </w:r>
      <w:r>
        <w:rPr>
          <w:rFonts w:ascii="宋体" w:hAnsi="宋体" w:eastAsia="宋体" w:cs="宋体"/>
          <w:color w:val="000000"/>
        </w:rPr>
        <w:t>铸币技术的进步</w:t>
      </w:r>
    </w:p>
    <w:p w14:paraId="177896FE">
      <w:pPr>
        <w:spacing w:line="360" w:lineRule="auto"/>
        <w:textAlignment w:val="center"/>
        <w:rPr>
          <w:color w:val="000000"/>
        </w:rPr>
      </w:pPr>
      <w:r>
        <w:rPr>
          <w:color w:val="2E75B6"/>
        </w:rPr>
        <w:t>【答案】</w:t>
      </w:r>
      <w:r>
        <w:rPr>
          <w:color w:val="000000"/>
        </w:rPr>
        <w:t>C</w:t>
      </w:r>
    </w:p>
    <w:p w14:paraId="591E99A9">
      <w:pPr>
        <w:spacing w:line="360" w:lineRule="auto"/>
        <w:textAlignment w:val="center"/>
        <w:rPr>
          <w:color w:val="000000"/>
        </w:rPr>
      </w:pPr>
      <w:r>
        <w:rPr>
          <w:color w:val="2E75B6"/>
        </w:rPr>
        <w:t>【解析】</w:t>
      </w:r>
    </w:p>
    <w:p w14:paraId="18BD0303">
      <w:pPr>
        <w:spacing w:line="360" w:lineRule="auto"/>
        <w:jc w:val="left"/>
        <w:textAlignment w:val="center"/>
        <w:rPr>
          <w:color w:val="000000"/>
        </w:rPr>
      </w:pPr>
      <w:r>
        <w:rPr>
          <w:color w:val="000000"/>
        </w:rPr>
        <w:t>【详解】根据所学和材料可知，由于商品经济的高度发展，北宋出现了纸币，这样，方便了商品流通，反过来又促进了商品经济的发展，C项正确；纸币的出现是为了交换方便，这是直接为商业服务的，不能体现农业经济的发展，排除A项；市舶司的设立体现了对外贸易的繁荣，排除B项；金属货币需要铸币技术的进步，纸币需要印刷术的进步，排除D项。故选C项。</w:t>
      </w:r>
    </w:p>
    <w:p w14:paraId="6395D80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1684</w:t>
      </w:r>
      <w:r>
        <w:rPr>
          <w:rFonts w:ascii="宋体" w:hAnsi="宋体" w:eastAsia="宋体" w:cs="宋体"/>
          <w:color w:val="000000"/>
        </w:rPr>
        <w:t>年，清朝设置台湾府，隶属福建省；</w:t>
      </w:r>
      <w:r>
        <w:rPr>
          <w:rFonts w:ascii="Times New Roman" w:hAnsi="Times New Roman" w:eastAsia="Times New Roman" w:cs="Times New Roman"/>
          <w:color w:val="000000"/>
        </w:rPr>
        <w:t>1689</w:t>
      </w:r>
      <w:r>
        <w:rPr>
          <w:rFonts w:ascii="宋体" w:hAnsi="宋体" w:eastAsia="宋体" w:cs="宋体"/>
          <w:color w:val="000000"/>
        </w:rPr>
        <w:t>年，签订中俄《尼布楚条约》，划定两国东段边界；</w:t>
      </w:r>
      <w:r>
        <w:rPr>
          <w:rFonts w:ascii="Times New Roman" w:hAnsi="Times New Roman" w:eastAsia="Times New Roman" w:cs="Times New Roman"/>
          <w:color w:val="000000"/>
        </w:rPr>
        <w:t>1727</w:t>
      </w:r>
      <w:r>
        <w:rPr>
          <w:rFonts w:ascii="宋体" w:hAnsi="宋体" w:eastAsia="宋体" w:cs="宋体"/>
          <w:color w:val="000000"/>
        </w:rPr>
        <w:t>年，在西藏设置驻藏大臣，监督西藏地方政务；</w:t>
      </w:r>
      <w:r>
        <w:rPr>
          <w:rFonts w:ascii="Times New Roman" w:hAnsi="Times New Roman" w:eastAsia="Times New Roman" w:cs="Times New Roman"/>
          <w:color w:val="000000"/>
        </w:rPr>
        <w:t>1762</w:t>
      </w:r>
      <w:r>
        <w:rPr>
          <w:rFonts w:ascii="宋体" w:hAnsi="宋体" w:eastAsia="宋体" w:cs="宋体"/>
          <w:color w:val="000000"/>
        </w:rPr>
        <w:t>年，在新疆设置伊犁将军，总领军政事务。上述历史事件反映的主题是（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7D3546D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清朝前期的民族关系</w:t>
      </w:r>
      <w:r>
        <w:rPr>
          <w:color w:val="000000"/>
        </w:rPr>
        <w:tab/>
      </w:r>
      <w:r>
        <w:rPr>
          <w:color w:val="000000"/>
        </w:rPr>
        <w:t xml:space="preserve">B. </w:t>
      </w:r>
      <w:r>
        <w:rPr>
          <w:rFonts w:ascii="宋体" w:hAnsi="宋体" w:eastAsia="宋体" w:cs="宋体"/>
          <w:color w:val="000000"/>
        </w:rPr>
        <w:t>清朝前期的对外关系</w:t>
      </w:r>
    </w:p>
    <w:p w14:paraId="1C151F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政治上的成熟与创新</w:t>
      </w:r>
      <w:r>
        <w:rPr>
          <w:color w:val="000000"/>
        </w:rPr>
        <w:tab/>
      </w:r>
      <w:r>
        <w:rPr>
          <w:color w:val="000000"/>
        </w:rPr>
        <w:t xml:space="preserve">D. </w:t>
      </w:r>
      <w:r>
        <w:rPr>
          <w:rFonts w:ascii="宋体" w:hAnsi="宋体" w:eastAsia="宋体" w:cs="宋体"/>
          <w:color w:val="000000"/>
        </w:rPr>
        <w:t>统一多民族国家的巩固</w:t>
      </w:r>
    </w:p>
    <w:p w14:paraId="7C8FBED0">
      <w:pPr>
        <w:spacing w:line="360" w:lineRule="auto"/>
        <w:textAlignment w:val="center"/>
        <w:rPr>
          <w:color w:val="000000"/>
        </w:rPr>
      </w:pPr>
      <w:r>
        <w:rPr>
          <w:color w:val="2E75B6"/>
        </w:rPr>
        <w:t>【答案】</w:t>
      </w:r>
      <w:r>
        <w:rPr>
          <w:color w:val="000000"/>
        </w:rPr>
        <w:t>D</w:t>
      </w:r>
    </w:p>
    <w:p w14:paraId="6AC6F537">
      <w:pPr>
        <w:spacing w:line="360" w:lineRule="auto"/>
        <w:textAlignment w:val="center"/>
        <w:rPr>
          <w:color w:val="000000"/>
        </w:rPr>
      </w:pPr>
      <w:r>
        <w:rPr>
          <w:color w:val="2E75B6"/>
        </w:rPr>
        <w:t>【解析】</w:t>
      </w:r>
    </w:p>
    <w:p w14:paraId="4DAD66A7">
      <w:pPr>
        <w:spacing w:line="360" w:lineRule="auto"/>
        <w:jc w:val="left"/>
        <w:textAlignment w:val="center"/>
        <w:rPr>
          <w:color w:val="000000"/>
        </w:rPr>
      </w:pPr>
      <w:r>
        <w:rPr>
          <w:color w:val="000000"/>
        </w:rPr>
        <w:t>【详解】结合所学知识可知题干中涉及的事件有清朝对台湾的管辖，中俄签订 《尼布楚条约》，划定中俄两国东段边界，清朝派驻驻藏大臣与达赖班禅共同治理西藏，加强了对西藏的控制，清朝设立伊犁将军加强了对新疆地区的控制，四个事件都反映了国家的巩固和统一，D项正确；“签订中俄《尼布楚条约》，划定两国东段边界”不能反映民族关系，排除A项；“清朝设置台湾府，隶属福建省”“1727年，在西藏设置驻藏大臣，监督西藏地方政务；1762年，在新疆设置伊犁将军，总领军政事务。”不能反映对外交往，排除B项；材料没有涉及政治制度的创新，排除C项。故选D项。</w:t>
      </w:r>
    </w:p>
    <w:p w14:paraId="15012F81">
      <w:pPr>
        <w:spacing w:line="360" w:lineRule="auto"/>
        <w:jc w:val="left"/>
        <w:textAlignment w:val="center"/>
        <w:rPr>
          <w:color w:val="000000"/>
        </w:rPr>
      </w:pPr>
      <w:r>
        <w:rPr>
          <w:color w:val="000000"/>
        </w:rPr>
        <w:t xml:space="preserve">6. </w:t>
      </w:r>
      <w:r>
        <w:rPr>
          <w:rFonts w:ascii="宋体" w:hAnsi="宋体" w:eastAsia="宋体" w:cs="宋体"/>
          <w:color w:val="000000"/>
        </w:rPr>
        <w:t>研究中国近代史所需部分史料当中最可信的是（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99EE0A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陈天华的《猛回头》</w:t>
      </w:r>
      <w:r>
        <w:rPr>
          <w:color w:val="000000"/>
        </w:rPr>
        <w:tab/>
      </w:r>
      <w:r>
        <w:rPr>
          <w:color w:val="000000"/>
        </w:rPr>
        <w:t xml:space="preserve">B. </w:t>
      </w:r>
      <w:r>
        <w:rPr>
          <w:rFonts w:ascii="宋体" w:hAnsi="宋体" w:eastAsia="宋体" w:cs="宋体"/>
          <w:color w:val="000000"/>
        </w:rPr>
        <w:t>北京圆明园大水法遗址</w:t>
      </w:r>
    </w:p>
    <w:p w14:paraId="0D9CED4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《瓦德西拳乱笔记》</w:t>
      </w:r>
      <w:r>
        <w:rPr>
          <w:color w:val="000000"/>
        </w:rPr>
        <w:tab/>
      </w:r>
      <w:r>
        <w:rPr>
          <w:color w:val="000000"/>
        </w:rPr>
        <w:t xml:space="preserve">D. </w:t>
      </w:r>
      <w:r>
        <w:rPr>
          <w:rFonts w:ascii="宋体" w:hAnsi="宋体" w:eastAsia="宋体" w:cs="宋体"/>
          <w:color w:val="000000"/>
        </w:rPr>
        <w:t>淮海战役亲历者的口述</w:t>
      </w:r>
    </w:p>
    <w:p w14:paraId="09B57F9C">
      <w:pPr>
        <w:spacing w:line="360" w:lineRule="auto"/>
        <w:textAlignment w:val="center"/>
        <w:rPr>
          <w:color w:val="000000"/>
        </w:rPr>
      </w:pPr>
      <w:r>
        <w:rPr>
          <w:color w:val="2E75B6"/>
        </w:rPr>
        <w:t>【答案】</w:t>
      </w:r>
      <w:r>
        <w:rPr>
          <w:color w:val="000000"/>
        </w:rPr>
        <w:t>B</w:t>
      </w:r>
    </w:p>
    <w:p w14:paraId="5F27C461">
      <w:pPr>
        <w:spacing w:line="360" w:lineRule="auto"/>
        <w:textAlignment w:val="center"/>
        <w:rPr>
          <w:color w:val="000000"/>
        </w:rPr>
      </w:pPr>
      <w:r>
        <w:rPr>
          <w:color w:val="2E75B6"/>
        </w:rPr>
        <w:t>【解析】</w:t>
      </w:r>
    </w:p>
    <w:p w14:paraId="6574DD0B">
      <w:pPr>
        <w:spacing w:line="360" w:lineRule="auto"/>
        <w:jc w:val="left"/>
        <w:textAlignment w:val="center"/>
        <w:rPr>
          <w:color w:val="000000"/>
        </w:rPr>
      </w:pPr>
      <w:r>
        <w:rPr>
          <w:color w:val="000000"/>
        </w:rPr>
        <w:t>【详解】根据材料“中国近代史”“最可信”，结合所学可知， 中国近代史是从1840年-1949年期间的历史。一手史料是最可信的。因此分析题干，“北京圆明园大水法遗址”可以反映第二次鸦片战争（1856-1860年）的历史，“遗址”属于实物史料，属于第一手的具有可信度，B项正确；陈天华的《猛回头》、淮海战役亲历者的口述都带有主观色彩，都属于第二手史料，不是最可信的，排除AD项；《瓦德西拳乱笔记》按时间顺序，收有自1900年8月至1901年11月期间，八国联军侵华战争的联军统帅瓦德西所写的日记、笔记，给德皇的奏议、函电、报告，以及德皇的谕旨、函电等，记述和反映了八国联军在华侵略活动及其内部矛盾、镇压义和团运动、胁迫清政府接受议和大纲，以及八国军队烧杀抢掠等内容，对了解和研究八国联军侵华战争与义和团运动有一定的参考价值，具有一定史料研究价值，但不是最可信的，排除C项。故选B项。</w:t>
      </w:r>
      <w:r>
        <w:rPr>
          <w:color w:val="000000"/>
        </w:rPr>
        <w:br w:type="textWrapping"/>
      </w:r>
    </w:p>
    <w:p w14:paraId="18AA6747">
      <w:pPr>
        <w:spacing w:line="360" w:lineRule="auto"/>
        <w:jc w:val="left"/>
        <w:textAlignment w:val="center"/>
        <w:rPr>
          <w:color w:val="000000"/>
        </w:rPr>
      </w:pPr>
      <w:r>
        <w:rPr>
          <w:color w:val="000000"/>
        </w:rPr>
        <w:t xml:space="preserve">7. </w:t>
      </w:r>
      <w:r>
        <w:rPr>
          <w:rFonts w:ascii="宋体" w:hAnsi="宋体" w:eastAsia="宋体" w:cs="宋体"/>
          <w:color w:val="000000"/>
        </w:rPr>
        <w:t>历史事件纷繁复杂，学习时要及时梳理。下图所示知识结构的主题是（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500"/>
      </w:tblGrid>
      <w:tr w14:paraId="7A045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3FABAC">
            <w:pPr>
              <w:spacing w:line="360" w:lineRule="auto"/>
              <w:jc w:val="left"/>
              <w:textAlignment w:val="center"/>
              <w:rPr>
                <w:color w:val="000000"/>
              </w:rPr>
            </w:pPr>
            <w:r>
              <w:rPr>
                <w:rFonts w:ascii="宋体" w:hAnsi="宋体" w:eastAsia="宋体" w:cs="宋体"/>
                <w:color w:val="000000"/>
              </w:rPr>
              <w:t>主题：？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766AA6">
            <w:pPr>
              <w:spacing w:line="360" w:lineRule="auto"/>
              <w:jc w:val="both"/>
              <w:textAlignment w:val="center"/>
              <w:rPr>
                <w:color w:val="000000"/>
              </w:rPr>
            </w:pPr>
            <w:r>
              <w:rPr>
                <w:rFonts w:ascii="宋体" w:hAnsi="宋体" w:eastAsia="宋体" w:cs="宋体"/>
                <w:color w:val="000000"/>
              </w:rPr>
              <w:t>太平天国运动</w:t>
            </w:r>
          </w:p>
        </w:tc>
      </w:tr>
      <w:tr w14:paraId="0F9D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4426356">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A6FC9">
            <w:pPr>
              <w:spacing w:line="360" w:lineRule="auto"/>
              <w:jc w:val="both"/>
              <w:textAlignment w:val="center"/>
              <w:rPr>
                <w:color w:val="000000"/>
              </w:rPr>
            </w:pPr>
            <w:r>
              <w:rPr>
                <w:rFonts w:ascii="宋体" w:hAnsi="宋体" w:eastAsia="宋体" w:cs="宋体"/>
                <w:color w:val="000000"/>
              </w:rPr>
              <w:t>洋务运动</w:t>
            </w:r>
          </w:p>
        </w:tc>
      </w:tr>
      <w:tr w14:paraId="394E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B75235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6FF2C">
            <w:pPr>
              <w:spacing w:line="360" w:lineRule="auto"/>
              <w:jc w:val="both"/>
              <w:textAlignment w:val="center"/>
              <w:rPr>
                <w:color w:val="000000"/>
              </w:rPr>
            </w:pPr>
            <w:r>
              <w:rPr>
                <w:rFonts w:ascii="宋体" w:hAnsi="宋体" w:eastAsia="宋体" w:cs="宋体"/>
                <w:color w:val="000000"/>
              </w:rPr>
              <w:t>戊戌变法</w:t>
            </w:r>
          </w:p>
        </w:tc>
      </w:tr>
      <w:tr w14:paraId="16FA4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D95CFD5">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188195">
            <w:pPr>
              <w:spacing w:line="360" w:lineRule="auto"/>
              <w:jc w:val="both"/>
              <w:textAlignment w:val="center"/>
              <w:rPr>
                <w:color w:val="000000"/>
              </w:rPr>
            </w:pPr>
            <w:r>
              <w:rPr>
                <w:rFonts w:ascii="宋体" w:hAnsi="宋体" w:eastAsia="宋体" w:cs="宋体"/>
                <w:color w:val="000000"/>
              </w:rPr>
              <w:t>义和团运动</w:t>
            </w:r>
          </w:p>
        </w:tc>
      </w:tr>
    </w:tbl>
    <w:p w14:paraId="45310DE3">
      <w:pPr>
        <w:spacing w:line="360" w:lineRule="auto"/>
        <w:jc w:val="left"/>
        <w:textAlignment w:val="center"/>
        <w:rPr>
          <w:color w:val="000000"/>
        </w:rPr>
      </w:pPr>
    </w:p>
    <w:p w14:paraId="5EFB30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政治制度的变革</w:t>
      </w:r>
      <w:r>
        <w:rPr>
          <w:color w:val="000000"/>
        </w:rPr>
        <w:tab/>
      </w:r>
      <w:r>
        <w:rPr>
          <w:color w:val="000000"/>
        </w:rPr>
        <w:t xml:space="preserve">B. </w:t>
      </w:r>
      <w:r>
        <w:rPr>
          <w:rFonts w:ascii="宋体" w:hAnsi="宋体" w:eastAsia="宋体" w:cs="宋体"/>
          <w:color w:val="000000"/>
        </w:rPr>
        <w:t>民族意识的觉醒</w:t>
      </w:r>
    </w:p>
    <w:p w14:paraId="4C9F51A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救亡图存的探索</w:t>
      </w:r>
      <w:r>
        <w:rPr>
          <w:color w:val="000000"/>
        </w:rPr>
        <w:tab/>
      </w:r>
      <w:r>
        <w:rPr>
          <w:color w:val="000000"/>
        </w:rPr>
        <w:t xml:space="preserve">D. </w:t>
      </w:r>
      <w:r>
        <w:rPr>
          <w:rFonts w:ascii="宋体" w:hAnsi="宋体" w:eastAsia="宋体" w:cs="宋体"/>
          <w:color w:val="000000"/>
        </w:rPr>
        <w:t>民族危机的加深</w:t>
      </w:r>
    </w:p>
    <w:p w14:paraId="1D18887A">
      <w:pPr>
        <w:spacing w:line="360" w:lineRule="auto"/>
        <w:textAlignment w:val="center"/>
        <w:rPr>
          <w:color w:val="000000"/>
        </w:rPr>
      </w:pPr>
      <w:r>
        <w:rPr>
          <w:color w:val="2E75B6"/>
        </w:rPr>
        <w:t>【答案】</w:t>
      </w:r>
      <w:r>
        <w:rPr>
          <w:color w:val="000000"/>
        </w:rPr>
        <w:t>C</w:t>
      </w:r>
    </w:p>
    <w:p w14:paraId="21745373">
      <w:pPr>
        <w:spacing w:line="360" w:lineRule="auto"/>
        <w:textAlignment w:val="center"/>
        <w:rPr>
          <w:color w:val="000000"/>
        </w:rPr>
      </w:pPr>
      <w:r>
        <w:rPr>
          <w:color w:val="2E75B6"/>
        </w:rPr>
        <w:t>【解析】</w:t>
      </w:r>
    </w:p>
    <w:p w14:paraId="369ADAA1">
      <w:pPr>
        <w:spacing w:line="360" w:lineRule="auto"/>
        <w:textAlignment w:val="center"/>
        <w:rPr>
          <w:color w:val="000000"/>
        </w:rPr>
      </w:pPr>
      <w:r>
        <w:rPr>
          <w:color w:val="000000"/>
        </w:rPr>
        <w:t>【详解】根据图示“太平天国运动”“义和团运动”反映的是农民阶级的救国探索，“洋务运动”反映的是地主阶级的救国探索，“戊戌变法”反映的是资产阶级的救国探索，这几个事件反映的都是面对民族危机，中国人民的是救亡图存的探索，C项正确；只有“戊戌变法”属于政治制度变革，排除A项；材料没有涉及民族意识觉醒，排除B项；民族危机的加深从材料的事件中看不出，排除D项。故选C项。</w:t>
      </w:r>
      <w:r>
        <w:rPr>
          <w:color w:val="000000"/>
        </w:rPr>
        <w:br w:type="textWrapping"/>
      </w:r>
    </w:p>
    <w:p w14:paraId="5E20EC8A">
      <w:pPr>
        <w:spacing w:line="360" w:lineRule="auto"/>
        <w:jc w:val="left"/>
        <w:textAlignment w:val="center"/>
        <w:rPr>
          <w:color w:val="000000"/>
        </w:rPr>
      </w:pPr>
      <w:r>
        <w:rPr>
          <w:color w:val="000000"/>
        </w:rPr>
        <w:t xml:space="preserve">8. </w:t>
      </w:r>
      <w:r>
        <w:rPr>
          <w:rFonts w:ascii="宋体" w:hAnsi="宋体" w:eastAsia="宋体" w:cs="宋体"/>
          <w:color w:val="000000"/>
        </w:rPr>
        <w:t>同治十三年（</w:t>
      </w:r>
      <w:r>
        <w:rPr>
          <w:rFonts w:ascii="Times New Roman" w:hAnsi="Times New Roman" w:eastAsia="Times New Roman" w:cs="Times New Roman"/>
          <w:color w:val="000000"/>
        </w:rPr>
        <w:t>1874</w:t>
      </w:r>
      <w:r>
        <w:rPr>
          <w:rFonts w:ascii="宋体" w:hAnsi="宋体" w:eastAsia="宋体" w:cs="宋体"/>
          <w:color w:val="000000"/>
        </w:rPr>
        <w:t>年），日本曾试图武力侵入中国台湾；光绪五年（</w:t>
      </w:r>
      <w:r>
        <w:rPr>
          <w:rFonts w:ascii="Times New Roman" w:hAnsi="Times New Roman" w:eastAsia="Times New Roman" w:cs="Times New Roman"/>
          <w:color w:val="000000"/>
        </w:rPr>
        <w:t>1879</w:t>
      </w:r>
      <w:r>
        <w:rPr>
          <w:rFonts w:ascii="宋体" w:hAnsi="宋体" w:eastAsia="宋体" w:cs="宋体"/>
          <w:color w:val="000000"/>
        </w:rPr>
        <w:t>年），日本吞并了清朝藩属国——琉球；光绪十一年（</w:t>
      </w:r>
      <w:r>
        <w:rPr>
          <w:rFonts w:ascii="Times New Roman" w:hAnsi="Times New Roman" w:eastAsia="Times New Roman" w:cs="Times New Roman"/>
          <w:color w:val="000000"/>
        </w:rPr>
        <w:t>1885</w:t>
      </w:r>
      <w:r>
        <w:rPr>
          <w:rFonts w:ascii="宋体" w:hAnsi="宋体" w:eastAsia="宋体" w:cs="宋体"/>
          <w:color w:val="000000"/>
        </w:rPr>
        <w:t>年），日本制定出“十年扩军计划”；光绪二十年（</w:t>
      </w:r>
      <w:r>
        <w:rPr>
          <w:rFonts w:ascii="Times New Roman" w:hAnsi="Times New Roman" w:eastAsia="Times New Roman" w:cs="Times New Roman"/>
          <w:color w:val="000000"/>
        </w:rPr>
        <w:t>1894</w:t>
      </w:r>
      <w:r>
        <w:rPr>
          <w:rFonts w:ascii="宋体" w:hAnsi="宋体" w:eastAsia="宋体" w:cs="宋体"/>
          <w:color w:val="000000"/>
        </w:rPr>
        <w:t>年），朝鲜发生东学党起义，日本乘机出兵朝鲜。这些史实可以说明，这一时期（</w:t>
      </w:r>
      <w:r>
        <w:rPr>
          <w:rFonts w:ascii="Times New Roman" w:hAnsi="Times New Roman" w:eastAsia="Times New Roman" w:cs="Times New Roman"/>
          <w:color w:val="000000"/>
        </w:rPr>
        <w:t xml:space="preserve">    </w:t>
      </w:r>
      <w:r>
        <w:rPr>
          <w:rFonts w:ascii="宋体" w:hAnsi="宋体" w:eastAsia="宋体" w:cs="宋体"/>
          <w:color w:val="000000"/>
        </w:rPr>
        <w:t>）</w:t>
      </w:r>
    </w:p>
    <w:p w14:paraId="051B6AF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日本正在进行明治维新</w:t>
      </w:r>
      <w:r>
        <w:rPr>
          <w:color w:val="000000"/>
        </w:rPr>
        <w:tab/>
      </w:r>
      <w:r>
        <w:rPr>
          <w:color w:val="000000"/>
        </w:rPr>
        <w:t xml:space="preserve">B. </w:t>
      </w:r>
      <w:r>
        <w:rPr>
          <w:rFonts w:ascii="宋体" w:hAnsi="宋体" w:eastAsia="宋体" w:cs="宋体"/>
          <w:color w:val="000000"/>
        </w:rPr>
        <w:t>清朝开始筹建近代海军</w:t>
      </w:r>
    </w:p>
    <w:p w14:paraId="48C18A6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列强掀起瓜分中国狂潮</w:t>
      </w:r>
      <w:r>
        <w:rPr>
          <w:color w:val="000000"/>
        </w:rPr>
        <w:tab/>
      </w:r>
      <w:r>
        <w:rPr>
          <w:color w:val="000000"/>
        </w:rPr>
        <w:t xml:space="preserve">D. </w:t>
      </w:r>
      <w:r>
        <w:rPr>
          <w:rFonts w:ascii="宋体" w:hAnsi="宋体" w:eastAsia="宋体" w:cs="宋体"/>
          <w:color w:val="000000"/>
        </w:rPr>
        <w:t>日本蓄意发动侵华战争</w:t>
      </w:r>
    </w:p>
    <w:p w14:paraId="310A3BB2">
      <w:pPr>
        <w:spacing w:line="360" w:lineRule="auto"/>
        <w:textAlignment w:val="center"/>
        <w:rPr>
          <w:color w:val="000000"/>
        </w:rPr>
      </w:pPr>
      <w:r>
        <w:rPr>
          <w:color w:val="2E75B6"/>
        </w:rPr>
        <w:t>【答案】</w:t>
      </w:r>
      <w:r>
        <w:rPr>
          <w:color w:val="000000"/>
        </w:rPr>
        <w:t>D</w:t>
      </w:r>
    </w:p>
    <w:p w14:paraId="7312C433">
      <w:pPr>
        <w:spacing w:line="360" w:lineRule="auto"/>
        <w:textAlignment w:val="center"/>
        <w:rPr>
          <w:color w:val="000000"/>
        </w:rPr>
      </w:pPr>
      <w:r>
        <w:rPr>
          <w:color w:val="2E75B6"/>
        </w:rPr>
        <w:t>【解析】</w:t>
      </w:r>
    </w:p>
    <w:p w14:paraId="2316B3B8">
      <w:pPr>
        <w:spacing w:line="360" w:lineRule="auto"/>
        <w:jc w:val="left"/>
        <w:textAlignment w:val="center"/>
        <w:rPr>
          <w:color w:val="000000"/>
        </w:rPr>
      </w:pPr>
      <w:r>
        <w:rPr>
          <w:color w:val="000000"/>
        </w:rPr>
        <w:t>【详解】根据题意结合所学知识可知，甲午中日战争爆发前期，日本对中国发动战争已经蓄谋已久，D项正确；题意中的内容都是日本对中国的政策与明治维新无关，排除A项；题意中未提及清朝筹建海军，排除B项；列强掀起瓜分中国狂潮在甲午中日战争以后，排除C项。故选D项。</w:t>
      </w:r>
    </w:p>
    <w:p w14:paraId="0A354A2D">
      <w:pPr>
        <w:spacing w:line="360" w:lineRule="auto"/>
        <w:jc w:val="left"/>
        <w:textAlignment w:val="center"/>
        <w:rPr>
          <w:color w:val="000000"/>
        </w:rPr>
      </w:pPr>
      <w:r>
        <w:rPr>
          <w:color w:val="000000"/>
        </w:rPr>
        <w:t xml:space="preserve">9. </w:t>
      </w:r>
      <w:r>
        <w:rPr>
          <w:rFonts w:ascii="宋体" w:hAnsi="宋体" w:eastAsia="宋体" w:cs="宋体"/>
          <w:color w:val="000000"/>
        </w:rPr>
        <w:t>“每一场革命都有它自身的传奇。毛泽东率领数万工农红军所完成的战略转移就是中国革命史上的伟大传奇。”这里的“伟大传奇”（</w:t>
      </w:r>
      <w:r>
        <w:rPr>
          <w:rFonts w:ascii="Times New Roman" w:hAnsi="Times New Roman" w:eastAsia="Times New Roman" w:cs="Times New Roman"/>
          <w:color w:val="000000"/>
        </w:rPr>
        <w:t xml:space="preserve">    </w:t>
      </w:r>
      <w:r>
        <w:rPr>
          <w:rFonts w:ascii="宋体" w:hAnsi="宋体" w:eastAsia="宋体" w:cs="宋体"/>
          <w:color w:val="000000"/>
        </w:rPr>
        <w:t>）</w:t>
      </w:r>
    </w:p>
    <w:p w14:paraId="247E162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打开了中国革命新局面</w:t>
      </w:r>
      <w:r>
        <w:rPr>
          <w:color w:val="000000"/>
        </w:rPr>
        <w:tab/>
      </w:r>
      <w:r>
        <w:rPr>
          <w:color w:val="000000"/>
        </w:rPr>
        <w:t xml:space="preserve">B. </w:t>
      </w:r>
      <w:r>
        <w:rPr>
          <w:rFonts w:ascii="宋体" w:hAnsi="宋体" w:eastAsia="宋体" w:cs="宋体"/>
          <w:color w:val="000000"/>
        </w:rPr>
        <w:t>促进了马克思主义传播</w:t>
      </w:r>
    </w:p>
    <w:p w14:paraId="4AC1842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改变了中国革命的性质</w:t>
      </w:r>
      <w:r>
        <w:rPr>
          <w:color w:val="000000"/>
        </w:rPr>
        <w:tab/>
      </w:r>
      <w:r>
        <w:rPr>
          <w:color w:val="000000"/>
        </w:rPr>
        <w:t xml:space="preserve">D. </w:t>
      </w:r>
      <w:r>
        <w:rPr>
          <w:rFonts w:ascii="宋体" w:hAnsi="宋体" w:eastAsia="宋体" w:cs="宋体"/>
          <w:color w:val="000000"/>
        </w:rPr>
        <w:t>影响了世界局势的变化</w:t>
      </w:r>
    </w:p>
    <w:p w14:paraId="3FA04F82">
      <w:pPr>
        <w:spacing w:line="360" w:lineRule="auto"/>
        <w:textAlignment w:val="center"/>
        <w:rPr>
          <w:color w:val="000000"/>
        </w:rPr>
      </w:pPr>
      <w:r>
        <w:rPr>
          <w:color w:val="2E75B6"/>
        </w:rPr>
        <w:t>【答案】</w:t>
      </w:r>
      <w:r>
        <w:rPr>
          <w:color w:val="000000"/>
        </w:rPr>
        <w:t>A</w:t>
      </w:r>
    </w:p>
    <w:p w14:paraId="692AF7E0">
      <w:pPr>
        <w:spacing w:line="360" w:lineRule="auto"/>
        <w:textAlignment w:val="center"/>
        <w:rPr>
          <w:color w:val="000000"/>
        </w:rPr>
      </w:pPr>
      <w:r>
        <w:rPr>
          <w:color w:val="2E75B6"/>
        </w:rPr>
        <w:t>【解析】</w:t>
      </w:r>
    </w:p>
    <w:p w14:paraId="44B9C3E8">
      <w:pPr>
        <w:spacing w:line="360" w:lineRule="auto"/>
        <w:jc w:val="left"/>
        <w:textAlignment w:val="center"/>
        <w:rPr>
          <w:color w:val="000000"/>
        </w:rPr>
      </w:pPr>
      <w:r>
        <w:rPr>
          <w:color w:val="000000"/>
        </w:rPr>
        <w:t>【详解】根据题干“每一场革命都有它自身的传奇。毛泽东率领数万工农红军所完成的战略转移就是中国革命史上的伟大传奇”，并结合所学知识可知，红军长征胜利，粉碎了国民党反动派消灭红军的企图，保持了党和红军的基干力量，使得革命转危为安。红军长征播下革命种子，铸就了长征精神，打开了中国革命新局面。因此“伟大传奇”是指长征胜利打开了中国革命新局面，A项正确；五四运动促进了马克思主义传播，排除B项；新中国成立改变了中国革命的性质， 影响了世界局势的变化，壮大了社会主义力量，排除CD项。故选A项。</w:t>
      </w:r>
    </w:p>
    <w:p w14:paraId="4B881AD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1938</w:t>
      </w:r>
      <w:r>
        <w:rPr>
          <w:rFonts w:ascii="宋体" w:hAnsi="宋体" w:eastAsia="宋体" w:cs="宋体"/>
          <w:color w:val="000000"/>
        </w:rPr>
        <w:t>年，在武汉各种抗日组织、抗日团体纷纷建立，抗日救亡报刊如雨后春笋般涌现，抗日宣传、募捐、劳军等一系列救亡活动空前高涨，“保卫大武汉”成了全体中国人响亮的口号。据此可知，抗日战争（</w:t>
      </w:r>
      <w:r>
        <w:rPr>
          <w:rFonts w:ascii="Times New Roman" w:hAnsi="Times New Roman" w:eastAsia="Times New Roman" w:cs="Times New Roman"/>
          <w:color w:val="000000"/>
        </w:rPr>
        <w:t xml:space="preserve">    </w:t>
      </w:r>
      <w:r>
        <w:rPr>
          <w:rFonts w:ascii="宋体" w:hAnsi="宋体" w:eastAsia="宋体" w:cs="宋体"/>
          <w:color w:val="000000"/>
        </w:rPr>
        <w:t>）</w:t>
      </w:r>
    </w:p>
    <w:p w14:paraId="2386995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提高了中国的国际地位</w:t>
      </w:r>
      <w:r>
        <w:rPr>
          <w:color w:val="000000"/>
        </w:rPr>
        <w:tab/>
      </w:r>
      <w:r>
        <w:rPr>
          <w:color w:val="000000"/>
        </w:rPr>
        <w:t xml:space="preserve">B. </w:t>
      </w:r>
      <w:r>
        <w:rPr>
          <w:rFonts w:ascii="宋体" w:hAnsi="宋体" w:eastAsia="宋体" w:cs="宋体"/>
          <w:color w:val="000000"/>
        </w:rPr>
        <w:t>进入了战略反攻阶段</w:t>
      </w:r>
    </w:p>
    <w:p w14:paraId="3EA1DFB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激发了民众的爱国热情</w:t>
      </w:r>
      <w:r>
        <w:rPr>
          <w:color w:val="000000"/>
        </w:rPr>
        <w:tab/>
      </w:r>
      <w:r>
        <w:rPr>
          <w:color w:val="000000"/>
        </w:rPr>
        <w:t xml:space="preserve">D. </w:t>
      </w:r>
      <w:r>
        <w:rPr>
          <w:rFonts w:ascii="宋体" w:hAnsi="宋体" w:eastAsia="宋体" w:cs="宋体"/>
          <w:color w:val="000000"/>
        </w:rPr>
        <w:t>正面战场取得重大战果</w:t>
      </w:r>
    </w:p>
    <w:p w14:paraId="0DCA2B83">
      <w:pPr>
        <w:spacing w:line="360" w:lineRule="auto"/>
        <w:textAlignment w:val="center"/>
        <w:rPr>
          <w:color w:val="000000"/>
        </w:rPr>
      </w:pPr>
      <w:r>
        <w:rPr>
          <w:color w:val="2E75B6"/>
        </w:rPr>
        <w:t>【答案】</w:t>
      </w:r>
      <w:r>
        <w:rPr>
          <w:color w:val="000000"/>
        </w:rPr>
        <w:t>C</w:t>
      </w:r>
    </w:p>
    <w:p w14:paraId="43918DAD">
      <w:pPr>
        <w:spacing w:line="360" w:lineRule="auto"/>
        <w:textAlignment w:val="center"/>
        <w:rPr>
          <w:color w:val="000000"/>
        </w:rPr>
      </w:pPr>
      <w:r>
        <w:rPr>
          <w:color w:val="2E75B6"/>
        </w:rPr>
        <w:t>【解析】</w:t>
      </w:r>
    </w:p>
    <w:p w14:paraId="0F0B40A7">
      <w:pPr>
        <w:spacing w:line="360" w:lineRule="auto"/>
        <w:jc w:val="left"/>
        <w:textAlignment w:val="center"/>
        <w:rPr>
          <w:color w:val="000000"/>
        </w:rPr>
      </w:pPr>
      <w:r>
        <w:rPr>
          <w:color w:val="000000"/>
        </w:rPr>
        <w:t>【详解】根据题干“1938年，在武汉各种抗日组织、抗日团体纷纷建立，抗日救亡报刊如雨后春笋般涌现，抗日宣传、募捐、劳军等一系列救亡活动空前高涨，“保卫大武汉”成了全体中国人响亮的口号”可知，抗日战争激发了民众的爱国热情，C项正确；抗日战争胜利提高中国的国际地位，与题意不符，排除A项；刘邓大军挺进大别山，解放战争进入战略反攻阶段，排除B项；台儿庄战役是抗战以来中国正面战场取得的最大一场胜利，排除D项。故选C项。</w:t>
      </w:r>
    </w:p>
    <w:p w14:paraId="354683CA">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上半期是中国外交取得突破性大发展的时期。这一突破性大发展的出现与国际形势的变动有关，但更重要的是与毛泽东、周恩来等党和国家领导人因势利导，对外交政策进行了重大调整有关。由此可见，当时我国外交取得突破性大发展的主要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606B42A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第三世界的崛起</w:t>
      </w:r>
      <w:r>
        <w:rPr>
          <w:color w:val="000000"/>
        </w:rPr>
        <w:tab/>
      </w:r>
      <w:r>
        <w:rPr>
          <w:color w:val="000000"/>
        </w:rPr>
        <w:t xml:space="preserve">B. </w:t>
      </w:r>
      <w:r>
        <w:rPr>
          <w:rFonts w:ascii="宋体" w:hAnsi="宋体" w:eastAsia="宋体" w:cs="宋体"/>
          <w:color w:val="000000"/>
        </w:rPr>
        <w:t>国内局势稳定</w:t>
      </w:r>
    </w:p>
    <w:p w14:paraId="4934FA0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人民群众的愿望</w:t>
      </w:r>
      <w:r>
        <w:rPr>
          <w:color w:val="000000"/>
        </w:rPr>
        <w:tab/>
      </w:r>
      <w:r>
        <w:rPr>
          <w:color w:val="000000"/>
        </w:rPr>
        <w:t xml:space="preserve">D. </w:t>
      </w:r>
      <w:r>
        <w:rPr>
          <w:rFonts w:ascii="宋体" w:hAnsi="宋体" w:eastAsia="宋体" w:cs="宋体"/>
          <w:color w:val="000000"/>
        </w:rPr>
        <w:t>决策者的作用</w:t>
      </w:r>
    </w:p>
    <w:p w14:paraId="1D7C5E1B">
      <w:pPr>
        <w:spacing w:line="360" w:lineRule="auto"/>
        <w:textAlignment w:val="center"/>
        <w:rPr>
          <w:color w:val="000000"/>
        </w:rPr>
      </w:pPr>
      <w:r>
        <w:rPr>
          <w:color w:val="2E75B6"/>
        </w:rPr>
        <w:t>【答案】</w:t>
      </w:r>
      <w:r>
        <w:rPr>
          <w:color w:val="000000"/>
        </w:rPr>
        <w:t>D</w:t>
      </w:r>
    </w:p>
    <w:p w14:paraId="119FC0FA">
      <w:pPr>
        <w:spacing w:line="360" w:lineRule="auto"/>
        <w:textAlignment w:val="center"/>
        <w:rPr>
          <w:color w:val="000000"/>
        </w:rPr>
      </w:pPr>
      <w:r>
        <w:rPr>
          <w:color w:val="2E75B6"/>
        </w:rPr>
        <w:t>【解析】</w:t>
      </w:r>
    </w:p>
    <w:p w14:paraId="79B9F06E">
      <w:pPr>
        <w:spacing w:line="360" w:lineRule="auto"/>
        <w:jc w:val="left"/>
        <w:textAlignment w:val="center"/>
        <w:rPr>
          <w:color w:val="000000"/>
        </w:rPr>
      </w:pPr>
      <w:r>
        <w:rPr>
          <w:color w:val="000000"/>
        </w:rPr>
        <w:t>【详解】根据材料“更重要的是与毛泽东、周恩来等党和国家领导人因势利导，对外交政策进行了重大调整有关。”可知，我国外交取得突破性大发展的主要因素是党和国家领导人政策的作用，D项正确；第三世界的崛起属于外部因素，不是主要因素，排除A项；材料表达的是“党和国家领导人因势利导”，与国内局势和人民群众的愿望无关，排除BC项。故选D项。</w:t>
      </w:r>
    </w:p>
    <w:p w14:paraId="6CCB46D9">
      <w:pPr>
        <w:spacing w:line="360" w:lineRule="auto"/>
        <w:jc w:val="left"/>
        <w:textAlignment w:val="center"/>
        <w:rPr>
          <w:color w:val="000000"/>
        </w:rPr>
      </w:pPr>
      <w:r>
        <w:rPr>
          <w:color w:val="000000"/>
        </w:rPr>
        <w:t xml:space="preserve">12. </w:t>
      </w:r>
      <w:r>
        <w:rPr>
          <w:rFonts w:ascii="宋体" w:hAnsi="宋体" w:eastAsia="宋体" w:cs="宋体"/>
          <w:color w:val="000000"/>
        </w:rPr>
        <w:t>根据现有史料可知，人类祖先分别在多个区域创造了古代文明。这些早期先民的文化区域，时间上有先后、规模上有大小、水平上有高低，它们各有特点，自成体系，既有个性，又有共性。这表明世界古代文明（</w:t>
      </w:r>
      <w:r>
        <w:rPr>
          <w:rFonts w:ascii="Times New Roman" w:hAnsi="Times New Roman" w:eastAsia="Times New Roman" w:cs="Times New Roman"/>
          <w:color w:val="000000"/>
        </w:rPr>
        <w:t xml:space="preserve">    </w:t>
      </w:r>
      <w:r>
        <w:rPr>
          <w:rFonts w:ascii="宋体" w:hAnsi="宋体" w:eastAsia="宋体" w:cs="宋体"/>
          <w:color w:val="000000"/>
        </w:rPr>
        <w:t>）</w:t>
      </w:r>
    </w:p>
    <w:p w14:paraId="184233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在交流与碰撞中发展</w:t>
      </w:r>
      <w:r>
        <w:rPr>
          <w:color w:val="000000"/>
        </w:rPr>
        <w:tab/>
      </w:r>
      <w:r>
        <w:rPr>
          <w:color w:val="000000"/>
        </w:rPr>
        <w:t xml:space="preserve">B. </w:t>
      </w:r>
      <w:r>
        <w:rPr>
          <w:rFonts w:ascii="宋体" w:hAnsi="宋体" w:eastAsia="宋体" w:cs="宋体"/>
          <w:color w:val="000000"/>
        </w:rPr>
        <w:t>体现明显的多元特点</w:t>
      </w:r>
    </w:p>
    <w:p w14:paraId="6E58E9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全部发源于大河流域</w:t>
      </w:r>
      <w:r>
        <w:rPr>
          <w:color w:val="000000"/>
        </w:rPr>
        <w:tab/>
      </w:r>
      <w:r>
        <w:rPr>
          <w:color w:val="000000"/>
        </w:rPr>
        <w:t xml:space="preserve">D. </w:t>
      </w:r>
      <w:r>
        <w:rPr>
          <w:rFonts w:ascii="宋体" w:hAnsi="宋体" w:eastAsia="宋体" w:cs="宋体"/>
          <w:color w:val="000000"/>
        </w:rPr>
        <w:t>都消失在历史长河里</w:t>
      </w:r>
    </w:p>
    <w:p w14:paraId="12BB631B">
      <w:pPr>
        <w:spacing w:line="360" w:lineRule="auto"/>
        <w:textAlignment w:val="center"/>
        <w:rPr>
          <w:color w:val="000000"/>
        </w:rPr>
      </w:pPr>
      <w:r>
        <w:rPr>
          <w:color w:val="2E75B6"/>
        </w:rPr>
        <w:t>【答案】</w:t>
      </w:r>
      <w:r>
        <w:rPr>
          <w:color w:val="000000"/>
        </w:rPr>
        <w:t>B</w:t>
      </w:r>
    </w:p>
    <w:p w14:paraId="3854C96F">
      <w:pPr>
        <w:spacing w:line="360" w:lineRule="auto"/>
        <w:textAlignment w:val="center"/>
        <w:rPr>
          <w:color w:val="000000"/>
        </w:rPr>
      </w:pPr>
      <w:r>
        <w:rPr>
          <w:color w:val="2E75B6"/>
        </w:rPr>
        <w:t>【解析】</w:t>
      </w:r>
    </w:p>
    <w:p w14:paraId="233C36AA">
      <w:pPr>
        <w:spacing w:line="360" w:lineRule="auto"/>
        <w:jc w:val="left"/>
        <w:textAlignment w:val="center"/>
        <w:rPr>
          <w:color w:val="000000"/>
        </w:rPr>
      </w:pPr>
      <w:r>
        <w:rPr>
          <w:color w:val="000000"/>
        </w:rPr>
        <w:t>【详解】根据材料“这些早期先民的文化区域，时间上有先后、规模上有大小、水平上有高低，它们各有特点，自成体系，既有个性，又有共性。”结合所学可知，这表明世界古代文明具有明显的多元特点，B项正确；在交流与碰撞中发展，在材料中没有体现，排除A项；全部发源于大河流域，与材料所表达的主旨不符，排除C项；都消失在历史长河里，这样的表述错误，排除D项。故选B项。</w:t>
      </w:r>
    </w:p>
    <w:p w14:paraId="2C4042FD">
      <w:pPr>
        <w:spacing w:line="360" w:lineRule="auto"/>
        <w:jc w:val="left"/>
        <w:textAlignment w:val="center"/>
        <w:rPr>
          <w:color w:val="000000"/>
        </w:rPr>
      </w:pPr>
      <w:r>
        <w:rPr>
          <w:color w:val="000000"/>
        </w:rPr>
        <w:t xml:space="preserve">13. </w:t>
      </w:r>
      <w:r>
        <w:rPr>
          <w:rFonts w:ascii="宋体" w:hAnsi="宋体" w:eastAsia="宋体" w:cs="宋体"/>
          <w:color w:val="000000"/>
        </w:rPr>
        <w:t>历史地图是历史学习与研究过程中经常使用的资料，具有直观性。读下图，判断其所反映的时空区间（</w:t>
      </w:r>
      <w:r>
        <w:rPr>
          <w:rFonts w:ascii="Times New Roman" w:hAnsi="Times New Roman" w:eastAsia="Times New Roman" w:cs="Times New Roman"/>
          <w:color w:val="000000"/>
        </w:rPr>
        <w:t xml:space="preserve">    </w:t>
      </w:r>
      <w:r>
        <w:rPr>
          <w:rFonts w:ascii="宋体" w:hAnsi="宋体" w:eastAsia="宋体" w:cs="宋体"/>
          <w:color w:val="000000"/>
        </w:rPr>
        <w:t>）</w:t>
      </w:r>
    </w:p>
    <w:p w14:paraId="190D601E">
      <w:pPr>
        <w:spacing w:line="360" w:lineRule="auto"/>
        <w:jc w:val="left"/>
        <w:textAlignment w:val="center"/>
        <w:rPr>
          <w:color w:val="000000"/>
        </w:rPr>
      </w:pPr>
      <w:r>
        <w:rPr>
          <w:color w:val="000000"/>
        </w:rPr>
        <w:drawing>
          <wp:inline distT="0" distB="0" distL="114300" distR="114300">
            <wp:extent cx="2705100" cy="2343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705100" cy="2343150"/>
                    </a:xfrm>
                    <a:prstGeom prst="rect">
                      <a:avLst/>
                    </a:prstGeom>
                  </pic:spPr>
                </pic:pic>
              </a:graphicData>
            </a:graphic>
          </wp:inline>
        </w:drawing>
      </w:r>
      <w:r>
        <w:rPr>
          <w:color w:val="000000"/>
        </w:rPr>
        <w:t xml:space="preserve">  </w:t>
      </w:r>
    </w:p>
    <w:p w14:paraId="61F91E3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第一次世界大战前的欧洲</w:t>
      </w:r>
      <w:r>
        <w:rPr>
          <w:color w:val="000000"/>
        </w:rPr>
        <w:tab/>
      </w:r>
      <w:r>
        <w:rPr>
          <w:color w:val="000000"/>
        </w:rPr>
        <w:t xml:space="preserve">B. </w:t>
      </w:r>
      <w:r>
        <w:rPr>
          <w:rFonts w:ascii="宋体" w:hAnsi="宋体" w:eastAsia="宋体" w:cs="宋体"/>
          <w:color w:val="000000"/>
        </w:rPr>
        <w:t>第一次世界大战后的欧洲</w:t>
      </w:r>
    </w:p>
    <w:p w14:paraId="59EA83A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第二次世界大战前的欧洲</w:t>
      </w:r>
      <w:r>
        <w:rPr>
          <w:color w:val="000000"/>
        </w:rPr>
        <w:tab/>
      </w:r>
      <w:r>
        <w:rPr>
          <w:color w:val="000000"/>
        </w:rPr>
        <w:t xml:space="preserve">D. </w:t>
      </w:r>
      <w:r>
        <w:rPr>
          <w:rFonts w:ascii="宋体" w:hAnsi="宋体" w:eastAsia="宋体" w:cs="宋体"/>
          <w:color w:val="000000"/>
        </w:rPr>
        <w:t>第二次世界大战后的欧洲</w:t>
      </w:r>
    </w:p>
    <w:p w14:paraId="5F608679">
      <w:pPr>
        <w:spacing w:line="360" w:lineRule="auto"/>
        <w:textAlignment w:val="center"/>
        <w:rPr>
          <w:color w:val="000000"/>
        </w:rPr>
      </w:pPr>
      <w:r>
        <w:rPr>
          <w:color w:val="2E75B6"/>
        </w:rPr>
        <w:t>【答案】</w:t>
      </w:r>
      <w:r>
        <w:rPr>
          <w:color w:val="000000"/>
        </w:rPr>
        <w:t>A</w:t>
      </w:r>
    </w:p>
    <w:p w14:paraId="01164A63">
      <w:pPr>
        <w:spacing w:line="360" w:lineRule="auto"/>
        <w:textAlignment w:val="center"/>
        <w:rPr>
          <w:color w:val="000000"/>
        </w:rPr>
      </w:pPr>
      <w:r>
        <w:rPr>
          <w:color w:val="2E75B6"/>
        </w:rPr>
        <w:t>【解析】</w:t>
      </w:r>
    </w:p>
    <w:p w14:paraId="6C26C76F">
      <w:pPr>
        <w:spacing w:line="360" w:lineRule="auto"/>
        <w:jc w:val="left"/>
        <w:textAlignment w:val="center"/>
        <w:rPr>
          <w:color w:val="000000"/>
        </w:rPr>
      </w:pPr>
      <w:r>
        <w:rPr>
          <w:color w:val="000000"/>
        </w:rPr>
        <w:t>【详解】根据图片信息“俄国、奥匈德国”和所学知识可知，第一次世界大战前，德国、奥匈帝国、意大利组成三国同盟，英国、法国、俄国组成三国协约，两大军事集团不断进行军备竞赛，冲突不断，A项正确；一战后，奥匈帝国解体，排除B项；1922年底苏维埃社会主义联盟成立，所以二战前后应该是苏联，不是俄国，排除CD项。故选A项。</w:t>
      </w:r>
      <w:r>
        <w:rPr>
          <w:color w:val="000000"/>
        </w:rPr>
        <w:br w:type="textWrapping"/>
      </w:r>
    </w:p>
    <w:p w14:paraId="0BD6E572">
      <w:pPr>
        <w:spacing w:line="360" w:lineRule="auto"/>
        <w:jc w:val="left"/>
        <w:textAlignment w:val="center"/>
        <w:rPr>
          <w:color w:val="000000"/>
        </w:rPr>
      </w:pPr>
      <w:r>
        <w:rPr>
          <w:color w:val="000000"/>
        </w:rPr>
        <w:t xml:space="preserve">14. </w:t>
      </w:r>
      <w:r>
        <w:rPr>
          <w:rFonts w:ascii="宋体" w:hAnsi="宋体" w:eastAsia="宋体" w:cs="宋体"/>
          <w:color w:val="000000"/>
        </w:rPr>
        <w:t>第一次世界大战后，在亚洲，出现了五四运动新革命形势的发展、印度的非暴力不合作运动等；在非洲，埃及爆发了反英独立运动；在拉丁美洲，虽没有广泛的暴力武装革命，但也出现了较大规模的工人罢工和农民运动。这些事件的共同意义在于（</w:t>
      </w:r>
      <w:r>
        <w:rPr>
          <w:rFonts w:ascii="Times New Roman" w:hAnsi="Times New Roman" w:eastAsia="Times New Roman" w:cs="Times New Roman"/>
          <w:color w:val="000000"/>
        </w:rPr>
        <w:t xml:space="preserve">    </w:t>
      </w:r>
      <w:r>
        <w:rPr>
          <w:rFonts w:ascii="宋体" w:hAnsi="宋体" w:eastAsia="宋体" w:cs="宋体"/>
          <w:color w:val="000000"/>
        </w:rPr>
        <w:t>）</w:t>
      </w:r>
    </w:p>
    <w:p w14:paraId="0A31A2D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终结了欧美列强侵略</w:t>
      </w:r>
      <w:r>
        <w:rPr>
          <w:color w:val="000000"/>
        </w:rPr>
        <w:tab/>
      </w:r>
      <w:r>
        <w:rPr>
          <w:color w:val="000000"/>
        </w:rPr>
        <w:t xml:space="preserve">B. </w:t>
      </w:r>
      <w:r>
        <w:rPr>
          <w:rFonts w:ascii="宋体" w:hAnsi="宋体" w:eastAsia="宋体" w:cs="宋体"/>
          <w:color w:val="000000"/>
        </w:rPr>
        <w:t>取得了真正的民族独立</w:t>
      </w:r>
    </w:p>
    <w:p w14:paraId="086745A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动摇了世界殖民体系</w:t>
      </w:r>
      <w:r>
        <w:rPr>
          <w:color w:val="000000"/>
        </w:rPr>
        <w:tab/>
      </w:r>
      <w:r>
        <w:rPr>
          <w:color w:val="000000"/>
        </w:rPr>
        <w:t xml:space="preserve">D. </w:t>
      </w:r>
      <w:r>
        <w:rPr>
          <w:rFonts w:ascii="宋体" w:hAnsi="宋体" w:eastAsia="宋体" w:cs="宋体"/>
          <w:color w:val="000000"/>
        </w:rPr>
        <w:t>导致了殖民体系的崩溃</w:t>
      </w:r>
    </w:p>
    <w:p w14:paraId="626EA295">
      <w:pPr>
        <w:spacing w:line="360" w:lineRule="auto"/>
        <w:textAlignment w:val="center"/>
        <w:rPr>
          <w:color w:val="000000"/>
        </w:rPr>
      </w:pPr>
      <w:r>
        <w:rPr>
          <w:color w:val="2E75B6"/>
        </w:rPr>
        <w:t>【答案】</w:t>
      </w:r>
      <w:r>
        <w:rPr>
          <w:color w:val="000000"/>
        </w:rPr>
        <w:t>C</w:t>
      </w:r>
    </w:p>
    <w:p w14:paraId="28484B81">
      <w:pPr>
        <w:spacing w:line="360" w:lineRule="auto"/>
        <w:textAlignment w:val="center"/>
        <w:rPr>
          <w:color w:val="000000"/>
        </w:rPr>
      </w:pPr>
      <w:r>
        <w:rPr>
          <w:color w:val="2E75B6"/>
        </w:rPr>
        <w:t>【解析】</w:t>
      </w:r>
    </w:p>
    <w:p w14:paraId="6196E4AF">
      <w:pPr>
        <w:spacing w:line="360" w:lineRule="auto"/>
        <w:jc w:val="left"/>
        <w:textAlignment w:val="center"/>
        <w:rPr>
          <w:color w:val="000000"/>
        </w:rPr>
      </w:pPr>
      <w:r>
        <w:rPr>
          <w:color w:val="000000"/>
        </w:rPr>
        <w:t>【详解】据题干“第一次世界大战后，在亚洲，出现了五四运动新革命形势的发展、印度的非暴力不合作运动等；在非洲，埃及爆发了反英独立运动；在拉丁美洲，虽没有广泛的暴力武装革命，但也出现了较大规模的工人罢工和农民运动”和所学知识可知，亚非拉地区采用多种方式进行民族解放运动，虽然有的运动没有取得成功，但这些运动动摇了世界殖民体系，C项正确；“终结了欧美列强侵略”与史实不符，排除A项；五四运动没有使中国取得真正的民族独立，排除B项；1990年，纳米比亚独立标志着殖民体系的崩溃，排除D项。故选C项。</w:t>
      </w:r>
    </w:p>
    <w:p w14:paraId="16BF30D6">
      <w:pPr>
        <w:spacing w:line="360" w:lineRule="auto"/>
        <w:jc w:val="left"/>
        <w:textAlignment w:val="center"/>
        <w:rPr>
          <w:color w:val="000000"/>
        </w:rPr>
      </w:pPr>
      <w:r>
        <w:rPr>
          <w:color w:val="000000"/>
        </w:rPr>
        <w:t xml:space="preserve">15. </w:t>
      </w:r>
      <w:r>
        <w:rPr>
          <w:rFonts w:ascii="宋体" w:hAnsi="宋体" w:eastAsia="宋体" w:cs="宋体"/>
          <w:color w:val="000000"/>
        </w:rPr>
        <w:t>目前有</w:t>
      </w:r>
      <w:r>
        <w:rPr>
          <w:rFonts w:ascii="Times New Roman" w:hAnsi="Times New Roman" w:eastAsia="Times New Roman" w:cs="Times New Roman"/>
          <w:color w:val="000000"/>
        </w:rPr>
        <w:t>13</w:t>
      </w:r>
      <w:r>
        <w:rPr>
          <w:rFonts w:ascii="宋体" w:hAnsi="宋体" w:eastAsia="宋体" w:cs="宋体"/>
          <w:color w:val="000000"/>
        </w:rPr>
        <w:t>亿人生活在世界最贫穷的国家，每天人均收入不足</w:t>
      </w:r>
      <w:r>
        <w:rPr>
          <w:rFonts w:ascii="Times New Roman" w:hAnsi="Times New Roman" w:eastAsia="Times New Roman" w:cs="Times New Roman"/>
          <w:color w:val="000000"/>
        </w:rPr>
        <w:t>1</w:t>
      </w:r>
      <w:r>
        <w:rPr>
          <w:rFonts w:ascii="宋体" w:hAnsi="宋体" w:eastAsia="宋体" w:cs="宋体"/>
          <w:color w:val="000000"/>
        </w:rPr>
        <w:t>美元，</w:t>
      </w:r>
      <w:r>
        <w:rPr>
          <w:rFonts w:ascii="Times New Roman" w:hAnsi="Times New Roman" w:eastAsia="Times New Roman" w:cs="Times New Roman"/>
          <w:color w:val="000000"/>
        </w:rPr>
        <w:t>8</w:t>
      </w:r>
      <w:r>
        <w:rPr>
          <w:rFonts w:ascii="宋体" w:hAnsi="宋体" w:eastAsia="宋体" w:cs="宋体"/>
          <w:color w:val="000000"/>
        </w:rPr>
        <w:t>亿人忍受着饥饿，</w:t>
      </w:r>
      <w:r>
        <w:rPr>
          <w:rFonts w:ascii="Times New Roman" w:hAnsi="Times New Roman" w:eastAsia="Times New Roman" w:cs="Times New Roman"/>
          <w:color w:val="000000"/>
        </w:rPr>
        <w:t>8000</w:t>
      </w:r>
      <w:r>
        <w:rPr>
          <w:rFonts w:ascii="宋体" w:hAnsi="宋体" w:eastAsia="宋体" w:cs="宋体"/>
          <w:color w:val="000000"/>
        </w:rPr>
        <w:t>万人完全不能享受医疗服务，超过</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亿人不能上学，发展中国家外债总额达</w:t>
      </w:r>
      <w:r>
        <w:rPr>
          <w:rFonts w:ascii="Times New Roman" w:hAnsi="Times New Roman" w:eastAsia="Times New Roman" w:cs="Times New Roman"/>
          <w:color w:val="000000"/>
        </w:rPr>
        <w:t>2.5</w:t>
      </w:r>
      <w:r>
        <w:rPr>
          <w:rFonts w:ascii="宋体" w:hAnsi="宋体" w:eastAsia="宋体" w:cs="宋体"/>
          <w:color w:val="000000"/>
        </w:rPr>
        <w:t>万亿美元。这说明（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8BEE0AF">
      <w:pPr>
        <w:spacing w:line="360" w:lineRule="auto"/>
        <w:jc w:val="left"/>
        <w:textAlignment w:val="center"/>
        <w:rPr>
          <w:color w:val="000000"/>
        </w:rPr>
      </w:pPr>
      <w:r>
        <w:rPr>
          <w:color w:val="000000"/>
        </w:rPr>
        <w:t xml:space="preserve">A. </w:t>
      </w:r>
      <w:r>
        <w:rPr>
          <w:rFonts w:ascii="宋体" w:hAnsi="宋体" w:eastAsia="宋体" w:cs="宋体"/>
          <w:color w:val="000000"/>
        </w:rPr>
        <w:t>扶贫问题已经成为当今世界的主题</w:t>
      </w:r>
    </w:p>
    <w:p w14:paraId="3AF5E742">
      <w:pPr>
        <w:spacing w:line="360" w:lineRule="auto"/>
        <w:jc w:val="left"/>
        <w:textAlignment w:val="center"/>
        <w:rPr>
          <w:color w:val="000000"/>
        </w:rPr>
      </w:pPr>
      <w:r>
        <w:rPr>
          <w:color w:val="000000"/>
        </w:rPr>
        <w:t xml:space="preserve">B. </w:t>
      </w:r>
      <w:r>
        <w:rPr>
          <w:rFonts w:ascii="宋体" w:hAnsi="宋体" w:eastAsia="宋体" w:cs="宋体"/>
          <w:color w:val="000000"/>
        </w:rPr>
        <w:t>发展中国家无法解决自身发展问题</w:t>
      </w:r>
    </w:p>
    <w:p w14:paraId="46A2DFF8">
      <w:pPr>
        <w:spacing w:line="360" w:lineRule="auto"/>
        <w:jc w:val="left"/>
        <w:textAlignment w:val="center"/>
        <w:rPr>
          <w:color w:val="000000"/>
        </w:rPr>
      </w:pPr>
      <w:r>
        <w:rPr>
          <w:color w:val="000000"/>
        </w:rPr>
        <w:t xml:space="preserve">C. </w:t>
      </w:r>
      <w:r>
        <w:rPr>
          <w:rFonts w:ascii="宋体" w:hAnsi="宋体" w:eastAsia="宋体" w:cs="宋体"/>
          <w:color w:val="000000"/>
        </w:rPr>
        <w:t>争取国家独立是摆脱贫穷的唯一途径</w:t>
      </w:r>
    </w:p>
    <w:p w14:paraId="18C2977C">
      <w:pPr>
        <w:spacing w:line="360" w:lineRule="auto"/>
        <w:jc w:val="left"/>
        <w:textAlignment w:val="center"/>
        <w:rPr>
          <w:color w:val="000000"/>
        </w:rPr>
      </w:pPr>
      <w:r>
        <w:rPr>
          <w:color w:val="000000"/>
        </w:rPr>
        <w:t xml:space="preserve">D. </w:t>
      </w:r>
      <w:r>
        <w:rPr>
          <w:rFonts w:ascii="宋体" w:hAnsi="宋体" w:eastAsia="宋体" w:cs="宋体"/>
          <w:color w:val="000000"/>
        </w:rPr>
        <w:t>改变不合理的国际经济秩序刻不容缓</w:t>
      </w:r>
    </w:p>
    <w:p w14:paraId="43EE3CA6">
      <w:pPr>
        <w:spacing w:line="360" w:lineRule="auto"/>
        <w:textAlignment w:val="center"/>
        <w:rPr>
          <w:color w:val="000000"/>
        </w:rPr>
      </w:pPr>
      <w:r>
        <w:rPr>
          <w:color w:val="2E75B6"/>
        </w:rPr>
        <w:t>【答案】</w:t>
      </w:r>
      <w:r>
        <w:rPr>
          <w:color w:val="000000"/>
        </w:rPr>
        <w:t>D</w:t>
      </w:r>
    </w:p>
    <w:p w14:paraId="08145026">
      <w:pPr>
        <w:spacing w:line="360" w:lineRule="auto"/>
        <w:textAlignment w:val="center"/>
        <w:rPr>
          <w:color w:val="000000"/>
        </w:rPr>
      </w:pPr>
      <w:r>
        <w:rPr>
          <w:color w:val="2E75B6"/>
        </w:rPr>
        <w:t>【解析】</w:t>
      </w:r>
    </w:p>
    <w:p w14:paraId="0A3EC197">
      <w:pPr>
        <w:spacing w:line="360" w:lineRule="auto"/>
        <w:jc w:val="left"/>
        <w:textAlignment w:val="center"/>
        <w:rPr>
          <w:color w:val="000000"/>
        </w:rPr>
      </w:pPr>
      <w:r>
        <w:rPr>
          <w:color w:val="000000"/>
        </w:rPr>
        <w:t>【详解】据题干“目前有13亿人生活在世界最贫穷的国家，每天人均收入不足1美元，8亿人忍受着饥饿，8000万人完全不能享受医疗服务，超过2．6亿人不能上学，发展中国家外债总额达2.5万亿美元。”和所学知识可知，材料反映了广大发展中国家在人均收入、教育、医疗等方面严重落后，第三世界国家外债总额高达2.5万亿美元。广大发展中国家贫穷与落后的根本原因是由不平等的国际旧秩序造成的，因此解决发展中国家的发展问题必须建立国际经济新秩序，即改变不合理的国际经济秩序刻不容缓，D项正确；当今世界的主题是和平与发展，排除A项；“无法解决”“唯一途径”说法过于绝对，排除BC项。故选D项。</w:t>
      </w:r>
    </w:p>
    <w:p w14:paraId="0D32EF30">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E6AB91C">
      <w:pPr>
        <w:spacing w:line="360" w:lineRule="auto"/>
        <w:jc w:val="left"/>
        <w:textAlignment w:val="center"/>
        <w:rPr>
          <w:color w:val="000000"/>
        </w:rPr>
      </w:pPr>
      <w:r>
        <w:rPr>
          <w:color w:val="000000"/>
        </w:rPr>
        <w:t xml:space="preserve">16. </w:t>
      </w:r>
      <w:r>
        <w:rPr>
          <w:rFonts w:ascii="宋体" w:hAnsi="宋体" w:eastAsia="宋体" w:cs="宋体"/>
          <w:color w:val="000000"/>
        </w:rPr>
        <w:t>唐诗是唐朝文化繁荣的表现，其丰富的内容反映了唐朝社会生活的各个方面。研究唐诗能够史诗互证，有利于探究唐朝历史。阅读材料，完成下列要求。</w:t>
      </w:r>
    </w:p>
    <w:p w14:paraId="634D4999">
      <w:pPr>
        <w:spacing w:line="360" w:lineRule="auto"/>
        <w:ind w:firstLine="420"/>
        <w:jc w:val="left"/>
        <w:textAlignment w:val="center"/>
        <w:rPr>
          <w:color w:val="000000"/>
        </w:rPr>
      </w:pPr>
      <w:r>
        <w:rPr>
          <w:rFonts w:ascii="楷体" w:hAnsi="楷体" w:eastAsia="楷体" w:cs="楷体"/>
          <w:color w:val="000000"/>
        </w:rPr>
        <w:t>材料</w:t>
      </w:r>
    </w:p>
    <w:p w14:paraId="43F56F77">
      <w:pPr>
        <w:spacing w:line="360" w:lineRule="auto"/>
        <w:ind w:firstLine="420"/>
        <w:jc w:val="left"/>
        <w:textAlignment w:val="center"/>
        <w:rPr>
          <w:color w:val="000000"/>
        </w:rPr>
      </w:pPr>
      <w:r>
        <w:rPr>
          <w:rFonts w:ascii="楷体" w:hAnsi="楷体" w:eastAsia="楷体" w:cs="楷体"/>
          <w:color w:val="000000"/>
        </w:rPr>
        <w:t>及第新春选胜游，杏园初宴曲江头。</w:t>
      </w:r>
    </w:p>
    <w:p w14:paraId="5F47AE07">
      <w:pPr>
        <w:spacing w:line="360" w:lineRule="auto"/>
        <w:ind w:firstLine="420"/>
        <w:jc w:val="left"/>
        <w:textAlignment w:val="center"/>
        <w:rPr>
          <w:color w:val="000000"/>
        </w:rPr>
      </w:pPr>
      <w:r>
        <w:rPr>
          <w:rFonts w:ascii="楷体" w:hAnsi="楷体" w:eastAsia="楷体" w:cs="楷体"/>
          <w:color w:val="000000"/>
        </w:rPr>
        <w:t>紫毫粉壁题仙籍，柳色箫声拂御楼。</w:t>
      </w:r>
    </w:p>
    <w:p w14:paraId="11132C0A">
      <w:pPr>
        <w:spacing w:line="360" w:lineRule="auto"/>
        <w:ind w:firstLine="420"/>
        <w:jc w:val="right"/>
        <w:textAlignment w:val="center"/>
        <w:rPr>
          <w:color w:val="000000"/>
        </w:rPr>
      </w:pPr>
      <w:r>
        <w:rPr>
          <w:rFonts w:ascii="楷体" w:hAnsi="楷体" w:eastAsia="楷体" w:cs="楷体"/>
          <w:color w:val="000000"/>
        </w:rPr>
        <w:t>——刘沧《及第后宴曲江》</w:t>
      </w:r>
    </w:p>
    <w:p w14:paraId="511F024B">
      <w:pPr>
        <w:spacing w:line="360" w:lineRule="auto"/>
        <w:ind w:firstLine="420"/>
        <w:jc w:val="left"/>
        <w:textAlignment w:val="center"/>
        <w:rPr>
          <w:color w:val="000000"/>
        </w:rPr>
      </w:pPr>
      <w:r>
        <w:rPr>
          <w:rFonts w:ascii="楷体" w:hAnsi="楷体" w:eastAsia="楷体" w:cs="楷体"/>
          <w:color w:val="000000"/>
        </w:rPr>
        <w:t>女为胡妇学胡妆，伎进胡音务胡乐。</w:t>
      </w:r>
    </w:p>
    <w:p w14:paraId="4EC8F20F">
      <w:pPr>
        <w:spacing w:line="360" w:lineRule="auto"/>
        <w:ind w:firstLine="420"/>
        <w:jc w:val="left"/>
        <w:textAlignment w:val="center"/>
        <w:rPr>
          <w:color w:val="000000"/>
        </w:rPr>
      </w:pPr>
      <w:r>
        <w:rPr>
          <w:rFonts w:ascii="楷体" w:hAnsi="楷体" w:eastAsia="楷体" w:cs="楷体"/>
          <w:color w:val="000000"/>
        </w:rPr>
        <w:t>胡音胡骑与胡妆，五十年来竞纷泊。</w:t>
      </w:r>
    </w:p>
    <w:p w14:paraId="79409809">
      <w:pPr>
        <w:spacing w:line="360" w:lineRule="auto"/>
        <w:ind w:firstLine="420"/>
        <w:jc w:val="right"/>
        <w:textAlignment w:val="center"/>
        <w:rPr>
          <w:color w:val="000000"/>
        </w:rPr>
      </w:pPr>
      <w:r>
        <w:rPr>
          <w:rFonts w:ascii="楷体" w:hAnsi="楷体" w:eastAsia="楷体" w:cs="楷体"/>
          <w:color w:val="000000"/>
        </w:rPr>
        <w:t>——元稹《法曲》</w:t>
      </w:r>
    </w:p>
    <w:p w14:paraId="438FC77B">
      <w:pPr>
        <w:spacing w:line="360" w:lineRule="auto"/>
        <w:ind w:firstLine="420"/>
        <w:jc w:val="left"/>
        <w:textAlignment w:val="center"/>
        <w:rPr>
          <w:color w:val="000000"/>
        </w:rPr>
      </w:pPr>
      <w:r>
        <w:rPr>
          <w:rFonts w:ascii="楷体" w:hAnsi="楷体" w:eastAsia="楷体" w:cs="楷体"/>
          <w:color w:val="000000"/>
        </w:rPr>
        <w:t>日本晁卿辞帝都，征帆一片绕蓬壶。</w:t>
      </w:r>
    </w:p>
    <w:p w14:paraId="6AB10740">
      <w:pPr>
        <w:spacing w:line="360" w:lineRule="auto"/>
        <w:ind w:firstLine="420"/>
        <w:jc w:val="left"/>
        <w:textAlignment w:val="center"/>
        <w:rPr>
          <w:color w:val="000000"/>
        </w:rPr>
      </w:pPr>
      <w:r>
        <w:rPr>
          <w:rFonts w:ascii="楷体" w:hAnsi="楷体" w:eastAsia="楷体" w:cs="楷体"/>
          <w:color w:val="000000"/>
        </w:rPr>
        <w:t>明月不归沉碧海，白云愁色满苍梧。</w:t>
      </w:r>
    </w:p>
    <w:p w14:paraId="33258C9F">
      <w:pPr>
        <w:spacing w:line="360" w:lineRule="auto"/>
        <w:ind w:firstLine="420"/>
        <w:jc w:val="right"/>
        <w:textAlignment w:val="center"/>
        <w:rPr>
          <w:color w:val="000000"/>
        </w:rPr>
      </w:pPr>
      <w:r>
        <w:rPr>
          <w:rFonts w:ascii="楷体" w:hAnsi="楷体" w:eastAsia="楷体" w:cs="楷体"/>
          <w:color w:val="000000"/>
        </w:rPr>
        <w:t>——李白《哭晁卿衡》</w:t>
      </w:r>
    </w:p>
    <w:p w14:paraId="38969513">
      <w:pPr>
        <w:spacing w:line="360" w:lineRule="auto"/>
        <w:ind w:firstLine="420"/>
        <w:jc w:val="left"/>
        <w:textAlignment w:val="center"/>
        <w:rPr>
          <w:color w:val="000000"/>
        </w:rPr>
      </w:pPr>
      <w:r>
        <w:rPr>
          <w:rFonts w:ascii="楷体" w:hAnsi="楷体" w:eastAsia="楷体" w:cs="楷体"/>
          <w:color w:val="000000"/>
        </w:rPr>
        <w:t>忆昔开元全盛日，小邑犹藏万家室。</w:t>
      </w:r>
    </w:p>
    <w:p w14:paraId="5C587955">
      <w:pPr>
        <w:spacing w:line="360" w:lineRule="auto"/>
        <w:ind w:firstLine="420"/>
        <w:jc w:val="left"/>
        <w:textAlignment w:val="center"/>
        <w:rPr>
          <w:color w:val="000000"/>
        </w:rPr>
      </w:pPr>
      <w:r>
        <w:rPr>
          <w:rFonts w:ascii="楷体" w:hAnsi="楷体" w:eastAsia="楷体" w:cs="楷体"/>
          <w:color w:val="000000"/>
        </w:rPr>
        <w:t>稻米流脂粟米白，公私仓廪俱丰实。</w:t>
      </w:r>
    </w:p>
    <w:p w14:paraId="737BAA87">
      <w:pPr>
        <w:spacing w:line="360" w:lineRule="auto"/>
        <w:ind w:firstLine="420"/>
        <w:jc w:val="right"/>
        <w:textAlignment w:val="center"/>
        <w:rPr>
          <w:color w:val="000000"/>
        </w:rPr>
      </w:pPr>
      <w:r>
        <w:rPr>
          <w:rFonts w:ascii="楷体" w:hAnsi="楷体" w:eastAsia="楷体" w:cs="楷体"/>
          <w:color w:val="000000"/>
        </w:rPr>
        <w:t>——杜甫《忆昔》</w:t>
      </w:r>
    </w:p>
    <w:p w14:paraId="5E7F86B5">
      <w:pPr>
        <w:spacing w:line="360" w:lineRule="auto"/>
        <w:jc w:val="left"/>
        <w:textAlignment w:val="center"/>
        <w:rPr>
          <w:color w:val="000000"/>
        </w:rPr>
      </w:pPr>
      <w:r>
        <w:rPr>
          <w:rFonts w:ascii="宋体" w:hAnsi="宋体" w:eastAsia="宋体" w:cs="宋体"/>
          <w:color w:val="000000"/>
        </w:rPr>
        <w:t>简述材料所反映出的唐朝史实及其影响。（要求：史实正确、条理清晰。）</w:t>
      </w:r>
    </w:p>
    <w:p w14:paraId="439A4972">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）第一首诗，刘沧写的是中举后的喜悦，唐朝科举制促进了文化教育的发展，扩大了官吏选拔范围。</w:t>
      </w:r>
    </w:p>
    <w:p w14:paraId="2EADF06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）元稹的诗歌写的是汉人穿少数民族的衣服，学习少数民族的音乐，展现了唐朝民族交融的画面，说明了唐朝开明平等的民族政策。</w:t>
      </w:r>
    </w:p>
    <w:p w14:paraId="0EFDC24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）李白悼念日本留学生晁卿衡的诗，表达了中日人民真挚的友谊，歌颂了唐朝开放的对外政策。</w:t>
      </w:r>
    </w:p>
    <w:p w14:paraId="7482160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）杜甫描写的是开元盛世，气势恢宏的大唐盛世跃然纸上。写出了国富民强，兵精粮足，国库充盈，家家富足的幸福生活场景。</w:t>
      </w:r>
    </w:p>
    <w:p w14:paraId="0BF57E8B">
      <w:pPr>
        <w:spacing w:line="360" w:lineRule="auto"/>
        <w:textAlignment w:val="center"/>
        <w:rPr>
          <w:color w:val="000000"/>
        </w:rPr>
      </w:pPr>
      <w:r>
        <w:rPr>
          <w:color w:val="2E75B6"/>
        </w:rPr>
        <w:t>【解析】</w:t>
      </w:r>
    </w:p>
    <w:p w14:paraId="15412CCC">
      <w:pPr>
        <w:spacing w:line="360" w:lineRule="auto"/>
        <w:jc w:val="left"/>
        <w:textAlignment w:val="center"/>
        <w:rPr>
          <w:color w:val="000000"/>
        </w:rPr>
      </w:pPr>
      <w:r>
        <w:rPr>
          <w:color w:val="000000"/>
        </w:rPr>
        <w:t>【详解】（1）史实和影响：根据所学和材料“及第新春选胜游，杏园初宴曲江头”可知，这体现的是，中举后的喜悦，唐朝科举制促进了文化教育的发展，扩大了官吏选拔范围。</w:t>
      </w:r>
    </w:p>
    <w:p w14:paraId="0A29750C">
      <w:pPr>
        <w:spacing w:line="360" w:lineRule="auto"/>
        <w:jc w:val="left"/>
        <w:textAlignment w:val="center"/>
        <w:rPr>
          <w:color w:val="000000"/>
        </w:rPr>
      </w:pPr>
      <w:r>
        <w:rPr>
          <w:color w:val="000000"/>
        </w:rPr>
        <w:t>（2）史实和影响：根据所学和材料“胡音胡骑与胡妆，五十年来竞纷泊”可知，这体现出，汉人穿少数民族的衣服，学习少数民族的音乐，展现了唐朝民族交融的画面，说明了唐朝开明平等的民族政策。</w:t>
      </w:r>
    </w:p>
    <w:p w14:paraId="2271B680">
      <w:pPr>
        <w:spacing w:line="360" w:lineRule="auto"/>
        <w:jc w:val="left"/>
        <w:textAlignment w:val="center"/>
        <w:rPr>
          <w:color w:val="000000"/>
        </w:rPr>
      </w:pPr>
      <w:r>
        <w:rPr>
          <w:color w:val="000000"/>
        </w:rPr>
        <w:t>（3）史实和影响：根据所学和材料“日本晁卿辞帝都、明月不归沉碧海”可知，这体现出，李白悼念日本留学生晁卿衡的诗，表达了中日人民真挚的友谊，歌颂了唐朝开放的对外政策。</w:t>
      </w:r>
    </w:p>
    <w:p w14:paraId="7DE40838">
      <w:pPr>
        <w:spacing w:line="360" w:lineRule="auto"/>
        <w:jc w:val="left"/>
        <w:textAlignment w:val="center"/>
        <w:rPr>
          <w:color w:val="000000"/>
        </w:rPr>
      </w:pPr>
      <w:r>
        <w:rPr>
          <w:color w:val="000000"/>
        </w:rPr>
        <w:t>（4）史实和影响：根据所学和材料“忆昔开元全盛日，小邑犹藏万家室”可知，这体现出，杜甫描写的是开元盛世，气势恢宏的大唐盛世跃然纸上，写出了国富民强，兵精粮足，国库充盈，家家富足的幸福生活场景。</w:t>
      </w:r>
    </w:p>
    <w:p w14:paraId="5B002195">
      <w:pPr>
        <w:spacing w:line="360" w:lineRule="auto"/>
        <w:jc w:val="left"/>
        <w:textAlignment w:val="center"/>
        <w:rPr>
          <w:color w:val="000000"/>
        </w:rPr>
      </w:pPr>
      <w:r>
        <w:rPr>
          <w:color w:val="000000"/>
        </w:rPr>
        <w:t xml:space="preserve">17. </w:t>
      </w:r>
      <w:r>
        <w:rPr>
          <w:rFonts w:ascii="宋体" w:hAnsi="宋体" w:eastAsia="宋体" w:cs="宋体"/>
          <w:color w:val="000000"/>
        </w:rPr>
        <w:t>舆论热词与时代背景息息相关，在一定程度上反映出时代变迁和社会发展。阅读材料，完成下列要求。</w:t>
      </w:r>
    </w:p>
    <w:p w14:paraId="323FDA6C">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20</w:t>
      </w:r>
      <w:r>
        <w:rPr>
          <w:rFonts w:ascii="楷体" w:hAnsi="楷体" w:eastAsia="楷体" w:cs="楷体"/>
          <w:color w:val="000000"/>
        </w:rPr>
        <w:t>世纪</w:t>
      </w:r>
      <w:r>
        <w:rPr>
          <w:rFonts w:ascii="Times New Roman" w:hAnsi="Times New Roman" w:eastAsia="Times New Roman" w:cs="Times New Roman"/>
          <w:color w:val="000000"/>
        </w:rPr>
        <w:t>70</w:t>
      </w:r>
      <w:r>
        <w:rPr>
          <w:rFonts w:ascii="楷体" w:hAnsi="楷体" w:eastAsia="楷体" w:cs="楷体"/>
          <w:color w:val="000000"/>
        </w:rPr>
        <w:t>年代末—</w:t>
      </w:r>
      <w:r>
        <w:rPr>
          <w:rFonts w:ascii="Times New Roman" w:hAnsi="Times New Roman" w:eastAsia="Times New Roman" w:cs="Times New Roman"/>
          <w:color w:val="000000"/>
        </w:rPr>
        <w:t>21</w:t>
      </w:r>
      <w:r>
        <w:rPr>
          <w:rFonts w:ascii="楷体" w:hAnsi="楷体" w:eastAsia="楷体" w:cs="楷体"/>
          <w:color w:val="000000"/>
        </w:rPr>
        <w:t>世纪初中国舆论热词统计（部分）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80"/>
        <w:gridCol w:w="5700"/>
      </w:tblGrid>
      <w:tr w14:paraId="6731B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26CF6">
            <w:pPr>
              <w:spacing w:line="360" w:lineRule="auto"/>
              <w:jc w:val="left"/>
              <w:textAlignment w:val="center"/>
              <w:rPr>
                <w:color w:val="000000"/>
              </w:rPr>
            </w:pPr>
            <w:r>
              <w:rPr>
                <w:rFonts w:ascii="楷体" w:hAnsi="楷体" w:eastAsia="楷体" w:cs="楷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69DC6">
            <w:pPr>
              <w:spacing w:line="360" w:lineRule="auto"/>
              <w:jc w:val="left"/>
              <w:textAlignment w:val="center"/>
              <w:rPr>
                <w:color w:val="000000"/>
              </w:rPr>
            </w:pPr>
            <w:r>
              <w:rPr>
                <w:rFonts w:ascii="楷体" w:hAnsi="楷体" w:eastAsia="楷体" w:cs="楷体"/>
                <w:color w:val="000000"/>
              </w:rPr>
              <w:t>舆论热词</w:t>
            </w:r>
          </w:p>
        </w:tc>
      </w:tr>
      <w:tr w14:paraId="7632C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DC1446">
            <w:pPr>
              <w:spacing w:line="360" w:lineRule="auto"/>
              <w:jc w:val="left"/>
              <w:textAlignment w:val="center"/>
              <w:rPr>
                <w:color w:val="000000"/>
              </w:rPr>
            </w:pP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70</w:t>
            </w:r>
            <w:r>
              <w:rPr>
                <w:rFonts w:ascii="楷体" w:hAnsi="楷体" w:eastAsia="楷体" w:cs="楷体"/>
                <w:color w:val="000000"/>
              </w:rPr>
              <w:t>年代末——</w:t>
            </w:r>
            <w:r>
              <w:rPr>
                <w:rFonts w:ascii="Times New Roman" w:hAnsi="Times New Roman" w:eastAsia="Times New Roman" w:cs="Times New Roman"/>
                <w:color w:val="000000"/>
              </w:rPr>
              <w:t>80</w:t>
            </w:r>
            <w:r>
              <w:rPr>
                <w:rFonts w:ascii="楷体" w:hAnsi="楷体" w:eastAsia="楷体" w:cs="楷体"/>
                <w:color w:val="000000"/>
              </w:rPr>
              <w:t>年代初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D593D2">
            <w:pPr>
              <w:spacing w:line="360" w:lineRule="auto"/>
              <w:jc w:val="left"/>
              <w:textAlignment w:val="center"/>
              <w:rPr>
                <w:color w:val="000000"/>
              </w:rPr>
            </w:pPr>
            <w:r>
              <w:rPr>
                <w:rFonts w:ascii="楷体" w:hAnsi="楷体" w:eastAsia="楷体" w:cs="楷体"/>
                <w:color w:val="000000"/>
              </w:rPr>
              <w:t>两个凡是、实践是检验真理的唯一标准、改革开放</w:t>
            </w:r>
          </w:p>
        </w:tc>
      </w:tr>
      <w:tr w14:paraId="356B5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6A605">
            <w:pPr>
              <w:spacing w:line="360" w:lineRule="auto"/>
              <w:jc w:val="left"/>
              <w:textAlignment w:val="center"/>
              <w:rPr>
                <w:color w:val="000000"/>
              </w:rPr>
            </w:pP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80</w:t>
            </w:r>
            <w:r>
              <w:rPr>
                <w:rFonts w:ascii="楷体" w:hAnsi="楷体" w:eastAsia="楷体" w:cs="楷体"/>
                <w:color w:val="000000"/>
              </w:rPr>
              <w:t>年代初——</w:t>
            </w:r>
            <w:r>
              <w:rPr>
                <w:rFonts w:ascii="Times New Roman" w:hAnsi="Times New Roman" w:eastAsia="Times New Roman" w:cs="Times New Roman"/>
                <w:color w:val="000000"/>
              </w:rPr>
              <w:t>90</w:t>
            </w:r>
            <w:r>
              <w:rPr>
                <w:rFonts w:ascii="楷体" w:hAnsi="楷体" w:eastAsia="楷体" w:cs="楷体"/>
                <w:color w:val="000000"/>
              </w:rPr>
              <w:t>年代初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07D9D">
            <w:pPr>
              <w:spacing w:line="360" w:lineRule="auto"/>
              <w:jc w:val="left"/>
              <w:textAlignment w:val="center"/>
              <w:rPr>
                <w:color w:val="000000"/>
              </w:rPr>
            </w:pPr>
            <w:r>
              <w:rPr>
                <w:rFonts w:ascii="楷体" w:hAnsi="楷体" w:eastAsia="楷体" w:cs="楷体"/>
                <w:color w:val="000000"/>
              </w:rPr>
              <w:t>摸着石头过河、包产到户、让一部分人先富起来、经济特区</w:t>
            </w:r>
          </w:p>
        </w:tc>
      </w:tr>
      <w:tr w14:paraId="69A16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AA087">
            <w:pPr>
              <w:spacing w:line="360" w:lineRule="auto"/>
              <w:jc w:val="left"/>
              <w:textAlignment w:val="center"/>
              <w:rPr>
                <w:color w:val="000000"/>
              </w:rPr>
            </w:pP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90</w:t>
            </w:r>
            <w:r>
              <w:rPr>
                <w:rFonts w:ascii="楷体" w:hAnsi="楷体" w:eastAsia="楷体" w:cs="楷体"/>
                <w:color w:val="000000"/>
              </w:rPr>
              <w:t>年代初——</w:t>
            </w:r>
            <w:r>
              <w:rPr>
                <w:rFonts w:ascii="Times New Roman" w:hAnsi="Times New Roman" w:eastAsia="Times New Roman" w:cs="Times New Roman"/>
                <w:color w:val="000000"/>
              </w:rPr>
              <w:t>21</w:t>
            </w:r>
            <w:r>
              <w:rPr>
                <w:rFonts w:ascii="楷体" w:hAnsi="楷体" w:eastAsia="楷体" w:cs="楷体"/>
                <w:color w:val="000000"/>
              </w:rPr>
              <w:t>世纪初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BFBCE2">
            <w:pPr>
              <w:spacing w:line="360" w:lineRule="auto"/>
              <w:jc w:val="left"/>
              <w:textAlignment w:val="center"/>
              <w:rPr>
                <w:color w:val="000000"/>
              </w:rPr>
            </w:pPr>
            <w:r>
              <w:rPr>
                <w:rFonts w:ascii="楷体" w:hAnsi="楷体" w:eastAsia="楷体" w:cs="楷体"/>
                <w:color w:val="000000"/>
              </w:rPr>
              <w:t>南方谈话、姓资姓社、市场经济、世贸组织</w:t>
            </w:r>
          </w:p>
        </w:tc>
      </w:tr>
    </w:tbl>
    <w:p w14:paraId="01ADB543">
      <w:pPr>
        <w:spacing w:line="360" w:lineRule="auto"/>
        <w:jc w:val="left"/>
        <w:textAlignment w:val="center"/>
        <w:rPr>
          <w:color w:val="000000"/>
        </w:rPr>
      </w:pPr>
    </w:p>
    <w:p w14:paraId="26060CE5">
      <w:pPr>
        <w:spacing w:line="360" w:lineRule="auto"/>
        <w:jc w:val="left"/>
        <w:textAlignment w:val="center"/>
        <w:rPr>
          <w:color w:val="000000"/>
        </w:rPr>
      </w:pPr>
      <w:r>
        <w:rPr>
          <w:color w:val="000000"/>
        </w:rPr>
        <w:t>（1）</w:t>
      </w:r>
      <w:r>
        <w:rPr>
          <w:rFonts w:ascii="宋体" w:hAnsi="宋体" w:eastAsia="宋体" w:cs="宋体"/>
          <w:color w:val="000000"/>
        </w:rPr>
        <w:t>根据材料并结合所学知识，分别说明</w:t>
      </w:r>
      <w:r>
        <w:rPr>
          <w:rFonts w:ascii="Times New Roman" w:hAnsi="Times New Roman" w:eastAsia="Times New Roman" w:cs="Times New Roman"/>
          <w:color w:val="000000"/>
        </w:rPr>
        <w:t>70</w:t>
      </w:r>
      <w:r>
        <w:rPr>
          <w:rFonts w:ascii="宋体" w:hAnsi="宋体" w:eastAsia="宋体" w:cs="宋体"/>
          <w:color w:val="000000"/>
        </w:rPr>
        <w:t>年代末—</w:t>
      </w:r>
      <w:r>
        <w:rPr>
          <w:rFonts w:ascii="Times New Roman" w:hAnsi="Times New Roman" w:eastAsia="Times New Roman" w:cs="Times New Roman"/>
          <w:color w:val="000000"/>
        </w:rPr>
        <w:t>80</w:t>
      </w:r>
      <w:r>
        <w:rPr>
          <w:rFonts w:ascii="宋体" w:hAnsi="宋体" w:eastAsia="宋体" w:cs="宋体"/>
          <w:color w:val="000000"/>
        </w:rPr>
        <w:t>年代初、</w:t>
      </w:r>
      <w:r>
        <w:rPr>
          <w:rFonts w:ascii="Times New Roman" w:hAnsi="Times New Roman" w:eastAsia="Times New Roman" w:cs="Times New Roman"/>
          <w:color w:val="000000"/>
        </w:rPr>
        <w:t>80</w:t>
      </w:r>
      <w:r>
        <w:rPr>
          <w:rFonts w:ascii="宋体" w:hAnsi="宋体" w:eastAsia="宋体" w:cs="宋体"/>
          <w:color w:val="000000"/>
        </w:rPr>
        <w:t>年代初—</w:t>
      </w:r>
      <w:r>
        <w:rPr>
          <w:rFonts w:ascii="Times New Roman" w:hAnsi="Times New Roman" w:eastAsia="Times New Roman" w:cs="Times New Roman"/>
          <w:color w:val="000000"/>
        </w:rPr>
        <w:t>90</w:t>
      </w:r>
      <w:r>
        <w:rPr>
          <w:rFonts w:ascii="宋体" w:hAnsi="宋体" w:eastAsia="宋体" w:cs="宋体"/>
          <w:color w:val="000000"/>
        </w:rPr>
        <w:t>年代初出现的舆论热词所反映的时代背景。</w:t>
      </w:r>
    </w:p>
    <w:p w14:paraId="20139AD8">
      <w:pPr>
        <w:spacing w:line="360" w:lineRule="auto"/>
        <w:jc w:val="left"/>
        <w:textAlignment w:val="center"/>
        <w:rPr>
          <w:color w:val="000000"/>
        </w:rPr>
      </w:pPr>
      <w:r>
        <w:rPr>
          <w:color w:val="000000"/>
        </w:rPr>
        <w:t>（2）</w:t>
      </w:r>
      <w:r>
        <w:rPr>
          <w:rFonts w:ascii="宋体" w:hAnsi="宋体" w:eastAsia="宋体" w:cs="宋体"/>
          <w:color w:val="000000"/>
        </w:rPr>
        <w:t>根据材料并结合所学知识，谈谈真理标准问题的大讨论与南方谈话的共同影响。</w:t>
      </w:r>
    </w:p>
    <w:p w14:paraId="0A179EB9">
      <w:pPr>
        <w:spacing w:line="360" w:lineRule="auto"/>
        <w:jc w:val="left"/>
        <w:textAlignment w:val="center"/>
        <w:rPr>
          <w:color w:val="000000"/>
        </w:rPr>
      </w:pPr>
      <w:r>
        <w:rPr>
          <w:color w:val="000000"/>
        </w:rPr>
        <w:t>（3）</w:t>
      </w:r>
      <w:r>
        <w:rPr>
          <w:rFonts w:ascii="宋体" w:hAnsi="宋体" w:eastAsia="宋体" w:cs="宋体"/>
          <w:color w:val="000000"/>
        </w:rPr>
        <w:t>根据材料并结合所学知识，概括我国改革开放进程所呈现的特点。</w:t>
      </w:r>
    </w:p>
    <w:p w14:paraId="21044BE9">
      <w:pPr>
        <w:spacing w:line="360" w:lineRule="auto"/>
        <w:textAlignment w:val="center"/>
        <w:rPr>
          <w:color w:val="000000"/>
        </w:rPr>
      </w:pPr>
      <w:r>
        <w:rPr>
          <w:color w:val="2E75B6"/>
        </w:rPr>
        <w:t>【答案】</w:t>
      </w:r>
      <w:r>
        <w:rPr>
          <w:color w:val="000000"/>
        </w:rPr>
        <w:t>（1）</w:t>
      </w:r>
      <w:r>
        <w:rPr>
          <w:rFonts w:ascii="宋体" w:hAnsi="宋体" w:eastAsia="宋体" w:cs="宋体"/>
          <w:color w:val="000000"/>
        </w:rPr>
        <w:t>时代背景：中共十一届三中全会，做出了改革开放的历史性决策。建立经济特区，对外开放进一步深入。</w:t>
      </w:r>
      <w:r>
        <w:rPr>
          <w:color w:val="000000"/>
        </w:rPr>
        <w:t xml:space="preserve">    </w:t>
      </w:r>
    </w:p>
    <w:p w14:paraId="38F7A131">
      <w:pPr>
        <w:spacing w:line="360" w:lineRule="auto"/>
        <w:textAlignment w:val="center"/>
        <w:rPr>
          <w:color w:val="000000"/>
        </w:rPr>
      </w:pPr>
      <w:r>
        <w:rPr>
          <w:color w:val="000000"/>
        </w:rPr>
        <w:t>（2）</w:t>
      </w:r>
      <w:r>
        <w:rPr>
          <w:rFonts w:ascii="宋体" w:hAnsi="宋体" w:eastAsia="宋体" w:cs="宋体"/>
          <w:color w:val="000000"/>
        </w:rPr>
        <w:t>进一步解放了思想，推动了改革开放和现代化建设事业的发展。</w:t>
      </w:r>
      <w:r>
        <w:rPr>
          <w:color w:val="000000"/>
        </w:rPr>
        <w:t xml:space="preserve">    </w:t>
      </w:r>
    </w:p>
    <w:p w14:paraId="7474509E">
      <w:pPr>
        <w:spacing w:line="360" w:lineRule="auto"/>
        <w:textAlignment w:val="center"/>
        <w:rPr>
          <w:color w:val="000000"/>
        </w:rPr>
      </w:pPr>
      <w:r>
        <w:rPr>
          <w:color w:val="000000"/>
        </w:rPr>
        <w:t>（3）</w:t>
      </w:r>
      <w:r>
        <w:rPr>
          <w:rFonts w:ascii="宋体" w:hAnsi="宋体" w:eastAsia="宋体" w:cs="宋体"/>
          <w:color w:val="000000"/>
        </w:rPr>
        <w:t>改革先农村后城市，开放先沿海到内地，循序渐进，逐步深化。</w:t>
      </w:r>
    </w:p>
    <w:p w14:paraId="52735A63">
      <w:pPr>
        <w:spacing w:line="360" w:lineRule="auto"/>
        <w:textAlignment w:val="center"/>
        <w:rPr>
          <w:color w:val="000000"/>
        </w:rPr>
      </w:pPr>
      <w:r>
        <w:rPr>
          <w:color w:val="2E75B6"/>
        </w:rPr>
        <w:t>【解析】</w:t>
      </w:r>
    </w:p>
    <w:p w14:paraId="429F88EF">
      <w:pPr>
        <w:spacing w:line="360" w:lineRule="auto"/>
        <w:textAlignment w:val="center"/>
        <w:rPr>
          <w:color w:val="000000"/>
        </w:rPr>
      </w:pPr>
      <w:r>
        <w:rPr>
          <w:color w:val="000000"/>
        </w:rPr>
        <w:t>【小问1详解】</w:t>
      </w:r>
    </w:p>
    <w:p w14:paraId="18C7CCA0">
      <w:pPr>
        <w:spacing w:line="360" w:lineRule="auto"/>
        <w:jc w:val="left"/>
        <w:textAlignment w:val="center"/>
        <w:rPr>
          <w:color w:val="000000"/>
        </w:rPr>
      </w:pPr>
      <w:r>
        <w:rPr>
          <w:color w:val="000000"/>
        </w:rPr>
        <w:t>时代背景：根据材料“两个凡是、实践是检验真理的唯一标准、改革开放”和所学可知，这一时期召开中共十一届三中全会，否定了“两个凡是”的错误方针，提出“实践是检验真理的唯一标准”，做出了改革开放的历史性决策；根据材料“摸着石头过河、包产到户、让一部分人先富起来、经济特和所学可知，1980年建立经济特区，随后对外开放的进程进一步深入。</w:t>
      </w:r>
    </w:p>
    <w:p w14:paraId="3B65BE18">
      <w:pPr>
        <w:spacing w:line="360" w:lineRule="auto"/>
        <w:jc w:val="left"/>
        <w:textAlignment w:val="center"/>
        <w:rPr>
          <w:color w:val="000000"/>
        </w:rPr>
      </w:pPr>
      <w:r>
        <w:rPr>
          <w:color w:val="000000"/>
        </w:rPr>
        <w:t>【小问2详解】</w:t>
      </w:r>
    </w:p>
    <w:p w14:paraId="31751986">
      <w:pPr>
        <w:spacing w:line="360" w:lineRule="auto"/>
        <w:jc w:val="left"/>
        <w:textAlignment w:val="center"/>
        <w:rPr>
          <w:color w:val="000000"/>
        </w:rPr>
      </w:pPr>
      <w:r>
        <w:rPr>
          <w:color w:val="000000"/>
        </w:rPr>
        <w:t>共同影响：根据材料和所学可知，1978年真理标准问题的大讨论，是一场深刻的思想解放运动，使人们认识到，只有实践才是检验真理的唯一标准。1992年的南方谈话，进一步解放了人们的思想，推动改革开放和社会主义现代化建设进入新阶段，对建设中国特色社会主义产生了深远影响，因此共同影响是进一步解放了思想，推动了改革开放和现代化建设事业的发展。</w:t>
      </w:r>
    </w:p>
    <w:p w14:paraId="6084708C">
      <w:pPr>
        <w:spacing w:line="360" w:lineRule="auto"/>
        <w:jc w:val="left"/>
        <w:textAlignment w:val="center"/>
        <w:rPr>
          <w:color w:val="000000"/>
        </w:rPr>
      </w:pPr>
      <w:r>
        <w:rPr>
          <w:color w:val="000000"/>
        </w:rPr>
        <w:t>【小问3详解】</w:t>
      </w:r>
    </w:p>
    <w:p w14:paraId="006436E6">
      <w:pPr>
        <w:spacing w:line="360" w:lineRule="auto"/>
        <w:jc w:val="left"/>
        <w:textAlignment w:val="center"/>
        <w:rPr>
          <w:color w:val="000000"/>
        </w:rPr>
      </w:pPr>
      <w:r>
        <w:rPr>
          <w:color w:val="000000"/>
        </w:rPr>
        <w:t>特点：根据材料“包产到户”可知，是农村改革，结合所学可知，对内改革是农村之后再城市进行改革，得出特点改革先农村后城市。根据材料“经济特区”和所学可知，对外开放的特点是开放先沿海到内地，结合所学，整个改革开放特点是循序渐进，逐步深化。</w:t>
      </w:r>
    </w:p>
    <w:p w14:paraId="30FC98D3">
      <w:pPr>
        <w:spacing w:line="360" w:lineRule="auto"/>
        <w:jc w:val="left"/>
        <w:textAlignment w:val="center"/>
        <w:rPr>
          <w:color w:val="000000"/>
        </w:rPr>
      </w:pPr>
      <w:r>
        <w:rPr>
          <w:color w:val="000000"/>
        </w:rPr>
        <w:t xml:space="preserve">18. </w:t>
      </w:r>
      <w:r>
        <w:rPr>
          <w:rFonts w:ascii="宋体" w:hAnsi="宋体" w:eastAsia="宋体" w:cs="宋体"/>
          <w:color w:val="000000"/>
        </w:rPr>
        <w:t>现代化是世界历史发展的必然进程，是以工业化为核心的社会全面变革。阅读材料，完成下列要求。</w:t>
      </w:r>
    </w:p>
    <w:p w14:paraId="417445B7">
      <w:pPr>
        <w:spacing w:line="360" w:lineRule="auto"/>
        <w:ind w:firstLine="420"/>
        <w:jc w:val="left"/>
        <w:textAlignment w:val="center"/>
        <w:rPr>
          <w:color w:val="000000"/>
        </w:rPr>
      </w:pPr>
      <w:r>
        <w:rPr>
          <w:rFonts w:ascii="楷体" w:hAnsi="楷体" w:eastAsia="楷体" w:cs="楷体"/>
          <w:color w:val="000000"/>
        </w:rPr>
        <w:t>材料一</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33"/>
        <w:gridCol w:w="6120"/>
      </w:tblGrid>
      <w:tr w14:paraId="78AA3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6BAFC">
            <w:pPr>
              <w:spacing w:line="360" w:lineRule="auto"/>
              <w:jc w:val="both"/>
              <w:textAlignment w:val="center"/>
              <w:rPr>
                <w:color w:val="000000"/>
              </w:rPr>
            </w:pPr>
            <w:r>
              <w:rPr>
                <w:rFonts w:ascii="楷体" w:hAnsi="楷体" w:eastAsia="楷体" w:cs="楷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53022">
            <w:pPr>
              <w:spacing w:line="360" w:lineRule="auto"/>
              <w:jc w:val="both"/>
              <w:textAlignment w:val="center"/>
              <w:rPr>
                <w:color w:val="000000"/>
              </w:rPr>
            </w:pPr>
            <w:r>
              <w:rPr>
                <w:rFonts w:ascii="楷体" w:hAnsi="楷体" w:eastAsia="楷体" w:cs="楷体"/>
                <w:color w:val="000000"/>
              </w:rPr>
              <w:t>相关事件</w:t>
            </w:r>
          </w:p>
        </w:tc>
      </w:tr>
      <w:tr w14:paraId="4347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7C7E03">
            <w:pPr>
              <w:spacing w:line="360" w:lineRule="auto"/>
              <w:jc w:val="both"/>
              <w:textAlignment w:val="center"/>
              <w:rPr>
                <w:color w:val="000000"/>
              </w:rPr>
            </w:pPr>
            <w:r>
              <w:rPr>
                <w:rFonts w:ascii="Times New Roman" w:hAnsi="Times New Roman" w:eastAsia="Times New Roman" w:cs="Times New Roman"/>
                <w:color w:val="000000"/>
              </w:rPr>
              <w:t>14-18</w:t>
            </w:r>
            <w:r>
              <w:rPr>
                <w:rFonts w:ascii="楷体" w:hAnsi="楷体" w:eastAsia="楷体" w:cs="楷体"/>
                <w:color w:val="000000"/>
              </w:rPr>
              <w:t>世纪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6EDA00">
            <w:pPr>
              <w:spacing w:line="360" w:lineRule="auto"/>
              <w:jc w:val="both"/>
              <w:textAlignment w:val="center"/>
              <w:rPr>
                <w:color w:val="000000"/>
              </w:rPr>
            </w:pPr>
            <w:r>
              <w:rPr>
                <w:rFonts w:ascii="楷体" w:hAnsi="楷体" w:eastAsia="楷体" w:cs="楷体"/>
                <w:color w:val="000000"/>
              </w:rPr>
              <w:t>文艺复兴、科学革命、启蒙运动及殖民掠夺</w:t>
            </w:r>
          </w:p>
        </w:tc>
      </w:tr>
      <w:tr w14:paraId="6494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EC5A7">
            <w:pPr>
              <w:spacing w:line="360" w:lineRule="auto"/>
              <w:jc w:val="both"/>
              <w:textAlignment w:val="center"/>
              <w:rPr>
                <w:color w:val="000000"/>
              </w:rPr>
            </w:pPr>
            <w:r>
              <w:rPr>
                <w:rFonts w:ascii="Times New Roman" w:hAnsi="Times New Roman" w:eastAsia="Times New Roman" w:cs="Times New Roman"/>
                <w:color w:val="000000"/>
              </w:rPr>
              <w:t>17-19</w:t>
            </w:r>
            <w:r>
              <w:rPr>
                <w:rFonts w:ascii="楷体" w:hAnsi="楷体" w:eastAsia="楷体" w:cs="楷体"/>
                <w:color w:val="000000"/>
              </w:rPr>
              <w:t>世纪中后期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546A6">
            <w:pPr>
              <w:spacing w:line="360" w:lineRule="auto"/>
              <w:jc w:val="both"/>
              <w:textAlignment w:val="center"/>
              <w:rPr>
                <w:color w:val="000000"/>
              </w:rPr>
            </w:pPr>
            <w:r>
              <w:rPr>
                <w:rFonts w:ascii="楷体" w:hAnsi="楷体" w:eastAsia="楷体" w:cs="楷体"/>
                <w:color w:val="000000"/>
              </w:rPr>
              <w:t>英美法资产阶级革命、俄日资产阶级改革及殖民扩张</w:t>
            </w:r>
          </w:p>
        </w:tc>
      </w:tr>
      <w:tr w14:paraId="596A3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2B1A56">
            <w:pPr>
              <w:spacing w:line="360" w:lineRule="auto"/>
              <w:jc w:val="both"/>
              <w:textAlignment w:val="center"/>
              <w:rPr>
                <w:color w:val="000000"/>
              </w:rPr>
            </w:pPr>
            <w:r>
              <w:rPr>
                <w:rFonts w:ascii="Times New Roman" w:hAnsi="Times New Roman" w:eastAsia="Times New Roman" w:cs="Times New Roman"/>
                <w:color w:val="000000"/>
              </w:rPr>
              <w:t>18</w:t>
            </w:r>
            <w:r>
              <w:rPr>
                <w:rFonts w:ascii="楷体" w:hAnsi="楷体" w:eastAsia="楷体" w:cs="楷体"/>
                <w:color w:val="000000"/>
              </w:rPr>
              <w:t>世纪中期至今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35F95B">
            <w:pPr>
              <w:spacing w:line="360" w:lineRule="auto"/>
              <w:jc w:val="both"/>
              <w:textAlignment w:val="center"/>
              <w:rPr>
                <w:color w:val="000000"/>
              </w:rPr>
            </w:pPr>
            <w:r>
              <w:rPr>
                <w:rFonts w:ascii="楷体" w:hAnsi="楷体" w:eastAsia="楷体" w:cs="楷体"/>
                <w:color w:val="000000"/>
              </w:rPr>
              <w:t>第一次工业革命、第二次工业革命、第三次科技革命及殖民扩张</w:t>
            </w:r>
          </w:p>
        </w:tc>
      </w:tr>
    </w:tbl>
    <w:p w14:paraId="44F2F219">
      <w:pPr>
        <w:spacing w:line="360" w:lineRule="auto"/>
        <w:ind w:firstLine="420"/>
        <w:jc w:val="right"/>
        <w:textAlignment w:val="center"/>
        <w:rPr>
          <w:color w:val="000000"/>
        </w:rPr>
      </w:pPr>
      <w:r>
        <w:rPr>
          <w:rFonts w:ascii="楷体" w:hAnsi="楷体" w:eastAsia="楷体" w:cs="楷体"/>
          <w:color w:val="000000"/>
        </w:rPr>
        <w:t>——根据统编初中历史教科书编制</w:t>
      </w:r>
    </w:p>
    <w:p w14:paraId="32C3BEB6">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党的十八大以来，中国特色社会主义进入新时代，我们……战胜一系列重大风险挑战，实现第一个百年奋斗目标，明确实现第二个百年奋斗目标的战略安排。</w:t>
      </w:r>
    </w:p>
    <w:p w14:paraId="01A571D2">
      <w:pPr>
        <w:spacing w:line="360" w:lineRule="auto"/>
        <w:ind w:firstLine="420"/>
        <w:jc w:val="right"/>
        <w:textAlignment w:val="center"/>
        <w:rPr>
          <w:color w:val="000000"/>
        </w:rPr>
      </w:pPr>
      <w:r>
        <w:rPr>
          <w:rFonts w:ascii="楷体" w:hAnsi="楷体" w:eastAsia="楷体" w:cs="楷体"/>
          <w:color w:val="000000"/>
        </w:rPr>
        <w:t>——摘编自习近平总书记《在庆祝中国共产党成立</w:t>
      </w:r>
      <w:r>
        <w:rPr>
          <w:rFonts w:ascii="Times New Roman" w:hAnsi="Times New Roman" w:eastAsia="Times New Roman" w:cs="Times New Roman"/>
          <w:color w:val="000000"/>
        </w:rPr>
        <w:t>100</w:t>
      </w:r>
      <w:r>
        <w:rPr>
          <w:rFonts w:ascii="楷体" w:hAnsi="楷体" w:eastAsia="楷体" w:cs="楷体"/>
          <w:color w:val="000000"/>
        </w:rPr>
        <w:t>周年大会上的讲话》</w:t>
      </w:r>
    </w:p>
    <w:p w14:paraId="25A13EB7">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大约从</w:t>
      </w:r>
      <w:r>
        <w:rPr>
          <w:rFonts w:ascii="Times New Roman" w:hAnsi="Times New Roman" w:eastAsia="Times New Roman" w:cs="Times New Roman"/>
          <w:color w:val="000000"/>
        </w:rPr>
        <w:t>1500</w:t>
      </w:r>
      <w:r>
        <w:rPr>
          <w:rFonts w:ascii="楷体" w:hAnsi="楷体" w:eastAsia="楷体" w:cs="楷体"/>
          <w:color w:val="000000"/>
        </w:rPr>
        <w:t>年起，西方靠殖民掠夺奠定了其“起手优势”，又靠对劳动者的剥削压榨进行原始积累，并且通过不平等贸易强化了其在“世界体系”中的支配地位，这是西方现代化的“共性”。正如英国评论家卡洛斯·马丁内斯指出的，“西方的现代化是帝国主义（资本主义）的现代化”。</w:t>
      </w:r>
    </w:p>
    <w:p w14:paraId="1D81E850">
      <w:pPr>
        <w:spacing w:line="360" w:lineRule="auto"/>
        <w:ind w:firstLine="420"/>
        <w:jc w:val="right"/>
        <w:textAlignment w:val="center"/>
        <w:rPr>
          <w:color w:val="000000"/>
        </w:rPr>
      </w:pPr>
      <w:r>
        <w:rPr>
          <w:rFonts w:ascii="楷体" w:hAnsi="楷体" w:eastAsia="楷体" w:cs="楷体"/>
          <w:color w:val="000000"/>
        </w:rPr>
        <w:t>——摘编自韩震《中国式现代化打破“现代化</w:t>
      </w:r>
      <w:r>
        <w:rPr>
          <w:rFonts w:ascii="Times New Roman" w:hAnsi="Times New Roman" w:eastAsia="Times New Roman" w:cs="Times New Roman"/>
          <w:color w:val="000000"/>
        </w:rPr>
        <w:t>=</w:t>
      </w:r>
      <w:r>
        <w:rPr>
          <w:rFonts w:ascii="楷体" w:hAnsi="楷体" w:eastAsia="楷体" w:cs="楷体"/>
          <w:color w:val="000000"/>
        </w:rPr>
        <w:t>西方化”迷思》</w:t>
      </w:r>
    </w:p>
    <w:p w14:paraId="0E778433">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中国式现代化是中国共产党领导的社会主义现代化。既有各国现代化的共同特征，更有基于自己国情的中国特色。中国式现代化……，是走和平发展道路的现代化。</w:t>
      </w:r>
    </w:p>
    <w:p w14:paraId="3734B302">
      <w:pPr>
        <w:spacing w:line="360" w:lineRule="auto"/>
        <w:ind w:firstLine="420"/>
        <w:jc w:val="right"/>
        <w:textAlignment w:val="center"/>
        <w:rPr>
          <w:color w:val="000000"/>
        </w:rPr>
      </w:pPr>
      <w:r>
        <w:rPr>
          <w:rFonts w:ascii="楷体" w:hAnsi="楷体" w:eastAsia="楷体" w:cs="楷体"/>
          <w:color w:val="000000"/>
        </w:rPr>
        <w:t>——摘编自央视网</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日有关中共二十大报道</w:t>
      </w:r>
    </w:p>
    <w:p w14:paraId="64B7983D">
      <w:pPr>
        <w:spacing w:line="360" w:lineRule="auto"/>
        <w:jc w:val="left"/>
        <w:textAlignment w:val="center"/>
        <w:rPr>
          <w:color w:val="000000"/>
        </w:rPr>
      </w:pPr>
      <w:r>
        <w:rPr>
          <w:color w:val="000000"/>
        </w:rPr>
        <w:t>（1）</w:t>
      </w:r>
      <w:r>
        <w:rPr>
          <w:rFonts w:ascii="宋体" w:hAnsi="宋体" w:eastAsia="宋体" w:cs="宋体"/>
          <w:color w:val="000000"/>
        </w:rPr>
        <w:t>根据材料一并结合所学知识，简述西方实现现代化的历程。</w:t>
      </w:r>
    </w:p>
    <w:p w14:paraId="2D7E14FA">
      <w:pPr>
        <w:spacing w:line="360" w:lineRule="auto"/>
        <w:jc w:val="left"/>
        <w:textAlignment w:val="center"/>
        <w:rPr>
          <w:color w:val="000000"/>
        </w:rPr>
      </w:pPr>
      <w:r>
        <w:rPr>
          <w:color w:val="000000"/>
        </w:rPr>
        <w:t>（2）</w:t>
      </w:r>
      <w:r>
        <w:rPr>
          <w:rFonts w:ascii="宋体" w:hAnsi="宋体" w:eastAsia="宋体" w:cs="宋体"/>
          <w:color w:val="000000"/>
        </w:rPr>
        <w:t>根据材料二并结合所学知识，在下面时空坐标空白处填写恰当的内容。</w:t>
      </w:r>
    </w:p>
    <w:p w14:paraId="50047CB1">
      <w:pPr>
        <w:spacing w:line="360" w:lineRule="auto"/>
        <w:jc w:val="left"/>
        <w:textAlignment w:val="center"/>
        <w:rPr>
          <w:color w:val="000000"/>
        </w:rPr>
      </w:pPr>
      <w:r>
        <w:rPr>
          <w:color w:val="000000"/>
        </w:rPr>
        <w:drawing>
          <wp:inline distT="0" distB="0" distL="114300" distR="114300">
            <wp:extent cx="2514600" cy="1238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14600" cy="1238250"/>
                    </a:xfrm>
                    <a:prstGeom prst="rect">
                      <a:avLst/>
                    </a:prstGeom>
                  </pic:spPr>
                </pic:pic>
              </a:graphicData>
            </a:graphic>
          </wp:inline>
        </w:drawing>
      </w:r>
    </w:p>
    <w:p w14:paraId="51DAF1A2">
      <w:pPr>
        <w:spacing w:line="360" w:lineRule="auto"/>
        <w:jc w:val="left"/>
        <w:textAlignment w:val="center"/>
        <w:rPr>
          <w:color w:val="000000"/>
        </w:rPr>
      </w:pPr>
      <w:r>
        <w:rPr>
          <w:rFonts w:ascii="宋体" w:hAnsi="宋体" w:eastAsia="宋体" w:cs="宋体"/>
          <w:color w:val="000000"/>
        </w:rPr>
        <w:t>①</w:t>
      </w:r>
      <w:r>
        <w:rPr>
          <w:color w:val="000000"/>
        </w:rPr>
        <w:t>_________________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_________________</w:t>
      </w:r>
    </w:p>
    <w:p w14:paraId="75ACAA43">
      <w:pPr>
        <w:spacing w:line="360" w:lineRule="auto"/>
        <w:jc w:val="left"/>
        <w:textAlignment w:val="center"/>
        <w:rPr>
          <w:color w:val="000000"/>
        </w:rPr>
      </w:pPr>
      <w:r>
        <w:rPr>
          <w:color w:val="000000"/>
        </w:rPr>
        <w:t>（3）</w:t>
      </w:r>
      <w:r>
        <w:rPr>
          <w:rFonts w:ascii="宋体" w:hAnsi="宋体" w:eastAsia="宋体" w:cs="宋体"/>
          <w:color w:val="000000"/>
        </w:rPr>
        <w:t>材料三中，作者认为西方现代化的实现路径是什么？</w:t>
      </w:r>
    </w:p>
    <w:p w14:paraId="1B8C69FA">
      <w:pPr>
        <w:spacing w:line="360" w:lineRule="auto"/>
        <w:jc w:val="left"/>
        <w:textAlignment w:val="center"/>
        <w:rPr>
          <w:color w:val="000000"/>
        </w:rPr>
      </w:pPr>
      <w:r>
        <w:rPr>
          <w:color w:val="000000"/>
        </w:rPr>
        <w:t>（4）</w:t>
      </w:r>
      <w:r>
        <w:rPr>
          <w:rFonts w:ascii="宋体" w:hAnsi="宋体" w:eastAsia="宋体" w:cs="宋体"/>
          <w:color w:val="000000"/>
        </w:rPr>
        <w:t>根据材料三、材料四，分别指出西方现代化和中国式现代化</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本质。</w:t>
      </w:r>
    </w:p>
    <w:p w14:paraId="755968F2">
      <w:pPr>
        <w:spacing w:line="360" w:lineRule="auto"/>
        <w:textAlignment w:val="center"/>
        <w:rPr>
          <w:color w:val="000000"/>
        </w:rPr>
      </w:pPr>
      <w:r>
        <w:rPr>
          <w:color w:val="2E75B6"/>
        </w:rPr>
        <w:t>【答案】</w:t>
      </w:r>
      <w:r>
        <w:rPr>
          <w:color w:val="000000"/>
        </w:rPr>
        <w:t>（1）</w:t>
      </w:r>
      <w:r>
        <w:rPr>
          <w:rFonts w:ascii="宋体" w:hAnsi="宋体" w:eastAsia="宋体" w:cs="宋体"/>
          <w:color w:val="000000"/>
        </w:rPr>
        <w:t>西方现代化：先思想（文艺复兴）后制度（资本主义制度）再技术（工业革命）</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r>
        <w:rPr>
          <w:color w:val="000000"/>
        </w:rPr>
        <w:t xml:space="preserve">    </w:t>
      </w:r>
    </w:p>
    <w:p w14:paraId="03861FA6">
      <w:pPr>
        <w:spacing w:line="360" w:lineRule="auto"/>
        <w:textAlignment w:val="center"/>
        <w:rPr>
          <w:color w:val="000000"/>
        </w:rPr>
      </w:pPr>
      <w:r>
        <w:rPr>
          <w:color w:val="000000"/>
        </w:rPr>
        <w:t xml:space="preserve">（2）    ①. </w:t>
      </w:r>
      <w:r>
        <w:rPr>
          <w:rFonts w:ascii="宋体" w:hAnsi="宋体" w:eastAsia="宋体" w:cs="宋体"/>
          <w:color w:val="000000"/>
        </w:rPr>
        <w:t>二十一世纪二十年代</w:t>
      </w:r>
      <w:r>
        <w:rPr>
          <w:color w:val="000000"/>
        </w:rPr>
        <w:t xml:space="preserve">    ②. </w:t>
      </w:r>
      <w:r>
        <w:rPr>
          <w:rFonts w:ascii="宋体" w:hAnsi="宋体" w:eastAsia="宋体" w:cs="宋体"/>
          <w:color w:val="000000"/>
        </w:rPr>
        <w:t>建成社会主义现代化，实现中华民族伟大复兴。</w:t>
      </w:r>
      <w:r>
        <w:rPr>
          <w:color w:val="000000"/>
        </w:rPr>
        <w:t xml:space="preserve">    </w:t>
      </w:r>
    </w:p>
    <w:p w14:paraId="0039BD0C">
      <w:pPr>
        <w:spacing w:line="360" w:lineRule="auto"/>
        <w:textAlignment w:val="center"/>
        <w:rPr>
          <w:color w:val="000000"/>
        </w:rPr>
      </w:pPr>
      <w:r>
        <w:rPr>
          <w:color w:val="000000"/>
        </w:rPr>
        <w:t>（3）</w:t>
      </w:r>
      <w:r>
        <w:rPr>
          <w:rFonts w:ascii="宋体" w:hAnsi="宋体" w:eastAsia="宋体" w:cs="宋体"/>
          <w:color w:val="000000"/>
        </w:rPr>
        <w:t>殖民掠夺、原始积累、不平等贸易。</w:t>
      </w:r>
      <w:r>
        <w:rPr>
          <w:color w:val="000000"/>
        </w:rPr>
        <w:t xml:space="preserve">    </w:t>
      </w:r>
    </w:p>
    <w:p w14:paraId="5DC9D874">
      <w:pPr>
        <w:spacing w:line="360" w:lineRule="auto"/>
        <w:textAlignment w:val="center"/>
        <w:rPr>
          <w:color w:val="000000"/>
        </w:rPr>
      </w:pPr>
      <w:r>
        <w:rPr>
          <w:color w:val="000000"/>
        </w:rPr>
        <w:t>（4）</w:t>
      </w:r>
      <w:r>
        <w:rPr>
          <w:rFonts w:ascii="宋体" w:hAnsi="宋体" w:eastAsia="宋体" w:cs="宋体"/>
          <w:color w:val="000000"/>
        </w:rPr>
        <w:t>西方现代化是资本主义现代化；中国式现代化是基于中国国情，走和平发展道路的现代化。</w:t>
      </w:r>
    </w:p>
    <w:p w14:paraId="4D4EA041">
      <w:pPr>
        <w:spacing w:line="360" w:lineRule="auto"/>
        <w:textAlignment w:val="center"/>
        <w:rPr>
          <w:color w:val="000000"/>
        </w:rPr>
      </w:pPr>
      <w:r>
        <w:rPr>
          <w:color w:val="2E75B6"/>
        </w:rPr>
        <w:t>【解析】</w:t>
      </w:r>
    </w:p>
    <w:p w14:paraId="17A988BC">
      <w:pPr>
        <w:spacing w:line="360" w:lineRule="auto"/>
        <w:textAlignment w:val="center"/>
        <w:rPr>
          <w:color w:val="000000"/>
        </w:rPr>
      </w:pPr>
      <w:r>
        <w:rPr>
          <w:color w:val="000000"/>
        </w:rPr>
        <w:t>【小问1详解】</w:t>
      </w:r>
    </w:p>
    <w:p w14:paraId="7E2345B4">
      <w:pPr>
        <w:spacing w:line="360" w:lineRule="auto"/>
        <w:textAlignment w:val="center"/>
        <w:rPr>
          <w:color w:val="000000"/>
        </w:rPr>
      </w:pPr>
      <w:r>
        <w:rPr>
          <w:color w:val="000000"/>
        </w:rPr>
        <w:t>历程：根据材料“14-18世纪”“文艺复兴”“17-19世纪中后期”“英美法资产阶级革命、俄日资产阶级改革及殖民扩张”“18世纪中期至今”“第一次工业革命、第二次工业革命、第三次科技革命及殖民扩张”得出先思想（文艺复兴）后制度（资本主义制度）再技术（工业革命）。</w:t>
      </w:r>
      <w:r>
        <w:rPr>
          <w:color w:val="000000"/>
        </w:rPr>
        <w:br w:type="textWrapping"/>
      </w:r>
    </w:p>
    <w:p w14:paraId="3CE48763">
      <w:pPr>
        <w:spacing w:line="360" w:lineRule="auto"/>
        <w:textAlignment w:val="center"/>
        <w:rPr>
          <w:color w:val="000000"/>
        </w:rPr>
      </w:pPr>
      <w:r>
        <w:rPr>
          <w:color w:val="000000"/>
        </w:rPr>
        <w:t>【小问2详解】</w:t>
      </w:r>
    </w:p>
    <w:p w14:paraId="3E0D348B">
      <w:pPr>
        <w:spacing w:line="360" w:lineRule="auto"/>
        <w:jc w:val="left"/>
        <w:textAlignment w:val="center"/>
        <w:rPr>
          <w:color w:val="000000"/>
        </w:rPr>
      </w:pPr>
      <w:r>
        <w:rPr>
          <w:color w:val="000000"/>
        </w:rPr>
        <w:t>填写内容：根据材料“两个一百年奋斗目标”结合所学可知，两个一百年奋斗目标是到建党一百年（2020年）时，使国民经济更加发展，各项制度更加完善，实现全面建成小康社会；到世纪中叶建国一百年时，基本实现现代化，建成富强民主文明的社会主义国家。因此答案：二十一世纪二十年代；建成社会主义现代化，实现中华民族伟大复兴。</w:t>
      </w:r>
    </w:p>
    <w:p w14:paraId="277866A0">
      <w:pPr>
        <w:spacing w:line="360" w:lineRule="auto"/>
        <w:jc w:val="left"/>
        <w:textAlignment w:val="center"/>
        <w:rPr>
          <w:color w:val="000000"/>
        </w:rPr>
      </w:pPr>
      <w:r>
        <w:rPr>
          <w:color w:val="000000"/>
        </w:rPr>
        <w:t>【小问3详解】</w:t>
      </w:r>
    </w:p>
    <w:p w14:paraId="28B15B75">
      <w:pPr>
        <w:spacing w:line="360" w:lineRule="auto"/>
        <w:jc w:val="left"/>
        <w:textAlignment w:val="center"/>
        <w:rPr>
          <w:color w:val="000000"/>
        </w:rPr>
      </w:pPr>
      <w:r>
        <w:rPr>
          <w:color w:val="000000"/>
        </w:rPr>
        <w:t>实现路径：根据材料“西方靠殖民掠夺奠定了其‘起手优势’”得出殖民掠夺；根据材料“又靠对劳动者的剥削压榨进行原始积累”得出原始积累；根据材料“并且通过不平等贸易强化了其在‘世界体系’中的支配地位”得出不平等贸易。</w:t>
      </w:r>
    </w:p>
    <w:p w14:paraId="5F77A1EE">
      <w:pPr>
        <w:spacing w:line="360" w:lineRule="auto"/>
        <w:jc w:val="left"/>
        <w:textAlignment w:val="center"/>
        <w:rPr>
          <w:color w:val="000000"/>
        </w:rPr>
      </w:pPr>
      <w:r>
        <w:rPr>
          <w:color w:val="000000"/>
        </w:rPr>
        <w:t>【小问4详解】</w:t>
      </w:r>
    </w:p>
    <w:p w14:paraId="2521E29A">
      <w:pPr>
        <w:spacing w:line="360" w:lineRule="auto"/>
        <w:jc w:val="left"/>
        <w:textAlignment w:val="center"/>
        <w:rPr>
          <w:color w:val="000000"/>
        </w:rPr>
      </w:pPr>
      <w:r>
        <w:rPr>
          <w:color w:val="000000"/>
        </w:rPr>
        <w:t>本质：根据材料“西方的现代化是帝国主义（资本主义）的现代化”得出西方现代化是资本主义现代化；根据材料“既有各国现代化的共同特征，更有基于自己国情的中国特色。中国式现代化……，是走和平发展道路的现代化。”得出中国式现代化是基于中国国情，走和平发展道路的现代化</w:t>
      </w:r>
    </w:p>
    <w:p w14:paraId="22F9939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DB42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0109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F0EF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DBB5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D102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896E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F44590"/>
    <w:rsid w:val="32871BDC"/>
    <w:rsid w:val="38274566"/>
    <w:rsid w:val="3D5E4409"/>
    <w:rsid w:val="4CF015E1"/>
    <w:rsid w:val="52EE7532"/>
    <w:rsid w:val="558B1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8312</Words>
  <Characters>8601</Characters>
  <Lines>0</Lines>
  <Paragraphs>0</Paragraphs>
  <TotalTime>4</TotalTime>
  <ScaleCrop>false</ScaleCrop>
  <LinksUpToDate>false</LinksUpToDate>
  <CharactersWithSpaces>8813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2023-07-12T11:30:00Z</dcterms:created>
  <dc:creator>学科网试题生产平台</dc:creator>
  <dc:description>3278594357026816</dc:description>
  <cp:lastModifiedBy>上帝掷骰子吗</cp:lastModifiedBy>
  <dcterms:modified xsi:type="dcterms:W3CDTF">2024-07-20T16:00:58Z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D1531633CB5C46C1AF96A2A2EF8B0C98_12</vt:lpwstr>
  </property>
</Properties>
</file>