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93D9F">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12204700</wp:posOffset>
            </wp:positionH>
            <wp:positionV relativeFrom="topMargin">
              <wp:posOffset>11557000</wp:posOffset>
            </wp:positionV>
            <wp:extent cx="254000" cy="444500"/>
            <wp:effectExtent l="0" t="0" r="1270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254000" cy="444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年宁夏中考历史试卷</w:t>
      </w:r>
    </w:p>
    <w:p w14:paraId="761ADBC9">
      <w:pPr>
        <w:spacing w:line="285" w:lineRule="auto"/>
        <w:jc w:val="left"/>
      </w:pPr>
      <w:r>
        <w:rPr>
          <w:rFonts w:ascii="宋体" w:hAnsi="宋体" w:eastAsia="宋体" w:cs="宋体"/>
          <w:b/>
          <w:color w:val="auto"/>
          <w:sz w:val="24"/>
        </w:rPr>
        <w:t>一、单选题（本大题共</w:t>
      </w:r>
      <w:r>
        <w:rPr>
          <w:rFonts w:ascii="Times New Roman" w:hAnsi="Times New Roman" w:eastAsia="Times New Roman" w:cs="Times New Roman"/>
          <w:b/>
          <w:color w:val="auto"/>
          <w:sz w:val="24"/>
        </w:rPr>
        <w:t>12</w:t>
      </w:r>
      <w:r>
        <w:rPr>
          <w:rFonts w:ascii="宋体" w:hAnsi="宋体" w:eastAsia="宋体" w:cs="宋体"/>
          <w:b/>
          <w:color w:val="auto"/>
          <w:sz w:val="24"/>
        </w:rPr>
        <w:t>小题，共</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7D249AE6">
      <w:pPr>
        <w:spacing w:line="360" w:lineRule="auto"/>
        <w:jc w:val="left"/>
      </w:pPr>
      <w:r>
        <w:rPr>
          <w:color w:val="auto"/>
        </w:rPr>
        <w:t xml:space="preserve">1. </w:t>
      </w:r>
      <w:r>
        <w:rPr>
          <w:rFonts w:ascii="宋体" w:hAnsi="宋体" w:eastAsia="宋体" w:cs="宋体"/>
          <w:color w:val="auto"/>
        </w:rPr>
        <w:t>在陕西西安章台出土的秦朝地方官府向朝廷上奏文书时用的封泥（在捆绑简牍的绳端处封上粘土，上盖印章），其中有许多“上郡”“代郡”等郡名和“蓝田”“下邦”等县名。而《秦律》明确规定，地方有事奏请，须采用文书形式。据此可知秦统一全国后（</w:t>
      </w:r>
      <w:r>
        <w:rPr>
          <w:rFonts w:ascii="Times New Roman" w:hAnsi="Times New Roman" w:eastAsia="Times New Roman" w:cs="Times New Roman"/>
          <w:color w:val="auto"/>
        </w:rPr>
        <w:t xml:space="preserve">    </w:t>
      </w:r>
      <w:r>
        <w:rPr>
          <w:rFonts w:ascii="宋体" w:hAnsi="宋体" w:eastAsia="宋体" w:cs="宋体"/>
          <w:color w:val="auto"/>
        </w:rPr>
        <w:t>）</w:t>
      </w:r>
    </w:p>
    <w:p w14:paraId="2A3891BC">
      <w:pPr>
        <w:tabs>
          <w:tab w:val="left" w:pos="4873"/>
        </w:tabs>
        <w:spacing w:line="360" w:lineRule="auto"/>
        <w:jc w:val="left"/>
        <w:textAlignment w:val="center"/>
        <w:rPr>
          <w:color w:val="auto"/>
        </w:rPr>
      </w:pPr>
      <w:r>
        <w:t xml:space="preserve">A. </w:t>
      </w:r>
      <w:r>
        <w:rPr>
          <w:rFonts w:ascii="宋体" w:hAnsi="宋体" w:eastAsia="宋体" w:cs="宋体"/>
          <w:color w:val="auto"/>
        </w:rPr>
        <w:t>诸侯受命管理土地和人民</w:t>
      </w:r>
      <w:r>
        <w:tab/>
      </w:r>
      <w:r>
        <w:t xml:space="preserve">B. </w:t>
      </w:r>
      <w:r>
        <w:rPr>
          <w:rFonts w:ascii="宋体" w:hAnsi="宋体" w:eastAsia="宋体" w:cs="宋体"/>
          <w:color w:val="auto"/>
        </w:rPr>
        <w:t>中央与地方组成政治联盟</w:t>
      </w:r>
    </w:p>
    <w:p w14:paraId="58E0AF9E">
      <w:pPr>
        <w:tabs>
          <w:tab w:val="left" w:pos="4873"/>
        </w:tabs>
        <w:spacing w:line="360" w:lineRule="auto"/>
        <w:jc w:val="left"/>
        <w:textAlignment w:val="center"/>
        <w:rPr>
          <w:color w:val="000000"/>
        </w:rPr>
      </w:pPr>
      <w:r>
        <w:t xml:space="preserve">C. </w:t>
      </w:r>
      <w:r>
        <w:rPr>
          <w:rFonts w:ascii="宋体" w:hAnsi="宋体" w:eastAsia="宋体" w:cs="宋体"/>
          <w:color w:val="auto"/>
        </w:rPr>
        <w:t>地方政府直接听命于朝廷</w:t>
      </w:r>
      <w:r>
        <w:tab/>
      </w:r>
      <w:r>
        <w:t xml:space="preserve">D. </w:t>
      </w:r>
      <w:r>
        <w:rPr>
          <w:rFonts w:ascii="宋体" w:hAnsi="宋体" w:eastAsia="宋体" w:cs="宋体"/>
          <w:color w:val="auto"/>
        </w:rPr>
        <w:t>修筑了贯通全国的道路</w:t>
      </w:r>
    </w:p>
    <w:p w14:paraId="0E015AD3">
      <w:pPr>
        <w:spacing w:line="360" w:lineRule="auto"/>
        <w:textAlignment w:val="center"/>
        <w:rPr>
          <w:color w:val="000000"/>
        </w:rPr>
      </w:pPr>
      <w:r>
        <w:rPr>
          <w:color w:val="2E75B6"/>
        </w:rPr>
        <w:t>【答案】</w:t>
      </w:r>
      <w:r>
        <w:rPr>
          <w:color w:val="000000"/>
        </w:rPr>
        <w:t>C</w:t>
      </w:r>
    </w:p>
    <w:p w14:paraId="70AA66A1">
      <w:pPr>
        <w:spacing w:line="360" w:lineRule="auto"/>
        <w:textAlignment w:val="center"/>
        <w:rPr>
          <w:color w:val="000000"/>
        </w:rPr>
      </w:pPr>
      <w:r>
        <w:rPr>
          <w:color w:val="2E75B6"/>
        </w:rPr>
        <w:t>【解析】</w:t>
      </w:r>
    </w:p>
    <w:p w14:paraId="65BC1440">
      <w:pPr>
        <w:spacing w:line="360" w:lineRule="auto"/>
        <w:jc w:val="left"/>
        <w:textAlignment w:val="center"/>
        <w:rPr>
          <w:color w:val="000000"/>
        </w:rPr>
      </w:pPr>
      <w:r>
        <w:rPr>
          <w:color w:val="000000"/>
        </w:rPr>
        <w:t>【详解】根据题干信息“《秦律》明确规定，地方有事奏请，须采用文书形式”，可知材料中的根本目的是保证皇帝的政令能准确的上传下达和畅通无阻，结合所学知识可知，秦统一全国后地方政府直接听命于朝廷，C项正确；诸侯受命管理土地和人民，与题干内容不符，题干内容体现“《秦律》明确规定，地方有事奏请，须采用文书形式”，排除A项；政治联盟，与合作协议相关，可知“中央与地方组成政治联盟”不符合秦朝史实，排除B项；修筑了贯通全国的道路，题干内容没有涉及，与题干内容“《秦律》明确规定，地方有事奏请，须采用文书形式”不符，排除D项。故选C项。</w:t>
      </w:r>
    </w:p>
    <w:p w14:paraId="26C2DAD7">
      <w:pPr>
        <w:spacing w:line="360" w:lineRule="auto"/>
        <w:jc w:val="left"/>
        <w:textAlignment w:val="center"/>
        <w:rPr>
          <w:color w:val="000000"/>
        </w:rPr>
      </w:pPr>
      <w:r>
        <w:rPr>
          <w:color w:val="000000"/>
        </w:rPr>
        <w:t xml:space="preserve">2. </w:t>
      </w:r>
      <w:r>
        <w:rPr>
          <w:rFonts w:ascii="宋体" w:hAnsi="宋体" w:eastAsia="宋体" w:cs="宋体"/>
          <w:color w:val="000000"/>
        </w:rPr>
        <w:t>公元</w:t>
      </w:r>
      <w:r>
        <w:rPr>
          <w:rFonts w:ascii="Times New Roman" w:hAnsi="Times New Roman" w:eastAsia="Times New Roman" w:cs="Times New Roman"/>
          <w:color w:val="000000"/>
        </w:rPr>
        <w:t>680</w:t>
      </w:r>
      <w:r>
        <w:rPr>
          <w:rFonts w:ascii="宋体" w:hAnsi="宋体" w:eastAsia="宋体" w:cs="宋体"/>
          <w:color w:val="000000"/>
        </w:rPr>
        <w:t>年，唐高宗颁布诏令，确认进士科考词科，将诗歌创作引入科举考试，从此，诗赋成为衡量才华的重要标准，更多的流行体裁，尤其是七言律诗，在宫廷受人瞩目。由此可见（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05CA158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制度创新推动文化繁荣</w:t>
      </w:r>
      <w:r>
        <w:rPr>
          <w:color w:val="000000"/>
        </w:rPr>
        <w:tab/>
      </w:r>
      <w:r>
        <w:rPr>
          <w:color w:val="000000"/>
        </w:rPr>
        <w:t xml:space="preserve">B. </w:t>
      </w:r>
      <w:r>
        <w:rPr>
          <w:rFonts w:ascii="宋体" w:hAnsi="宋体" w:eastAsia="宋体" w:cs="宋体"/>
          <w:color w:val="000000"/>
        </w:rPr>
        <w:t>经济繁荣促进风气开放</w:t>
      </w:r>
    </w:p>
    <w:p w14:paraId="74AABEC0">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文教发展促成“重文轻武”</w:t>
      </w:r>
      <w:r>
        <w:rPr>
          <w:color w:val="000000"/>
        </w:rPr>
        <w:tab/>
      </w:r>
      <w:r>
        <w:rPr>
          <w:color w:val="000000"/>
        </w:rPr>
        <w:t xml:space="preserve">D. </w:t>
      </w:r>
      <w:r>
        <w:rPr>
          <w:rFonts w:ascii="宋体" w:hAnsi="宋体" w:eastAsia="宋体" w:cs="宋体"/>
          <w:color w:val="000000"/>
        </w:rPr>
        <w:t>京剧创作丰富民众生活</w:t>
      </w:r>
    </w:p>
    <w:p w14:paraId="3478E0A7">
      <w:pPr>
        <w:spacing w:line="360" w:lineRule="auto"/>
        <w:textAlignment w:val="center"/>
        <w:rPr>
          <w:color w:val="000000"/>
        </w:rPr>
      </w:pPr>
      <w:r>
        <w:rPr>
          <w:color w:val="2E75B6"/>
        </w:rPr>
        <w:t>【答案】</w:t>
      </w:r>
      <w:r>
        <w:rPr>
          <w:color w:val="000000"/>
        </w:rPr>
        <w:t>A</w:t>
      </w:r>
    </w:p>
    <w:p w14:paraId="75E1F10A">
      <w:pPr>
        <w:spacing w:line="360" w:lineRule="auto"/>
        <w:textAlignment w:val="center"/>
        <w:rPr>
          <w:color w:val="000000"/>
        </w:rPr>
      </w:pPr>
      <w:r>
        <w:rPr>
          <w:color w:val="2E75B6"/>
        </w:rPr>
        <w:t>【解析】</w:t>
      </w:r>
    </w:p>
    <w:p w14:paraId="11E1B15A">
      <w:pPr>
        <w:spacing w:line="360" w:lineRule="auto"/>
        <w:jc w:val="left"/>
        <w:textAlignment w:val="center"/>
        <w:rPr>
          <w:color w:val="000000"/>
        </w:rPr>
      </w:pPr>
      <w:r>
        <w:rPr>
          <w:color w:val="000000"/>
        </w:rPr>
        <w:t>【详解】根据材料“唐高宗颁布诏令，确认进士科考词科，将诗歌创作引入科举考试。从此，诗赋成为衡量才华的重要标准，更多的流行体裁，尤其是七言律诗，在宫廷受人瞩目。”分析可知，将诗歌创作引入科举考试，促进了诗歌的发展，唐朝是我国诗歌发展的黄金时期，A项正确；材料体现不出经济繁荣促进风气开放，排除B项；宋朝“重文轻武”促成文教发展，排除C项；材料没有涉及京剧，排除D项。故选A项。</w:t>
      </w:r>
    </w:p>
    <w:p w14:paraId="41624738">
      <w:pPr>
        <w:spacing w:line="360" w:lineRule="auto"/>
        <w:jc w:val="left"/>
        <w:textAlignment w:val="center"/>
        <w:rPr>
          <w:color w:val="000000"/>
        </w:rPr>
      </w:pPr>
      <w:r>
        <w:rPr>
          <w:color w:val="000000"/>
        </w:rPr>
        <w:t xml:space="preserve">3. </w:t>
      </w:r>
      <w:r>
        <w:rPr>
          <w:rFonts w:ascii="宋体" w:hAnsi="宋体" w:eastAsia="宋体" w:cs="宋体"/>
          <w:color w:val="000000"/>
        </w:rPr>
        <w:t>某兴趣小组探究“宋代工商业发展”，有下列资料可以参考，其中史料价值最高的是（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0A4677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元朝脱脱等人所撰《宋史》</w:t>
      </w:r>
      <w:r>
        <w:rPr>
          <w:color w:val="000000"/>
        </w:rPr>
        <w:tab/>
      </w:r>
      <w:r>
        <w:rPr>
          <w:color w:val="000000"/>
        </w:rPr>
        <w:t xml:space="preserve">B. </w:t>
      </w:r>
      <w:r>
        <w:rPr>
          <w:rFonts w:ascii="宋体" w:hAnsi="宋体" w:eastAsia="宋体" w:cs="宋体"/>
          <w:color w:val="000000"/>
        </w:rPr>
        <w:t>南宋古沉船“南海Ⅰ号”的文物</w:t>
      </w:r>
    </w:p>
    <w:p w14:paraId="20E4F38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元末明初施耐庵著《水浒传》</w:t>
      </w:r>
      <w:r>
        <w:rPr>
          <w:color w:val="000000"/>
        </w:rPr>
        <w:tab/>
      </w:r>
      <w:r>
        <w:rPr>
          <w:color w:val="000000"/>
        </w:rPr>
        <w:t xml:space="preserve">D. </w:t>
      </w:r>
      <w:r>
        <w:rPr>
          <w:rFonts w:ascii="宋体" w:hAnsi="宋体" w:eastAsia="宋体" w:cs="宋体"/>
          <w:color w:val="000000"/>
        </w:rPr>
        <w:t>大型历史主题纪录片《大宋王朝》</w:t>
      </w:r>
    </w:p>
    <w:p w14:paraId="1C282CBF">
      <w:pPr>
        <w:spacing w:line="360" w:lineRule="auto"/>
        <w:textAlignment w:val="center"/>
        <w:rPr>
          <w:color w:val="000000"/>
        </w:rPr>
      </w:pPr>
      <w:r>
        <w:rPr>
          <w:color w:val="2E75B6"/>
        </w:rPr>
        <w:t>【答案】</w:t>
      </w:r>
      <w:r>
        <w:rPr>
          <w:color w:val="000000"/>
        </w:rPr>
        <w:t>B</w:t>
      </w:r>
    </w:p>
    <w:p w14:paraId="354E3C64">
      <w:pPr>
        <w:spacing w:line="360" w:lineRule="auto"/>
        <w:textAlignment w:val="center"/>
        <w:rPr>
          <w:color w:val="000000"/>
        </w:rPr>
      </w:pPr>
      <w:r>
        <w:rPr>
          <w:color w:val="2E75B6"/>
        </w:rPr>
        <w:t>【解析】</w:t>
      </w:r>
    </w:p>
    <w:p w14:paraId="253A1F68">
      <w:pPr>
        <w:spacing w:line="360" w:lineRule="auto"/>
        <w:jc w:val="left"/>
        <w:textAlignment w:val="center"/>
        <w:rPr>
          <w:color w:val="000000"/>
        </w:rPr>
      </w:pPr>
      <w:r>
        <w:rPr>
          <w:color w:val="000000"/>
        </w:rPr>
        <w:t>【详解】</w:t>
      </w:r>
      <w:r>
        <w:rPr>
          <w:rFonts w:ascii="宋体" w:hAnsi="宋体" w:eastAsia="宋体" w:cs="宋体"/>
          <w:color w:val="000000"/>
        </w:rPr>
        <w:t>依据题干“宋代工商业发展”和所学知识可知，资料中史料价值最高的是南宋古沉船“南海Ⅰ号”的文物，这些文物属于宋代的实物史料，具有一手史料的价值，B项正确；元朝人所著《宋史》毕竟不是与当事人、亲历者直接相关的史料，不具有一手史料的价值，排除A项；施耐庵所著的《水浒传》是宋代以后的人所写的文学作品，带有主观色彩，显然也不具有一手史料的价值，排除C项；大型历史主题纪录片《大宋王朝》是现代人根据史料整理而成的纪录片，显然也不具有一手史料价值，排除D项。故选B项。</w:t>
      </w:r>
    </w:p>
    <w:p w14:paraId="63D0FDE8">
      <w:pPr>
        <w:spacing w:line="360" w:lineRule="auto"/>
        <w:jc w:val="left"/>
        <w:textAlignment w:val="center"/>
        <w:rPr>
          <w:color w:val="000000"/>
        </w:rPr>
      </w:pPr>
      <w:r>
        <w:rPr>
          <w:color w:val="000000"/>
        </w:rPr>
        <w:t xml:space="preserve">4. </w:t>
      </w:r>
      <w:r>
        <w:rPr>
          <w:rFonts w:ascii="宋体" w:hAnsi="宋体" w:eastAsia="宋体" w:cs="宋体"/>
          <w:color w:val="000000"/>
        </w:rPr>
        <w:t>据《清实录》记载，</w:t>
      </w:r>
      <w:r>
        <w:rPr>
          <w:rFonts w:ascii="Times New Roman" w:hAnsi="Times New Roman" w:eastAsia="Times New Roman" w:cs="Times New Roman"/>
          <w:color w:val="000000"/>
        </w:rPr>
        <w:t>1898</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月光绪帝将维新派人士的部分著作刊印，让京官对其可行不可行提出意见，以此测验官员对变法的态度，其中在体现地方改革的一篇文章中，有</w:t>
      </w:r>
      <w:r>
        <w:rPr>
          <w:rFonts w:ascii="Times New Roman" w:hAnsi="Times New Roman" w:eastAsia="Times New Roman" w:cs="Times New Roman"/>
          <w:color w:val="000000"/>
        </w:rPr>
        <w:t>252</w:t>
      </w:r>
      <w:r>
        <w:rPr>
          <w:rFonts w:ascii="宋体" w:hAnsi="宋体" w:eastAsia="宋体" w:cs="宋体"/>
          <w:color w:val="000000"/>
        </w:rPr>
        <w:t>条意见，认为不可行的有</w:t>
      </w:r>
      <w:r>
        <w:rPr>
          <w:rFonts w:ascii="Times New Roman" w:hAnsi="Times New Roman" w:eastAsia="Times New Roman" w:cs="Times New Roman"/>
          <w:color w:val="000000"/>
        </w:rPr>
        <w:t>189</w:t>
      </w:r>
      <w:r>
        <w:rPr>
          <w:rFonts w:ascii="宋体" w:hAnsi="宋体" w:eastAsia="宋体" w:cs="宋体"/>
          <w:color w:val="000000"/>
        </w:rPr>
        <w:t>条，认为可行的只有</w:t>
      </w:r>
      <w:r>
        <w:rPr>
          <w:rFonts w:ascii="Times New Roman" w:hAnsi="Times New Roman" w:eastAsia="Times New Roman" w:cs="Times New Roman"/>
          <w:color w:val="000000"/>
        </w:rPr>
        <w:t>63</w:t>
      </w:r>
      <w:r>
        <w:rPr>
          <w:rFonts w:ascii="宋体" w:hAnsi="宋体" w:eastAsia="宋体" w:cs="宋体"/>
          <w:color w:val="000000"/>
        </w:rPr>
        <w:t>条。这表明（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27F549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社会性质发生变化</w:t>
      </w:r>
      <w:r>
        <w:rPr>
          <w:color w:val="000000"/>
        </w:rPr>
        <w:tab/>
      </w:r>
      <w:r>
        <w:rPr>
          <w:color w:val="000000"/>
        </w:rPr>
        <w:t xml:space="preserve">B. </w:t>
      </w:r>
      <w:r>
        <w:rPr>
          <w:rFonts w:ascii="宋体" w:hAnsi="宋体" w:eastAsia="宋体" w:cs="宋体"/>
          <w:color w:val="000000"/>
        </w:rPr>
        <w:t>维新变法阻力很大</w:t>
      </w:r>
    </w:p>
    <w:p w14:paraId="2A0B1BE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近代民用工业出现</w:t>
      </w:r>
      <w:r>
        <w:rPr>
          <w:color w:val="000000"/>
        </w:rPr>
        <w:tab/>
      </w:r>
      <w:r>
        <w:rPr>
          <w:color w:val="000000"/>
        </w:rPr>
        <w:t xml:space="preserve">D. </w:t>
      </w:r>
      <w:r>
        <w:rPr>
          <w:rFonts w:ascii="宋体" w:hAnsi="宋体" w:eastAsia="宋体" w:cs="宋体"/>
          <w:color w:val="000000"/>
        </w:rPr>
        <w:t>“实业救国”成为共识</w:t>
      </w:r>
    </w:p>
    <w:p w14:paraId="616BDC68">
      <w:pPr>
        <w:spacing w:line="360" w:lineRule="auto"/>
        <w:textAlignment w:val="center"/>
        <w:rPr>
          <w:color w:val="000000"/>
        </w:rPr>
      </w:pPr>
      <w:r>
        <w:rPr>
          <w:color w:val="2E75B6"/>
        </w:rPr>
        <w:t>【答案】</w:t>
      </w:r>
      <w:r>
        <w:rPr>
          <w:color w:val="000000"/>
        </w:rPr>
        <w:t>B</w:t>
      </w:r>
    </w:p>
    <w:p w14:paraId="5F9FA258">
      <w:pPr>
        <w:spacing w:line="360" w:lineRule="auto"/>
        <w:textAlignment w:val="center"/>
        <w:rPr>
          <w:color w:val="000000"/>
        </w:rPr>
      </w:pPr>
      <w:r>
        <w:rPr>
          <w:color w:val="2E75B6"/>
        </w:rPr>
        <w:t>【解析】</w:t>
      </w:r>
    </w:p>
    <w:p w14:paraId="782011F3">
      <w:pPr>
        <w:spacing w:line="360" w:lineRule="auto"/>
        <w:jc w:val="left"/>
        <w:textAlignment w:val="center"/>
        <w:rPr>
          <w:color w:val="000000"/>
        </w:rPr>
      </w:pPr>
      <w:r>
        <w:rPr>
          <w:color w:val="000000"/>
        </w:rPr>
        <w:t>【详解】</w:t>
      </w:r>
      <w:r>
        <w:rPr>
          <w:rFonts w:ascii="宋体" w:hAnsi="宋体" w:eastAsia="宋体" w:cs="宋体"/>
          <w:color w:val="000000"/>
        </w:rPr>
        <w:t>依据题干“其中在体现地方改革</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篇文章中，有252条意见，认为不可行的有189条，认为可行的只有63条”，可见对于维新派人士的变法主张，反对者居多，由此表明维新变法面临的阻力很大，B项正确；1898年时中国社会仍然是半殖民地半封建社会，社会性质并没有发生变化，排除A项；19世纪六七十年代清政府洋派官员开展洋务运动，已经创办了一批近代军事和民用工业，排除C项；题干反映的不是“实业救国”成为共识，而是反映官员对维新变法的态度，排除D项。故选B项。</w:t>
      </w:r>
    </w:p>
    <w:p w14:paraId="0DD12C28">
      <w:pPr>
        <w:spacing w:line="360" w:lineRule="auto"/>
        <w:jc w:val="left"/>
        <w:textAlignment w:val="center"/>
        <w:rPr>
          <w:color w:val="000000"/>
        </w:rPr>
      </w:pPr>
      <w:r>
        <w:rPr>
          <w:color w:val="000000"/>
        </w:rPr>
        <w:t xml:space="preserve">5. </w:t>
      </w:r>
      <w:r>
        <w:rPr>
          <w:rFonts w:ascii="宋体" w:hAnsi="宋体" w:eastAsia="宋体" w:cs="宋体"/>
          <w:color w:val="000000"/>
        </w:rPr>
        <w:t>如图是</w:t>
      </w:r>
      <w:r>
        <w:rPr>
          <w:rFonts w:ascii="Times New Roman" w:hAnsi="Times New Roman" w:eastAsia="Times New Roman" w:cs="Times New Roman"/>
          <w:color w:val="000000"/>
        </w:rPr>
        <w:t>1943</w:t>
      </w:r>
      <w:r>
        <w:rPr>
          <w:rFonts w:ascii="宋体" w:hAnsi="宋体" w:eastAsia="宋体" w:cs="宋体"/>
          <w:color w:val="000000"/>
        </w:rPr>
        <w:t>年艺术家古元根据自己在延安的见闻，创作的木刻版画（局部）。该木刻版画（局部）从侧面反映了（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3B417071">
      <w:pPr>
        <w:spacing w:line="360" w:lineRule="auto"/>
        <w:jc w:val="left"/>
        <w:textAlignment w:val="center"/>
        <w:rPr>
          <w:color w:val="000000"/>
        </w:rPr>
      </w:pPr>
      <w:r>
        <w:rPr>
          <w:color w:val="000000"/>
        </w:rPr>
        <w:drawing>
          <wp:inline distT="0" distB="0" distL="114300" distR="114300">
            <wp:extent cx="3990975" cy="34480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990975" cy="3448050"/>
                    </a:xfrm>
                    <a:prstGeom prst="rect">
                      <a:avLst/>
                    </a:prstGeom>
                  </pic:spPr>
                </pic:pic>
              </a:graphicData>
            </a:graphic>
          </wp:inline>
        </w:drawing>
      </w:r>
      <w:r>
        <w:rPr>
          <w:color w:val="000000"/>
        </w:rPr>
        <w:t xml:space="preserve">  </w:t>
      </w:r>
    </w:p>
    <w:p w14:paraId="787CE668">
      <w:pPr>
        <w:spacing w:line="360" w:lineRule="auto"/>
        <w:jc w:val="left"/>
        <w:textAlignment w:val="center"/>
        <w:rPr>
          <w:color w:val="000000"/>
        </w:rPr>
      </w:pPr>
      <w:r>
        <w:rPr>
          <w:color w:val="000000"/>
        </w:rPr>
        <w:t>注：上图中“擁護咱們”简体字为“拥护咱们”；“軍隊”简体字为“军队”。</w:t>
      </w:r>
    </w:p>
    <w:p w14:paraId="4887EC4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北伐战争胜利进军的原因</w:t>
      </w:r>
      <w:r>
        <w:rPr>
          <w:color w:val="000000"/>
        </w:rPr>
        <w:tab/>
      </w:r>
      <w:r>
        <w:rPr>
          <w:color w:val="000000"/>
        </w:rPr>
        <w:t xml:space="preserve">B. </w:t>
      </w:r>
      <w:r>
        <w:rPr>
          <w:rFonts w:ascii="宋体" w:hAnsi="宋体" w:eastAsia="宋体" w:cs="宋体"/>
          <w:color w:val="000000"/>
        </w:rPr>
        <w:t>工农红军长征胜利的原因</w:t>
      </w:r>
    </w:p>
    <w:p w14:paraId="3CBE582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敌后抗日武装壮大的原因</w:t>
      </w:r>
      <w:r>
        <w:rPr>
          <w:color w:val="000000"/>
        </w:rPr>
        <w:tab/>
      </w:r>
      <w:r>
        <w:rPr>
          <w:color w:val="000000"/>
        </w:rPr>
        <w:t xml:space="preserve">D. </w:t>
      </w:r>
      <w:r>
        <w:rPr>
          <w:rFonts w:ascii="宋体" w:hAnsi="宋体" w:eastAsia="宋体" w:cs="宋体"/>
          <w:color w:val="000000"/>
        </w:rPr>
        <w:t>东北抗日义勇军组建的原因</w:t>
      </w:r>
    </w:p>
    <w:p w14:paraId="53B32D8D">
      <w:pPr>
        <w:spacing w:line="360" w:lineRule="auto"/>
        <w:textAlignment w:val="center"/>
        <w:rPr>
          <w:color w:val="000000"/>
        </w:rPr>
      </w:pPr>
      <w:r>
        <w:rPr>
          <w:color w:val="2E75B6"/>
        </w:rPr>
        <w:t>【答案】</w:t>
      </w:r>
      <w:r>
        <w:rPr>
          <w:color w:val="000000"/>
        </w:rPr>
        <w:t>C</w:t>
      </w:r>
    </w:p>
    <w:p w14:paraId="22E63EAA">
      <w:pPr>
        <w:spacing w:line="360" w:lineRule="auto"/>
        <w:textAlignment w:val="center"/>
        <w:rPr>
          <w:color w:val="000000"/>
        </w:rPr>
      </w:pPr>
      <w:r>
        <w:rPr>
          <w:color w:val="2E75B6"/>
        </w:rPr>
        <w:t>【解析】</w:t>
      </w:r>
    </w:p>
    <w:p w14:paraId="1A35B63B">
      <w:pPr>
        <w:spacing w:line="360" w:lineRule="auto"/>
        <w:jc w:val="left"/>
        <w:textAlignment w:val="center"/>
        <w:rPr>
          <w:color w:val="000000"/>
        </w:rPr>
      </w:pPr>
      <w:r>
        <w:rPr>
          <w:color w:val="000000"/>
        </w:rPr>
        <w:t>【详解】依据材料“”943年艺术家古元根据自己在延安的见闻，创作的木刻版画《拥护咱们老百姓自己的军队》”中，可以看出，一位穿戴整齐的长者伸出双手紧紧握住迎上来的士兵，另一名士兵则双手捧合、欠身致意，长者身后跟随的是一支举着旗帜、扭着花鼓舞、赶着羊群骡马的欢快劳军队伍，这幅画表现了人民与军队的亲密关系，从侧面反映了敌后抗日武装壮大的原因，C项正确；北伐战争发生在1926——1927年，排除A项；工农红军长征胜利是在1936年，排除B项；东北抗日义勇军组建是在1931年九一八事变后，排除D项。故选C项。</w:t>
      </w:r>
    </w:p>
    <w:p w14:paraId="6E5970C7">
      <w:pPr>
        <w:spacing w:line="360" w:lineRule="auto"/>
        <w:jc w:val="left"/>
        <w:textAlignment w:val="center"/>
        <w:rPr>
          <w:color w:val="000000"/>
        </w:rPr>
      </w:pPr>
      <w:r>
        <w:rPr>
          <w:color w:val="000000"/>
        </w:rPr>
        <w:t xml:space="preserve">6. </w:t>
      </w:r>
      <w:r>
        <w:rPr>
          <w:rFonts w:ascii="宋体" w:hAnsi="宋体" w:eastAsia="宋体" w:cs="宋体"/>
          <w:color w:val="000000"/>
        </w:rPr>
        <w:t>历史学家金冲及说，中国的社会结构和前途命运，在新中国成立后发生了根本的变化。这种变化体现在（</w:t>
      </w:r>
      <w:r>
        <w:rPr>
          <w:rFonts w:ascii="Times New Roman" w:hAnsi="Times New Roman" w:eastAsia="Times New Roman" w:cs="Times New Roman"/>
          <w:color w:val="000000"/>
        </w:rPr>
        <w:t xml:space="preserve">    </w:t>
      </w:r>
      <w:r>
        <w:rPr>
          <w:rFonts w:ascii="宋体" w:hAnsi="宋体" w:eastAsia="宋体" w:cs="宋体"/>
          <w:color w:val="000000"/>
        </w:rPr>
        <w:t>）</w:t>
      </w:r>
    </w:p>
    <w:p w14:paraId="529C50A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工人阶级开始登上历史舞台</w:t>
      </w:r>
      <w:r>
        <w:rPr>
          <w:color w:val="000000"/>
        </w:rPr>
        <w:tab/>
      </w:r>
      <w:r>
        <w:rPr>
          <w:color w:val="000000"/>
        </w:rPr>
        <w:t xml:space="preserve">B. </w:t>
      </w:r>
      <w:r>
        <w:rPr>
          <w:rFonts w:ascii="宋体" w:hAnsi="宋体" w:eastAsia="宋体" w:cs="宋体"/>
          <w:color w:val="000000"/>
        </w:rPr>
        <w:t>中国共产党从幼年走向成熟</w:t>
      </w:r>
    </w:p>
    <w:p w14:paraId="048226B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中国两千多年的君主专制制度被推翻</w:t>
      </w:r>
      <w:r>
        <w:rPr>
          <w:color w:val="000000"/>
        </w:rPr>
        <w:tab/>
      </w:r>
      <w:r>
        <w:rPr>
          <w:color w:val="000000"/>
        </w:rPr>
        <w:t xml:space="preserve">D. </w:t>
      </w:r>
      <w:r>
        <w:rPr>
          <w:rFonts w:ascii="宋体" w:hAnsi="宋体" w:eastAsia="宋体" w:cs="宋体"/>
          <w:color w:val="000000"/>
        </w:rPr>
        <w:t>中国人民实现了民族独立和人民解放</w:t>
      </w:r>
    </w:p>
    <w:p w14:paraId="111EAEF0">
      <w:pPr>
        <w:spacing w:line="360" w:lineRule="auto"/>
        <w:textAlignment w:val="center"/>
        <w:rPr>
          <w:color w:val="000000"/>
        </w:rPr>
      </w:pPr>
      <w:r>
        <w:rPr>
          <w:color w:val="2E75B6"/>
        </w:rPr>
        <w:t>【答案】</w:t>
      </w:r>
      <w:r>
        <w:rPr>
          <w:color w:val="000000"/>
        </w:rPr>
        <w:t>D</w:t>
      </w:r>
    </w:p>
    <w:p w14:paraId="1B7A3957">
      <w:pPr>
        <w:spacing w:line="360" w:lineRule="auto"/>
        <w:textAlignment w:val="center"/>
        <w:rPr>
          <w:color w:val="000000"/>
        </w:rPr>
      </w:pPr>
      <w:r>
        <w:rPr>
          <w:color w:val="2E75B6"/>
        </w:rPr>
        <w:t>【解析】</w:t>
      </w:r>
    </w:p>
    <w:p w14:paraId="27162D5D">
      <w:pPr>
        <w:spacing w:line="360" w:lineRule="auto"/>
        <w:jc w:val="left"/>
        <w:textAlignment w:val="center"/>
        <w:rPr>
          <w:color w:val="000000"/>
        </w:rPr>
      </w:pPr>
      <w:r>
        <w:rPr>
          <w:color w:val="000000"/>
        </w:rPr>
        <w:t>【详解】依据所学知识可知，中华人民共和国的成立，开辟了中国历史的新纪元，中国人民经过一百多年的英勇斗争，终于推翻了帝国主义、封建主义和官僚资本主义的统治；中国真正成为独立自主的国家，占人类总数四分之一的中国人从此站起来了，D项正确；五四运动标志着工人阶级开始登上历史舞台，排除A项；遵义会议标志着中国共产党从幼年走向成熟，排除B项；辛亥革命标志着中国两千多年的君主专制制度被推翻，排除C项。故选D项。</w:t>
      </w:r>
    </w:p>
    <w:p w14:paraId="70D955D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1981</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日的《宁夏日报》发表文章，将同心县</w:t>
      </w:r>
      <w:r>
        <w:rPr>
          <w:rFonts w:ascii="Times New Roman" w:hAnsi="Times New Roman" w:eastAsia="Times New Roman" w:cs="Times New Roman"/>
          <w:color w:val="000000"/>
        </w:rPr>
        <w:t>1975</w:t>
      </w:r>
      <w:r>
        <w:rPr>
          <w:rFonts w:ascii="宋体" w:hAnsi="宋体" w:eastAsia="宋体" w:cs="宋体"/>
          <w:color w:val="000000"/>
        </w:rPr>
        <w:t>年和</w:t>
      </w:r>
      <w:r>
        <w:rPr>
          <w:rFonts w:ascii="Times New Roman" w:hAnsi="Times New Roman" w:eastAsia="Times New Roman" w:cs="Times New Roman"/>
          <w:color w:val="000000"/>
        </w:rPr>
        <w:t>1981</w:t>
      </w:r>
      <w:r>
        <w:rPr>
          <w:rFonts w:ascii="宋体" w:hAnsi="宋体" w:eastAsia="宋体" w:cs="宋体"/>
          <w:color w:val="000000"/>
        </w:rPr>
        <w:t>年两个年份的人均占有粮食量作了对比，</w:t>
      </w:r>
      <w:r>
        <w:rPr>
          <w:rFonts w:ascii="Times New Roman" w:hAnsi="Times New Roman" w:eastAsia="Times New Roman" w:cs="Times New Roman"/>
          <w:color w:val="000000"/>
        </w:rPr>
        <w:t>1981</w:t>
      </w:r>
      <w:r>
        <w:rPr>
          <w:rFonts w:ascii="宋体" w:hAnsi="宋体" w:eastAsia="宋体" w:cs="宋体"/>
          <w:color w:val="000000"/>
        </w:rPr>
        <w:t>年人均占有粮食量比</w:t>
      </w:r>
      <w:r>
        <w:rPr>
          <w:rFonts w:ascii="Times New Roman" w:hAnsi="Times New Roman" w:eastAsia="Times New Roman" w:cs="Times New Roman"/>
          <w:color w:val="000000"/>
        </w:rPr>
        <w:t>1975</w:t>
      </w:r>
      <w:r>
        <w:rPr>
          <w:rFonts w:ascii="宋体" w:hAnsi="宋体" w:eastAsia="宋体" w:cs="宋体"/>
          <w:color w:val="000000"/>
        </w:rPr>
        <w:t>年增长了</w:t>
      </w:r>
      <w:r>
        <w:rPr>
          <w:rFonts w:ascii="Times New Roman" w:hAnsi="Times New Roman" w:eastAsia="Times New Roman" w:cs="Times New Roman"/>
          <w:color w:val="000000"/>
        </w:rPr>
        <w:t>2</w:t>
      </w:r>
      <w:r>
        <w:rPr>
          <w:rFonts w:ascii="宋体" w:hAnsi="宋体" w:eastAsia="宋体" w:cs="宋体"/>
          <w:color w:val="000000"/>
        </w:rPr>
        <w:t>倍多。这一变化得益于（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539022D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土地改革的开展</w:t>
      </w:r>
      <w:r>
        <w:rPr>
          <w:color w:val="000000"/>
        </w:rPr>
        <w:tab/>
      </w:r>
      <w:r>
        <w:rPr>
          <w:color w:val="000000"/>
        </w:rPr>
        <w:t xml:space="preserve">B. </w:t>
      </w:r>
      <w:r>
        <w:rPr>
          <w:rFonts w:ascii="宋体" w:hAnsi="宋体" w:eastAsia="宋体" w:cs="宋体"/>
          <w:color w:val="000000"/>
        </w:rPr>
        <w:t>农业社会主义改造的进行</w:t>
      </w:r>
    </w:p>
    <w:p w14:paraId="69447CA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“一带一路”的实施</w:t>
      </w:r>
      <w:r>
        <w:rPr>
          <w:color w:val="000000"/>
        </w:rPr>
        <w:tab/>
      </w:r>
      <w:r>
        <w:rPr>
          <w:color w:val="000000"/>
        </w:rPr>
        <w:t xml:space="preserve">D. </w:t>
      </w:r>
      <w:r>
        <w:rPr>
          <w:rFonts w:ascii="宋体" w:hAnsi="宋体" w:eastAsia="宋体" w:cs="宋体"/>
          <w:color w:val="000000"/>
        </w:rPr>
        <w:t>家庭联产承包责任制的实行</w:t>
      </w:r>
    </w:p>
    <w:p w14:paraId="2D104963">
      <w:pPr>
        <w:spacing w:line="360" w:lineRule="auto"/>
        <w:textAlignment w:val="center"/>
        <w:rPr>
          <w:color w:val="000000"/>
        </w:rPr>
      </w:pPr>
      <w:r>
        <w:rPr>
          <w:color w:val="2E75B6"/>
        </w:rPr>
        <w:t>【答案】</w:t>
      </w:r>
      <w:r>
        <w:rPr>
          <w:color w:val="000000"/>
        </w:rPr>
        <w:t>D</w:t>
      </w:r>
    </w:p>
    <w:p w14:paraId="43473B30">
      <w:pPr>
        <w:spacing w:line="360" w:lineRule="auto"/>
        <w:textAlignment w:val="center"/>
        <w:rPr>
          <w:color w:val="000000"/>
        </w:rPr>
      </w:pPr>
      <w:r>
        <w:rPr>
          <w:color w:val="2E75B6"/>
        </w:rPr>
        <w:t>【解析】</w:t>
      </w:r>
    </w:p>
    <w:p w14:paraId="514B791F">
      <w:pPr>
        <w:spacing w:line="360" w:lineRule="auto"/>
        <w:jc w:val="left"/>
        <w:textAlignment w:val="center"/>
        <w:rPr>
          <w:color w:val="000000"/>
        </w:rPr>
      </w:pPr>
      <w:r>
        <w:rPr>
          <w:color w:val="000000"/>
        </w:rPr>
        <w:t>【详解】依据题干可知</w:t>
      </w:r>
      <w:r>
        <w:rPr>
          <w:rFonts w:ascii="宋体" w:hAnsi="宋体" w:eastAsia="宋体" w:cs="宋体"/>
          <w:color w:val="000000"/>
        </w:rPr>
        <w:t>反映了1981年同心县人均占有粮食量比1975年增长2倍多，结合所学知识，这一变化得益于20世纪70年代末以来农村改革中家庭联产承包责任制的实行，它在坚持土地公有的前提下，给予农民生产经营的自主权，从而调动农民的生产积极性，解放和发展农村生产力，D项正确；建国初期土地改革的开展是在1950-1952年，废除了封建地主土地所有制，实行农民个体土地所有制，时间不符合题意，排除A项；1953-1956年，我国开展了对农业、手工业和私营工商业的三大社会主义改造，时间不符合题意，排除B项；“一带一路”是2013年习近平总书记提出的合作倡议，时间不符合题意，排除C项。故选D项。</w:t>
      </w:r>
    </w:p>
    <w:p w14:paraId="37F5AE4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16</w:t>
      </w:r>
      <w:r>
        <w:rPr>
          <w:rFonts w:ascii="宋体" w:hAnsi="宋体" w:eastAsia="宋体" w:cs="宋体"/>
          <w:color w:val="000000"/>
        </w:rPr>
        <w:t>世纪，原产于中国</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茶叶传入美洲，原产于美洲的玉米、甘薯、马铃薯先后传入中国，</w:t>
      </w:r>
      <w:r>
        <w:rPr>
          <w:rFonts w:ascii="Times New Roman" w:hAnsi="Times New Roman" w:eastAsia="Times New Roman" w:cs="Times New Roman"/>
          <w:color w:val="000000"/>
        </w:rPr>
        <w:t>17</w:t>
      </w:r>
      <w:r>
        <w:rPr>
          <w:rFonts w:ascii="宋体" w:hAnsi="宋体" w:eastAsia="宋体" w:cs="宋体"/>
          <w:color w:val="000000"/>
        </w:rPr>
        <w:t>世纪后期，原产于非洲的咖啡传入美洲。这说明（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0200D8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亚历山大东征推动了东西方文化交流</w:t>
      </w:r>
      <w:r>
        <w:rPr>
          <w:color w:val="000000"/>
        </w:rPr>
        <w:tab/>
      </w:r>
      <w:r>
        <w:rPr>
          <w:color w:val="000000"/>
        </w:rPr>
        <w:t xml:space="preserve">B. </w:t>
      </w:r>
      <w:r>
        <w:rPr>
          <w:rFonts w:ascii="宋体" w:hAnsi="宋体" w:eastAsia="宋体" w:cs="宋体"/>
          <w:color w:val="000000"/>
        </w:rPr>
        <w:t>新航路开辟促进了物种交流</w:t>
      </w:r>
    </w:p>
    <w:p w14:paraId="4F125F5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张骞通西域开辟了东西方往来的通道</w:t>
      </w:r>
      <w:r>
        <w:rPr>
          <w:color w:val="000000"/>
        </w:rPr>
        <w:tab/>
      </w:r>
      <w:r>
        <w:rPr>
          <w:color w:val="000000"/>
        </w:rPr>
        <w:t xml:space="preserve">D. </w:t>
      </w:r>
      <w:r>
        <w:rPr>
          <w:rFonts w:ascii="宋体" w:hAnsi="宋体" w:eastAsia="宋体" w:cs="宋体"/>
          <w:color w:val="000000"/>
        </w:rPr>
        <w:t>郑和下西洋推动了中外交往</w:t>
      </w:r>
    </w:p>
    <w:p w14:paraId="1D2F971D">
      <w:pPr>
        <w:spacing w:line="360" w:lineRule="auto"/>
        <w:textAlignment w:val="center"/>
        <w:rPr>
          <w:color w:val="000000"/>
        </w:rPr>
      </w:pPr>
      <w:r>
        <w:rPr>
          <w:color w:val="2E75B6"/>
        </w:rPr>
        <w:t>【答案】</w:t>
      </w:r>
      <w:r>
        <w:rPr>
          <w:color w:val="000000"/>
        </w:rPr>
        <w:t>B</w:t>
      </w:r>
    </w:p>
    <w:p w14:paraId="0A94C751">
      <w:pPr>
        <w:spacing w:line="360" w:lineRule="auto"/>
        <w:textAlignment w:val="center"/>
        <w:rPr>
          <w:color w:val="000000"/>
        </w:rPr>
      </w:pPr>
      <w:r>
        <w:rPr>
          <w:color w:val="2E75B6"/>
        </w:rPr>
        <w:t>【解析】</w:t>
      </w:r>
    </w:p>
    <w:p w14:paraId="421CE099">
      <w:pPr>
        <w:spacing w:line="360" w:lineRule="auto"/>
        <w:jc w:val="left"/>
        <w:textAlignment w:val="center"/>
        <w:rPr>
          <w:color w:val="000000"/>
        </w:rPr>
      </w:pPr>
      <w:r>
        <w:rPr>
          <w:color w:val="000000"/>
        </w:rPr>
        <w:t>【详解】依据材料“16世纪，原产于中国的茶叶传入美洲，原产于美洲的玉米、甘薯、马铃薯先后传入中国，17世纪后期，原产于非洲的咖啡传入美洲。”并结合所学知识可知，这说明新航路开辟促进了物种交流，1492年哥伦布发现美洲，从此美洲的玉米、甘薯、马铃薯等传播到世界各地，B项正确；亚历山大东征发生在公元前4世纪，排除A项；张骞通西域发生在公元前2世纪，排除C项；郑和下西洋发生在1405-1433年，排除D项。故选B项。</w:t>
      </w:r>
    </w:p>
    <w:p w14:paraId="0397EC0E">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年代，美国爆发了内战，俄国进行了废除农奴制的改革，日本开展了明治维新。这一系列变革的根本推动因素是（</w:t>
      </w:r>
      <w:r>
        <w:rPr>
          <w:rFonts w:ascii="Times New Roman" w:hAnsi="Times New Roman" w:eastAsia="Times New Roman" w:cs="Times New Roman"/>
          <w:color w:val="000000"/>
        </w:rPr>
        <w:t xml:space="preserve">    </w:t>
      </w:r>
      <w:r>
        <w:rPr>
          <w:rFonts w:ascii="宋体" w:hAnsi="宋体" w:eastAsia="宋体" w:cs="宋体"/>
          <w:color w:val="000000"/>
        </w:rPr>
        <w:t>）</w:t>
      </w:r>
    </w:p>
    <w:p w14:paraId="53D2E75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欧洲大学兴起</w:t>
      </w:r>
      <w:r>
        <w:rPr>
          <w:color w:val="000000"/>
        </w:rPr>
        <w:tab/>
      </w:r>
      <w:r>
        <w:rPr>
          <w:color w:val="000000"/>
        </w:rPr>
        <w:t xml:space="preserve">B. </w:t>
      </w:r>
      <w:r>
        <w:rPr>
          <w:rFonts w:ascii="宋体" w:hAnsi="宋体" w:eastAsia="宋体" w:cs="宋体"/>
          <w:color w:val="000000"/>
        </w:rPr>
        <w:t>拿破仑对外战争</w:t>
      </w:r>
    </w:p>
    <w:p w14:paraId="064B3E2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早期殖民扩张</w:t>
      </w:r>
      <w:r>
        <w:rPr>
          <w:color w:val="000000"/>
        </w:rPr>
        <w:tab/>
      </w:r>
      <w:r>
        <w:rPr>
          <w:color w:val="000000"/>
        </w:rPr>
        <w:t xml:space="preserve">D. </w:t>
      </w:r>
      <w:r>
        <w:rPr>
          <w:rFonts w:ascii="宋体" w:hAnsi="宋体" w:eastAsia="宋体" w:cs="宋体"/>
          <w:color w:val="000000"/>
        </w:rPr>
        <w:t>第一次工业革命</w:t>
      </w:r>
    </w:p>
    <w:p w14:paraId="20F0064C">
      <w:pPr>
        <w:spacing w:line="360" w:lineRule="auto"/>
        <w:textAlignment w:val="center"/>
        <w:rPr>
          <w:color w:val="000000"/>
        </w:rPr>
      </w:pPr>
      <w:r>
        <w:rPr>
          <w:color w:val="2E75B6"/>
        </w:rPr>
        <w:t>【答案】</w:t>
      </w:r>
      <w:r>
        <w:rPr>
          <w:color w:val="000000"/>
        </w:rPr>
        <w:t>D</w:t>
      </w:r>
    </w:p>
    <w:p w14:paraId="14EFE86A">
      <w:pPr>
        <w:spacing w:line="360" w:lineRule="auto"/>
        <w:textAlignment w:val="center"/>
        <w:rPr>
          <w:color w:val="000000"/>
        </w:rPr>
      </w:pPr>
      <w:r>
        <w:rPr>
          <w:color w:val="2E75B6"/>
        </w:rPr>
        <w:t>【解析】</w:t>
      </w:r>
    </w:p>
    <w:p w14:paraId="289F5919">
      <w:pPr>
        <w:spacing w:line="360" w:lineRule="auto"/>
        <w:jc w:val="left"/>
        <w:textAlignment w:val="center"/>
        <w:rPr>
          <w:color w:val="000000"/>
        </w:rPr>
      </w:pPr>
      <w:r>
        <w:rPr>
          <w:color w:val="000000"/>
        </w:rPr>
        <w:t>【详解】结合所学知识可知，第一次工业革命创造了巨大的生产力，促进了社会经济的快速发展，把人类带入“蒸汽时代”；同时第一次工业革命证明资本主义制度优越于封建制度，欧美日兴起改革和革命的热潮，纷纷摒弃旧制度，19世纪60年代，美国爆发了内战，俄国进行了废除农奴制的改革，日本开展了明治维新，D项正确；欧洲大学兴起于中世纪，拿破仑对外战争发生于19世纪初，早期殖民扩张开始于16-17世纪，均与材料时间“19世纪60年代”不符，均不符题意，排除ABC项。故选D项。</w:t>
      </w:r>
    </w:p>
    <w:p w14:paraId="6D50ECA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1955-1961</w:t>
      </w:r>
      <w:r>
        <w:rPr>
          <w:rFonts w:ascii="宋体" w:hAnsi="宋体" w:eastAsia="宋体" w:cs="宋体"/>
          <w:color w:val="000000"/>
        </w:rPr>
        <w:t>年，美国国务院数次邀请一些文化学者，出访欧洲和亚洲一些国家，希望利用他们的影响加强与盟国的联系；同一时期，苏联在一些东欧国家出版发行相关文艺作品，以增进苏联与东欧国家的关系。其背景是（</w:t>
      </w:r>
      <w:r>
        <w:rPr>
          <w:rFonts w:ascii="Times New Roman" w:hAnsi="Times New Roman" w:eastAsia="Times New Roman" w:cs="Times New Roman"/>
          <w:color w:val="000000"/>
        </w:rPr>
        <w:t xml:space="preserve">    </w:t>
      </w:r>
      <w:r>
        <w:rPr>
          <w:rFonts w:ascii="宋体" w:hAnsi="宋体" w:eastAsia="宋体" w:cs="宋体"/>
          <w:color w:val="000000"/>
        </w:rPr>
        <w:t>）</w:t>
      </w:r>
    </w:p>
    <w:p w14:paraId="5848A35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“凡尔赛</w:t>
      </w:r>
      <w:r>
        <w:rPr>
          <w:rFonts w:ascii="Times New Roman" w:hAnsi="Times New Roman" w:eastAsia="Times New Roman" w:cs="Times New Roman"/>
          <w:color w:val="000000"/>
        </w:rPr>
        <w:t>-</w:t>
      </w:r>
      <w:r>
        <w:rPr>
          <w:rFonts w:ascii="宋体" w:hAnsi="宋体" w:eastAsia="宋体" w:cs="宋体"/>
          <w:color w:val="000000"/>
        </w:rPr>
        <w:t>华盛顿体系”的形成</w:t>
      </w:r>
      <w:r>
        <w:rPr>
          <w:color w:val="000000"/>
        </w:rPr>
        <w:tab/>
      </w:r>
      <w:r>
        <w:rPr>
          <w:color w:val="000000"/>
        </w:rPr>
        <w:t xml:space="preserve">B. </w:t>
      </w:r>
      <w:r>
        <w:rPr>
          <w:rFonts w:ascii="宋体" w:hAnsi="宋体" w:eastAsia="宋体" w:cs="宋体"/>
          <w:color w:val="000000"/>
        </w:rPr>
        <w:t>世界反法西斯同盟的建立</w:t>
      </w:r>
    </w:p>
    <w:p w14:paraId="7F5B18C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美苏为首的两大集团冷战对峙</w:t>
      </w:r>
      <w:r>
        <w:rPr>
          <w:color w:val="000000"/>
        </w:rPr>
        <w:tab/>
      </w:r>
      <w:r>
        <w:rPr>
          <w:color w:val="000000"/>
        </w:rPr>
        <w:t xml:space="preserve">D. </w:t>
      </w:r>
      <w:r>
        <w:rPr>
          <w:rFonts w:ascii="宋体" w:hAnsi="宋体" w:eastAsia="宋体" w:cs="宋体"/>
          <w:color w:val="000000"/>
        </w:rPr>
        <w:t>世界多极化趋势的发展</w:t>
      </w:r>
    </w:p>
    <w:p w14:paraId="5CF74B70">
      <w:pPr>
        <w:spacing w:line="360" w:lineRule="auto"/>
        <w:textAlignment w:val="center"/>
        <w:rPr>
          <w:color w:val="000000"/>
        </w:rPr>
      </w:pPr>
      <w:r>
        <w:rPr>
          <w:color w:val="2E75B6"/>
        </w:rPr>
        <w:t>【答案】</w:t>
      </w:r>
      <w:r>
        <w:rPr>
          <w:color w:val="000000"/>
        </w:rPr>
        <w:t>C</w:t>
      </w:r>
    </w:p>
    <w:p w14:paraId="25B7A30E">
      <w:pPr>
        <w:spacing w:line="360" w:lineRule="auto"/>
        <w:textAlignment w:val="center"/>
        <w:rPr>
          <w:color w:val="000000"/>
        </w:rPr>
      </w:pPr>
      <w:r>
        <w:rPr>
          <w:color w:val="2E75B6"/>
        </w:rPr>
        <w:t>【解析】</w:t>
      </w:r>
    </w:p>
    <w:p w14:paraId="47CB2ED8">
      <w:pPr>
        <w:spacing w:line="360" w:lineRule="auto"/>
        <w:jc w:val="left"/>
        <w:textAlignment w:val="center"/>
        <w:rPr>
          <w:color w:val="000000"/>
        </w:rPr>
      </w:pPr>
      <w:r>
        <w:rPr>
          <w:color w:val="000000"/>
        </w:rPr>
        <w:t>【详解】</w:t>
      </w:r>
      <w:r>
        <w:rPr>
          <w:rFonts w:ascii="宋体" w:hAnsi="宋体" w:eastAsia="宋体" w:cs="宋体"/>
          <w:color w:val="000000"/>
        </w:rPr>
        <w:t>依据题干可知反映了20世纪五六十年代美国积极加强与欧洲、亚洲盟国的联系，苏联也积极增进与东欧国家之间的关系，由此可知，当时的背景是美苏为首的两大集团冷战对峙，美苏两大强国各自谋求加强与盟友之间的关系以巩固自身的实力，C项正确；凡尔赛-华盛顿体系形成是在第一次世界大战结束之后，而二战后形成的是美苏两极格局，排除A项；1942年初，世界反法西斯同盟建立，但是随着二战结束，美苏由战时的盟友变为战后的对手，排除B项；1991年苏联解体后，两极格局结束，世界格局多极化趋势日益发展，排除D项。故选C项。</w:t>
      </w:r>
    </w:p>
    <w:p w14:paraId="4B451EAA">
      <w:pPr>
        <w:spacing w:line="360" w:lineRule="auto"/>
        <w:jc w:val="left"/>
        <w:textAlignment w:val="center"/>
        <w:rPr>
          <w:color w:val="000000"/>
        </w:rPr>
      </w:pPr>
      <w:r>
        <w:rPr>
          <w:color w:val="000000"/>
        </w:rPr>
        <w:t xml:space="preserve">11. </w:t>
      </w:r>
      <w:r>
        <w:rPr>
          <w:rFonts w:ascii="宋体" w:hAnsi="宋体" w:eastAsia="宋体" w:cs="宋体"/>
          <w:color w:val="000000"/>
        </w:rPr>
        <w:t>如表是“</w:t>
      </w:r>
      <w:r>
        <w:rPr>
          <w:rFonts w:ascii="Times New Roman" w:hAnsi="Times New Roman" w:eastAsia="Times New Roman" w:cs="Times New Roman"/>
          <w:color w:val="000000"/>
        </w:rPr>
        <w:t>1946-1990</w:t>
      </w:r>
      <w:r>
        <w:rPr>
          <w:rFonts w:ascii="宋体" w:hAnsi="宋体" w:eastAsia="宋体" w:cs="宋体"/>
          <w:color w:val="000000"/>
        </w:rPr>
        <w:t>年，亚非拉人民摆脱殖民统治赢得独立的国家数量统计表”，据此推断（</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00"/>
        <w:gridCol w:w="1413"/>
        <w:gridCol w:w="1413"/>
        <w:gridCol w:w="1413"/>
      </w:tblGrid>
      <w:tr w14:paraId="0E72A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DAA256">
            <w:pPr>
              <w:spacing w:line="360" w:lineRule="auto"/>
              <w:jc w:val="center"/>
              <w:textAlignment w:val="center"/>
              <w:rPr>
                <w:color w:val="000000"/>
              </w:rPr>
            </w:pPr>
            <w:r>
              <w:rPr>
                <w:color w:val="000000"/>
              </w:rPr>
              <w:drawing>
                <wp:inline distT="0" distB="0" distL="114300" distR="114300">
                  <wp:extent cx="1552575" cy="6762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52575" cy="6762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37ABEA">
            <w:pPr>
              <w:spacing w:line="360" w:lineRule="auto"/>
              <w:jc w:val="center"/>
              <w:textAlignment w:val="center"/>
              <w:rPr>
                <w:color w:val="000000"/>
              </w:rPr>
            </w:pPr>
            <w:r>
              <w:rPr>
                <w:rFonts w:ascii="Times New Roman" w:hAnsi="Times New Roman" w:eastAsia="Times New Roman" w:cs="Times New Roman"/>
                <w:color w:val="000000"/>
              </w:rPr>
              <w:t>1946-1960</w:t>
            </w:r>
            <w:r>
              <w:rPr>
                <w:rFonts w:ascii="宋体" w:hAnsi="宋体" w:eastAsia="宋体" w:cs="宋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0B49F3">
            <w:pPr>
              <w:spacing w:line="360" w:lineRule="auto"/>
              <w:jc w:val="center"/>
              <w:textAlignment w:val="center"/>
              <w:rPr>
                <w:color w:val="000000"/>
              </w:rPr>
            </w:pPr>
            <w:r>
              <w:rPr>
                <w:rFonts w:ascii="Times New Roman" w:hAnsi="Times New Roman" w:eastAsia="Times New Roman" w:cs="Times New Roman"/>
                <w:color w:val="000000"/>
              </w:rPr>
              <w:t>1961-1975</w:t>
            </w:r>
            <w:r>
              <w:rPr>
                <w:rFonts w:ascii="宋体" w:hAnsi="宋体" w:eastAsia="宋体" w:cs="宋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93D431">
            <w:pPr>
              <w:spacing w:line="360" w:lineRule="auto"/>
              <w:jc w:val="center"/>
              <w:textAlignment w:val="center"/>
              <w:rPr>
                <w:color w:val="000000"/>
              </w:rPr>
            </w:pPr>
            <w:r>
              <w:rPr>
                <w:rFonts w:ascii="Times New Roman" w:hAnsi="Times New Roman" w:eastAsia="Times New Roman" w:cs="Times New Roman"/>
                <w:color w:val="000000"/>
              </w:rPr>
              <w:t>1976-1990</w:t>
            </w:r>
            <w:r>
              <w:rPr>
                <w:rFonts w:ascii="宋体" w:hAnsi="宋体" w:eastAsia="宋体" w:cs="宋体"/>
                <w:color w:val="000000"/>
              </w:rPr>
              <w:t>年</w:t>
            </w:r>
          </w:p>
        </w:tc>
      </w:tr>
      <w:tr w14:paraId="7C9C9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0B1495">
            <w:pPr>
              <w:spacing w:line="360" w:lineRule="auto"/>
              <w:jc w:val="center"/>
              <w:textAlignment w:val="center"/>
              <w:rPr>
                <w:color w:val="000000"/>
              </w:rPr>
            </w:pPr>
            <w:r>
              <w:rPr>
                <w:rFonts w:ascii="宋体" w:hAnsi="宋体" w:eastAsia="宋体" w:cs="宋体"/>
                <w:color w:val="000000"/>
              </w:rPr>
              <w:t>亚洲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395C4F">
            <w:pPr>
              <w:spacing w:line="360" w:lineRule="auto"/>
              <w:jc w:val="center"/>
              <w:textAlignment w:val="center"/>
              <w:rPr>
                <w:color w:val="000000"/>
              </w:rPr>
            </w:pPr>
            <w:r>
              <w:rPr>
                <w:rFonts w:ascii="Times New Roman" w:hAnsi="Times New Roman" w:eastAsia="Times New Roman" w:cs="Times New Roman"/>
                <w:color w:val="000000"/>
              </w:rPr>
              <w:t>15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985C9A">
            <w:pPr>
              <w:spacing w:line="360" w:lineRule="auto"/>
              <w:jc w:val="center"/>
              <w:textAlignment w:val="center"/>
              <w:rPr>
                <w:color w:val="000000"/>
              </w:rPr>
            </w:pPr>
            <w:r>
              <w:rPr>
                <w:rFonts w:ascii="Times New Roman" w:hAnsi="Times New Roman" w:eastAsia="Times New Roman" w:cs="Times New Roman"/>
                <w:color w:val="000000"/>
              </w:rPr>
              <w:t>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651993">
            <w:pPr>
              <w:spacing w:line="360" w:lineRule="auto"/>
              <w:jc w:val="center"/>
              <w:textAlignment w:val="center"/>
              <w:rPr>
                <w:color w:val="000000"/>
              </w:rPr>
            </w:pPr>
            <w:r>
              <w:rPr>
                <w:rFonts w:ascii="Times New Roman" w:hAnsi="Times New Roman" w:eastAsia="Times New Roman" w:cs="Times New Roman"/>
                <w:color w:val="000000"/>
              </w:rPr>
              <w:t>1</w:t>
            </w:r>
          </w:p>
        </w:tc>
      </w:tr>
      <w:tr w14:paraId="4F4D4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231D37">
            <w:pPr>
              <w:spacing w:line="360" w:lineRule="auto"/>
              <w:jc w:val="center"/>
              <w:textAlignment w:val="center"/>
              <w:rPr>
                <w:color w:val="000000"/>
              </w:rPr>
            </w:pPr>
            <w:r>
              <w:rPr>
                <w:rFonts w:ascii="宋体" w:hAnsi="宋体" w:eastAsia="宋体" w:cs="宋体"/>
                <w:color w:val="000000"/>
              </w:rPr>
              <w:t>非洲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8F07AD">
            <w:pPr>
              <w:spacing w:line="360" w:lineRule="auto"/>
              <w:jc w:val="center"/>
              <w:textAlignment w:val="center"/>
              <w:rPr>
                <w:color w:val="000000"/>
              </w:rPr>
            </w:pPr>
            <w:r>
              <w:rPr>
                <w:rFonts w:ascii="Times New Roman" w:hAnsi="Times New Roman" w:eastAsia="Times New Roman" w:cs="Times New Roman"/>
                <w:color w:val="000000"/>
              </w:rPr>
              <w:t>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FC0081">
            <w:pPr>
              <w:spacing w:line="360" w:lineRule="auto"/>
              <w:jc w:val="center"/>
              <w:textAlignment w:val="center"/>
              <w:rPr>
                <w:color w:val="000000"/>
              </w:rPr>
            </w:pPr>
            <w:r>
              <w:rPr>
                <w:rFonts w:ascii="Times New Roman" w:hAnsi="Times New Roman" w:eastAsia="Times New Roman" w:cs="Times New Roman"/>
                <w:color w:val="000000"/>
              </w:rPr>
              <w:t>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9751DC">
            <w:pPr>
              <w:spacing w:line="360" w:lineRule="auto"/>
              <w:jc w:val="center"/>
              <w:textAlignment w:val="center"/>
              <w:rPr>
                <w:color w:val="000000"/>
              </w:rPr>
            </w:pPr>
            <w:r>
              <w:rPr>
                <w:rFonts w:ascii="Times New Roman" w:hAnsi="Times New Roman" w:eastAsia="Times New Roman" w:cs="Times New Roman"/>
                <w:color w:val="000000"/>
              </w:rPr>
              <w:t>4</w:t>
            </w:r>
          </w:p>
        </w:tc>
      </w:tr>
      <w:tr w14:paraId="2BD4F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E73376">
            <w:pPr>
              <w:spacing w:line="360" w:lineRule="auto"/>
              <w:jc w:val="center"/>
              <w:textAlignment w:val="center"/>
              <w:rPr>
                <w:color w:val="000000"/>
              </w:rPr>
            </w:pPr>
            <w:r>
              <w:rPr>
                <w:rFonts w:ascii="宋体" w:hAnsi="宋体" w:eastAsia="宋体" w:cs="宋体"/>
                <w:color w:val="000000"/>
              </w:rPr>
              <w:t>拉丁美洲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776EAC">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BF04BB">
            <w:pPr>
              <w:spacing w:line="360" w:lineRule="auto"/>
              <w:jc w:val="center"/>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88F143">
            <w:pPr>
              <w:spacing w:line="360" w:lineRule="auto"/>
              <w:jc w:val="center"/>
              <w:textAlignment w:val="center"/>
              <w:rPr>
                <w:color w:val="000000"/>
              </w:rPr>
            </w:pPr>
            <w:r>
              <w:rPr>
                <w:rFonts w:ascii="Times New Roman" w:hAnsi="Times New Roman" w:eastAsia="Times New Roman" w:cs="Times New Roman"/>
                <w:color w:val="000000"/>
              </w:rPr>
              <w:t>5</w:t>
            </w:r>
          </w:p>
        </w:tc>
      </w:tr>
    </w:tbl>
    <w:p w14:paraId="787A8101">
      <w:pPr>
        <w:spacing w:line="360" w:lineRule="auto"/>
        <w:jc w:val="left"/>
        <w:textAlignment w:val="center"/>
        <w:rPr>
          <w:color w:val="000000"/>
        </w:rPr>
      </w:pPr>
    </w:p>
    <w:p w14:paraId="297D52F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二战后社会保障制度建立和发展</w:t>
      </w:r>
      <w:r>
        <w:rPr>
          <w:color w:val="000000"/>
        </w:rPr>
        <w:tab/>
      </w:r>
      <w:r>
        <w:rPr>
          <w:color w:val="000000"/>
        </w:rPr>
        <w:t xml:space="preserve">B. </w:t>
      </w:r>
      <w:r>
        <w:rPr>
          <w:rFonts w:ascii="宋体" w:hAnsi="宋体" w:eastAsia="宋体" w:cs="宋体"/>
          <w:color w:val="000000"/>
        </w:rPr>
        <w:t>世界资本主义殖民体系逐渐崩溃</w:t>
      </w:r>
    </w:p>
    <w:p w14:paraId="65A1E81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二战后社会主义运动的蓬勃发展</w:t>
      </w:r>
      <w:r>
        <w:rPr>
          <w:color w:val="000000"/>
        </w:rPr>
        <w:tab/>
      </w:r>
      <w:r>
        <w:rPr>
          <w:color w:val="000000"/>
        </w:rPr>
        <w:t xml:space="preserve">D. </w:t>
      </w:r>
      <w:r>
        <w:rPr>
          <w:rFonts w:ascii="宋体" w:hAnsi="宋体" w:eastAsia="宋体" w:cs="宋体"/>
          <w:color w:val="000000"/>
        </w:rPr>
        <w:t>霸权主义威胁世界的和平与发展</w:t>
      </w:r>
    </w:p>
    <w:p w14:paraId="2A58C51D">
      <w:pPr>
        <w:spacing w:line="360" w:lineRule="auto"/>
        <w:textAlignment w:val="center"/>
        <w:rPr>
          <w:color w:val="000000"/>
        </w:rPr>
      </w:pPr>
      <w:r>
        <w:rPr>
          <w:color w:val="2E75B6"/>
        </w:rPr>
        <w:t>【答案】</w:t>
      </w:r>
      <w:r>
        <w:rPr>
          <w:color w:val="000000"/>
        </w:rPr>
        <w:t>B</w:t>
      </w:r>
    </w:p>
    <w:p w14:paraId="7CCF6EBB">
      <w:pPr>
        <w:spacing w:line="360" w:lineRule="auto"/>
        <w:textAlignment w:val="center"/>
        <w:rPr>
          <w:color w:val="000000"/>
        </w:rPr>
      </w:pPr>
      <w:r>
        <w:rPr>
          <w:color w:val="2E75B6"/>
        </w:rPr>
        <w:t>【解析】</w:t>
      </w:r>
    </w:p>
    <w:p w14:paraId="3A3D4B54">
      <w:pPr>
        <w:spacing w:line="360" w:lineRule="auto"/>
        <w:jc w:val="left"/>
        <w:textAlignment w:val="center"/>
        <w:rPr>
          <w:color w:val="000000"/>
        </w:rPr>
      </w:pPr>
      <w:r>
        <w:rPr>
          <w:color w:val="000000"/>
        </w:rPr>
        <w:t>【详解】第二次世界大战后，民族解放运动空前高涨，席卷全球。殖民帝国纷纷瓦解，越来越多的亚非拉国家取得独立。据“1946-1990年，亚非拉人民摆脱殖民统治赢得独立的国家数量统计表”可知，第二次世界大战后亚非拉国家的独立运动体现了世界资本主义殖民体系逐渐崩溃，B项正确；二战后社会保障制度主要出现在工业革命后的欧洲，“社会保障制度”与题干表格内容无关，排除A项；二战后的亚非拉国家的独立运动与“二战后社会主义运动的蓬勃发展”不符，排除C项；二战后的亚非拉国家的独立运动与“霸权主义威胁世界的和平与发展”无关，排除D项。故选B项。</w:t>
      </w:r>
    </w:p>
    <w:p w14:paraId="40FB1057">
      <w:pPr>
        <w:spacing w:line="360" w:lineRule="auto"/>
        <w:jc w:val="left"/>
        <w:textAlignment w:val="center"/>
        <w:rPr>
          <w:color w:val="000000"/>
        </w:rPr>
      </w:pPr>
      <w:r>
        <w:rPr>
          <w:color w:val="000000"/>
        </w:rPr>
        <w:t xml:space="preserve">12. </w:t>
      </w:r>
      <w:r>
        <w:rPr>
          <w:rFonts w:ascii="宋体" w:hAnsi="宋体" w:eastAsia="宋体" w:cs="宋体"/>
          <w:color w:val="000000"/>
        </w:rPr>
        <w:t>下面这组图片可以用于研究（</w:t>
      </w:r>
      <w:r>
        <w:rPr>
          <w:rFonts w:ascii="Times New Roman" w:hAnsi="Times New Roman" w:eastAsia="Times New Roman" w:cs="Times New Roman"/>
          <w:color w:val="000000"/>
        </w:rPr>
        <w:t xml:space="preserve">    </w:t>
      </w:r>
      <w:r>
        <w:rPr>
          <w:rFonts w:ascii="宋体" w:hAnsi="宋体" w:eastAsia="宋体" w:cs="宋体"/>
          <w:color w:val="000000"/>
        </w:rPr>
        <w:t>）</w:t>
      </w:r>
    </w:p>
    <w:p w14:paraId="59F572B3">
      <w:pPr>
        <w:spacing w:line="360" w:lineRule="auto"/>
        <w:jc w:val="left"/>
        <w:textAlignment w:val="center"/>
        <w:rPr>
          <w:color w:val="000000"/>
        </w:rPr>
      </w:pPr>
      <w:r>
        <w:rPr>
          <w:rFonts w:ascii="宋体" w:hAnsi="宋体" w:eastAsia="宋体" w:cs="宋体"/>
          <w:color w:val="000000"/>
        </w:rPr>
        <w:drawing>
          <wp:inline distT="0" distB="0" distL="114300" distR="114300">
            <wp:extent cx="1495425" cy="12192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95425" cy="1219200"/>
                    </a:xfrm>
                    <a:prstGeom prst="rect">
                      <a:avLst/>
                    </a:prstGeom>
                  </pic:spPr>
                </pic:pic>
              </a:graphicData>
            </a:graphic>
          </wp:inline>
        </w:drawing>
      </w:r>
      <w:r>
        <w:rPr>
          <w:rFonts w:ascii="宋体" w:hAnsi="宋体" w:eastAsia="宋体" w:cs="宋体"/>
          <w:color w:val="000000"/>
        </w:rPr>
        <w:t xml:space="preserve"> </w:t>
      </w:r>
      <w:r>
        <w:rPr>
          <w:rFonts w:ascii="宋体" w:hAnsi="宋体" w:eastAsia="宋体" w:cs="宋体"/>
          <w:color w:val="000000"/>
        </w:rPr>
        <w:drawing>
          <wp:inline distT="0" distB="0" distL="114300" distR="114300">
            <wp:extent cx="1895475" cy="11811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895475" cy="1181100"/>
                    </a:xfrm>
                    <a:prstGeom prst="rect">
                      <a:avLst/>
                    </a:prstGeom>
                  </pic:spPr>
                </pic:pic>
              </a:graphicData>
            </a:graphic>
          </wp:inline>
        </w:drawing>
      </w:r>
      <w:r>
        <w:rPr>
          <w:rFonts w:ascii="宋体" w:hAnsi="宋体" w:eastAsia="宋体" w:cs="宋体"/>
          <w:color w:val="000000"/>
        </w:rPr>
        <w:t xml:space="preserve"> </w:t>
      </w:r>
      <w:r>
        <w:rPr>
          <w:rFonts w:ascii="宋体" w:hAnsi="宋体" w:eastAsia="宋体" w:cs="宋体"/>
          <w:color w:val="000000"/>
        </w:rPr>
        <w:drawing>
          <wp:inline distT="0" distB="0" distL="114300" distR="114300">
            <wp:extent cx="1371600" cy="10953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71600" cy="1095375"/>
                    </a:xfrm>
                    <a:prstGeom prst="rect">
                      <a:avLst/>
                    </a:prstGeom>
                  </pic:spPr>
                </pic:pic>
              </a:graphicData>
            </a:graphic>
          </wp:inline>
        </w:drawing>
      </w:r>
      <w:r>
        <w:rPr>
          <w:rFonts w:ascii="宋体" w:hAnsi="宋体" w:eastAsia="宋体" w:cs="宋体"/>
          <w:color w:val="000000"/>
        </w:rPr>
        <w:t xml:space="preserve">  </w:t>
      </w:r>
      <w:r>
        <w:rPr>
          <w:rFonts w:ascii="宋体" w:hAnsi="宋体" w:eastAsia="宋体" w:cs="宋体"/>
          <w:color w:val="000000"/>
        </w:rPr>
        <w:drawing>
          <wp:inline distT="0" distB="0" distL="114300" distR="114300">
            <wp:extent cx="1724025" cy="11049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724025" cy="1104900"/>
                    </a:xfrm>
                    <a:prstGeom prst="rect">
                      <a:avLst/>
                    </a:prstGeom>
                  </pic:spPr>
                </pic:pic>
              </a:graphicData>
            </a:graphic>
          </wp:inline>
        </w:drawing>
      </w:r>
      <w:r>
        <w:rPr>
          <w:rFonts w:ascii="宋体" w:hAnsi="宋体" w:eastAsia="宋体" w:cs="宋体"/>
          <w:color w:val="000000"/>
        </w:rPr>
        <w:t xml:space="preserve">  </w:t>
      </w:r>
    </w:p>
    <w:p w14:paraId="1CB4A1EA">
      <w:pPr>
        <w:spacing w:line="360" w:lineRule="auto"/>
        <w:jc w:val="left"/>
        <w:textAlignment w:val="center"/>
        <w:rPr>
          <w:color w:val="000000"/>
        </w:rPr>
      </w:pPr>
      <w:r>
        <w:rPr>
          <w:rFonts w:ascii="宋体" w:hAnsi="宋体" w:eastAsia="宋体" w:cs="宋体"/>
          <w:color w:val="000000"/>
        </w:rPr>
        <w:t xml:space="preserve"> </w:t>
      </w:r>
      <w:r>
        <w:rPr>
          <w:rFonts w:ascii="楷体" w:hAnsi="楷体" w:eastAsia="楷体" w:cs="楷体"/>
          <w:color w:val="000000"/>
        </w:rPr>
        <w:t>口耳相传                        邮驿通信                     有线电话                      互联网</w:t>
      </w:r>
    </w:p>
    <w:p w14:paraId="68493E3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人类社会生活的变迁</w:t>
      </w:r>
      <w:r>
        <w:rPr>
          <w:color w:val="000000"/>
        </w:rPr>
        <w:tab/>
      </w:r>
      <w:r>
        <w:rPr>
          <w:color w:val="000000"/>
        </w:rPr>
        <w:t xml:space="preserve">B. </w:t>
      </w:r>
      <w:r>
        <w:rPr>
          <w:rFonts w:ascii="宋体" w:hAnsi="宋体" w:eastAsia="宋体" w:cs="宋体"/>
          <w:color w:val="000000"/>
        </w:rPr>
        <w:t>发展中国家力量的增强</w:t>
      </w:r>
    </w:p>
    <w:p w14:paraId="16D013F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生态环境的日益改善</w:t>
      </w:r>
      <w:r>
        <w:rPr>
          <w:color w:val="000000"/>
        </w:rPr>
        <w:tab/>
      </w:r>
      <w:r>
        <w:rPr>
          <w:color w:val="000000"/>
        </w:rPr>
        <w:t xml:space="preserve">D. </w:t>
      </w:r>
      <w:r>
        <w:rPr>
          <w:rFonts w:ascii="宋体" w:hAnsi="宋体" w:eastAsia="宋体" w:cs="宋体"/>
          <w:color w:val="000000"/>
        </w:rPr>
        <w:t>殖民地人民的反抗斗争</w:t>
      </w:r>
    </w:p>
    <w:p w14:paraId="358FB8C3">
      <w:pPr>
        <w:spacing w:line="360" w:lineRule="auto"/>
        <w:textAlignment w:val="center"/>
        <w:rPr>
          <w:color w:val="000000"/>
        </w:rPr>
      </w:pPr>
      <w:r>
        <w:rPr>
          <w:color w:val="2E75B6"/>
        </w:rPr>
        <w:t>【答案】</w:t>
      </w:r>
      <w:r>
        <w:rPr>
          <w:color w:val="000000"/>
        </w:rPr>
        <w:t>A</w:t>
      </w:r>
    </w:p>
    <w:p w14:paraId="22613CB6">
      <w:pPr>
        <w:spacing w:line="360" w:lineRule="auto"/>
        <w:textAlignment w:val="center"/>
        <w:rPr>
          <w:color w:val="000000"/>
        </w:rPr>
      </w:pPr>
      <w:r>
        <w:rPr>
          <w:color w:val="2E75B6"/>
        </w:rPr>
        <w:t>【解析】</w:t>
      </w:r>
    </w:p>
    <w:p w14:paraId="67824E9F">
      <w:pPr>
        <w:spacing w:line="360" w:lineRule="auto"/>
        <w:jc w:val="left"/>
        <w:textAlignment w:val="center"/>
        <w:rPr>
          <w:color w:val="000000"/>
        </w:rPr>
      </w:pPr>
      <w:r>
        <w:rPr>
          <w:color w:val="000000"/>
        </w:rPr>
        <w:t>【详解】根据所学知识可知，人类之间的信息交流与互换，从最初的“口耳相传”到“邮驿通信”再到工业革命后的“有线电话”，最后到第三次科技革命后的“互联网”，人类的交流与沟通更加的方便和快捷，体现了人类社会生活的变迁，A项正确；题干反映的是人类之间的沟通交流变化，没有涉及发展中国家力量是否增强，排除B项；题干反映的是人类之间的沟通交流变化，无法得出“生态环境的日益改善”的结论，排除C项；题干反映的是人类之间的沟通交流变化，与殖民地人民的反抗斗争无关，排除D项。故选A项。</w:t>
      </w:r>
    </w:p>
    <w:p w14:paraId="021C8961">
      <w:pPr>
        <w:spacing w:line="285" w:lineRule="auto"/>
        <w:jc w:val="left"/>
        <w:textAlignment w:val="center"/>
        <w:rPr>
          <w:color w:val="000000"/>
        </w:rPr>
      </w:pPr>
      <w:r>
        <w:rPr>
          <w:rFonts w:ascii="宋体" w:hAnsi="宋体" w:eastAsia="宋体" w:cs="宋体"/>
          <w:b/>
          <w:color w:val="000000"/>
          <w:sz w:val="24"/>
        </w:rPr>
        <w:t>二、材料解析题（本大题共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18.0</w:t>
      </w:r>
      <w:r>
        <w:rPr>
          <w:rFonts w:ascii="宋体" w:hAnsi="宋体" w:eastAsia="宋体" w:cs="宋体"/>
          <w:b/>
          <w:color w:val="000000"/>
          <w:sz w:val="24"/>
        </w:rPr>
        <w:t>分）</w:t>
      </w:r>
    </w:p>
    <w:p w14:paraId="1B984EB2">
      <w:pPr>
        <w:spacing w:line="360" w:lineRule="auto"/>
        <w:jc w:val="left"/>
        <w:textAlignment w:val="center"/>
        <w:rPr>
          <w:color w:val="000000"/>
        </w:rPr>
      </w:pPr>
      <w:r>
        <w:rPr>
          <w:color w:val="000000"/>
        </w:rPr>
        <w:t xml:space="preserve">13. </w:t>
      </w:r>
      <w:r>
        <w:rPr>
          <w:rFonts w:ascii="宋体" w:hAnsi="宋体" w:eastAsia="宋体" w:cs="宋体"/>
          <w:color w:val="000000"/>
        </w:rPr>
        <w:t>阅读材料，回答问题。</w:t>
      </w:r>
    </w:p>
    <w:p w14:paraId="53482CE3">
      <w:pPr>
        <w:spacing w:line="360" w:lineRule="auto"/>
        <w:ind w:firstLine="420"/>
        <w:jc w:val="left"/>
        <w:textAlignment w:val="center"/>
        <w:rPr>
          <w:color w:val="000000"/>
        </w:rPr>
      </w:pPr>
      <w:r>
        <w:rPr>
          <w:rFonts w:ascii="楷体" w:hAnsi="楷体" w:eastAsia="楷体" w:cs="楷体"/>
          <w:color w:val="000000"/>
        </w:rPr>
        <w:t>材料：下面是《中国古代史（上）》目录中第三章的子目名称</w:t>
      </w:r>
    </w:p>
    <w:p w14:paraId="3EDF24A2">
      <w:pPr>
        <w:spacing w:line="360" w:lineRule="auto"/>
        <w:ind w:firstLine="420"/>
        <w:jc w:val="left"/>
        <w:textAlignment w:val="center"/>
        <w:rPr>
          <w:color w:val="000000"/>
        </w:rPr>
      </w:pPr>
      <w:r>
        <w:rPr>
          <w:rFonts w:ascii="楷体" w:hAnsi="楷体" w:eastAsia="楷体" w:cs="楷体"/>
          <w:color w:val="000000"/>
        </w:rPr>
        <w:t>第三章</w:t>
      </w:r>
    </w:p>
    <w:p w14:paraId="5481AC79">
      <w:pPr>
        <w:spacing w:line="360" w:lineRule="auto"/>
        <w:ind w:firstLine="420"/>
        <w:jc w:val="left"/>
        <w:textAlignment w:val="center"/>
        <w:rPr>
          <w:color w:val="000000"/>
        </w:rPr>
      </w:pPr>
      <w:r>
        <w:rPr>
          <w:rFonts w:ascii="楷体" w:hAnsi="楷体" w:eastAsia="楷体" w:cs="楷体"/>
          <w:color w:val="000000"/>
        </w:rPr>
        <w:t>第一节</w:t>
      </w:r>
    </w:p>
    <w:p w14:paraId="4E4C2B2A">
      <w:pPr>
        <w:spacing w:line="360" w:lineRule="auto"/>
        <w:ind w:firstLine="420"/>
        <w:jc w:val="left"/>
        <w:textAlignment w:val="center"/>
        <w:rPr>
          <w:color w:val="000000"/>
        </w:rPr>
      </w:pPr>
      <w:r>
        <w:rPr>
          <w:rFonts w:ascii="楷体" w:hAnsi="楷体" w:eastAsia="楷体" w:cs="楷体"/>
          <w:color w:val="000000"/>
        </w:rPr>
        <w:t>（1）王室衰微大国争霸</w:t>
      </w:r>
    </w:p>
    <w:p w14:paraId="43371245">
      <w:pPr>
        <w:spacing w:line="360" w:lineRule="auto"/>
        <w:ind w:firstLine="420"/>
        <w:jc w:val="left"/>
        <w:textAlignment w:val="center"/>
        <w:rPr>
          <w:color w:val="000000"/>
        </w:rPr>
      </w:pPr>
      <w:r>
        <w:rPr>
          <w:rFonts w:ascii="楷体" w:hAnsi="楷体" w:eastAsia="楷体" w:cs="楷体"/>
          <w:color w:val="000000"/>
        </w:rPr>
        <w:t>（2）铁犁牛耕的出现井田制的逐渐瓦解和封建生产关系的出现工商业的发展</w:t>
      </w:r>
    </w:p>
    <w:p w14:paraId="3A90B080">
      <w:pPr>
        <w:spacing w:line="360" w:lineRule="auto"/>
        <w:ind w:firstLine="420"/>
        <w:jc w:val="left"/>
        <w:textAlignment w:val="center"/>
        <w:rPr>
          <w:color w:val="000000"/>
        </w:rPr>
      </w:pPr>
      <w:r>
        <w:rPr>
          <w:rFonts w:ascii="楷体" w:hAnsi="楷体" w:eastAsia="楷体" w:cs="楷体"/>
          <w:color w:val="000000"/>
        </w:rPr>
        <w:t>（3）老子孔子</w:t>
      </w:r>
    </w:p>
    <w:p w14:paraId="5B2DB7E4">
      <w:pPr>
        <w:spacing w:line="360" w:lineRule="auto"/>
        <w:ind w:firstLine="420"/>
        <w:jc w:val="left"/>
        <w:textAlignment w:val="center"/>
        <w:rPr>
          <w:color w:val="000000"/>
        </w:rPr>
      </w:pPr>
      <w:r>
        <w:rPr>
          <w:rFonts w:ascii="楷体" w:hAnsi="楷体" w:eastAsia="楷体" w:cs="楷体"/>
          <w:color w:val="000000"/>
        </w:rPr>
        <w:t>第二节</w:t>
      </w:r>
    </w:p>
    <w:p w14:paraId="69D00409">
      <w:pPr>
        <w:spacing w:line="360" w:lineRule="auto"/>
        <w:ind w:firstLine="420"/>
        <w:jc w:val="left"/>
        <w:textAlignment w:val="center"/>
        <w:rPr>
          <w:color w:val="000000"/>
        </w:rPr>
      </w:pPr>
      <w:r>
        <w:rPr>
          <w:rFonts w:ascii="楷体" w:hAnsi="楷体" w:eastAsia="楷体" w:cs="楷体"/>
          <w:color w:val="000000"/>
        </w:rPr>
        <w:t>1．李悝变法吴起变法商鞅变法封建集权制度的初步形成</w:t>
      </w:r>
    </w:p>
    <w:p w14:paraId="4D4878F1">
      <w:pPr>
        <w:spacing w:line="360" w:lineRule="auto"/>
        <w:ind w:firstLine="420"/>
        <w:jc w:val="left"/>
        <w:textAlignment w:val="center"/>
        <w:rPr>
          <w:color w:val="000000"/>
        </w:rPr>
      </w:pPr>
      <w:r>
        <w:rPr>
          <w:rFonts w:ascii="楷体" w:hAnsi="楷体" w:eastAsia="楷体" w:cs="楷体"/>
          <w:color w:val="000000"/>
        </w:rPr>
        <w:t>2．农业的发展手工业的进步商业的活跃封建生产关系的形成</w:t>
      </w:r>
    </w:p>
    <w:p w14:paraId="2AEBA023">
      <w:pPr>
        <w:spacing w:line="360" w:lineRule="auto"/>
        <w:ind w:firstLine="420"/>
        <w:jc w:val="left"/>
        <w:textAlignment w:val="center"/>
        <w:rPr>
          <w:color w:val="000000"/>
        </w:rPr>
      </w:pPr>
      <w:r>
        <w:rPr>
          <w:rFonts w:ascii="楷体" w:hAnsi="楷体" w:eastAsia="楷体" w:cs="楷体"/>
          <w:color w:val="000000"/>
        </w:rPr>
        <w:t>3．合纵连横的斗争长平之战与赵的削弱</w:t>
      </w:r>
    </w:p>
    <w:p w14:paraId="6382C422">
      <w:pPr>
        <w:spacing w:line="360" w:lineRule="auto"/>
        <w:ind w:firstLine="420"/>
        <w:jc w:val="left"/>
        <w:textAlignment w:val="center"/>
        <w:rPr>
          <w:color w:val="000000"/>
        </w:rPr>
      </w:pPr>
      <w:r>
        <w:rPr>
          <w:rFonts w:ascii="楷体" w:hAnsi="楷体" w:eastAsia="楷体" w:cs="楷体"/>
          <w:color w:val="000000"/>
        </w:rPr>
        <w:t>（4）诸子百家</w:t>
      </w:r>
    </w:p>
    <w:p w14:paraId="67BC3AA0">
      <w:pPr>
        <w:spacing w:line="360" w:lineRule="auto"/>
        <w:ind w:firstLine="420"/>
        <w:jc w:val="right"/>
        <w:textAlignment w:val="center"/>
        <w:rPr>
          <w:color w:val="000000"/>
        </w:rPr>
      </w:pPr>
      <w:r>
        <w:rPr>
          <w:rFonts w:ascii="楷体" w:hAnsi="楷体" w:eastAsia="楷体" w:cs="楷体"/>
          <w:color w:val="000000"/>
        </w:rPr>
        <w:t>——摘编自詹子庆《中国古代史（上）》</w:t>
      </w:r>
    </w:p>
    <w:p w14:paraId="60D8353B">
      <w:pPr>
        <w:spacing w:line="360" w:lineRule="auto"/>
        <w:jc w:val="left"/>
        <w:textAlignment w:val="center"/>
        <w:rPr>
          <w:color w:val="000000"/>
        </w:rPr>
      </w:pPr>
      <w:r>
        <w:rPr>
          <w:color w:val="000000"/>
        </w:rPr>
        <w:t>（1）</w:t>
      </w:r>
      <w:r>
        <w:rPr>
          <w:rFonts w:ascii="宋体" w:hAnsi="宋体" w:eastAsia="宋体" w:cs="宋体"/>
          <w:color w:val="000000"/>
        </w:rPr>
        <w:t>依据材料并结合所学知识，简要归纳“第三章”所述历史时期中国社会的主要变化。</w:t>
      </w:r>
    </w:p>
    <w:p w14:paraId="1CD295CA">
      <w:pPr>
        <w:spacing w:line="360" w:lineRule="auto"/>
        <w:jc w:val="left"/>
        <w:textAlignment w:val="center"/>
        <w:rPr>
          <w:color w:val="000000"/>
        </w:rPr>
      </w:pPr>
      <w:r>
        <w:rPr>
          <w:color w:val="000000"/>
        </w:rPr>
        <w:t>（2）</w:t>
      </w:r>
      <w:r>
        <w:rPr>
          <w:rFonts w:ascii="宋体" w:hAnsi="宋体" w:eastAsia="宋体" w:cs="宋体"/>
          <w:color w:val="000000"/>
        </w:rPr>
        <w:t>请你为“第三章”确定一个主题名称。</w:t>
      </w:r>
    </w:p>
    <w:p w14:paraId="1BEDA7DE">
      <w:pPr>
        <w:spacing w:line="360" w:lineRule="auto"/>
        <w:textAlignment w:val="center"/>
        <w:rPr>
          <w:color w:val="000000"/>
        </w:rPr>
      </w:pPr>
      <w:r>
        <w:rPr>
          <w:color w:val="2E75B6"/>
        </w:rPr>
        <w:t>【答案】</w:t>
      </w:r>
      <w:r>
        <w:rPr>
          <w:color w:val="000000"/>
        </w:rPr>
        <w:t>（1）经济方面：生产力水平提高，封建生产关系出现并形成。政治方面：周王室衰微，诸侯进行争霸兼并战争，各国变法，中央集权初步形成。思想文化方面：各种学说兴起，形成思想文化</w:t>
      </w:r>
      <w:r>
        <w:rPr>
          <w:color w:val="000000"/>
          <w:position w:val="0"/>
        </w:rPr>
        <w:drawing>
          <wp:inline distT="0" distB="0" distL="114300" distR="114300">
            <wp:extent cx="133350" cy="1778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 xml:space="preserve">繁荣局面。    </w:t>
      </w:r>
    </w:p>
    <w:p w14:paraId="43CCD59D">
      <w:pPr>
        <w:spacing w:line="360" w:lineRule="auto"/>
        <w:textAlignment w:val="center"/>
        <w:rPr>
          <w:color w:val="000000"/>
        </w:rPr>
      </w:pPr>
      <w:r>
        <w:rPr>
          <w:color w:val="000000"/>
        </w:rPr>
        <w:t>（2）春秋战国时期的社会变化。</w:t>
      </w:r>
    </w:p>
    <w:p w14:paraId="4AE3D9ED">
      <w:pPr>
        <w:spacing w:line="360" w:lineRule="auto"/>
        <w:textAlignment w:val="center"/>
        <w:rPr>
          <w:color w:val="000000"/>
        </w:rPr>
      </w:pPr>
      <w:r>
        <w:rPr>
          <w:color w:val="2E75B6"/>
        </w:rPr>
        <w:t>【解析】</w:t>
      </w:r>
    </w:p>
    <w:p w14:paraId="6905999F">
      <w:pPr>
        <w:spacing w:line="360" w:lineRule="auto"/>
        <w:textAlignment w:val="center"/>
        <w:rPr>
          <w:color w:val="000000"/>
        </w:rPr>
      </w:pPr>
      <w:r>
        <w:rPr>
          <w:color w:val="000000"/>
        </w:rPr>
        <w:t>【小问1详解】</w:t>
      </w:r>
    </w:p>
    <w:p w14:paraId="3FFA31DC">
      <w:pPr>
        <w:spacing w:line="360" w:lineRule="auto"/>
        <w:jc w:val="left"/>
        <w:textAlignment w:val="center"/>
        <w:rPr>
          <w:color w:val="000000"/>
        </w:rPr>
      </w:pPr>
      <w:r>
        <w:rPr>
          <w:color w:val="000000"/>
        </w:rPr>
        <w:t>主要变化：依据材料并结合所学知识可知，“第三章”所述历史时期是春秋战国时期，当时中国社会的主要变化有经济方面，生产力水平提高，封建生产关系出现并形成，政治方面，周王室衰微，诸侯进行争霸兼并战争，各国变法，中央集权初步形成，思想文化方面，各种学说兴起，形成思想文化的繁荣局面。</w:t>
      </w:r>
    </w:p>
    <w:p w14:paraId="58965F7C">
      <w:pPr>
        <w:spacing w:line="360" w:lineRule="auto"/>
        <w:jc w:val="left"/>
        <w:textAlignment w:val="center"/>
        <w:rPr>
          <w:color w:val="000000"/>
        </w:rPr>
      </w:pPr>
      <w:r>
        <w:rPr>
          <w:color w:val="000000"/>
        </w:rPr>
        <w:t>【小问2详解】</w:t>
      </w:r>
    </w:p>
    <w:p w14:paraId="32E20C80">
      <w:pPr>
        <w:spacing w:line="360" w:lineRule="auto"/>
        <w:jc w:val="left"/>
        <w:textAlignment w:val="center"/>
        <w:rPr>
          <w:color w:val="000000"/>
        </w:rPr>
      </w:pPr>
      <w:r>
        <w:rPr>
          <w:color w:val="000000"/>
        </w:rPr>
        <w:t>名称：综合上述材料并结合所学知识可知，材料反映了春秋战国时期中国社会在政治、经济、思想文化等方面的主要变化，据此，可确定主题名称为春秋战国时期的社会变化。</w:t>
      </w:r>
    </w:p>
    <w:p w14:paraId="377AD08D">
      <w:pPr>
        <w:spacing w:line="360" w:lineRule="auto"/>
        <w:jc w:val="left"/>
        <w:textAlignment w:val="center"/>
        <w:rPr>
          <w:color w:val="000000"/>
        </w:rPr>
      </w:pPr>
      <w:r>
        <w:rPr>
          <w:color w:val="000000"/>
        </w:rPr>
        <w:t xml:space="preserve">14. </w:t>
      </w:r>
      <w:r>
        <w:rPr>
          <w:rFonts w:ascii="宋体" w:hAnsi="宋体" w:eastAsia="宋体" w:cs="宋体"/>
          <w:color w:val="000000"/>
        </w:rPr>
        <w:t>阅读材料，回答问题。</w:t>
      </w:r>
    </w:p>
    <w:p w14:paraId="4690A556">
      <w:pPr>
        <w:spacing w:line="360" w:lineRule="auto"/>
        <w:ind w:firstLine="420"/>
        <w:jc w:val="left"/>
        <w:textAlignment w:val="center"/>
        <w:rPr>
          <w:color w:val="000000"/>
        </w:rPr>
      </w:pPr>
      <w:r>
        <w:rPr>
          <w:rFonts w:ascii="楷体" w:hAnsi="楷体" w:eastAsia="楷体" w:cs="楷体"/>
          <w:color w:val="000000"/>
        </w:rPr>
        <w:t>材料一：二十世纪俄国革命首先发生，马克思主义在俄国结出硕果，之后马克思主义几有风靡世界的势头。</w:t>
      </w:r>
    </w:p>
    <w:p w14:paraId="24EB13CD">
      <w:pPr>
        <w:spacing w:line="360" w:lineRule="auto"/>
        <w:ind w:firstLine="420"/>
        <w:jc w:val="right"/>
        <w:textAlignment w:val="center"/>
        <w:rPr>
          <w:color w:val="000000"/>
        </w:rPr>
      </w:pPr>
      <w:r>
        <w:rPr>
          <w:rFonts w:ascii="楷体" w:hAnsi="楷体" w:eastAsia="楷体" w:cs="楷体"/>
          <w:color w:val="000000"/>
        </w:rPr>
        <w:t>——摘编自李大钊《我的马克思主义观》等</w:t>
      </w:r>
    </w:p>
    <w:p w14:paraId="33E4B0B0">
      <w:pPr>
        <w:spacing w:line="360" w:lineRule="auto"/>
        <w:ind w:firstLine="420"/>
        <w:jc w:val="left"/>
        <w:textAlignment w:val="center"/>
        <w:rPr>
          <w:color w:val="000000"/>
        </w:rPr>
      </w:pPr>
      <w:r>
        <w:rPr>
          <w:rFonts w:ascii="楷体" w:hAnsi="楷体" w:eastAsia="楷体" w:cs="楷体"/>
          <w:color w:val="000000"/>
        </w:rPr>
        <w:t>材料二：毛泽东在延安时花在哲学上的工夫，推动了“马克思主义的中国化”前进了一步。这个事实不仅仅关系到建设一个中国的革命的党的问题，而且意味着马克思主义可以从根本上变得适用于中国。</w:t>
      </w:r>
    </w:p>
    <w:p w14:paraId="7A7DD83B">
      <w:pPr>
        <w:spacing w:line="360" w:lineRule="auto"/>
        <w:ind w:firstLine="420"/>
        <w:jc w:val="right"/>
        <w:textAlignment w:val="center"/>
        <w:rPr>
          <w:color w:val="000000"/>
        </w:rPr>
      </w:pPr>
      <w:r>
        <w:rPr>
          <w:rFonts w:ascii="楷体" w:hAnsi="楷体" w:eastAsia="楷体" w:cs="楷体"/>
          <w:color w:val="000000"/>
        </w:rPr>
        <w:t>——摘编自费正清《伟大的中国革命（1800-1985）》</w:t>
      </w:r>
    </w:p>
    <w:p w14:paraId="4736E1C6">
      <w:pPr>
        <w:spacing w:line="360" w:lineRule="auto"/>
        <w:jc w:val="left"/>
        <w:textAlignment w:val="center"/>
        <w:rPr>
          <w:color w:val="000000"/>
        </w:rPr>
      </w:pPr>
      <w:r>
        <w:rPr>
          <w:color w:val="000000"/>
        </w:rPr>
        <w:t>（1）</w:t>
      </w:r>
      <w:r>
        <w:rPr>
          <w:rFonts w:ascii="宋体" w:hAnsi="宋体" w:eastAsia="宋体" w:cs="宋体"/>
          <w:color w:val="000000"/>
        </w:rPr>
        <w:t>依据材料一并结合所学知识，指出“俄国革命”是哪一历史事件？并说明“结出硕果”指的是什么？</w:t>
      </w:r>
    </w:p>
    <w:p w14:paraId="4BFF79BB">
      <w:pPr>
        <w:spacing w:line="360" w:lineRule="auto"/>
        <w:jc w:val="left"/>
        <w:textAlignment w:val="center"/>
        <w:rPr>
          <w:color w:val="000000"/>
        </w:rPr>
      </w:pPr>
      <w:r>
        <w:rPr>
          <w:color w:val="000000"/>
        </w:rPr>
        <w:t>（2）</w:t>
      </w:r>
      <w:r>
        <w:rPr>
          <w:rFonts w:ascii="宋体" w:hAnsi="宋体" w:eastAsia="宋体" w:cs="宋体"/>
          <w:color w:val="000000"/>
        </w:rPr>
        <w:t>依据材料二并结合所学知识，简述新民主主义革命时期，以毛泽东为主要代表的中国共产党人在“马克思主义的中国化”上的主要贡献。</w:t>
      </w:r>
    </w:p>
    <w:p w14:paraId="1252CE6B">
      <w:pPr>
        <w:spacing w:line="360" w:lineRule="auto"/>
        <w:jc w:val="left"/>
        <w:textAlignment w:val="center"/>
        <w:rPr>
          <w:color w:val="000000"/>
        </w:rPr>
      </w:pPr>
      <w:r>
        <w:rPr>
          <w:color w:val="000000"/>
        </w:rPr>
        <w:t>（3）</w:t>
      </w:r>
      <w:r>
        <w:rPr>
          <w:rFonts w:ascii="宋体" w:hAnsi="宋体" w:eastAsia="宋体" w:cs="宋体"/>
          <w:color w:val="000000"/>
        </w:rPr>
        <w:t>依据上述材料并结合所学知识，概括马克思主义与中、俄革命的关系。</w:t>
      </w:r>
    </w:p>
    <w:p w14:paraId="5C797FEC">
      <w:pPr>
        <w:spacing w:line="360" w:lineRule="auto"/>
        <w:textAlignment w:val="center"/>
        <w:rPr>
          <w:color w:val="000000"/>
        </w:rPr>
      </w:pPr>
      <w:r>
        <w:rPr>
          <w:color w:val="2E75B6"/>
        </w:rPr>
        <w:t>【答案】</w:t>
      </w:r>
      <w:r>
        <w:rPr>
          <w:color w:val="000000"/>
        </w:rPr>
        <w:t xml:space="preserve">（1）事件：十月革命。“结出硕果”：取得第一次社会主义革命的胜利，建立第一个无产阶级专政的国家。    </w:t>
      </w:r>
    </w:p>
    <w:p w14:paraId="47B088AC">
      <w:pPr>
        <w:spacing w:line="360" w:lineRule="auto"/>
        <w:textAlignment w:val="center"/>
        <w:rPr>
          <w:color w:val="000000"/>
        </w:rPr>
      </w:pPr>
      <w:r>
        <w:rPr>
          <w:color w:val="000000"/>
        </w:rPr>
        <w:t xml:space="preserve">（2）贡献：探索适合中国国情的革命道路，形成“工农武装割据”的理论；以毛泽东思想作为中国共产党的指导思想。（其他言之成理，符合史实即可）    </w:t>
      </w:r>
    </w:p>
    <w:p w14:paraId="550E0388">
      <w:pPr>
        <w:spacing w:line="360" w:lineRule="auto"/>
        <w:textAlignment w:val="center"/>
        <w:rPr>
          <w:color w:val="000000"/>
        </w:rPr>
      </w:pPr>
      <w:r>
        <w:rPr>
          <w:color w:val="000000"/>
        </w:rPr>
        <w:t>（3）马克思主义指导中、俄革命实践；在中、俄革命实践中丰富和发展了马克思主义。</w:t>
      </w:r>
    </w:p>
    <w:p w14:paraId="5802B0A9">
      <w:pPr>
        <w:spacing w:line="360" w:lineRule="auto"/>
        <w:textAlignment w:val="center"/>
        <w:rPr>
          <w:color w:val="000000"/>
        </w:rPr>
      </w:pPr>
      <w:r>
        <w:rPr>
          <w:color w:val="2E75B6"/>
        </w:rPr>
        <w:t>【解析】</w:t>
      </w:r>
    </w:p>
    <w:p w14:paraId="393549EA">
      <w:pPr>
        <w:spacing w:line="360" w:lineRule="auto"/>
        <w:textAlignment w:val="center"/>
        <w:rPr>
          <w:color w:val="000000"/>
        </w:rPr>
      </w:pPr>
      <w:r>
        <w:rPr>
          <w:color w:val="000000"/>
        </w:rPr>
        <w:t>【小问1详解】</w:t>
      </w:r>
    </w:p>
    <w:p w14:paraId="06D1CAA9">
      <w:pPr>
        <w:spacing w:line="360" w:lineRule="auto"/>
        <w:jc w:val="left"/>
        <w:textAlignment w:val="center"/>
        <w:rPr>
          <w:color w:val="000000"/>
        </w:rPr>
      </w:pPr>
      <w:r>
        <w:rPr>
          <w:color w:val="000000"/>
        </w:rPr>
        <w:t>事件：依据材料一“二十世纪俄国革命首先发生，马克思主义在俄国结出硕果”并结合所学知识可知，1917年俄国发生十月革命，建立第一个无产阶级专政的国家，所以“俄国革命”是十月革命。</w:t>
      </w:r>
    </w:p>
    <w:p w14:paraId="05D78175">
      <w:pPr>
        <w:spacing w:line="360" w:lineRule="auto"/>
        <w:jc w:val="left"/>
        <w:textAlignment w:val="center"/>
        <w:rPr>
          <w:color w:val="000000"/>
        </w:rPr>
      </w:pPr>
      <w:r>
        <w:rPr>
          <w:color w:val="000000"/>
        </w:rPr>
        <w:t>“结出硕果”：根据所学十月革命</w:t>
      </w:r>
      <w:r>
        <w:rPr>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意义可知，“结出硕果”指的是取得第一次社会主义革命的胜利，建立第一个无产阶级专政的国家。</w:t>
      </w:r>
    </w:p>
    <w:p w14:paraId="4D56D57D">
      <w:pPr>
        <w:spacing w:line="360" w:lineRule="auto"/>
        <w:jc w:val="left"/>
        <w:textAlignment w:val="center"/>
        <w:rPr>
          <w:color w:val="000000"/>
        </w:rPr>
      </w:pPr>
      <w:r>
        <w:rPr>
          <w:color w:val="000000"/>
        </w:rPr>
        <w:t>【小问2详解】</w:t>
      </w:r>
    </w:p>
    <w:p w14:paraId="21BD6E47">
      <w:pPr>
        <w:spacing w:line="360" w:lineRule="auto"/>
        <w:jc w:val="left"/>
        <w:textAlignment w:val="center"/>
        <w:rPr>
          <w:color w:val="000000"/>
        </w:rPr>
      </w:pPr>
      <w:r>
        <w:rPr>
          <w:color w:val="000000"/>
        </w:rPr>
        <w:t>贡献：依据材料二“毛泽东在延安时花在哲学上的工夫，推动了“马克思主义的中国化”前进了一步”并结合所学知识可知贡献是探索适合中国国情的革命道路，形成“工农武装割据”的理论；依据材料二“这个事实不仅仅关系到建设一个中国的革命的党的问题，而且意味着马克思主义可以从根本上变得适用于中国”并结合所学知识可知贡献是以毛泽东思想作为中国共产党的指导思想。（其他言之成理，符合史实即可）</w:t>
      </w:r>
    </w:p>
    <w:p w14:paraId="4CCB96FC">
      <w:pPr>
        <w:spacing w:line="360" w:lineRule="auto"/>
        <w:jc w:val="left"/>
        <w:textAlignment w:val="center"/>
        <w:rPr>
          <w:color w:val="000000"/>
        </w:rPr>
      </w:pPr>
      <w:r>
        <w:rPr>
          <w:color w:val="000000"/>
        </w:rPr>
        <w:t>【小问3详解】</w:t>
      </w:r>
    </w:p>
    <w:p w14:paraId="30A773F0">
      <w:pPr>
        <w:spacing w:line="360" w:lineRule="auto"/>
        <w:jc w:val="left"/>
        <w:textAlignment w:val="center"/>
        <w:rPr>
          <w:color w:val="000000"/>
        </w:rPr>
      </w:pPr>
      <w:r>
        <w:rPr>
          <w:color w:val="000000"/>
        </w:rPr>
        <w:t>关系：材料一反映的是马克思主义对俄国革命实践的指导，材料二反映的是马克思主义对中国革命实践的指导。综合依据上述材料并结合所学知识可知，马克思主义与中、俄革命的关系是相互作用的，如马克思主义指导中、俄革命实践；在中、俄革命实践中丰富和发展了马克思主义。</w:t>
      </w:r>
    </w:p>
    <w:p w14:paraId="7E49185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A59C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53C1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6C34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81F4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D787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113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5A003F"/>
    <w:rsid w:val="2EA37CF7"/>
    <w:rsid w:val="38274566"/>
    <w:rsid w:val="3FD92157"/>
    <w:rsid w:val="52524700"/>
    <w:rsid w:val="7B402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5903</Words>
  <Characters>6164</Characters>
  <Lines>0</Lines>
  <Paragraphs>0</Paragraphs>
  <TotalTime>4</TotalTime>
  <ScaleCrop>false</ScaleCrop>
  <LinksUpToDate>false</LinksUpToDate>
  <CharactersWithSpaces>6386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2023-07-28T21:10:00Z</dcterms:created>
  <dc:creator>学科网试题生产平台</dc:creator>
  <dc:description>3289864916287488</dc:description>
  <cp:lastModifiedBy>上帝掷骰子吗</cp:lastModifiedBy>
  <dcterms:modified xsi:type="dcterms:W3CDTF">2024-07-20T16:01:17Z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2F11DFB3FE84496896C45618F11F1539_12</vt:lpwstr>
  </property>
</Properties>
</file>