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0B177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12395200</wp:posOffset>
            </wp:positionH>
            <wp:positionV relativeFrom="topMargin">
              <wp:posOffset>10223500</wp:posOffset>
            </wp:positionV>
            <wp:extent cx="457200" cy="304800"/>
            <wp:effectExtent l="0" t="0" r="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泸州市二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0</w:t>
      </w:r>
      <w:r>
        <w:rPr>
          <w:rFonts w:ascii="宋体" w:hAnsi="宋体" w:eastAsia="宋体" w:cs="宋体"/>
          <w:b/>
          <w:color w:val="auto"/>
          <w:sz w:val="32"/>
        </w:rPr>
        <w:t>二三年初中学业水平考试</w:t>
      </w:r>
    </w:p>
    <w:p w14:paraId="4B86E8CF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</w:t>
      </w:r>
    </w:p>
    <w:p w14:paraId="708FEAFF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 </w:t>
      </w:r>
      <w:r>
        <w:rPr>
          <w:rFonts w:ascii="宋体" w:hAnsi="宋体" w:eastAsia="宋体" w:cs="宋体"/>
          <w:b/>
          <w:color w:val="auto"/>
          <w:sz w:val="24"/>
        </w:rPr>
        <w:t>选择题</w:t>
      </w:r>
    </w:p>
    <w:p w14:paraId="76C8D442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西汉司马迁撰写的《史记》，内容上起黄帝，下至汉武帝，涉及社会的各方面，不虚美、不隐恶、真实、生动地再现两千五百年的历史、被誉为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实录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。这反映出司马迁（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4B2A7649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守卫国家的爱国情怀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以民为本的治国理念</w:t>
      </w:r>
    </w:p>
    <w:p w14:paraId="5A10AC6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秉笔直书的史家素养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个性浪漫的创作风格</w:t>
      </w:r>
    </w:p>
    <w:p w14:paraId="657CF9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据史书记载、唐玄宗时期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贵族及士民好为胡服、胡帽</w:t>
      </w:r>
      <w:r>
        <w:rPr>
          <w:rFonts w:ascii="Times New Roman" w:hAnsi="Times New Roman" w:eastAsia="Times New Roman" w:cs="Times New Roman"/>
          <w:color w:val="000000"/>
        </w:rPr>
        <w:t>”“</w:t>
      </w:r>
      <w:r>
        <w:rPr>
          <w:rFonts w:ascii="宋体" w:hAnsi="宋体" w:eastAsia="宋体" w:cs="宋体"/>
          <w:color w:val="000000"/>
        </w:rPr>
        <w:t>贵人御馔，尽供胡食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、在京师长安还有胡姬所开酒店，专卖胡酒，成为文人雅游饮宴之所。这些现象（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A8292E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推动了中央集权的强化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得益于民族交往与交融</w:t>
      </w:r>
    </w:p>
    <w:p w14:paraId="6C4216D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反映了长安城布局严整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凸显手工制作水平高超</w:t>
      </w:r>
    </w:p>
    <w:p w14:paraId="350486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宋代以武举来选拔武将。但据张希清先生研究，北宋武举共开科取士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榜，取士</w:t>
      </w:r>
      <w:r>
        <w:rPr>
          <w:rFonts w:ascii="Times New Roman" w:hAnsi="Times New Roman" w:eastAsia="Times New Roman" w:cs="Times New Roman"/>
          <w:color w:val="000000"/>
        </w:rPr>
        <w:t>868</w:t>
      </w:r>
      <w:r>
        <w:rPr>
          <w:rFonts w:ascii="宋体" w:hAnsi="宋体" w:eastAsia="宋体" w:cs="宋体"/>
          <w:color w:val="000000"/>
        </w:rPr>
        <w:t>人，还不及一榜文举取士之多。出现这一现象的主要原因是（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8E5AC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重文轻武的治国政策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社会阶层的流动加强</w:t>
      </w:r>
    </w:p>
    <w:p w14:paraId="54C998F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民族政权并立的格局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印刷术取得重大突破</w:t>
      </w:r>
    </w:p>
    <w:p w14:paraId="0FD271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一手史料是接近或直接在历史事件发生时所产生和记录的原始资料。以下可用于研究辛亥革命的一手史料是（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4A4E6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7049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05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075801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电视剧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话剧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研究著作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志士手稿</w:t>
      </w:r>
    </w:p>
    <w:p w14:paraId="37F7B3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数据分析是经济史研究的重要方法。下图所示数据变化的主要原因是（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AADC6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95675" cy="20764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73B82A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中华人民共和国成立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中共八大的召开</w:t>
      </w:r>
    </w:p>
    <w:p w14:paraId="0FBBDD9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三大改造的基本完成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八字方针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的提出</w:t>
      </w:r>
    </w:p>
    <w:p w14:paraId="5D7BA8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古代亚非地区的文明古国创造了辉煌灿烂的文明成果，如古代埃及的象形文字和金字塔，古代两河流域的楔形文字和《汉谟拉比法典》，古代中国的甲骨文和青铜器，古代印度的梵文和佛教等。这反映了（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0ABCB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古典文化的再复兴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亚非文明的联系密切</w:t>
      </w:r>
    </w:p>
    <w:p w14:paraId="7C103B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文明进程的延续性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古代文明的多元特征</w:t>
      </w:r>
    </w:p>
    <w:p w14:paraId="0927DB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构建思维导图是历史学习的重要方法。</w:t>
      </w:r>
    </w:p>
    <w:p w14:paraId="37C4C2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364105"/>
            <wp:effectExtent l="0" t="0" r="0" b="1714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364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C0682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上图中</w:t>
      </w:r>
      <w:r>
        <w:rPr>
          <w:rFonts w:ascii="Times New Roman" w:hAnsi="Times New Roman" w:eastAsia="Times New Roman" w:cs="Times New Roman"/>
          <w:color w:val="000000"/>
        </w:rPr>
        <w:t>▲</w:t>
      </w:r>
      <w:r>
        <w:rPr>
          <w:rFonts w:ascii="宋体" w:hAnsi="宋体" w:eastAsia="宋体" w:cs="宋体"/>
          <w:color w:val="000000"/>
        </w:rPr>
        <w:t>处应填入的内容是（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1F04A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《权利法案》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启蒙运动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马克思主义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十月革命</w:t>
      </w:r>
    </w:p>
    <w:p w14:paraId="79B6B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《剑桥欧洲经济史》中写到：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这个时期（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世纪后半期），更多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先进的工业企业不再满足于接受技术创新并利用它们，而是通过精心的有计划的试验来追寻这种技术创新。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这说明当时（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ABB9E3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大工厂制度开始取代手工工场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生产与市场的联系更加密切</w:t>
      </w:r>
    </w:p>
    <w:p w14:paraId="5F2E926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科学研究与工业生产紧密结合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计算机网络渗透到社会生活</w:t>
      </w:r>
    </w:p>
    <w:p w14:paraId="01C953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对于第一次世界大战，有这样的评价：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这场战争既是一个结局，也是一个开端。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宋体" w:hAnsi="宋体" w:eastAsia="宋体" w:cs="宋体"/>
          <w:color w:val="000000"/>
        </w:rPr>
        <w:t>迟早将出现独立的中国、自治的印度、代议制的埃及、非洲人的（而不仅仅是供他人进行商业剥削）的非洲。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这表明第一次世界大战（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CFCB8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给人类社会造成了巨大的灾难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促进殖民地半殖民地的民族觉醒</w:t>
      </w:r>
    </w:p>
    <w:p w14:paraId="6D8CB04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直接导致第二次世界大战爆发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彻底结束了列强瓜分世界的历史</w:t>
      </w:r>
    </w:p>
    <w:p w14:paraId="0AE8D9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下图为某同学在历史复习时整理的单元知识框架，其主题拟定最恰当的是（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48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0"/>
        <w:gridCol w:w="4365"/>
      </w:tblGrid>
      <w:tr w14:paraId="268FB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2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A5C0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主题</w:t>
            </w:r>
          </w:p>
        </w:tc>
        <w:tc>
          <w:tcPr>
            <w:tcW w:w="4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A108D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联合国与国际安全</w:t>
            </w:r>
          </w:p>
        </w:tc>
      </w:tr>
      <w:tr w14:paraId="17993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30F8B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6A4F4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经济全球化与世界贸易组织</w:t>
            </w:r>
          </w:p>
        </w:tc>
      </w:tr>
      <w:tr w14:paraId="6E6B5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736AC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334AB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霸权主义与地区冲突</w:t>
            </w:r>
          </w:p>
        </w:tc>
      </w:tr>
      <w:tr w14:paraId="2B30D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91859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B67B4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世界多极化趋势的发展</w:t>
            </w:r>
          </w:p>
        </w:tc>
      </w:tr>
      <w:tr w14:paraId="52983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A5001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98426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建立国际新秩序的努力</w:t>
            </w:r>
          </w:p>
        </w:tc>
      </w:tr>
    </w:tbl>
    <w:p w14:paraId="004A2C62">
      <w:pPr>
        <w:spacing w:line="360" w:lineRule="auto"/>
        <w:jc w:val="left"/>
        <w:textAlignment w:val="center"/>
        <w:rPr>
          <w:color w:val="000000"/>
        </w:rPr>
      </w:pPr>
    </w:p>
    <w:p w14:paraId="38B1360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凡尔赛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华盛顿体系的建立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反法西斯同盟的建立</w:t>
      </w:r>
    </w:p>
    <w:p w14:paraId="28236B6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冷战与两极格局的形成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走向和平发展的世界</w:t>
      </w:r>
    </w:p>
    <w:p w14:paraId="7DB2E5C8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 </w:t>
      </w:r>
      <w:r>
        <w:rPr>
          <w:rFonts w:ascii="宋体" w:hAnsi="宋体" w:eastAsia="宋体" w:cs="宋体"/>
          <w:b/>
          <w:color w:val="000000"/>
          <w:sz w:val="24"/>
        </w:rPr>
        <w:t>非选择题</w:t>
      </w:r>
    </w:p>
    <w:p w14:paraId="2D5C82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336613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某同学在历史学习中整理了秦朝的部分知识（如下表）：</w:t>
      </w:r>
    </w:p>
    <w:tbl>
      <w:tblPr>
        <w:tblStyle w:val="4"/>
        <w:tblW w:w="6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00"/>
        <w:gridCol w:w="5145"/>
      </w:tblGrid>
      <w:tr w14:paraId="43A8A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68534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政治</w:t>
            </w:r>
          </w:p>
        </w:tc>
        <w:tc>
          <w:tcPr>
            <w:tcW w:w="5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20BA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28778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8FC3E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经济</w:t>
            </w:r>
          </w:p>
        </w:tc>
        <w:tc>
          <w:tcPr>
            <w:tcW w:w="5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77942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统一度量衡、统一货币</w:t>
            </w:r>
          </w:p>
        </w:tc>
      </w:tr>
      <w:tr w14:paraId="22D25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F6FB6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军事</w:t>
            </w:r>
          </w:p>
        </w:tc>
        <w:tc>
          <w:tcPr>
            <w:tcW w:w="5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5DCCE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北击匈奴、修筑长城</w:t>
            </w:r>
          </w:p>
        </w:tc>
      </w:tr>
      <w:tr w14:paraId="52F53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8C412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文化</w:t>
            </w:r>
          </w:p>
        </w:tc>
        <w:tc>
          <w:tcPr>
            <w:tcW w:w="5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14A54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统一文字</w:t>
            </w:r>
          </w:p>
        </w:tc>
      </w:tr>
      <w:tr w14:paraId="2CFCB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DEE75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交通</w:t>
            </w:r>
          </w:p>
        </w:tc>
        <w:tc>
          <w:tcPr>
            <w:tcW w:w="5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7892D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统一车轨、修驰道和直道、开凿灵渠</w:t>
            </w:r>
          </w:p>
        </w:tc>
      </w:tr>
      <w:tr w14:paraId="203B8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D9808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疆域</w:t>
            </w:r>
          </w:p>
        </w:tc>
        <w:tc>
          <w:tcPr>
            <w:tcW w:w="5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2D9FA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东至东海，西到陇西，北至长城一带，南达南海</w:t>
            </w:r>
          </w:p>
        </w:tc>
      </w:tr>
    </w:tbl>
    <w:p w14:paraId="1486DC2C">
      <w:pPr>
        <w:spacing w:line="360" w:lineRule="auto"/>
        <w:jc w:val="left"/>
        <w:textAlignment w:val="center"/>
        <w:rPr>
          <w:color w:val="000000"/>
        </w:rPr>
      </w:pPr>
    </w:p>
    <w:p w14:paraId="563E4F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根据材料一并结合所学知识，补充上表中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政治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一栏的内容，并为该表提炼主题。</w:t>
      </w:r>
    </w:p>
    <w:p w14:paraId="3551987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在统治大一统国家的民族地区方面，清朝最重要的就是采取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修其教不易其俗，齐其政不易其宜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的基本原则，根据不同情况进行有特点的行政管理。清朝统治者为巩固国家疆域进行了不懈的努力，现代中国的版图在这一阶段完全奠定。</w:t>
      </w:r>
    </w:p>
    <w:p w14:paraId="3D11E81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摘编自张帆《中国古代简史》</w:t>
      </w:r>
    </w:p>
    <w:p w14:paraId="60058B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根据材料二并结合所学知识，概括清朝对民族地区的治理原则，并分析清朝巩固国家疆域的历史意义。</w:t>
      </w:r>
    </w:p>
    <w:p w14:paraId="41643DF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中华人民共和国的建立，以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建设一个中华民族的新社会和新国家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为目标，把少数民族视为中华民族的组成部分，并且通过制度安排，体现各民族的平等地位，更把全国各民族都联合起来，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组成一个大家庭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，就是中华民族的共同体。</w:t>
      </w:r>
    </w:p>
    <w:p w14:paraId="36F4283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摘编自贾益《统一多民族国家的历史发展与中华民族共同体意识的凝聚自觉》</w:t>
      </w:r>
    </w:p>
    <w:p w14:paraId="7E7DCF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根据材料三并结合所学知识，指出新中国为体现各民族平等进行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制度安排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。综合以上三则材料，谈谈你对我国统一多民族国家形成和发展的认识。</w:t>
      </w:r>
    </w:p>
    <w:p w14:paraId="1D4E2F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现代化是人类社会发展的普遍趋势，但人类通往现代化的道路却具有特殊性、多样性。阅读材料，完成下列要求。</w:t>
      </w:r>
    </w:p>
    <w:p w14:paraId="2EB9D6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【西方现代化】</w:t>
      </w:r>
    </w:p>
    <w:p w14:paraId="04B2421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西方的现代化是在一定的历史发展时期，一定的技术、经济、环境条件和思想力量下促成的社会发展进程。</w:t>
      </w:r>
    </w:p>
    <w:p w14:paraId="10431F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00711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0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3D2C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整理自蓝志勇《中西方现代化历程的比较与思考》</w:t>
      </w:r>
    </w:p>
    <w:p w14:paraId="406A22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根据材料一并结合所学知识，从时间轴中任选两个历史事实，并阐述它们之间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内在联系。</w:t>
      </w:r>
    </w:p>
    <w:p w14:paraId="2A7E16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【中国式现代化】</w:t>
      </w:r>
    </w:p>
    <w:p w14:paraId="685B4CE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1949</w:t>
      </w:r>
      <w:r>
        <w:rPr>
          <w:rFonts w:ascii="楷体" w:hAnsi="楷体" w:eastAsia="楷体" w:cs="楷体"/>
          <w:color w:val="000000"/>
        </w:rPr>
        <w:t>年以来中国式现代化道路的发展历程</w:t>
      </w:r>
    </w:p>
    <w:tbl>
      <w:tblPr>
        <w:tblStyle w:val="4"/>
        <w:tblW w:w="7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95"/>
        <w:gridCol w:w="5640"/>
      </w:tblGrid>
      <w:tr w14:paraId="30323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03A55D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时期</w:t>
            </w:r>
          </w:p>
        </w:tc>
        <w:tc>
          <w:tcPr>
            <w:tcW w:w="56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3F3A41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概况</w:t>
            </w:r>
          </w:p>
        </w:tc>
      </w:tr>
      <w:tr w14:paraId="227B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EBF53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1949—1978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W w:w="56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B7A9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中国式现代化的工业化建设之路，虽然发展道路曲折，但为改革开放奠定了基础。</w:t>
            </w:r>
          </w:p>
        </w:tc>
      </w:tr>
      <w:tr w14:paraId="2F7BD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63BBD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1978—1992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W w:w="56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37B1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中国共产党带领中国人民走改革开放之路，不断探索适合我国人民的富裕之路。</w:t>
            </w:r>
          </w:p>
        </w:tc>
      </w:tr>
      <w:tr w14:paraId="0D518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FE22A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1992</w:t>
            </w:r>
            <w:r>
              <w:rPr>
                <w:rFonts w:ascii="楷体" w:hAnsi="楷体" w:eastAsia="楷体" w:cs="楷体"/>
                <w:color w:val="000000"/>
              </w:rPr>
              <w:t>年至今</w:t>
            </w:r>
          </w:p>
        </w:tc>
        <w:tc>
          <w:tcPr>
            <w:tcW w:w="56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1FDD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中国走出了一条具有中国特色的社会主义市场经济道路，鼓励一部分人先富裕起来，先富带后富，中国式现代化道路发展的重点转向共同富裕，以扎实推进从部分到整体的逐步富裕，最终实现共同富裕。</w:t>
            </w:r>
          </w:p>
        </w:tc>
      </w:tr>
    </w:tbl>
    <w:p w14:paraId="2B7DA42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摘编自张洪为《中国式现代化何以推进全体人民共同富裕？》</w:t>
      </w:r>
    </w:p>
    <w:p w14:paraId="403414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根据材料二，概括</w:t>
      </w:r>
      <w:r>
        <w:rPr>
          <w:rFonts w:ascii="Times New Roman" w:hAnsi="Times New Roman" w:eastAsia="Times New Roman" w:cs="Times New Roman"/>
          <w:color w:val="000000"/>
        </w:rPr>
        <w:t>1949</w:t>
      </w:r>
      <w:r>
        <w:rPr>
          <w:rFonts w:ascii="宋体" w:hAnsi="宋体" w:eastAsia="宋体" w:cs="宋体"/>
          <w:color w:val="000000"/>
        </w:rPr>
        <w:t>年以来中国式现代化道路发展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特点。</w:t>
      </w:r>
    </w:p>
    <w:p w14:paraId="56E101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51CE604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中国邮政于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日发行《中国共产党成立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楷体" w:hAnsi="楷体" w:eastAsia="楷体" w:cs="楷体"/>
          <w:color w:val="000000"/>
        </w:rPr>
        <w:t>周年》纪念邮票，以中国共产党波澜壮阔的百年征程为主线，从不同角度记录和反映中国共产党的光辉历程。下表为其中部分邮票的相关情况介绍。</w:t>
      </w:r>
    </w:p>
    <w:tbl>
      <w:tblPr>
        <w:tblStyle w:val="4"/>
        <w:tblW w:w="7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25"/>
        <w:gridCol w:w="1140"/>
        <w:gridCol w:w="5070"/>
      </w:tblGrid>
      <w:tr w14:paraId="7F572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A6974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邮票序号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DE84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邮票名</w:t>
            </w:r>
          </w:p>
        </w:tc>
        <w:tc>
          <w:tcPr>
            <w:tcW w:w="5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CF0B0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表现元素</w:t>
            </w:r>
          </w:p>
        </w:tc>
      </w:tr>
      <w:tr w14:paraId="634CE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12BFA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8C82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开天辟地</w:t>
            </w:r>
          </w:p>
        </w:tc>
        <w:tc>
          <w:tcPr>
            <w:tcW w:w="5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75A6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五四运动（人民英雄纪念碑浮雕）、中国共产党第一次全国代表大会上海会址、嘉兴南湖红船、旭日东升。</w:t>
            </w:r>
          </w:p>
        </w:tc>
      </w:tr>
      <w:tr w14:paraId="3B6FF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541F1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1106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5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CAA9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《论持久战》、延安宝塔山、抗日战争（人民英雄纪念碑浮雕）。</w:t>
            </w:r>
          </w:p>
        </w:tc>
      </w:tr>
      <w:tr w14:paraId="1CF8D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FE89B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82B9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5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766F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跨过鸭绿江、凯旋门、和平鸽、橄榄枝。</w:t>
            </w:r>
          </w:p>
        </w:tc>
      </w:tr>
      <w:tr w14:paraId="0D1E0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C9BDF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50EA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5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8379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恢复高考、十一届三中全会公报、小岗村大包干纪念雕塑。</w:t>
            </w:r>
          </w:p>
        </w:tc>
      </w:tr>
      <w:tr w14:paraId="24CB7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032CC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⑤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A6A4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5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3FEB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三峡大坝、香港金紫荆雕塑、澳门金莲花雕塑、中国加入世界贸易组织、上海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APEC</w:t>
            </w:r>
            <w:r>
              <w:rPr>
                <w:rFonts w:ascii="楷体" w:hAnsi="楷体" w:eastAsia="楷体" w:cs="楷体"/>
                <w:color w:val="000000"/>
              </w:rPr>
              <w:t>会议。</w:t>
            </w:r>
          </w:p>
        </w:tc>
      </w:tr>
    </w:tbl>
    <w:p w14:paraId="40BC4B7B">
      <w:pPr>
        <w:spacing w:line="360" w:lineRule="auto"/>
        <w:jc w:val="left"/>
        <w:textAlignment w:val="center"/>
        <w:rPr>
          <w:color w:val="000000"/>
        </w:rPr>
      </w:pPr>
    </w:p>
    <w:p w14:paraId="33BA57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任务一：从②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⑤序号中任选一枚邮票，并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其命名。</w:t>
      </w:r>
    </w:p>
    <w:p w14:paraId="13439C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任务二：根据材料中的表现元素并结合所学知识，对任务一中所命的邮票名加以阐释。</w:t>
      </w:r>
    </w:p>
    <w:p w14:paraId="140761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（总体要求：明确写出所选邮票序号，邮票名与表现元素紧密关联，阐释部分史论结合，逻辑清晰。）</w:t>
      </w:r>
    </w:p>
    <w:p w14:paraId="4744D745">
      <w:pPr>
        <w:spacing w:line="285" w:lineRule="auto"/>
        <w:jc w:val="left"/>
        <w:textAlignment w:val="center"/>
        <w:rPr>
          <w:color w:val="000000"/>
        </w:rPr>
      </w:pPr>
    </w:p>
    <w:p w14:paraId="52386E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6DA5DE4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E4F56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C6A7C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C41F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2E74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FAA92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0C30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905563F"/>
    <w:rsid w:val="418E399D"/>
    <w:rsid w:val="4A7E3426"/>
    <w:rsid w:val="6BF667C4"/>
    <w:rsid w:val="6CE416CA"/>
    <w:rsid w:val="7B9C3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2477</Words>
  <Characters>2578</Characters>
  <Lines>0</Lines>
  <Paragraphs>0</Paragraphs>
  <TotalTime>4</TotalTime>
  <ScaleCrop>false</ScaleCrop>
  <LinksUpToDate>false</LinksUpToDate>
  <CharactersWithSpaces>2717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2023-06-20T00:50:00Z</dcterms:created>
  <dc:creator>学科网试题生产平台</dc:creator>
  <dc:description>3260102588243968</dc:description>
  <cp:lastModifiedBy>上帝掷骰子吗</cp:lastModifiedBy>
  <dcterms:modified xsi:type="dcterms:W3CDTF">2024-07-20T16:01:10Z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0A786A2A21D444FAACE370F86E30EE75_12</vt:lpwstr>
  </property>
</Properties>
</file>