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B40" w:rsidRDefault="007B764B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10922000</wp:posOffset>
            </wp:positionH>
            <wp:positionV relativeFrom="topMargin">
              <wp:posOffset>11582400</wp:posOffset>
            </wp:positionV>
            <wp:extent cx="381000" cy="381000"/>
            <wp:effectExtent l="0" t="0" r="0" b="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年普通高等学校招生全国统一考试</w:t>
      </w:r>
    </w:p>
    <w:p w:rsidR="00572B40" w:rsidRDefault="007B764B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理科综合能力测试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钙在骨骼生长和肌肉收缩等过程中发挥重要作用。晒太阳有助于青少年骨骼生长，预防老年人骨质疏松。下列叙述错误的是（</w:t>
      </w:r>
      <w:r>
        <w:rPr>
          <w:rFonts w:eastAsia="Times New Roman" w:cs="Times New Roman"/>
        </w:rPr>
        <w:t xml:space="preserve">    </w:t>
      </w:r>
      <w:r>
        <w:rPr>
          <w:rFonts w:ascii="宋体" w:hAnsi="宋体"/>
        </w:rPr>
        <w:t>）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细胞中有以无机离子形式存在的钙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B. </w:t>
      </w:r>
      <w:r>
        <w:rPr>
          <w:rFonts w:ascii="宋体" w:hAnsi="宋体"/>
        </w:rPr>
        <w:t>人体内</w:t>
      </w:r>
      <w:r>
        <w:rPr>
          <w:rFonts w:eastAsia="Times New Roman" w:cs="Times New Roman"/>
        </w:rPr>
        <w:t>Ca</w:t>
      </w:r>
      <w:r>
        <w:rPr>
          <w:rFonts w:eastAsia="Times New Roman" w:cs="Times New Roman"/>
          <w:vertAlign w:val="superscript"/>
        </w:rPr>
        <w:t>2+</w:t>
      </w:r>
      <w:r>
        <w:rPr>
          <w:rFonts w:ascii="宋体" w:hAnsi="宋体"/>
        </w:rPr>
        <w:t>可自由通过细胞膜的磷脂双分子层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适当补充维生素</w:t>
      </w:r>
      <w:r>
        <w:rPr>
          <w:rFonts w:eastAsia="Times New Roman" w:cs="Times New Roman"/>
        </w:rPr>
        <w:t>D</w:t>
      </w:r>
      <w:r>
        <w:rPr>
          <w:rFonts w:ascii="宋体" w:hAnsi="宋体"/>
        </w:rPr>
        <w:t>可以促进肠道对钙的吸收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D. </w:t>
      </w:r>
      <w:r>
        <w:rPr>
          <w:rFonts w:ascii="宋体" w:hAnsi="宋体"/>
        </w:rPr>
        <w:t>人体血液中钙离子浓度过低易出现抽搐现象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植物成熟叶肉细胞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细胞液浓度可以不同。现将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三种细胞液浓度不同的某种植物成熟叶肉细胞，分别放入三个装有相同浓度蔗糖溶液的试管中，当水分交换达到平衡时观察到：</w:t>
      </w: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细胞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未发生变化；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细胞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体积增大；</w:t>
      </w: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细胞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发生了质壁分离。若在水分交换期间细胞与蔗糖溶液没有溶质的交换，下列关于这一实验的叙述，不合理的是（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水分交换前，细胞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的细胞液浓度大于外界蔗糖溶液的浓度</w:t>
      </w:r>
    </w:p>
    <w:p w:rsidR="00572B40" w:rsidRDefault="007B764B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t>水分交换前，细胞液浓度大小关系为细胞</w:t>
      </w:r>
      <w:r>
        <w:rPr>
          <w:rFonts w:eastAsia="Times New Roman" w:cs="Times New Roman"/>
          <w:color w:val="000000"/>
        </w:rPr>
        <w:t>b&gt;</w:t>
      </w:r>
      <w:r>
        <w:rPr>
          <w:rFonts w:ascii="宋体" w:hAnsi="宋体"/>
          <w:color w:val="000000"/>
        </w:rPr>
        <w:t>细胞</w:t>
      </w:r>
      <w:r>
        <w:rPr>
          <w:rFonts w:eastAsia="Times New Roman" w:cs="Times New Roman"/>
          <w:color w:val="000000"/>
        </w:rPr>
        <w:t>a&gt;</w:t>
      </w:r>
      <w:r>
        <w:rPr>
          <w:rFonts w:ascii="宋体" w:hAnsi="宋体"/>
          <w:color w:val="000000"/>
        </w:rPr>
        <w:t>细胞</w:t>
      </w:r>
      <w:r>
        <w:rPr>
          <w:rFonts w:eastAsia="Times New Roman" w:cs="Times New Roman"/>
          <w:color w:val="000000"/>
        </w:rPr>
        <w:t>c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t>水分交换平衡时，细胞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的细胞液浓度大于细胞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的细胞液浓度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t>水分交换平衡时，细胞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的细胞液浓度等于外界蔗糖溶液的浓度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植物激素通常与其受体结合才能发挥生理作用。喷施某种植物激素，能使某种作物的矮生突变体长高。关于该矮生突变体矮生的原因，下列推测合理的是（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572B40" w:rsidRDefault="007B764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赤霉素合成途径受阻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赤霉素受体合成受阻</w:t>
      </w:r>
    </w:p>
    <w:p w:rsidR="00572B40" w:rsidRDefault="007B764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t>脱落酸合成途径受阻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脱落酸受体合成受阻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线粒体是细胞进行有氧呼吸的主要场所。研究发现，经常运动的人肌细胞中线粒体数量通常比缺乏锻炼的人多。下列与线粒体有关的叙述，错误</w:t>
      </w:r>
      <w:r>
        <w:rPr>
          <w:rFonts w:ascii="宋体" w:hAnsi="宋体"/>
          <w:color w:val="000000"/>
        </w:rPr>
        <w:t>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572B40" w:rsidRDefault="007B764B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有氧呼吸时细胞质基质和线粒体中都能产生</w:t>
      </w:r>
      <w:r>
        <w:rPr>
          <w:rFonts w:eastAsia="Times New Roman" w:cs="Times New Roman"/>
          <w:color w:val="000000"/>
        </w:rPr>
        <w:t>ATP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t>线粒体内膜上的酶可以参与</w:t>
      </w:r>
      <w:r>
        <w:rPr>
          <w:rFonts w:eastAsia="Times New Roman" w:cs="Times New Roman"/>
          <w:color w:val="000000"/>
        </w:rPr>
        <w:t>[H]</w:t>
      </w:r>
      <w:r>
        <w:rPr>
          <w:rFonts w:ascii="宋体" w:hAnsi="宋体"/>
          <w:color w:val="000000"/>
        </w:rPr>
        <w:t>和氧反应形成水的过程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t>线粒体中的丙酮酸分解成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[H]</w:t>
      </w:r>
      <w:r>
        <w:rPr>
          <w:rFonts w:ascii="宋体" w:hAnsi="宋体"/>
          <w:color w:val="000000"/>
        </w:rPr>
        <w:t>的过程需要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的直接参与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t>线粒体中的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能够通过转录和翻译控制某些蛋白质的合成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在鱼池中投放了一批某种鱼苗，一段时间内该鱼的种群数量、个体重量和种群总重量随时间的变化趋势如图所示。若在此期间鱼没有进行繁殖，则图中表示种群数量、个体重量、种群总重量的曲线分别是（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572B40" w:rsidRDefault="007B76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114300" distR="114300">
            <wp:extent cx="2095500" cy="17526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2B40" w:rsidRDefault="007B764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甲、丙、乙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乙、甲、丙</w:t>
      </w:r>
      <w:r>
        <w:rPr>
          <w:rFonts w:ascii="宋体" w:hAnsi="宋体"/>
          <w:color w:val="000000"/>
        </w:rPr>
        <w:tab/>
        <w:t xml:space="preserve">C. </w:t>
      </w:r>
      <w:r>
        <w:rPr>
          <w:rFonts w:ascii="宋体" w:hAnsi="宋体"/>
          <w:color w:val="000000"/>
        </w:rPr>
        <w:t>丙、甲、乙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丙、乙、甲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某种自花传粉植物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等位基因</w:t>
      </w:r>
      <w:r>
        <w:rPr>
          <w:rFonts w:eastAsia="Times New Roman" w:cs="Times New Roman"/>
          <w:color w:val="000000"/>
        </w:rPr>
        <w:t>A/a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B/b</w:t>
      </w:r>
      <w:r>
        <w:rPr>
          <w:rFonts w:ascii="宋体" w:hAnsi="宋体"/>
          <w:color w:val="000000"/>
        </w:rPr>
        <w:t>位于非同源染色体上。</w:t>
      </w:r>
      <w:r>
        <w:rPr>
          <w:rFonts w:eastAsia="Times New Roman" w:cs="Times New Roman"/>
          <w:color w:val="000000"/>
        </w:rPr>
        <w:t>A/a</w:t>
      </w:r>
      <w:r>
        <w:rPr>
          <w:rFonts w:ascii="宋体" w:hAnsi="宋体"/>
          <w:color w:val="000000"/>
        </w:rPr>
        <w:t>控制花粉育性，含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的花粉可育；含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的花粉</w:t>
      </w:r>
      <w:r>
        <w:rPr>
          <w:rFonts w:eastAsia="Times New Roman" w:cs="Times New Roman"/>
          <w:color w:val="000000"/>
        </w:rPr>
        <w:t>50%</w:t>
      </w:r>
      <w:r>
        <w:rPr>
          <w:rFonts w:ascii="宋体" w:hAnsi="宋体"/>
          <w:color w:val="000000"/>
        </w:rPr>
        <w:t>可育、</w:t>
      </w:r>
      <w:r>
        <w:rPr>
          <w:rFonts w:eastAsia="Times New Roman" w:cs="Times New Roman"/>
          <w:color w:val="000000"/>
        </w:rPr>
        <w:t>50%</w:t>
      </w:r>
      <w:r>
        <w:rPr>
          <w:rFonts w:ascii="宋体" w:hAnsi="宋体"/>
          <w:color w:val="000000"/>
        </w:rPr>
        <w:t>不育。</w:t>
      </w:r>
      <w:r>
        <w:rPr>
          <w:rFonts w:eastAsia="Times New Roman" w:cs="Times New Roman"/>
          <w:color w:val="000000"/>
        </w:rPr>
        <w:t>B/b</w:t>
      </w:r>
      <w:r>
        <w:rPr>
          <w:rFonts w:ascii="宋体" w:hAnsi="宋体"/>
          <w:color w:val="000000"/>
        </w:rPr>
        <w:t>控制花色，红花对白花为显性。若基因型为</w:t>
      </w:r>
      <w:r>
        <w:rPr>
          <w:rFonts w:eastAsia="Times New Roman" w:cs="Times New Roman"/>
          <w:color w:val="000000"/>
        </w:rPr>
        <w:t>AaBb</w:t>
      </w:r>
      <w:r>
        <w:rPr>
          <w:rFonts w:ascii="宋体" w:hAnsi="宋体"/>
          <w:color w:val="000000"/>
        </w:rPr>
        <w:t>的亲本进行自交，则下列叙述错误的是（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子一代中红花植株数是白花植株数的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倍</w:t>
      </w:r>
    </w:p>
    <w:p w:rsidR="00572B40" w:rsidRDefault="007B764B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t>子一代中基因型为</w:t>
      </w:r>
      <w:r>
        <w:rPr>
          <w:rFonts w:eastAsia="Times New Roman" w:cs="Times New Roman"/>
          <w:color w:val="000000"/>
        </w:rPr>
        <w:t>aabb</w:t>
      </w:r>
      <w:r>
        <w:rPr>
          <w:rFonts w:ascii="宋体" w:hAnsi="宋体"/>
          <w:color w:val="000000"/>
        </w:rPr>
        <w:t>的个体所占比例是</w:t>
      </w:r>
      <w:r>
        <w:rPr>
          <w:rFonts w:eastAsia="Times New Roman" w:cs="Times New Roman"/>
          <w:color w:val="000000"/>
        </w:rPr>
        <w:t>1/12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t>亲本产生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可育雄配子数是不育雄配子数的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倍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t>亲本产生的含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的可育雄配子数与含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的可育雄配子数相等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根据光合作用中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固定方式不同，可将植物分为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植物和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植物等类型。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植物的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补偿点比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植物的低。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补偿点通常是指环境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浓度降低导致光合速率与呼吸速率相等时的环境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浓度。回答下列问题。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）不同植物（如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植物和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植物）光合作用光反应阶段的产物是相同的，光反应阶段的产物是</w:t>
      </w:r>
      <w:r>
        <w:rPr>
          <w:rFonts w:ascii="宋体" w:hAnsi="宋体"/>
          <w:color w:val="000000"/>
        </w:rPr>
        <w:t>____________</w:t>
      </w:r>
      <w:r>
        <w:rPr>
          <w:rFonts w:ascii="宋体" w:hAnsi="宋体"/>
          <w:color w:val="000000"/>
        </w:rPr>
        <w:t>（答出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点即可）。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）正常条件下，植物叶片的光合产物不会全部运输到其他部位，原因是</w:t>
      </w:r>
      <w:r>
        <w:rPr>
          <w:rFonts w:ascii="宋体" w:hAnsi="宋体"/>
          <w:color w:val="000000"/>
        </w:rPr>
        <w:t>____________</w:t>
      </w:r>
      <w:r>
        <w:rPr>
          <w:rFonts w:ascii="宋体" w:hAnsi="宋体"/>
          <w:color w:val="000000"/>
        </w:rPr>
        <w:t>（答出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点即可）。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3</w:t>
      </w:r>
      <w:r>
        <w:rPr>
          <w:rFonts w:ascii="宋体" w:hAnsi="宋体"/>
          <w:color w:val="000000"/>
        </w:rPr>
        <w:t>）干旱会导致气孔开度减小，研究发现在同等程度干旱条件下，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植物比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植物</w:t>
      </w:r>
      <w:r>
        <w:rPr>
          <w:rFonts w:ascii="宋体" w:hAnsi="宋体"/>
          <w:color w:val="000000"/>
        </w:rPr>
        <w:t>生长得好。从两种植物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补偿点的角度分析，可能的原因是</w:t>
      </w:r>
      <w:r>
        <w:rPr>
          <w:rFonts w:ascii="宋体" w:hAnsi="宋体"/>
          <w:color w:val="000000"/>
        </w:rPr>
        <w:t>______________</w:t>
      </w:r>
      <w:r>
        <w:rPr>
          <w:rFonts w:ascii="宋体" w:hAnsi="宋体"/>
          <w:color w:val="000000"/>
        </w:rPr>
        <w:t>。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人体免疫系统对维持机体健康具有重要作用。机体初次和再次感染同一种病毒后，体内特异性抗体浓度变化如图所示。回答下列问题。</w:t>
      </w:r>
    </w:p>
    <w:p w:rsidR="00572B40" w:rsidRDefault="007B76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2705100" cy="1790700"/>
            <wp:effectExtent l="0" t="0" r="0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）免疫细胞是免疫系统的重要组成成分，人体</w:t>
      </w:r>
      <w:r>
        <w:rPr>
          <w:rFonts w:eastAsia="Times New Roman" w:cs="Times New Roman"/>
          <w:color w:val="000000"/>
        </w:rPr>
        <w:t>T</w:t>
      </w:r>
      <w:r>
        <w:rPr>
          <w:rFonts w:ascii="宋体" w:hAnsi="宋体"/>
          <w:color w:val="000000"/>
        </w:rPr>
        <w:t>细胞成熟的场所是</w:t>
      </w:r>
      <w:r>
        <w:rPr>
          <w:rFonts w:ascii="宋体" w:hAnsi="宋体"/>
          <w:color w:val="000000"/>
        </w:rPr>
        <w:t>_____________</w:t>
      </w:r>
      <w:r>
        <w:rPr>
          <w:rFonts w:ascii="宋体" w:hAnsi="宋体"/>
          <w:color w:val="000000"/>
        </w:rPr>
        <w:t>；体液免疫过程中，能产生大量特异性抗体的细胞是</w:t>
      </w:r>
      <w:r>
        <w:rPr>
          <w:rFonts w:ascii="宋体" w:hAnsi="宋体"/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）体液免疫过程中，抗体和病毒结合后病毒最终被清除的方式是</w:t>
      </w:r>
      <w:r>
        <w:rPr>
          <w:rFonts w:ascii="宋体" w:hAnsi="宋体"/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3</w:t>
      </w:r>
      <w:r>
        <w:rPr>
          <w:rFonts w:ascii="宋体" w:hAnsi="宋体"/>
          <w:color w:val="000000"/>
        </w:rPr>
        <w:t>）病毒再次感染使机体内抗体浓度激增且保持较长时间（如图所示），此时抗体浓度激增的原因是</w:t>
      </w:r>
      <w:r>
        <w:rPr>
          <w:rFonts w:ascii="宋体" w:hAnsi="宋体"/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4</w:t>
      </w:r>
      <w:r>
        <w:rPr>
          <w:rFonts w:ascii="宋体" w:hAnsi="宋体"/>
          <w:color w:val="000000"/>
        </w:rPr>
        <w:t>）依据图中所示的抗体浓度变化规律，为了获得更好的免疫效果，宜采取的疫苗接种措施是</w:t>
      </w:r>
      <w:r>
        <w:rPr>
          <w:rFonts w:ascii="宋体" w:hAnsi="宋体"/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为保护和合理利用自然资源，某研究小组对某林地的动植物资源进行了调查。回答下列问题。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）调查发现，某种哺乳动物种群的年龄结构属于增长型，得出这一结论的主要依据是发现该种群中</w:t>
      </w:r>
      <w:r>
        <w:rPr>
          <w:rFonts w:ascii="宋体" w:hAnsi="宋体"/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）若要调查林地中某种双子叶植物的种群密度，可以采用的方法是</w:t>
      </w:r>
      <w:r>
        <w:rPr>
          <w:rFonts w:ascii="宋体" w:hAnsi="宋体"/>
          <w:color w:val="000000"/>
        </w:rPr>
        <w:t>___</w:t>
      </w:r>
      <w:r>
        <w:rPr>
          <w:rFonts w:ascii="宋体" w:hAnsi="宋体"/>
          <w:color w:val="000000"/>
        </w:rPr>
        <w:t>__________</w:t>
      </w:r>
      <w:r>
        <w:rPr>
          <w:rFonts w:ascii="宋体" w:hAnsi="宋体"/>
          <w:color w:val="000000"/>
        </w:rPr>
        <w:t>；若要调查某种鸟的种群密度，可以采用的方法是</w:t>
      </w:r>
      <w:r>
        <w:rPr>
          <w:rFonts w:ascii="宋体" w:hAnsi="宋体"/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3</w:t>
      </w:r>
      <w:r>
        <w:rPr>
          <w:rFonts w:ascii="宋体" w:hAnsi="宋体"/>
          <w:color w:val="000000"/>
        </w:rPr>
        <w:t>）调查发现该林地的物种数目很多。一个群落中物种数目的多少称为</w:t>
      </w:r>
      <w:r>
        <w:rPr>
          <w:rFonts w:ascii="宋体" w:hAnsi="宋体"/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4</w:t>
      </w:r>
      <w:r>
        <w:rPr>
          <w:rFonts w:ascii="宋体" w:hAnsi="宋体"/>
          <w:color w:val="000000"/>
        </w:rPr>
        <w:t>）该林地中，植物对动物的作用有</w:t>
      </w:r>
      <w:r>
        <w:rPr>
          <w:rFonts w:ascii="宋体" w:hAnsi="宋体"/>
          <w:color w:val="000000"/>
        </w:rPr>
        <w:t>_____________</w:t>
      </w:r>
      <w:r>
        <w:rPr>
          <w:rFonts w:ascii="宋体" w:hAnsi="宋体"/>
          <w:color w:val="000000"/>
        </w:rPr>
        <w:t>（答出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点即可）；动物对植物的作用有</w:t>
      </w:r>
      <w:r>
        <w:rPr>
          <w:rFonts w:ascii="宋体" w:hAnsi="宋体"/>
          <w:color w:val="000000"/>
        </w:rPr>
        <w:t>_____________</w:t>
      </w:r>
      <w:r>
        <w:rPr>
          <w:rFonts w:ascii="宋体" w:hAnsi="宋体"/>
          <w:color w:val="000000"/>
        </w:rPr>
        <w:t>（答出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点即可）。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玉米是我国重要的粮食作物。玉米通常是雌雄同株异花植物（顶端长雄花序，叶腋长雌花序），但也有的是雌雄异株植物。玉米的性别受两对独立遗传的等位基因控制，雌花花序由显性基因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控制，</w:t>
      </w:r>
      <w:r>
        <w:rPr>
          <w:rFonts w:ascii="宋体" w:hAnsi="宋体"/>
          <w:color w:val="000000"/>
        </w:rPr>
        <w:t>雄花花序由显性基因</w:t>
      </w:r>
      <w:r>
        <w:rPr>
          <w:rFonts w:eastAsia="Times New Roman" w:cs="Times New Roman"/>
          <w:color w:val="000000"/>
        </w:rPr>
        <w:t>T</w:t>
      </w:r>
      <w:r>
        <w:rPr>
          <w:rFonts w:ascii="宋体" w:hAnsi="宋体"/>
          <w:color w:val="000000"/>
        </w:rPr>
        <w:t>控制，基因型</w:t>
      </w:r>
      <w:r>
        <w:rPr>
          <w:rFonts w:eastAsia="Times New Roman" w:cs="Times New Roman"/>
          <w:color w:val="000000"/>
        </w:rPr>
        <w:t>bbtt</w:t>
      </w:r>
      <w:r>
        <w:rPr>
          <w:rFonts w:ascii="宋体" w:hAnsi="宋体"/>
          <w:color w:val="000000"/>
        </w:rPr>
        <w:t>个体为雌株。现有甲（雌雄同株）、乙（雌株）、丙（雌株）、丁（雄株）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种纯合体玉米植株。回答下列问题。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）若以甲为母本、丁为父本进行杂交育种，需进行人工传粉，具体做法是</w:t>
      </w:r>
      <w:r>
        <w:rPr>
          <w:rFonts w:ascii="宋体" w:hAnsi="宋体"/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）乙和丁杂交，</w:t>
      </w:r>
      <w:r>
        <w:rPr>
          <w:rFonts w:eastAsia="Times New Roman" w:cs="Times New Roman"/>
          <w:color w:val="000000"/>
        </w:rPr>
        <w:t>F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全部表现为雌雄同株；</w:t>
      </w:r>
      <w:r>
        <w:rPr>
          <w:rFonts w:eastAsia="Times New Roman" w:cs="Times New Roman"/>
          <w:color w:val="000000"/>
        </w:rPr>
        <w:t>F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自交，</w:t>
      </w:r>
      <w:r>
        <w:rPr>
          <w:rFonts w:eastAsia="Times New Roman" w:cs="Times New Roman"/>
          <w:color w:val="000000"/>
        </w:rPr>
        <w:t>F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中雌株所占比例为</w:t>
      </w:r>
      <w:r>
        <w:rPr>
          <w:rFonts w:ascii="宋体" w:hAnsi="宋体"/>
          <w:color w:val="000000"/>
        </w:rPr>
        <w:t>_____________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F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中雄株的基因型是</w:t>
      </w:r>
      <w:r>
        <w:rPr>
          <w:rFonts w:ascii="宋体" w:hAnsi="宋体"/>
          <w:color w:val="000000"/>
        </w:rPr>
        <w:t>_____________</w:t>
      </w:r>
      <w:r>
        <w:rPr>
          <w:rFonts w:ascii="宋体" w:hAnsi="宋体"/>
          <w:color w:val="000000"/>
        </w:rPr>
        <w:t>；在</w:t>
      </w:r>
      <w:r>
        <w:rPr>
          <w:rFonts w:eastAsia="Times New Roman" w:cs="Times New Roman"/>
          <w:color w:val="000000"/>
        </w:rPr>
        <w:t>F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的雌株中，与丙基因型相同的植株所占比例是</w:t>
      </w:r>
      <w:r>
        <w:rPr>
          <w:rFonts w:ascii="宋体" w:hAnsi="宋体"/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3</w:t>
      </w:r>
      <w:r>
        <w:rPr>
          <w:rFonts w:ascii="宋体" w:hAnsi="宋体"/>
          <w:color w:val="000000"/>
        </w:rPr>
        <w:t>）已知玉米籽粒的糯和非糯是由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对等位基因控制的相对性状。为了确定这对相对性状的显隐性，某研究人员将糯玉米纯合体与非糯玉米纯合体（两种玉米均为雌雄同株）间行种植进行实验，果穗成熟后依据果穗上籽粒的性状，可判断糯与非耀的显隐性。若糯是显性，则实验结果是</w:t>
      </w:r>
      <w:r>
        <w:rPr>
          <w:rFonts w:ascii="宋体" w:hAnsi="宋体"/>
          <w:color w:val="000000"/>
        </w:rPr>
        <w:t>_____________</w:t>
      </w:r>
      <w:r>
        <w:rPr>
          <w:rFonts w:ascii="宋体" w:hAnsi="宋体"/>
          <w:color w:val="000000"/>
        </w:rPr>
        <w:t>；若非糯是显性，则实验结果是</w:t>
      </w:r>
      <w:r>
        <w:rPr>
          <w:rFonts w:ascii="宋体" w:hAnsi="宋体"/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【生物</w:t>
      </w:r>
      <w:r>
        <w:rPr>
          <w:rFonts w:eastAsia="Times New Roman" w:cs="Times New Roman"/>
          <w:b/>
          <w:color w:val="000000"/>
          <w:sz w:val="24"/>
        </w:rPr>
        <w:t>——</w:t>
      </w:r>
      <w:r>
        <w:rPr>
          <w:rFonts w:ascii="宋体" w:hAnsi="宋体"/>
          <w:b/>
          <w:color w:val="000000"/>
          <w:sz w:val="24"/>
        </w:rPr>
        <w:t>选修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：生物技术实践】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某同学从被石油污染的土壤中分离得到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两株可以降解石油的细菌，在此基础上采用平板培养法比较二者降解石油的能力，并分析两个菌株的其他生理功能。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实验所用的培养基成分如下。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培养基</w:t>
      </w:r>
      <w:r>
        <w:rPr>
          <w:rFonts w:ascii="宋体" w:hAnsi="宋体"/>
          <w:color w:val="000000"/>
        </w:rPr>
        <w:t>Ⅰ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HPO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MgSO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，石油。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培养基</w:t>
      </w:r>
      <w:r>
        <w:rPr>
          <w:rFonts w:ascii="宋体" w:hAnsi="宋体"/>
          <w:color w:val="000000"/>
        </w:rPr>
        <w:t>Ⅱ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HPO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MgSO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，石油。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>操作步骤：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将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菌株分别接种在两瓶液体培养基</w:t>
      </w:r>
      <w:r>
        <w:rPr>
          <w:rFonts w:ascii="宋体" w:hAnsi="宋体"/>
          <w:color w:val="000000"/>
        </w:rPr>
        <w:t>Ⅰ</w:t>
      </w:r>
      <w:r>
        <w:rPr>
          <w:rFonts w:ascii="宋体" w:hAnsi="宋体"/>
          <w:color w:val="000000"/>
        </w:rPr>
        <w:t>中培养，得到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菌液；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液体培养基</w:t>
      </w:r>
      <w:r>
        <w:rPr>
          <w:rFonts w:ascii="宋体" w:hAnsi="宋体"/>
          <w:color w:val="000000"/>
        </w:rPr>
        <w:t>Ⅰ</w:t>
      </w:r>
      <w:r>
        <w:rPr>
          <w:rFonts w:ascii="宋体" w:hAnsi="宋体"/>
          <w:color w:val="000000"/>
        </w:rPr>
        <w:t>、</w:t>
      </w:r>
      <w:r>
        <w:rPr>
          <w:rFonts w:ascii="宋体" w:hAnsi="宋体"/>
          <w:color w:val="000000"/>
        </w:rPr>
        <w:t>Ⅱ</w:t>
      </w:r>
      <w:r>
        <w:rPr>
          <w:rFonts w:ascii="宋体" w:hAnsi="宋体"/>
          <w:color w:val="000000"/>
        </w:rPr>
        <w:t>口中添加琼脂，分别制成平板</w:t>
      </w:r>
      <w:r>
        <w:rPr>
          <w:rFonts w:ascii="宋体" w:hAnsi="宋体"/>
          <w:color w:val="000000"/>
        </w:rPr>
        <w:t>Ⅰ</w:t>
      </w:r>
      <w:r>
        <w:rPr>
          <w:rFonts w:ascii="宋体" w:hAnsi="宋体"/>
          <w:color w:val="000000"/>
        </w:rPr>
        <w:t>、</w:t>
      </w:r>
      <w:r>
        <w:rPr>
          <w:rFonts w:ascii="宋体" w:hAnsi="宋体"/>
          <w:color w:val="000000"/>
        </w:rPr>
        <w:t>Ⅱ</w:t>
      </w:r>
      <w:r>
        <w:rPr>
          <w:rFonts w:ascii="宋体" w:hAnsi="宋体"/>
          <w:color w:val="000000"/>
        </w:rPr>
        <w:t>，并按图中所示在平板上打甲、乙两孔。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回答下列问题</w:t>
      </w:r>
      <w:r>
        <w:rPr>
          <w:rFonts w:ascii="宋体" w:hAnsi="宋体"/>
          <w:noProof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660"/>
        <w:gridCol w:w="870"/>
        <w:gridCol w:w="870"/>
      </w:tblGrid>
      <w:tr w:rsidR="00572B40">
        <w:trPr>
          <w:trHeight w:val="33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72B40" w:rsidRDefault="007B764B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菌株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72B40" w:rsidRDefault="007B764B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透明圈大小</w:t>
            </w:r>
          </w:p>
        </w:tc>
      </w:tr>
      <w:tr w:rsidR="00572B40">
        <w:trPr>
          <w:trHeight w:val="33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B40" w:rsidRDefault="00572B4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72B40" w:rsidRDefault="007B764B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平板</w:t>
            </w:r>
            <w:r>
              <w:rPr>
                <w:rFonts w:ascii="宋体" w:hAnsi="宋体"/>
                <w:color w:val="000000"/>
              </w:rPr>
              <w:t>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72B40" w:rsidRDefault="007B764B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平板</w:t>
            </w:r>
            <w:r>
              <w:rPr>
                <w:rFonts w:ascii="宋体" w:hAnsi="宋体"/>
                <w:color w:val="000000"/>
              </w:rPr>
              <w:t>Ⅱ</w:t>
            </w:r>
          </w:p>
        </w:tc>
      </w:tr>
      <w:tr w:rsidR="00572B40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72B40" w:rsidRDefault="007B764B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72B40" w:rsidRDefault="007B764B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+++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72B40" w:rsidRDefault="007B764B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++</w:t>
            </w:r>
          </w:p>
        </w:tc>
      </w:tr>
      <w:tr w:rsidR="00572B40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72B40" w:rsidRDefault="007B764B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72B40" w:rsidRDefault="007B764B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++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72B40" w:rsidRDefault="007B764B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</w:t>
            </w:r>
          </w:p>
        </w:tc>
      </w:tr>
    </w:tbl>
    <w:p w:rsidR="00572B40" w:rsidRDefault="007B76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095375" cy="10858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）实验所用培养基中作为碳源的成分是</w:t>
      </w:r>
      <w:r>
        <w:rPr>
          <w:rFonts w:ascii="宋体" w:hAnsi="宋体"/>
          <w:color w:val="000000"/>
        </w:rPr>
        <w:t>____________</w:t>
      </w:r>
      <w:r>
        <w:rPr>
          <w:rFonts w:ascii="宋体" w:hAnsi="宋体"/>
          <w:color w:val="000000"/>
        </w:rPr>
        <w:t>。培养基中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的作用是为菌株的生长提供氮源，氮源在菌体内可以参与合成</w:t>
      </w:r>
      <w:r>
        <w:rPr>
          <w:rFonts w:ascii="宋体" w:hAnsi="宋体"/>
          <w:color w:val="000000"/>
        </w:rPr>
        <w:t>____________</w:t>
      </w:r>
      <w:r>
        <w:rPr>
          <w:rFonts w:ascii="宋体" w:hAnsi="宋体"/>
          <w:color w:val="000000"/>
        </w:rPr>
        <w:t>（答出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种即可）等生物大分子。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）步骤</w:t>
      </w: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中，在资源和空间不受限制的阶段，若最初接种</w:t>
      </w:r>
      <w:r>
        <w:rPr>
          <w:rFonts w:eastAsia="Times New Roman" w:cs="Times New Roman"/>
          <w:color w:val="000000"/>
        </w:rPr>
        <w:t>N</w:t>
      </w:r>
      <w:r>
        <w:rPr>
          <w:rFonts w:eastAsia="Times New Roman" w:cs="Times New Roman"/>
          <w:color w:val="000000"/>
          <w:vertAlign w:val="subscript"/>
        </w:rPr>
        <w:t>0</w:t>
      </w:r>
      <w:r>
        <w:rPr>
          <w:rFonts w:ascii="宋体" w:hAnsi="宋体"/>
          <w:color w:val="000000"/>
        </w:rPr>
        <w:t>个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细菌，繁殖</w:t>
      </w:r>
      <w:r>
        <w:rPr>
          <w:rFonts w:eastAsia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代后细菌的数量是</w:t>
      </w:r>
      <w:r>
        <w:rPr>
          <w:rFonts w:ascii="宋体" w:hAnsi="宋体"/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3</w:t>
      </w:r>
      <w:r>
        <w:rPr>
          <w:rFonts w:ascii="宋体" w:hAnsi="宋体"/>
          <w:color w:val="000000"/>
        </w:rPr>
        <w:t>）为了比较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降解石油的能力，某同学利用步骤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所得到的平板</w:t>
      </w:r>
      <w:r>
        <w:rPr>
          <w:rFonts w:ascii="宋体" w:hAnsi="宋体"/>
          <w:color w:val="000000"/>
        </w:rPr>
        <w:t>Ⅰ</w:t>
      </w:r>
      <w:r>
        <w:rPr>
          <w:rFonts w:ascii="宋体" w:hAnsi="宋体"/>
          <w:color w:val="000000"/>
        </w:rPr>
        <w:t>、</w:t>
      </w:r>
      <w:r>
        <w:rPr>
          <w:rFonts w:ascii="宋体" w:hAnsi="宋体"/>
          <w:color w:val="000000"/>
        </w:rPr>
        <w:t>Ⅱ</w:t>
      </w:r>
      <w:r>
        <w:rPr>
          <w:rFonts w:ascii="宋体" w:hAnsi="宋体"/>
          <w:color w:val="000000"/>
        </w:rPr>
        <w:t>进行实验，结果如表所示（</w:t>
      </w:r>
      <w:r>
        <w:rPr>
          <w:rFonts w:ascii="宋体" w:hAnsi="宋体"/>
          <w:color w:val="000000"/>
        </w:rPr>
        <w:t>“</w:t>
      </w:r>
      <w:r>
        <w:rPr>
          <w:rFonts w:eastAsia="Times New Roman" w:cs="Times New Roman"/>
          <w:color w:val="000000"/>
        </w:rPr>
        <w:t>+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表示有透明圈，</w:t>
      </w:r>
      <w:r>
        <w:rPr>
          <w:rFonts w:ascii="宋体" w:hAnsi="宋体"/>
          <w:color w:val="000000"/>
        </w:rPr>
        <w:t>“</w:t>
      </w:r>
      <w:r>
        <w:rPr>
          <w:rFonts w:eastAsia="Times New Roman" w:cs="Times New Roman"/>
          <w:color w:val="000000"/>
        </w:rPr>
        <w:t>+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越多表示透明圈越大，</w:t>
      </w:r>
      <w:r>
        <w:rPr>
          <w:rFonts w:ascii="宋体" w:hAnsi="宋体"/>
          <w:color w:val="000000"/>
        </w:rPr>
        <w:t>“</w:t>
      </w:r>
      <w:r>
        <w:rPr>
          <w:rFonts w:eastAsia="Times New Roman" w:cs="Times New Roman"/>
          <w:color w:val="000000"/>
        </w:rPr>
        <w:t>-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表示无透明圈），推测该同学的实验思路是</w:t>
      </w:r>
      <w:r>
        <w:rPr>
          <w:rFonts w:ascii="宋体" w:hAnsi="宋体"/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4</w:t>
      </w:r>
      <w:r>
        <w:rPr>
          <w:rFonts w:ascii="宋体" w:hAnsi="宋体"/>
          <w:color w:val="000000"/>
        </w:rPr>
        <w:t>）现有一贫氮且被石油污染的土壤，根据上表所示实验结果，治理石油污染应选用</w:t>
      </w:r>
      <w:r>
        <w:rPr>
          <w:rFonts w:ascii="宋体" w:hAnsi="宋体"/>
          <w:color w:val="000000"/>
        </w:rPr>
        <w:t>的菌株是</w:t>
      </w:r>
      <w:r>
        <w:rPr>
          <w:rFonts w:ascii="宋体" w:hAnsi="宋体"/>
          <w:color w:val="000000"/>
        </w:rPr>
        <w:t>____________</w:t>
      </w:r>
      <w:r>
        <w:rPr>
          <w:rFonts w:ascii="宋体" w:hAnsi="宋体"/>
          <w:color w:val="000000"/>
        </w:rPr>
        <w:t>，理由是</w:t>
      </w:r>
      <w:r>
        <w:rPr>
          <w:rFonts w:ascii="宋体" w:hAnsi="宋体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某牧场引进一只产肉性能优异的良种公羊，为了在短时间内获得具有该公羊优良性，状的大量后代，该牧场利用胚胎工程技术进行了相关操作。回答下列问题，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）为了实现体外受精需要采集良种公羊的精液，精液保存的方法是</w:t>
      </w:r>
      <w:r>
        <w:rPr>
          <w:rFonts w:ascii="宋体" w:hAnsi="宋体"/>
          <w:color w:val="000000"/>
        </w:rPr>
        <w:t>____________</w:t>
      </w:r>
      <w:r>
        <w:rPr>
          <w:rFonts w:ascii="宋体" w:hAnsi="宋体"/>
          <w:color w:val="000000"/>
        </w:rPr>
        <w:t>。在体外受精前要对精子进行获能处理，其原因是</w:t>
      </w:r>
      <w:r>
        <w:rPr>
          <w:rFonts w:ascii="宋体" w:hAnsi="宋体"/>
          <w:color w:val="000000"/>
        </w:rPr>
        <w:t>____________</w:t>
      </w:r>
      <w:r>
        <w:rPr>
          <w:rFonts w:ascii="宋体" w:hAnsi="宋体"/>
          <w:color w:val="000000"/>
        </w:rPr>
        <w:t>；精子体外获能可采用化学诱导法，诱导精子获能的药物是</w:t>
      </w:r>
      <w:r>
        <w:rPr>
          <w:rFonts w:ascii="宋体" w:hAnsi="宋体"/>
          <w:color w:val="000000"/>
        </w:rPr>
        <w:t>___________</w:t>
      </w:r>
      <w:r>
        <w:rPr>
          <w:rFonts w:ascii="宋体" w:hAnsi="宋体"/>
          <w:color w:val="000000"/>
        </w:rPr>
        <w:t>（答出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点即可）。利用该公羊的精子进行体外受精需要发育到一定时期的卵母细胞，因为卵母细胞达到</w:t>
      </w:r>
      <w:r>
        <w:rPr>
          <w:rFonts w:ascii="宋体" w:hAnsi="宋体"/>
          <w:color w:val="000000"/>
        </w:rPr>
        <w:t>___________</w:t>
      </w:r>
      <w:r>
        <w:rPr>
          <w:rFonts w:ascii="宋体" w:hAnsi="宋体"/>
          <w:color w:val="000000"/>
        </w:rPr>
        <w:t>时才具备与精子受精的能力。</w:t>
      </w:r>
    </w:p>
    <w:p w:rsidR="00572B40" w:rsidRDefault="007B7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）体外受精获得的受精卵发育成囊胚需要在特定的培养液中进行，该培养液的成分除无机盐、激素、血清外，还含的营养成分有</w:t>
      </w:r>
      <w:r>
        <w:rPr>
          <w:rFonts w:ascii="宋体" w:hAnsi="宋体"/>
          <w:color w:val="000000"/>
        </w:rPr>
        <w:t>___________</w:t>
      </w:r>
      <w:r>
        <w:rPr>
          <w:rFonts w:ascii="宋体" w:hAnsi="宋体"/>
          <w:color w:val="000000"/>
        </w:rPr>
        <w:t>（答出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点即可）等。将培养好的良种囊胚保存备用。</w:t>
      </w:r>
    </w:p>
    <w:p w:rsidR="00572B40" w:rsidRDefault="007B764B">
      <w:pPr>
        <w:spacing w:line="360" w:lineRule="auto"/>
        <w:jc w:val="left"/>
        <w:textAlignment w:val="center"/>
      </w:pPr>
      <w:r>
        <w:rPr>
          <w:rFonts w:ascii="宋体" w:hAnsi="宋体"/>
          <w:color w:val="000000"/>
        </w:rPr>
        <w:lastRenderedPageBreak/>
        <w:t>（</w:t>
      </w:r>
      <w:r>
        <w:rPr>
          <w:rFonts w:ascii="宋体" w:hAnsi="宋体"/>
          <w:color w:val="000000"/>
        </w:rPr>
        <w:t>3</w:t>
      </w:r>
      <w:r>
        <w:rPr>
          <w:rFonts w:ascii="宋体" w:hAnsi="宋体"/>
          <w:color w:val="000000"/>
        </w:rPr>
        <w:t>）请以保存的囊胚和相应数量的非繁殖期受体母羊为材料进行操作，以获得具有该公羊优良性状的后代。主要的操作步骤是</w:t>
      </w:r>
      <w:r>
        <w:rPr>
          <w:rFonts w:ascii="宋体" w:hAnsi="宋体"/>
          <w:color w:val="000000"/>
        </w:rPr>
        <w:t>___________</w:t>
      </w:r>
      <w:r>
        <w:rPr>
          <w:rFonts w:ascii="宋体" w:hAnsi="宋体"/>
          <w:color w:val="000000"/>
        </w:rPr>
        <w:t>。</w:t>
      </w:r>
      <w:bookmarkStart w:id="0" w:name="_GoBack"/>
      <w:bookmarkEnd w:id="0"/>
    </w:p>
    <w:sectPr w:rsidR="00572B40" w:rsidSect="00572B40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B40" w:rsidRDefault="00572B40" w:rsidP="00572B40">
      <w:r>
        <w:separator/>
      </w:r>
    </w:p>
  </w:endnote>
  <w:endnote w:type="continuationSeparator" w:id="0">
    <w:p w:rsidR="00572B40" w:rsidRDefault="00572B40" w:rsidP="00572B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altName w:val="宋体"/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B40" w:rsidRDefault="00572B40" w:rsidP="00572B40">
      <w:r>
        <w:separator/>
      </w:r>
    </w:p>
  </w:footnote>
  <w:footnote w:type="continuationSeparator" w:id="0">
    <w:p w:rsidR="00572B40" w:rsidRDefault="00572B40" w:rsidP="00572B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k3NTM4MThhMDdmYjEzMDUzYTdkNTMyNjdiZjExODg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72B4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7B764B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CD0751C"/>
    <w:rsid w:val="38274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2B4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572B4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rsid w:val="00572B4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uiPriority w:val="99"/>
    <w:unhideWhenUsed/>
    <w:rsid w:val="00572B40"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rsid w:val="00572B40"/>
    <w:rPr>
      <w:kern w:val="2"/>
      <w:sz w:val="18"/>
      <w:szCs w:val="24"/>
    </w:rPr>
  </w:style>
  <w:style w:type="paragraph" w:styleId="a6">
    <w:name w:val="No Spacing"/>
    <w:uiPriority w:val="1"/>
    <w:qFormat/>
    <w:rsid w:val="00572B40"/>
    <w:rPr>
      <w:rFonts w:asciiTheme="minorHAnsi" w:eastAsia="Microsoft YaHei UI" w:hAnsiTheme="minorHAnsi" w:cstheme="minorBidi"/>
      <w:sz w:val="22"/>
      <w:szCs w:val="22"/>
    </w:rPr>
  </w:style>
  <w:style w:type="paragraph" w:styleId="a7">
    <w:name w:val="List Paragraph"/>
    <w:basedOn w:val="a"/>
    <w:uiPriority w:val="99"/>
    <w:qFormat/>
    <w:rsid w:val="00572B40"/>
    <w:pPr>
      <w:ind w:firstLineChars="200" w:firstLine="420"/>
    </w:pPr>
  </w:style>
  <w:style w:type="paragraph" w:styleId="a8">
    <w:name w:val="Balloon Text"/>
    <w:basedOn w:val="a"/>
    <w:link w:val="Char0"/>
    <w:rsid w:val="007B764B"/>
    <w:rPr>
      <w:sz w:val="18"/>
      <w:szCs w:val="18"/>
    </w:rPr>
  </w:style>
  <w:style w:type="character" w:customStyle="1" w:styleId="Char0">
    <w:name w:val="批注框文本 Char"/>
    <w:basedOn w:val="a0"/>
    <w:link w:val="a8"/>
    <w:rsid w:val="007B764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A9A0D2-D621-48C3-A3A3-0DEA2367C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540</Words>
  <Characters>3084</Characters>
  <Application>Microsoft Office Word</Application>
  <DocSecurity>0</DocSecurity>
  <Lines>25</Lines>
  <Paragraphs>7</Paragraphs>
  <ScaleCrop>false</ScaleCrop>
  <Company>学科网 www.zxxk.com</Company>
  <LinksUpToDate>false</LinksUpToDate>
  <CharactersWithSpaces>3617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学科网试题生产平台</dc:creator>
  <dc:description>2997019911864320</dc:description>
  <cp:lastModifiedBy>Administrator</cp:lastModifiedBy>
  <cp:revision>7</cp:revision>
  <dcterms:created xsi:type="dcterms:W3CDTF">2022-06-09T13:43:00Z</dcterms:created>
  <dcterms:modified xsi:type="dcterms:W3CDTF">2023-07-16T03:53:00Z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2052-11.1.0.11744</vt:lpwstr>
  </property>
  <property fmtid="{D5CDD505-2E9C-101B-9397-08002B2CF9AE}" pid="7" name="ICV">
    <vt:lpwstr>F49F659D705A41208BF86577A222DDB5</vt:lpwstr>
  </property>
</Properties>
</file>