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1842A">
      <w:pPr>
        <w:spacing w:line="400" w:lineRule="atLeast"/>
        <w:ind w:left="420" w:hanging="420"/>
        <w:jc w:val="left"/>
        <w:rPr>
          <w:b/>
          <w:bCs/>
          <w:spacing w:val="10"/>
        </w:rPr>
      </w:pPr>
      <w:bookmarkStart w:id="0" w:name="_GoBack"/>
      <w:bookmarkEnd w:id="0"/>
      <w:r>
        <w:rPr>
          <w:rFonts w:ascii="黑体" w:hAnsi="黑体" w:eastAsia="黑体"/>
          <w:spacing w:val="10"/>
        </w:rPr>
        <w:pict>
          <v:shape id="_x0000_s1026" o:spid="_x0000_s1026" o:spt="202" type="#_x0000_t202" style="position:absolute;left:0pt;margin-left:-48.25pt;margin-top:48.75pt;height:631.55pt;width:32.6pt;mso-position-vertical-relative:page;z-index:251660288;mso-width-relative:page;mso-height-relative:page;" filled="f" stroked="f" coordsize="21600,21600" o:gfxdata="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38ofNoAAAALAQAADwAAAAAAAAABACAAAAAiAAAAZHJzL2Rvd25yZXYueG1sUEsBAhQAFAAA&#10;AAgAh07iQLa3UJ0mAgAAKAQAAA4AAAAAAAAAAQAgAAAAKQEAAGRycy9lMm9Eb2MueG1sUEsFBgAA&#10;AAAGAAYAWQEAAMEFAAAAAA==&#10;">
            <v:path/>
            <v:fill on="f" focussize="0,0"/>
            <v:stroke on="f" weight="0.5pt" joinstyle="miter"/>
            <v:imagedata o:title=""/>
            <o:lock v:ext="edit"/>
            <v:textbox style="layout-flow:vertical-ideographic;">
              <w:txbxContent>
                <w:p w14:paraId="7D8C0CE0">
                  <w:pPr>
                    <w:ind w:left="420" w:hanging="420"/>
                  </w:pPr>
                  <w:r>
                    <w:rPr>
                      <w:rFonts w:hint="eastAsia"/>
                    </w:rPr>
                    <w:t>-------------在--------------------此--------------------卷--------------------上--------------------</w:t>
                  </w:r>
                  <w:r>
                    <w:t>答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题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无</w:t>
                  </w:r>
                  <w:r>
                    <w:rPr>
                      <w:rFonts w:hint="eastAsia"/>
                    </w:rPr>
                    <w:t>-----------------</w:t>
                  </w:r>
                  <w:r>
                    <w:t>效</w:t>
                  </w:r>
                  <w:r>
                    <w:rPr>
                      <w:rFonts w:hint="eastAsia"/>
                    </w:rPr>
                    <w:t>----------------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bCs/>
          <w:spacing w:val="10"/>
        </w:rPr>
        <w:t>绝密</w:t>
      </w:r>
      <w:r>
        <w:rPr>
          <w:rFonts w:ascii="黑体" w:hAnsi="黑体" w:eastAsia="黑体" w:cs="Segoe UI Symbol"/>
          <w:bCs/>
          <w:spacing w:val="10"/>
        </w:rPr>
        <w:t>★</w:t>
      </w:r>
      <w:r>
        <w:rPr>
          <w:rFonts w:ascii="黑体" w:hAnsi="黑体" w:eastAsia="黑体"/>
          <w:bCs/>
          <w:spacing w:val="10"/>
        </w:rPr>
        <w:t>启用</w:t>
      </w:r>
      <w:r>
        <w:rPr>
          <w:rFonts w:hint="eastAsia" w:ascii="黑体" w:hAnsi="黑体" w:eastAsia="黑体"/>
          <w:bCs/>
          <w:spacing w:val="10"/>
        </w:rPr>
        <w:t>前</w:t>
      </w:r>
    </w:p>
    <w:p w14:paraId="69490D3A">
      <w:pPr>
        <w:spacing w:beforeLines="50" w:afterLines="50" w:line="400" w:lineRule="atLeast"/>
        <w:ind w:firstLine="0" w:firstLineChars="0"/>
        <w:jc w:val="center"/>
        <w:rPr>
          <w:bCs/>
          <w:sz w:val="32"/>
          <w:szCs w:val="30"/>
        </w:rPr>
      </w:pPr>
      <w:r>
        <w:rPr>
          <w:rFonts w:hint="eastAsia"/>
          <w:bCs/>
          <w:sz w:val="32"/>
          <w:szCs w:val="30"/>
        </w:rPr>
        <w:t>天津市2019年初中学业考查</w:t>
      </w:r>
    </w:p>
    <w:p w14:paraId="6E44246A">
      <w:pPr>
        <w:spacing w:beforeLines="50" w:afterLines="50" w:line="400" w:lineRule="atLeast"/>
        <w:ind w:firstLine="0" w:firstLineChars="0"/>
        <w:jc w:val="center"/>
        <w:rPr>
          <w:rFonts w:eastAsia="黑体"/>
          <w:bCs/>
          <w:sz w:val="44"/>
          <w:szCs w:val="44"/>
        </w:rPr>
      </w:pPr>
      <w:r>
        <w:rPr>
          <w:rFonts w:ascii="黑体" w:hAnsi="黑体" w:eastAsia="黑体"/>
          <w:sz w:val="32"/>
          <w:szCs w:val="32"/>
        </w:rPr>
        <w:pict>
          <v:shape id="_x0000_s1029" o:spid="_x0000_s1029" o:spt="202" type="#_x0000_t202" style="position:absolute;left:0pt;margin-left:-76pt;margin-top:146.05pt;height:447.6pt;width:32.6pt;mso-position-vertical-relative:page;z-index:251659264;mso-width-relative:page;mso-height-relative:page;" filled="f" stroked="f" coordsize="21600,21600" o:gfxdata="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XlSa9tsAAAANAQAADwAAAAAAAAABACAAAAAiAAAAZHJzL2Rvd25yZXYueG1sUEsBAhQAFAAA&#10;AAgAh07iQOXr8AQlAgAAKQQAAA4AAAAAAAAAAQAgAAAAKgEAAGRycy9lMm9Eb2MueG1sUEsFBgAA&#10;AAAGAAYAWQEAAMEFAAAAAA==&#10;">
            <v:path/>
            <v:fill on="f" focussize="0,0"/>
            <v:stroke on="f" weight="0.5pt" joinstyle="miter"/>
            <v:imagedata o:title=""/>
            <o:lock v:ext="edit"/>
            <v:textbox style="layout-flow:vertical;mso-layout-flow-alt:bottom-to-top;">
              <w:txbxContent>
                <w:p w14:paraId="6ED48B65">
                  <w:pPr>
                    <w:ind w:left="420" w:hanging="420"/>
                    <w:jc w:val="center"/>
                  </w:pPr>
                  <w:r>
                    <w:rPr>
                      <w:rFonts w:hint="eastAsia"/>
                    </w:rPr>
                    <w:t>毕业学校</w:t>
                  </w:r>
                  <w:r>
                    <w:t xml:space="preserve">_____________     </w:t>
                  </w:r>
                  <w:r>
                    <w:rPr>
                      <w:rFonts w:hint="eastAsia"/>
                    </w:rPr>
                    <w:t xml:space="preserve">姓名________________     考生号________________  ________________    </w:t>
                  </w:r>
                  <w:r>
                    <w:t>___________</w:t>
                  </w:r>
                </w:p>
              </w:txbxContent>
            </v:textbox>
          </v:shape>
        </w:pict>
      </w:r>
      <w:r>
        <w:rPr>
          <w:rFonts w:hint="eastAsia" w:eastAsia="黑体"/>
          <w:bCs/>
          <w:sz w:val="44"/>
          <w:szCs w:val="44"/>
        </w:rPr>
        <w:t>生  物</w:t>
      </w:r>
    </w:p>
    <w:p w14:paraId="6D457A53">
      <w:pPr>
        <w:spacing w:line="320" w:lineRule="atLeast"/>
        <w:ind w:firstLine="420" w:firstLineChars="200"/>
        <w:jc w:val="left"/>
        <w:rPr>
          <w:rFonts w:ascii="宋体" w:hAnsi="宋体"/>
          <w:bCs/>
        </w:rPr>
      </w:pPr>
      <w:r>
        <w:rPr>
          <w:rFonts w:hint="eastAsia" w:ascii="宋体" w:hAnsi="宋体"/>
          <w:bCs/>
        </w:rPr>
        <w:t>本试卷分第I卷(选择题)和第Ⅱ卷(非选择题)两部分。满分</w:t>
      </w:r>
      <w:r>
        <w:rPr>
          <w:rFonts w:hint="eastAsia"/>
          <w:bCs/>
        </w:rPr>
        <w:t>100</w:t>
      </w:r>
      <w:r>
        <w:rPr>
          <w:rFonts w:hint="eastAsia" w:ascii="宋体" w:hAnsi="宋体"/>
          <w:bCs/>
        </w:rPr>
        <w:t>分，考试时间</w:t>
      </w:r>
      <w:r>
        <w:rPr>
          <w:rFonts w:hint="eastAsia"/>
          <w:bCs/>
        </w:rPr>
        <w:t>60</w:t>
      </w:r>
      <w:r>
        <w:rPr>
          <w:rFonts w:hint="eastAsia" w:ascii="宋体" w:hAnsi="宋体"/>
          <w:bCs/>
        </w:rPr>
        <w:t>分钟。</w:t>
      </w:r>
    </w:p>
    <w:p w14:paraId="461F94F9">
      <w:pPr>
        <w:spacing w:beforeLines="50" w:afterLines="50" w:line="320" w:lineRule="atLeast"/>
        <w:ind w:firstLine="0" w:firstLineChars="0"/>
        <w:jc w:val="center"/>
        <w:rPr>
          <w:rFonts w:ascii="宋体" w:hAnsi="宋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</w:t>
      </w:r>
      <w:r>
        <w:rPr>
          <w:rFonts w:hint="eastAsia" w:ascii="宋体" w:hAnsi="宋体"/>
          <w:sz w:val="28"/>
          <w:szCs w:val="28"/>
        </w:rPr>
        <w:t>Ⅰ</w:t>
      </w:r>
      <w:r>
        <w:rPr>
          <w:rFonts w:hint="eastAsia" w:ascii="黑体" w:hAnsi="黑体" w:eastAsia="黑体"/>
          <w:sz w:val="28"/>
          <w:szCs w:val="28"/>
        </w:rPr>
        <w:t>卷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 w:ascii="黑体" w:hAnsi="黑体" w:eastAsia="黑体"/>
          <w:sz w:val="28"/>
          <w:szCs w:val="28"/>
        </w:rPr>
        <w:t>选择题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共</w:t>
      </w:r>
      <w:r>
        <w:rPr>
          <w:sz w:val="28"/>
          <w:szCs w:val="28"/>
        </w:rPr>
        <w:t>46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hint="eastAsia" w:ascii="宋体" w:hAnsi="宋体"/>
          <w:sz w:val="28"/>
          <w:szCs w:val="28"/>
        </w:rPr>
        <w:t>)</w:t>
      </w:r>
    </w:p>
    <w:p w14:paraId="4EBA85CD">
      <w:pPr>
        <w:pStyle w:val="21"/>
        <w:spacing w:line="320" w:lineRule="atLeast"/>
        <w:ind w:left="560" w:hanging="560" w:hangingChars="20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一</w:t>
      </w:r>
      <w:r>
        <w:rPr>
          <w:rFonts w:asciiTheme="minorEastAsia" w:hAnsiTheme="minorEastAsia" w:eastAsiaTheme="minorEastAsia"/>
          <w:b w:val="0"/>
          <w:sz w:val="28"/>
          <w:szCs w:val="28"/>
        </w:rPr>
        <w:t>、</w:t>
      </w:r>
      <w:r>
        <w:rPr>
          <w:b w:val="0"/>
          <w:sz w:val="28"/>
          <w:szCs w:val="28"/>
        </w:rPr>
        <w:t>选择题</w:t>
      </w:r>
      <w:r>
        <w:rPr>
          <w:rFonts w:hint="eastAsia" w:ascii="宋体" w:hAnsi="宋体" w:eastAsia="宋体"/>
          <w:b w:val="0"/>
          <w:sz w:val="28"/>
          <w:szCs w:val="28"/>
        </w:rPr>
        <w:t>(</w:t>
      </w:r>
      <w:r>
        <w:rPr>
          <w:rFonts w:hint="eastAsia"/>
          <w:b w:val="0"/>
          <w:sz w:val="28"/>
          <w:szCs w:val="28"/>
        </w:rPr>
        <w:t>本</w:t>
      </w:r>
      <w:r>
        <w:rPr>
          <w:b w:val="0"/>
          <w:sz w:val="28"/>
          <w:szCs w:val="28"/>
        </w:rPr>
        <w:t>题</w:t>
      </w:r>
      <w:r>
        <w:rPr>
          <w:rFonts w:hint="eastAsia"/>
          <w:b w:val="0"/>
          <w:sz w:val="28"/>
          <w:szCs w:val="28"/>
        </w:rPr>
        <w:t>包括</w:t>
      </w:r>
      <w:r>
        <w:rPr>
          <w:b w:val="0"/>
          <w:sz w:val="28"/>
          <w:szCs w:val="28"/>
        </w:rPr>
        <w:t>23小题</w:t>
      </w:r>
      <w:r>
        <w:rPr>
          <w:rFonts w:ascii="宋体" w:hAnsi="宋体" w:eastAsia="宋体"/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>每小题2分</w:t>
      </w:r>
      <w:r>
        <w:rPr>
          <w:rFonts w:ascii="宋体" w:hAnsi="宋体" w:eastAsia="宋体"/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>共46分</w:t>
      </w:r>
      <w:r>
        <w:rPr>
          <w:rFonts w:hint="eastAsia" w:asciiTheme="minorEastAsia" w:hAnsiTheme="minorEastAsia" w:eastAsiaTheme="minorEastAsia"/>
          <w:b w:val="0"/>
          <w:sz w:val="28"/>
          <w:szCs w:val="28"/>
        </w:rPr>
        <w:t>。</w:t>
      </w:r>
      <w:r>
        <w:rPr>
          <w:b w:val="0"/>
          <w:sz w:val="28"/>
          <w:szCs w:val="28"/>
        </w:rPr>
        <w:t>在每小题给出的四个选项中</w:t>
      </w:r>
      <w:r>
        <w:rPr>
          <w:rFonts w:ascii="宋体" w:hAnsi="宋体" w:eastAsia="宋体"/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>只有一项是最符合题目要求的</w:t>
      </w:r>
      <w:r>
        <w:rPr>
          <w:rFonts w:hint="eastAsia" w:ascii="宋体" w:hAnsi="宋体" w:eastAsia="宋体"/>
          <w:b w:val="0"/>
          <w:sz w:val="28"/>
          <w:szCs w:val="28"/>
        </w:rPr>
        <w:t>)</w:t>
      </w:r>
    </w:p>
    <w:p w14:paraId="575307A6">
      <w:pPr>
        <w:pStyle w:val="51"/>
        <w:spacing w:line="320" w:lineRule="atLeast"/>
        <w:ind w:left="280" w:hanging="280" w:hangingChars="10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下列具有细胞结构的生物是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18BEBB97">
      <w:pPr>
        <w:pStyle w:val="51"/>
        <w:spacing w:line="320" w:lineRule="atLeast"/>
        <w:ind w:left="210" w:leftChars="100"/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腺病毒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B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乙肝病毒</w:t>
      </w:r>
    </w:p>
    <w:p w14:paraId="730E43FA">
      <w:pPr>
        <w:pStyle w:val="51"/>
        <w:spacing w:line="320" w:lineRule="atLeast"/>
        <w:ind w:left="210" w:leftChars="100"/>
        <w:rPr>
          <w:rFonts w:ascii="宋体" w:hAnsi="宋体"/>
          <w:sz w:val="28"/>
          <w:szCs w:val="28"/>
        </w:rPr>
      </w:pPr>
      <w:r>
        <w:rPr>
          <w:sz w:val="28"/>
          <w:szCs w:val="28"/>
        </w:rPr>
        <w:t>C</w:t>
      </w:r>
      <w:r>
        <w:rPr>
          <w:rFonts w:ascii="宋体" w:hAnsi="宋体"/>
          <w:sz w:val="28"/>
          <w:szCs w:val="28"/>
        </w:rPr>
        <w:t>.向日葵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D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艾滋病病毒</w:t>
      </w:r>
    </w:p>
    <w:p w14:paraId="4B59AF8A">
      <w:pPr>
        <w:pStyle w:val="51"/>
        <w:spacing w:line="320" w:lineRule="atLeast"/>
        <w:ind w:left="280" w:hanging="280" w:hangingChars="100"/>
        <w:rPr>
          <w:rFonts w:ascii="宋体" w:hAnsi="宋体"/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3863975</wp:posOffset>
            </wp:positionH>
            <wp:positionV relativeFrom="paragraph">
              <wp:posOffset>50165</wp:posOffset>
            </wp:positionV>
            <wp:extent cx="677545" cy="1133475"/>
            <wp:effectExtent l="0" t="0" r="8255" b="9525"/>
            <wp:wrapSquare wrapText="bothSides"/>
            <wp:docPr id="36" name="图片 36" descr="生物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生物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754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很多果树利用如图所示的方式繁育优良品种，这种方式称为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0D3BF360">
      <w:pPr>
        <w:pStyle w:val="51"/>
        <w:spacing w:line="320" w:lineRule="atLeast"/>
        <w:ind w:left="210" w:leftChars="100"/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嫁接</w:t>
      </w:r>
    </w:p>
    <w:p w14:paraId="5B5F3B26">
      <w:pPr>
        <w:pStyle w:val="51"/>
        <w:spacing w:line="320" w:lineRule="atLeast"/>
        <w:ind w:left="210" w:leftChars="100"/>
        <w:rPr>
          <w:rFonts w:ascii="宋体" w:hAnsi="宋体"/>
          <w:sz w:val="28"/>
          <w:szCs w:val="28"/>
        </w:rPr>
      </w:pPr>
      <w:r>
        <w:rPr>
          <w:sz w:val="28"/>
          <w:szCs w:val="28"/>
        </w:rPr>
        <w:t>B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扦插</w:t>
      </w:r>
    </w:p>
    <w:p w14:paraId="3E482FAA">
      <w:pPr>
        <w:pStyle w:val="51"/>
        <w:spacing w:line="320" w:lineRule="atLeast"/>
        <w:ind w:left="210" w:leftChars="100"/>
        <w:rPr>
          <w:sz w:val="28"/>
          <w:szCs w:val="28"/>
        </w:rPr>
      </w:pPr>
      <w:r>
        <w:rPr>
          <w:sz w:val="28"/>
          <w:szCs w:val="28"/>
        </w:rPr>
        <w:t>C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组织培养</w:t>
      </w:r>
    </w:p>
    <w:p w14:paraId="63C42132">
      <w:pPr>
        <w:pStyle w:val="51"/>
        <w:spacing w:line="320" w:lineRule="atLeast"/>
        <w:ind w:left="210" w:leftChars="100"/>
        <w:rPr>
          <w:rFonts w:ascii="宋体" w:hAnsi="宋体"/>
          <w:sz w:val="28"/>
          <w:szCs w:val="28"/>
        </w:rPr>
      </w:pPr>
      <w:r>
        <w:rPr>
          <w:sz w:val="28"/>
          <w:szCs w:val="28"/>
        </w:rPr>
        <w:t>D</w:t>
      </w:r>
      <w:r>
        <w:rPr>
          <w:rFonts w:ascii="宋体" w:hAnsi="宋体"/>
          <w:sz w:val="28"/>
          <w:szCs w:val="28"/>
        </w:rPr>
        <w:t>.有性生殖</w:t>
      </w:r>
    </w:p>
    <w:p w14:paraId="46246A6C">
      <w:pPr>
        <w:pStyle w:val="51"/>
        <w:spacing w:line="320" w:lineRule="atLeast"/>
        <w:ind w:left="280" w:hanging="280" w:hangingChars="100"/>
        <w:rPr>
          <w:rFonts w:ascii="宋体" w:hAnsi="宋体"/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人的胚胎在母体内发育的场所是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44EA06DE">
      <w:pPr>
        <w:pStyle w:val="51"/>
        <w:spacing w:line="320" w:lineRule="atLeast"/>
        <w:ind w:left="210" w:left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卵巢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B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输卵管</w:t>
      </w:r>
    </w:p>
    <w:p w14:paraId="6E6944E5">
      <w:pPr>
        <w:pStyle w:val="51"/>
        <w:spacing w:line="320" w:lineRule="atLeast"/>
        <w:ind w:left="210" w:left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脐带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D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子宫</w:t>
      </w:r>
    </w:p>
    <w:p w14:paraId="795E1083">
      <w:pPr>
        <w:pStyle w:val="51"/>
        <w:spacing w:line="320" w:lineRule="atLeast"/>
        <w:ind w:left="280" w:hanging="280" w:hangingChars="10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4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人体缺乏哪种维生素会患夜盲症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3520A4FC">
      <w:pPr>
        <w:pStyle w:val="51"/>
        <w:spacing w:line="320" w:lineRule="atLeast"/>
        <w:ind w:left="210" w:leftChars="10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A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维生素A</w:t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>B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维生素B</w:t>
      </w:r>
      <w:r>
        <w:rPr>
          <w:rFonts w:eastAsiaTheme="minorEastAsia"/>
          <w:kern w:val="0"/>
          <w:sz w:val="28"/>
          <w:szCs w:val="28"/>
          <w:vertAlign w:val="subscript"/>
          <w:lang w:val="zh-CN"/>
        </w:rPr>
        <w:t>1</w:t>
      </w:r>
    </w:p>
    <w:p w14:paraId="3388B086">
      <w:pPr>
        <w:pStyle w:val="51"/>
        <w:spacing w:line="320" w:lineRule="atLeast"/>
        <w:ind w:left="210" w:leftChars="10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C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维生素C</w:t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>D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维生素D</w:t>
      </w:r>
    </w:p>
    <w:p w14:paraId="7A2F95CA">
      <w:pPr>
        <w:pStyle w:val="51"/>
        <w:spacing w:line="320" w:lineRule="atLeast"/>
        <w:ind w:left="280" w:hanging="280" w:hangingChars="10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5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人体内红细胞或血红蛋白明显低于正常值时，会引起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02E11A6C">
      <w:pPr>
        <w:pStyle w:val="51"/>
        <w:spacing w:line="320" w:lineRule="atLeast"/>
        <w:ind w:left="210" w:leftChars="10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hint="eastAsia" w:eastAsiaTheme="minorEastAsia"/>
          <w:kern w:val="0"/>
          <w:sz w:val="28"/>
          <w:szCs w:val="28"/>
          <w:lang w:val="zh-CN"/>
        </w:rPr>
        <w:t>A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炎症</w:t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hint="eastAsia" w:eastAsiaTheme="minorEastAsia"/>
          <w:kern w:val="0"/>
          <w:sz w:val="28"/>
          <w:szCs w:val="28"/>
          <w:lang w:val="zh-CN"/>
        </w:rPr>
        <w:t>B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贫血</w:t>
      </w:r>
    </w:p>
    <w:p w14:paraId="0A9F6B4C">
      <w:pPr>
        <w:pStyle w:val="51"/>
        <w:spacing w:line="320" w:lineRule="atLeast"/>
        <w:ind w:left="210" w:leftChars="10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hint="eastAsia" w:eastAsiaTheme="minorEastAsia"/>
          <w:kern w:val="0"/>
          <w:sz w:val="28"/>
          <w:szCs w:val="28"/>
          <w:lang w:val="zh-CN"/>
        </w:rPr>
        <w:t>C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血栓</w:t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hint="eastAsia" w:eastAsiaTheme="minorEastAsia"/>
          <w:kern w:val="0"/>
          <w:sz w:val="28"/>
          <w:szCs w:val="28"/>
          <w:lang w:val="zh-CN"/>
        </w:rPr>
        <w:t>D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血液凝固</w:t>
      </w:r>
    </w:p>
    <w:p w14:paraId="15569A70">
      <w:pPr>
        <w:pStyle w:val="51"/>
        <w:spacing w:line="320" w:lineRule="atLeast"/>
        <w:ind w:left="280" w:hanging="280" w:hangingChars="10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6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观察题图，伸肘时，肱二头肌、肱三头肌各处于何种状态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4B157956">
      <w:pPr>
        <w:pStyle w:val="51"/>
        <w:spacing w:line="320" w:lineRule="atLeast"/>
        <w:ind w:left="280" w:hanging="280" w:hangingChars="100"/>
        <w:jc w:val="center"/>
        <w:rPr>
          <w:rFonts w:eastAsiaTheme="minorEastAsia"/>
          <w:kern w:val="0"/>
          <w:sz w:val="28"/>
          <w:szCs w:val="28"/>
          <w:lang w:val="zh-CN"/>
        </w:rPr>
      </w:pPr>
      <w:r>
        <w:rPr>
          <w:sz w:val="28"/>
          <w:szCs w:val="28"/>
        </w:rPr>
        <w:drawing>
          <wp:inline distT="0" distB="0" distL="0" distR="0">
            <wp:extent cx="1501140" cy="93726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1270" cy="937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B1689">
      <w:pPr>
        <w:pStyle w:val="51"/>
        <w:spacing w:line="320" w:lineRule="atLeast"/>
        <w:ind w:left="210" w:leftChars="10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A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肱二头肌收缩，肱三头肌收缩</w:t>
      </w:r>
    </w:p>
    <w:p w14:paraId="1A108BAA">
      <w:pPr>
        <w:pStyle w:val="51"/>
        <w:spacing w:line="320" w:lineRule="atLeast"/>
        <w:ind w:left="210" w:leftChars="10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B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sz w:val="28"/>
          <w:szCs w:val="28"/>
        </w:rPr>
        <w:t>肱二头肌</w:t>
      </w:r>
      <w:r>
        <w:rPr>
          <w:rFonts w:eastAsiaTheme="minorEastAsia"/>
          <w:kern w:val="0"/>
          <w:sz w:val="28"/>
          <w:szCs w:val="28"/>
          <w:lang w:val="zh-CN"/>
        </w:rPr>
        <w:t>收缩，肱三头肌舒张</w:t>
      </w:r>
    </w:p>
    <w:p w14:paraId="625E37CD">
      <w:pPr>
        <w:pStyle w:val="51"/>
        <w:spacing w:line="320" w:lineRule="atLeast"/>
        <w:ind w:left="210" w:leftChars="10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C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sz w:val="28"/>
          <w:szCs w:val="28"/>
        </w:rPr>
        <w:t>肱二头肌</w:t>
      </w:r>
      <w:r>
        <w:rPr>
          <w:rFonts w:eastAsiaTheme="minorEastAsia"/>
          <w:kern w:val="0"/>
          <w:sz w:val="28"/>
          <w:szCs w:val="28"/>
          <w:lang w:val="zh-CN"/>
        </w:rPr>
        <w:t>舒张，肱三头肌舒张</w:t>
      </w:r>
    </w:p>
    <w:p w14:paraId="2F807011">
      <w:pPr>
        <w:pStyle w:val="51"/>
        <w:spacing w:line="320" w:lineRule="atLeast"/>
        <w:ind w:left="210" w:leftChars="10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D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sz w:val="28"/>
          <w:szCs w:val="28"/>
        </w:rPr>
        <w:t>肱二头肌</w:t>
      </w:r>
      <w:r>
        <w:rPr>
          <w:rFonts w:eastAsiaTheme="minorEastAsia"/>
          <w:kern w:val="0"/>
          <w:sz w:val="28"/>
          <w:szCs w:val="28"/>
          <w:lang w:val="zh-CN"/>
        </w:rPr>
        <w:t>舒张，肱三头肌收缩</w:t>
      </w:r>
    </w:p>
    <w:p w14:paraId="7CA9BBDC">
      <w:pPr>
        <w:pStyle w:val="51"/>
        <w:spacing w:line="360" w:lineRule="atLeast"/>
        <w:ind w:left="280" w:hanging="280" w:hangingChars="10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hint="eastAsia" w:eastAsiaTheme="minorEastAsia"/>
          <w:kern w:val="0"/>
          <w:sz w:val="28"/>
          <w:szCs w:val="28"/>
          <w:lang w:val="zh-CN"/>
        </w:rPr>
        <w:t>7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人体输送血液的泵是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075B5FFD">
      <w:pPr>
        <w:pStyle w:val="51"/>
        <w:spacing w:line="360" w:lineRule="atLeast"/>
        <w:ind w:left="210" w:leftChars="10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hint="eastAsia" w:eastAsiaTheme="minorEastAsia"/>
          <w:kern w:val="0"/>
          <w:sz w:val="28"/>
          <w:szCs w:val="28"/>
          <w:lang w:val="zh-CN"/>
        </w:rPr>
        <w:t>A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心脏</w:t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hint="eastAsia" w:eastAsiaTheme="minorEastAsia"/>
          <w:kern w:val="0"/>
          <w:sz w:val="28"/>
          <w:szCs w:val="28"/>
          <w:lang w:val="zh-CN"/>
        </w:rPr>
        <w:t>B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动脉</w:t>
      </w:r>
    </w:p>
    <w:p w14:paraId="25245D3D">
      <w:pPr>
        <w:pStyle w:val="51"/>
        <w:spacing w:line="360" w:lineRule="atLeast"/>
        <w:ind w:left="210" w:leftChars="10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hint="eastAsia" w:eastAsiaTheme="minorEastAsia"/>
          <w:kern w:val="0"/>
          <w:sz w:val="28"/>
          <w:szCs w:val="28"/>
          <w:lang w:val="zh-CN"/>
        </w:rPr>
        <w:t>C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静脉</w:t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hint="eastAsia" w:eastAsiaTheme="minorEastAsia"/>
          <w:kern w:val="0"/>
          <w:sz w:val="28"/>
          <w:szCs w:val="28"/>
          <w:lang w:val="zh-CN"/>
        </w:rPr>
        <w:t>D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毛细血管</w:t>
      </w:r>
    </w:p>
    <w:p w14:paraId="00F29EE7">
      <w:pPr>
        <w:pStyle w:val="51"/>
        <w:spacing w:line="360" w:lineRule="atLeast"/>
        <w:ind w:left="280" w:hanging="280" w:hangingChars="100"/>
        <w:rPr>
          <w:rFonts w:ascii="宋体" w:hAnsi="宋体"/>
          <w:sz w:val="28"/>
          <w:szCs w:val="28"/>
        </w:rPr>
      </w:pPr>
      <w:r>
        <w:rPr>
          <w:rFonts w:hint="eastAsia" w:eastAsiaTheme="minorEastAsia"/>
          <w:kern w:val="0"/>
          <w:sz w:val="28"/>
          <w:szCs w:val="28"/>
          <w:lang w:val="zh-CN"/>
        </w:rPr>
        <w:t>8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如图为肺的内部结构示意图，肺泡外包绕着毛细血管，肺泡壁和毛细血管壁均由一层上皮细胞构成，这有利于</w:t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14FF3F1F">
      <w:pPr>
        <w:pStyle w:val="51"/>
        <w:spacing w:line="360" w:lineRule="atLeast"/>
        <w:ind w:left="280" w:hanging="280" w:hangingChars="100"/>
        <w:jc w:val="center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</w:rPr>
        <w:drawing>
          <wp:inline distT="0" distB="0" distL="0" distR="0">
            <wp:extent cx="2257425" cy="1072515"/>
            <wp:effectExtent l="0" t="0" r="0" b="0"/>
            <wp:docPr id="2" name="图片 2" descr="d:\91undata\im\870842@nd\Image\94366bf5fd66943b88615bc5b4b8395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91undata\im\870842@nd\Image\94366bf5fd66943b88615bc5b4b8395f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97"/>
                    <a:stretch>
                      <a:fillRect/>
                    </a:stretch>
                  </pic:blipFill>
                  <pic:spPr>
                    <a:xfrm>
                      <a:off x="0" y="0"/>
                      <a:ext cx="2283114" cy="1084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59E0C">
      <w:pPr>
        <w:pStyle w:val="51"/>
        <w:spacing w:line="360" w:lineRule="atLeast"/>
        <w:ind w:left="210" w:leftChars="10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hint="eastAsia" w:eastAsiaTheme="minorEastAsia"/>
          <w:kern w:val="0"/>
          <w:sz w:val="28"/>
          <w:szCs w:val="28"/>
          <w:lang w:val="zh-CN"/>
        </w:rPr>
        <w:t>A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/>
          <w:sz w:val="28"/>
          <w:szCs w:val="28"/>
        </w:rPr>
        <w:t>呼吸道</w:t>
      </w:r>
      <w:r>
        <w:rPr>
          <w:rFonts w:hint="eastAsia" w:eastAsiaTheme="minorEastAsia"/>
          <w:kern w:val="0"/>
          <w:sz w:val="28"/>
          <w:szCs w:val="28"/>
          <w:lang w:val="zh-CN"/>
        </w:rPr>
        <w:t>对空气的处理</w:t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hint="eastAsia" w:eastAsiaTheme="minorEastAsia"/>
          <w:kern w:val="0"/>
          <w:sz w:val="28"/>
          <w:szCs w:val="28"/>
          <w:lang w:val="zh-CN"/>
        </w:rPr>
        <w:t>B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肺与外界的气体交换</w:t>
      </w:r>
    </w:p>
    <w:p w14:paraId="68BAF18D">
      <w:pPr>
        <w:pStyle w:val="51"/>
        <w:spacing w:line="360" w:lineRule="atLeast"/>
        <w:ind w:left="210" w:leftChars="10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hint="eastAsia" w:eastAsiaTheme="minorEastAsia"/>
          <w:kern w:val="0"/>
          <w:sz w:val="28"/>
          <w:szCs w:val="28"/>
          <w:lang w:val="zh-CN"/>
        </w:rPr>
        <w:t>C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肺泡与血液的气体交换</w:t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hint="eastAsia" w:eastAsiaTheme="minorEastAsia"/>
          <w:kern w:val="0"/>
          <w:sz w:val="28"/>
          <w:szCs w:val="28"/>
          <w:lang w:val="zh-CN"/>
        </w:rPr>
        <w:t>D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血液与组织细胞的气体交换</w:t>
      </w:r>
    </w:p>
    <w:p w14:paraId="27377496">
      <w:pPr>
        <w:pStyle w:val="51"/>
        <w:spacing w:line="360" w:lineRule="atLeast"/>
        <w:ind w:left="280" w:hanging="280" w:hangingChars="10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hint="eastAsia" w:eastAsiaTheme="minorEastAsia"/>
          <w:kern w:val="0"/>
          <w:sz w:val="28"/>
          <w:szCs w:val="28"/>
          <w:lang w:val="zh-CN"/>
        </w:rPr>
        <w:t>9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输血时应以输同型血为原则，某O型血病人需大量输血，应输入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6A63D7C9">
      <w:pPr>
        <w:pStyle w:val="51"/>
        <w:spacing w:line="360" w:lineRule="atLeast"/>
        <w:ind w:left="210" w:leftChars="10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hint="eastAsia" w:eastAsiaTheme="minorEastAsia"/>
          <w:kern w:val="0"/>
          <w:sz w:val="28"/>
          <w:szCs w:val="28"/>
          <w:lang w:val="zh-CN"/>
        </w:rPr>
        <w:t>A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A型血</w:t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hint="eastAsia" w:eastAsiaTheme="minorEastAsia"/>
          <w:kern w:val="0"/>
          <w:sz w:val="28"/>
          <w:szCs w:val="28"/>
          <w:lang w:val="zh-CN"/>
        </w:rPr>
        <w:t>B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B型血</w:t>
      </w:r>
    </w:p>
    <w:p w14:paraId="71D6C426">
      <w:pPr>
        <w:pStyle w:val="51"/>
        <w:spacing w:line="360" w:lineRule="atLeast"/>
        <w:ind w:left="210" w:leftChars="10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hint="eastAsia" w:eastAsiaTheme="minorEastAsia"/>
          <w:kern w:val="0"/>
          <w:sz w:val="28"/>
          <w:szCs w:val="28"/>
          <w:lang w:val="zh-CN"/>
        </w:rPr>
        <w:t>C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/>
          <w:sz w:val="28"/>
          <w:szCs w:val="28"/>
        </w:rPr>
        <w:t>AB</w:t>
      </w:r>
      <w:r>
        <w:rPr>
          <w:rFonts w:hint="eastAsia" w:eastAsiaTheme="minorEastAsia"/>
          <w:kern w:val="0"/>
          <w:sz w:val="28"/>
          <w:szCs w:val="28"/>
          <w:lang w:val="zh-CN"/>
        </w:rPr>
        <w:t>型血</w:t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hint="eastAsia" w:eastAsiaTheme="minorEastAsia"/>
          <w:kern w:val="0"/>
          <w:sz w:val="28"/>
          <w:szCs w:val="28"/>
          <w:lang w:val="zh-CN"/>
        </w:rPr>
        <w:t>D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O型血</w:t>
      </w:r>
    </w:p>
    <w:p w14:paraId="21F3EB2B">
      <w:pPr>
        <w:autoSpaceDE w:val="0"/>
        <w:autoSpaceDN w:val="0"/>
        <w:adjustRightInd w:val="0"/>
        <w:spacing w:line="360" w:lineRule="atLeast"/>
        <w:ind w:left="420" w:hanging="420" w:hanging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10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人体内分泌甲状腺激素的内分泌腺是</w:t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77BA955E">
      <w:pPr>
        <w:pStyle w:val="51"/>
        <w:spacing w:line="36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A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胸腺</w:t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>B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甲状腺</w:t>
      </w:r>
    </w:p>
    <w:p w14:paraId="787B2047">
      <w:pPr>
        <w:pStyle w:val="51"/>
        <w:spacing w:line="36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C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胰岛</w:t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>D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肾上腺</w:t>
      </w:r>
    </w:p>
    <w:p w14:paraId="777A2BD8">
      <w:pPr>
        <w:autoSpaceDE w:val="0"/>
        <w:autoSpaceDN w:val="0"/>
        <w:adjustRightInd w:val="0"/>
        <w:spacing w:line="360" w:lineRule="atLeast"/>
        <w:ind w:left="420" w:hanging="420" w:hanging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11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反射是通过反射弧完成的，完成反射活动的正确途径是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28DD3FE3">
      <w:pPr>
        <w:pStyle w:val="51"/>
        <w:spacing w:line="36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A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效应器→传人神经→神经中枢→传出神经→感受器</w:t>
      </w:r>
    </w:p>
    <w:p w14:paraId="2CCA1365">
      <w:pPr>
        <w:pStyle w:val="51"/>
        <w:spacing w:line="36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B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效应器→传出神经→神经中枢→传入神经→感受器</w:t>
      </w:r>
    </w:p>
    <w:p w14:paraId="08170000">
      <w:pPr>
        <w:pStyle w:val="51"/>
        <w:spacing w:line="36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C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感受器→传入神经→神经中枢→传出神经→效应器</w:t>
      </w:r>
    </w:p>
    <w:p w14:paraId="06DE7414">
      <w:pPr>
        <w:pStyle w:val="51"/>
        <w:spacing w:line="36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D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感受器→传出神经→神经中枢→传入神经→效应器</w:t>
      </w:r>
    </w:p>
    <w:p w14:paraId="78C68241">
      <w:pPr>
        <w:autoSpaceDE w:val="0"/>
        <w:autoSpaceDN w:val="0"/>
        <w:adjustRightInd w:val="0"/>
        <w:spacing w:line="400" w:lineRule="atLeast"/>
        <w:ind w:left="420" w:hanging="420" w:hanging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13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下列</w:t>
      </w:r>
      <w:r>
        <w:rPr>
          <w:rFonts w:hint="eastAsia"/>
          <w:sz w:val="28"/>
          <w:szCs w:val="28"/>
        </w:rPr>
        <w:t>有关鸟的叙述错误的是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tbl>
      <w:tblPr>
        <w:tblStyle w:val="8"/>
        <w:tblW w:w="609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3015"/>
        <w:gridCol w:w="1452"/>
      </w:tblGrid>
      <w:tr w14:paraId="58B6A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 w14:paraId="6E22DC17">
            <w:pPr>
              <w:pStyle w:val="51"/>
              <w:spacing w:line="400" w:lineRule="atLeas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drawing>
                <wp:inline distT="0" distB="0" distL="0" distR="0">
                  <wp:extent cx="899160" cy="914400"/>
                  <wp:effectExtent l="0" t="0" r="0" b="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238" cy="914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5" w:type="dxa"/>
            <w:vAlign w:val="center"/>
          </w:tcPr>
          <w:p w14:paraId="798B133A">
            <w:pPr>
              <w:pStyle w:val="51"/>
              <w:spacing w:line="400" w:lineRule="atLeas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drawing>
                <wp:inline distT="0" distB="0" distL="0" distR="0">
                  <wp:extent cx="1777365" cy="876300"/>
                  <wp:effectExtent l="0" t="0" r="0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363" cy="883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2" w:type="dxa"/>
            <w:vAlign w:val="center"/>
          </w:tcPr>
          <w:p w14:paraId="7D723060">
            <w:pPr>
              <w:pStyle w:val="51"/>
              <w:spacing w:line="400" w:lineRule="atLeas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drawing>
                <wp:inline distT="0" distB="0" distL="0" distR="0">
                  <wp:extent cx="784860" cy="914400"/>
                  <wp:effectExtent l="0" t="0" r="0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9062" cy="918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EA1795">
      <w:pPr>
        <w:pStyle w:val="51"/>
        <w:spacing w:line="400" w:lineRule="atLeast"/>
        <w:ind w:left="315" w:left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身体呈流线型，可减少飞行中空气的阻力</w:t>
      </w:r>
    </w:p>
    <w:p w14:paraId="5F1B1D50">
      <w:pPr>
        <w:pStyle w:val="51"/>
        <w:spacing w:line="400" w:lineRule="atLeast"/>
        <w:ind w:left="315" w:left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体表</w:t>
      </w:r>
      <w:r>
        <w:rPr>
          <w:rFonts w:hint="eastAsia"/>
          <w:sz w:val="28"/>
          <w:szCs w:val="28"/>
        </w:rPr>
        <w:t>覆羽，前肢变成翼</w:t>
      </w:r>
    </w:p>
    <w:p w14:paraId="61C81F4A">
      <w:pPr>
        <w:pStyle w:val="51"/>
        <w:spacing w:line="400" w:lineRule="atLeast"/>
        <w:ind w:left="315" w:left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体内</w:t>
      </w:r>
      <w:r>
        <w:rPr>
          <w:rFonts w:hint="eastAsia"/>
          <w:sz w:val="28"/>
          <w:szCs w:val="28"/>
        </w:rPr>
        <w:t>没有脊柱，属于无脊椎动物</w:t>
      </w:r>
    </w:p>
    <w:p w14:paraId="7F46B029">
      <w:pPr>
        <w:pStyle w:val="51"/>
        <w:spacing w:line="400" w:lineRule="atLeast"/>
        <w:ind w:left="315" w:left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D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体温</w:t>
      </w:r>
      <w:r>
        <w:rPr>
          <w:rFonts w:hint="eastAsia"/>
          <w:sz w:val="28"/>
          <w:szCs w:val="28"/>
        </w:rPr>
        <w:t>高而恒定，属于恒温动物</w:t>
      </w:r>
    </w:p>
    <w:p w14:paraId="2E80BB72">
      <w:pPr>
        <w:autoSpaceDE w:val="0"/>
        <w:autoSpaceDN w:val="0"/>
        <w:adjustRightInd w:val="0"/>
        <w:spacing w:line="400" w:lineRule="atLeast"/>
        <w:ind w:left="420" w:hanging="420" w:hanging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14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下列动物行为属于学习行为的是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4613062C">
      <w:pPr>
        <w:pStyle w:val="51"/>
        <w:spacing w:line="400" w:lineRule="atLeast"/>
        <w:ind w:left="318"/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喜鹊</w:t>
      </w:r>
      <w:r>
        <w:rPr>
          <w:rFonts w:hint="eastAsia"/>
          <w:sz w:val="28"/>
          <w:szCs w:val="28"/>
        </w:rPr>
        <w:t>筑巢</w:t>
      </w:r>
    </w:p>
    <w:p w14:paraId="3DD60050">
      <w:pPr>
        <w:pStyle w:val="51"/>
        <w:spacing w:line="400" w:lineRule="atLeast"/>
        <w:ind w:left="318"/>
        <w:rPr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导盲犬引领盲人过马路</w:t>
      </w:r>
    </w:p>
    <w:p w14:paraId="03FD9062">
      <w:pPr>
        <w:pStyle w:val="51"/>
        <w:spacing w:line="400" w:lineRule="atLeast"/>
        <w:ind w:left="318"/>
        <w:rPr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蜘蛛</w:t>
      </w:r>
      <w:r>
        <w:rPr>
          <w:rFonts w:hint="eastAsia"/>
          <w:sz w:val="28"/>
          <w:szCs w:val="28"/>
        </w:rPr>
        <w:t>结网</w:t>
      </w:r>
    </w:p>
    <w:p w14:paraId="5A00C048">
      <w:pPr>
        <w:pStyle w:val="51"/>
        <w:spacing w:line="400" w:lineRule="atLeast"/>
        <w:ind w:left="318"/>
        <w:rPr>
          <w:sz w:val="28"/>
          <w:szCs w:val="28"/>
        </w:rPr>
      </w:pPr>
      <w:r>
        <w:rPr>
          <w:rFonts w:hint="eastAsia"/>
          <w:sz w:val="28"/>
          <w:szCs w:val="28"/>
        </w:rPr>
        <w:t>D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刚出生的婴儿就会吃奶</w:t>
      </w:r>
    </w:p>
    <w:p w14:paraId="5FAF886A">
      <w:pPr>
        <w:autoSpaceDE w:val="0"/>
        <w:autoSpaceDN w:val="0"/>
        <w:adjustRightInd w:val="0"/>
        <w:spacing w:line="320" w:lineRule="atLeast"/>
        <w:ind w:left="420" w:hanging="420" w:hanging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15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“</w:t>
      </w:r>
      <w:r>
        <w:rPr>
          <w:rFonts w:hint="eastAsia" w:eastAsiaTheme="minorEastAsia"/>
          <w:kern w:val="0"/>
          <w:sz w:val="28"/>
          <w:szCs w:val="28"/>
          <w:lang w:val="zh-CN"/>
        </w:rPr>
        <w:t>生物体</w:t>
      </w:r>
      <w:r>
        <w:rPr>
          <w:rFonts w:hint="eastAsia"/>
          <w:sz w:val="28"/>
          <w:szCs w:val="28"/>
        </w:rPr>
        <w:t>的结构与功能相适应”是重要的生物学观点，下列与此观点不符的是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7BBEA26A">
      <w:pPr>
        <w:pStyle w:val="51"/>
        <w:spacing w:line="320" w:lineRule="atLeast"/>
        <w:ind w:left="315" w:left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河蚌具有两片坚硬的贝壳，能保护内部柔软的身体</w:t>
      </w:r>
    </w:p>
    <w:p w14:paraId="6E2FEBB9">
      <w:pPr>
        <w:pStyle w:val="51"/>
        <w:spacing w:line="320" w:lineRule="atLeast"/>
        <w:ind w:left="315" w:left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蝉</w:t>
      </w:r>
      <w:r>
        <w:rPr>
          <w:rFonts w:hint="eastAsia" w:eastAsiaTheme="minorEastAsia"/>
          <w:kern w:val="0"/>
          <w:sz w:val="28"/>
          <w:szCs w:val="28"/>
          <w:lang w:val="zh-CN"/>
        </w:rPr>
        <w:t>体表</w:t>
      </w:r>
      <w:r>
        <w:rPr>
          <w:rFonts w:hint="eastAsia"/>
          <w:sz w:val="28"/>
          <w:szCs w:val="28"/>
        </w:rPr>
        <w:t>有外骨骼，能防止体内水分蒸发</w:t>
      </w:r>
    </w:p>
    <w:p w14:paraId="1931685A">
      <w:pPr>
        <w:pStyle w:val="51"/>
        <w:spacing w:line="32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C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鲫鱼的鳃丝中密布毛细血管，适于在水中呼吸</w:t>
      </w:r>
    </w:p>
    <w:p w14:paraId="6088BA96">
      <w:pPr>
        <w:pStyle w:val="51"/>
        <w:spacing w:line="32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D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家兔具有发达的犬齿，与其食性相适应</w:t>
      </w:r>
    </w:p>
    <w:p w14:paraId="733ED575">
      <w:pPr>
        <w:autoSpaceDE w:val="0"/>
        <w:autoSpaceDN w:val="0"/>
        <w:adjustRightInd w:val="0"/>
        <w:spacing w:line="320" w:lineRule="atLeast"/>
        <w:ind w:left="420" w:hanging="420" w:hanging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16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下列能使鲜牛奶变成酸奶的生物是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4C09B9E8">
      <w:pPr>
        <w:pStyle w:val="51"/>
        <w:spacing w:line="32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A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醋酸菌</w:t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>B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青霉</w:t>
      </w:r>
    </w:p>
    <w:p w14:paraId="116FBCDE">
      <w:pPr>
        <w:pStyle w:val="51"/>
        <w:spacing w:line="32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C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乳酸菌</w:t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>D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酵母菌</w:t>
      </w:r>
    </w:p>
    <w:p w14:paraId="4428AFA6">
      <w:pPr>
        <w:autoSpaceDE w:val="0"/>
        <w:autoSpaceDN w:val="0"/>
        <w:adjustRightInd w:val="0"/>
        <w:spacing w:line="320" w:lineRule="atLeast"/>
        <w:ind w:left="420" w:hanging="420" w:hanging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17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提出自然选择学说的科学家是</w:t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79FABCF1">
      <w:pPr>
        <w:pStyle w:val="51"/>
        <w:spacing w:line="32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A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英国科学家达尔文</w:t>
      </w:r>
    </w:p>
    <w:p w14:paraId="4E503835">
      <w:pPr>
        <w:pStyle w:val="51"/>
        <w:spacing w:line="32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B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中国科学家屠呦呦</w:t>
      </w:r>
    </w:p>
    <w:p w14:paraId="1871CE5E">
      <w:pPr>
        <w:pStyle w:val="51"/>
        <w:spacing w:line="32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C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法国科学家巴斯德</w:t>
      </w:r>
    </w:p>
    <w:p w14:paraId="6F6909B6">
      <w:pPr>
        <w:pStyle w:val="51"/>
        <w:spacing w:line="32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D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瑞典科学家林奈</w:t>
      </w:r>
    </w:p>
    <w:p w14:paraId="3E25DC3B">
      <w:pPr>
        <w:autoSpaceDE w:val="0"/>
        <w:autoSpaceDN w:val="0"/>
        <w:adjustRightInd w:val="0"/>
        <w:spacing w:line="320" w:lineRule="atLeast"/>
        <w:ind w:left="420" w:hanging="420" w:hanging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18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下列有关</w:t>
      </w:r>
      <w:r>
        <w:rPr>
          <w:rFonts w:hint="eastAsia" w:eastAsiaTheme="minorEastAsia"/>
          <w:kern w:val="0"/>
          <w:sz w:val="28"/>
          <w:szCs w:val="28"/>
          <w:lang w:val="zh-CN"/>
        </w:rPr>
        <w:t>安全用药</w:t>
      </w:r>
      <w:r>
        <w:rPr>
          <w:rFonts w:hint="eastAsia"/>
          <w:sz w:val="28"/>
          <w:szCs w:val="28"/>
        </w:rPr>
        <w:t>的叙述，正确的是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4BE82285">
      <w:pPr>
        <w:pStyle w:val="51"/>
        <w:spacing w:line="320" w:lineRule="atLeast"/>
        <w:ind w:left="315" w:left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非处方药简称为OTC</w:t>
      </w:r>
    </w:p>
    <w:p w14:paraId="76A5857D">
      <w:pPr>
        <w:pStyle w:val="51"/>
        <w:spacing w:line="320" w:lineRule="atLeast"/>
        <w:ind w:left="315" w:left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病情</w:t>
      </w:r>
      <w:r>
        <w:rPr>
          <w:rFonts w:hint="eastAsia" w:eastAsiaTheme="minorEastAsia"/>
          <w:kern w:val="0"/>
          <w:sz w:val="28"/>
          <w:szCs w:val="28"/>
          <w:lang w:val="zh-CN"/>
        </w:rPr>
        <w:t>稍有</w:t>
      </w:r>
      <w:r>
        <w:rPr>
          <w:rFonts w:hint="eastAsia"/>
          <w:sz w:val="28"/>
          <w:szCs w:val="28"/>
        </w:rPr>
        <w:t>好转就自行停止用药</w:t>
      </w:r>
    </w:p>
    <w:p w14:paraId="5867F219">
      <w:pPr>
        <w:pStyle w:val="51"/>
        <w:spacing w:line="320" w:lineRule="atLeast"/>
        <w:ind w:left="315" w:left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为缩短治疗时间，擅自加大用药剂量</w:t>
      </w:r>
    </w:p>
    <w:p w14:paraId="11686673">
      <w:pPr>
        <w:pStyle w:val="51"/>
        <w:spacing w:line="320" w:lineRule="atLeast"/>
        <w:ind w:left="315" w:left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D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中药是纯天然的草药，没有副作用，可长期服用</w:t>
      </w:r>
    </w:p>
    <w:p w14:paraId="2583DF10">
      <w:pPr>
        <w:autoSpaceDE w:val="0"/>
        <w:autoSpaceDN w:val="0"/>
        <w:adjustRightInd w:val="0"/>
        <w:spacing w:line="320" w:lineRule="atLeast"/>
        <w:ind w:left="420" w:hanging="420" w:hanging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19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如图是男性成对染色体排序图，下列叙述正确的是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722F6B2D">
      <w:pPr>
        <w:pStyle w:val="51"/>
        <w:spacing w:line="320" w:lineRule="atLeast"/>
        <w:ind w:left="280" w:hanging="280" w:hangingChars="100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838325" cy="260985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1472" cy="2614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55AC77">
      <w:pPr>
        <w:pStyle w:val="51"/>
        <w:spacing w:line="320" w:lineRule="atLeast"/>
        <w:ind w:left="315" w:left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每条染色体上只含有一个基因</w:t>
      </w:r>
    </w:p>
    <w:p w14:paraId="47DFFBCD">
      <w:pPr>
        <w:pStyle w:val="51"/>
        <w:spacing w:line="320" w:lineRule="atLeast"/>
        <w:ind w:left="315" w:left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男性的</w:t>
      </w:r>
      <w:r>
        <w:rPr>
          <w:rFonts w:hint="eastAsia" w:eastAsiaTheme="minorEastAsia"/>
          <w:kern w:val="0"/>
          <w:sz w:val="28"/>
          <w:szCs w:val="28"/>
          <w:lang w:val="zh-CN"/>
        </w:rPr>
        <w:t>性染色体</w:t>
      </w:r>
      <w:r>
        <w:rPr>
          <w:rFonts w:hint="eastAsia"/>
          <w:sz w:val="28"/>
          <w:szCs w:val="28"/>
        </w:rPr>
        <w:t>组成为XX</w:t>
      </w:r>
    </w:p>
    <w:p w14:paraId="5F1C2ACA">
      <w:pPr>
        <w:pStyle w:val="51"/>
        <w:spacing w:line="320" w:lineRule="atLeast"/>
        <w:ind w:left="315" w:left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男性</w:t>
      </w:r>
      <w:r>
        <w:rPr>
          <w:rFonts w:hint="eastAsia" w:eastAsiaTheme="minorEastAsia"/>
          <w:kern w:val="0"/>
          <w:sz w:val="28"/>
          <w:szCs w:val="28"/>
          <w:lang w:val="zh-CN"/>
        </w:rPr>
        <w:t>精子</w:t>
      </w:r>
      <w:r>
        <w:rPr>
          <w:rFonts w:hint="eastAsia"/>
          <w:sz w:val="28"/>
          <w:szCs w:val="28"/>
        </w:rPr>
        <w:t>中含有22条染色体</w:t>
      </w:r>
    </w:p>
    <w:p w14:paraId="09E0F53C">
      <w:pPr>
        <w:pStyle w:val="51"/>
        <w:spacing w:line="320" w:lineRule="atLeast"/>
        <w:ind w:left="315" w:left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D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男性</w:t>
      </w:r>
      <w:r>
        <w:rPr>
          <w:rFonts w:hint="eastAsia" w:eastAsiaTheme="minorEastAsia"/>
          <w:kern w:val="0"/>
          <w:sz w:val="28"/>
          <w:szCs w:val="28"/>
          <w:lang w:val="zh-CN"/>
        </w:rPr>
        <w:t>精子</w:t>
      </w:r>
      <w:r>
        <w:rPr>
          <w:rFonts w:hint="eastAsia"/>
          <w:sz w:val="28"/>
          <w:szCs w:val="28"/>
        </w:rPr>
        <w:t>中含有23条染色体</w:t>
      </w:r>
    </w:p>
    <w:p w14:paraId="281A0DA3">
      <w:pPr>
        <w:autoSpaceDE w:val="0"/>
        <w:autoSpaceDN w:val="0"/>
        <w:adjustRightInd w:val="0"/>
        <w:spacing w:line="380" w:lineRule="atLeast"/>
        <w:ind w:left="420" w:hanging="420" w:hanging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如图是超级鼠研制过程示意图，此项研究应用了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2C76DB37">
      <w:pPr>
        <w:pStyle w:val="51"/>
        <w:spacing w:line="380" w:lineRule="atLeast"/>
        <w:ind w:left="280" w:hanging="280" w:hangingChars="100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811905" cy="199072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23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0124" cy="1994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27D69">
      <w:pPr>
        <w:pStyle w:val="51"/>
        <w:spacing w:line="380" w:lineRule="atLeast"/>
        <w:ind w:left="315" w:left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发酵技术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B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转基因技术</w:t>
      </w:r>
    </w:p>
    <w:p w14:paraId="2E6A04A0">
      <w:pPr>
        <w:pStyle w:val="51"/>
        <w:spacing w:line="380" w:lineRule="atLeast"/>
        <w:ind w:left="315" w:left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克隆</w:t>
      </w:r>
      <w:r>
        <w:rPr>
          <w:rFonts w:hint="eastAsia" w:eastAsiaTheme="minorEastAsia"/>
          <w:kern w:val="0"/>
          <w:sz w:val="28"/>
          <w:szCs w:val="28"/>
          <w:lang w:val="zh-CN"/>
        </w:rPr>
        <w:t>技术</w:t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hint="eastAsia"/>
          <w:sz w:val="28"/>
          <w:szCs w:val="28"/>
        </w:rPr>
        <w:t>D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干细胞移植技术</w:t>
      </w:r>
    </w:p>
    <w:p w14:paraId="17292796">
      <w:pPr>
        <w:autoSpaceDE w:val="0"/>
        <w:autoSpaceDN w:val="0"/>
        <w:adjustRightInd w:val="0"/>
        <w:spacing w:line="380" w:lineRule="atLeast"/>
        <w:ind w:left="420" w:hanging="420" w:hanging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21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青少年</w:t>
      </w:r>
      <w:r>
        <w:rPr>
          <w:sz w:val="28"/>
          <w:szCs w:val="28"/>
        </w:rPr>
        <w:t>应选</w:t>
      </w:r>
      <w:r>
        <w:rPr>
          <w:rFonts w:eastAsiaTheme="minorEastAsia"/>
          <w:kern w:val="0"/>
          <w:sz w:val="28"/>
          <w:szCs w:val="28"/>
          <w:lang w:val="zh-CN"/>
        </w:rPr>
        <w:t>择健康的生活方式，下列属于不良生活方式的是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75E4F90A">
      <w:pPr>
        <w:pStyle w:val="51"/>
        <w:spacing w:line="38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A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合理营养，平衡膳食</w:t>
      </w:r>
    </w:p>
    <w:p w14:paraId="73492BAC">
      <w:pPr>
        <w:pStyle w:val="51"/>
        <w:spacing w:line="38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B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坚持体育锻炼</w:t>
      </w:r>
    </w:p>
    <w:p w14:paraId="2E3C2B7F">
      <w:pPr>
        <w:pStyle w:val="51"/>
        <w:spacing w:line="38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C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疏离集体，沉湎于网络</w:t>
      </w:r>
    </w:p>
    <w:p w14:paraId="17BB2386">
      <w:pPr>
        <w:pStyle w:val="51"/>
        <w:spacing w:line="38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D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不</w:t>
      </w:r>
      <w:r>
        <w:rPr>
          <w:sz w:val="28"/>
          <w:szCs w:val="28"/>
        </w:rPr>
        <w:t>吸烟</w:t>
      </w:r>
      <w:r>
        <w:rPr>
          <w:rFonts w:eastAsiaTheme="minorEastAsia"/>
          <w:kern w:val="0"/>
          <w:sz w:val="28"/>
          <w:szCs w:val="28"/>
          <w:lang w:val="zh-CN"/>
        </w:rPr>
        <w:t>、不喝酒，拒绝毒品</w:t>
      </w:r>
    </w:p>
    <w:p w14:paraId="4C661679">
      <w:pPr>
        <w:autoSpaceDE w:val="0"/>
        <w:autoSpaceDN w:val="0"/>
        <w:adjustRightInd w:val="0"/>
        <w:spacing w:line="380" w:lineRule="atLeast"/>
        <w:ind w:left="420" w:hanging="420" w:hanging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22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下列不属于保护生物多样性措施的是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p w14:paraId="60B2E00F">
      <w:pPr>
        <w:pStyle w:val="51"/>
        <w:spacing w:line="38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A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sz w:val="28"/>
          <w:szCs w:val="28"/>
        </w:rPr>
        <w:t>建立</w:t>
      </w:r>
      <w:r>
        <w:rPr>
          <w:rFonts w:eastAsiaTheme="minorEastAsia"/>
          <w:kern w:val="0"/>
          <w:sz w:val="28"/>
          <w:szCs w:val="28"/>
          <w:lang w:val="zh-CN"/>
        </w:rPr>
        <w:t>青海湖鸟岛自然保护区</w:t>
      </w:r>
    </w:p>
    <w:p w14:paraId="22FA1BDF">
      <w:pPr>
        <w:pStyle w:val="51"/>
        <w:spacing w:line="38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B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sz w:val="28"/>
          <w:szCs w:val="28"/>
        </w:rPr>
        <w:t>宣传</w:t>
      </w:r>
      <w:r>
        <w:rPr>
          <w:rFonts w:eastAsiaTheme="minorEastAsia"/>
          <w:kern w:val="0"/>
          <w:sz w:val="28"/>
          <w:szCs w:val="28"/>
          <w:lang w:val="zh-CN"/>
        </w:rPr>
        <w:t>保护生物多样性知识</w:t>
      </w:r>
    </w:p>
    <w:p w14:paraId="3251438A">
      <w:pPr>
        <w:pStyle w:val="51"/>
        <w:spacing w:line="38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C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sz w:val="28"/>
          <w:szCs w:val="28"/>
        </w:rPr>
        <w:t>建立</w:t>
      </w:r>
      <w:r>
        <w:rPr>
          <w:rFonts w:eastAsiaTheme="minorEastAsia"/>
          <w:kern w:val="0"/>
          <w:sz w:val="28"/>
          <w:szCs w:val="28"/>
          <w:lang w:val="zh-CN"/>
        </w:rPr>
        <w:t>濒危物种的种质库</w:t>
      </w:r>
    </w:p>
    <w:p w14:paraId="54EB7272">
      <w:pPr>
        <w:pStyle w:val="51"/>
        <w:spacing w:line="38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D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引入外来物种水葫芦</w:t>
      </w:r>
    </w:p>
    <w:p w14:paraId="7C7B77BB">
      <w:pPr>
        <w:autoSpaceDE w:val="0"/>
        <w:autoSpaceDN w:val="0"/>
        <w:adjustRightInd w:val="0"/>
        <w:spacing w:line="380" w:lineRule="atLeast"/>
        <w:ind w:left="420" w:hanging="420" w:hanging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eastAsiaTheme="minorEastAsia"/>
          <w:kern w:val="0"/>
          <w:sz w:val="28"/>
          <w:szCs w:val="28"/>
          <w:lang w:val="zh-CN"/>
        </w:rPr>
        <w:t>23</w:t>
      </w:r>
      <w:r>
        <w:rPr>
          <w:rFonts w:ascii="宋体" w:hAnsi="宋体"/>
          <w:kern w:val="0"/>
          <w:sz w:val="28"/>
          <w:szCs w:val="28"/>
          <w:lang w:val="zh-CN"/>
        </w:rPr>
        <w:t>.</w:t>
      </w:r>
      <w:r>
        <w:rPr>
          <w:rFonts w:eastAsiaTheme="minorEastAsia"/>
          <w:kern w:val="0"/>
          <w:sz w:val="28"/>
          <w:szCs w:val="28"/>
          <w:lang w:val="zh-CN"/>
        </w:rPr>
        <w:t>如表为小林同学探究“湿度对鼠妇分布的影响”的设计方案，其中存在不合理之处，下列改进建议正确的是</w:t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rFonts w:eastAsiaTheme="minorEastAsia"/>
          <w:kern w:val="0"/>
          <w:sz w:val="28"/>
          <w:szCs w:val="28"/>
          <w:lang w:val="zh-CN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t>)</w:t>
      </w:r>
    </w:p>
    <w:tbl>
      <w:tblPr>
        <w:tblStyle w:val="8"/>
        <w:tblW w:w="7641" w:type="dxa"/>
        <w:tblInd w:w="315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1"/>
        <w:gridCol w:w="1910"/>
        <w:gridCol w:w="1910"/>
        <w:gridCol w:w="1910"/>
      </w:tblGrid>
      <w:tr w14:paraId="13D7EA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1" w:type="dxa"/>
            <w:vAlign w:val="center"/>
          </w:tcPr>
          <w:p w14:paraId="6137A268">
            <w:pPr>
              <w:autoSpaceDE w:val="0"/>
              <w:autoSpaceDN w:val="0"/>
              <w:adjustRightInd w:val="0"/>
              <w:spacing w:line="380" w:lineRule="atLeast"/>
              <w:ind w:left="560" w:hanging="560"/>
              <w:jc w:val="center"/>
              <w:rPr>
                <w:kern w:val="0"/>
                <w:sz w:val="28"/>
                <w:szCs w:val="28"/>
                <w:lang w:val="zh-CN"/>
              </w:rPr>
            </w:pPr>
            <w:r>
              <w:rPr>
                <w:rFonts w:eastAsiaTheme="minorEastAsia"/>
                <w:kern w:val="0"/>
                <w:sz w:val="28"/>
                <w:szCs w:val="28"/>
                <w:lang w:val="zh-CN"/>
              </w:rPr>
              <w:t>位置</w:t>
            </w:r>
          </w:p>
        </w:tc>
        <w:tc>
          <w:tcPr>
            <w:tcW w:w="1910" w:type="dxa"/>
            <w:vAlign w:val="center"/>
          </w:tcPr>
          <w:p w14:paraId="34E8E883">
            <w:pPr>
              <w:autoSpaceDE w:val="0"/>
              <w:autoSpaceDN w:val="0"/>
              <w:adjustRightInd w:val="0"/>
              <w:spacing w:line="380" w:lineRule="atLeast"/>
              <w:ind w:left="560" w:hanging="560"/>
              <w:jc w:val="center"/>
              <w:rPr>
                <w:kern w:val="0"/>
                <w:sz w:val="28"/>
                <w:szCs w:val="28"/>
                <w:lang w:val="zh-CN"/>
              </w:rPr>
            </w:pPr>
            <w:r>
              <w:rPr>
                <w:rFonts w:eastAsiaTheme="minorEastAsia"/>
                <w:kern w:val="0"/>
                <w:sz w:val="28"/>
                <w:szCs w:val="28"/>
                <w:lang w:val="zh-CN"/>
              </w:rPr>
              <w:t>鼠妇数量</w:t>
            </w:r>
          </w:p>
        </w:tc>
        <w:tc>
          <w:tcPr>
            <w:tcW w:w="1910" w:type="dxa"/>
            <w:vAlign w:val="center"/>
          </w:tcPr>
          <w:p w14:paraId="6180E189">
            <w:pPr>
              <w:autoSpaceDE w:val="0"/>
              <w:autoSpaceDN w:val="0"/>
              <w:adjustRightInd w:val="0"/>
              <w:spacing w:line="380" w:lineRule="atLeast"/>
              <w:ind w:left="560" w:hanging="560"/>
              <w:jc w:val="center"/>
              <w:rPr>
                <w:kern w:val="0"/>
                <w:sz w:val="28"/>
                <w:szCs w:val="28"/>
                <w:lang w:val="zh-CN"/>
              </w:rPr>
            </w:pPr>
            <w:r>
              <w:rPr>
                <w:rFonts w:eastAsiaTheme="minorEastAsia"/>
                <w:kern w:val="0"/>
                <w:sz w:val="28"/>
                <w:szCs w:val="28"/>
                <w:lang w:val="zh-CN"/>
              </w:rPr>
              <w:t>光照</w:t>
            </w:r>
          </w:p>
        </w:tc>
        <w:tc>
          <w:tcPr>
            <w:tcW w:w="1910" w:type="dxa"/>
            <w:vAlign w:val="center"/>
          </w:tcPr>
          <w:p w14:paraId="11B94FEC">
            <w:pPr>
              <w:autoSpaceDE w:val="0"/>
              <w:autoSpaceDN w:val="0"/>
              <w:adjustRightInd w:val="0"/>
              <w:spacing w:line="380" w:lineRule="atLeast"/>
              <w:ind w:left="560" w:hanging="560"/>
              <w:jc w:val="center"/>
              <w:rPr>
                <w:kern w:val="0"/>
                <w:sz w:val="28"/>
                <w:szCs w:val="28"/>
                <w:lang w:val="zh-CN"/>
              </w:rPr>
            </w:pPr>
            <w:r>
              <w:rPr>
                <w:rFonts w:eastAsiaTheme="minorEastAsia"/>
                <w:kern w:val="0"/>
                <w:sz w:val="28"/>
                <w:szCs w:val="28"/>
                <w:lang w:val="zh-CN"/>
              </w:rPr>
              <w:t>土壤湿度</w:t>
            </w:r>
          </w:p>
        </w:tc>
      </w:tr>
      <w:tr w14:paraId="306824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1" w:type="dxa"/>
            <w:vAlign w:val="center"/>
          </w:tcPr>
          <w:p w14:paraId="17289498">
            <w:pPr>
              <w:autoSpaceDE w:val="0"/>
              <w:autoSpaceDN w:val="0"/>
              <w:adjustRightInd w:val="0"/>
              <w:spacing w:line="380" w:lineRule="atLeast"/>
              <w:ind w:left="560" w:hanging="560"/>
              <w:jc w:val="center"/>
              <w:rPr>
                <w:kern w:val="0"/>
                <w:sz w:val="28"/>
                <w:szCs w:val="28"/>
                <w:lang w:val="zh-CN"/>
              </w:rPr>
            </w:pPr>
            <w:r>
              <w:rPr>
                <w:rFonts w:eastAsiaTheme="minorEastAsia"/>
                <w:kern w:val="0"/>
                <w:sz w:val="28"/>
                <w:szCs w:val="28"/>
                <w:lang w:val="zh-CN"/>
              </w:rPr>
              <w:t>纸金左半侧</w:t>
            </w:r>
          </w:p>
        </w:tc>
        <w:tc>
          <w:tcPr>
            <w:tcW w:w="1910" w:type="dxa"/>
            <w:vAlign w:val="center"/>
          </w:tcPr>
          <w:p w14:paraId="2BA3C494">
            <w:pPr>
              <w:autoSpaceDE w:val="0"/>
              <w:autoSpaceDN w:val="0"/>
              <w:adjustRightInd w:val="0"/>
              <w:spacing w:line="380" w:lineRule="atLeast"/>
              <w:ind w:left="560" w:hanging="560"/>
              <w:jc w:val="center"/>
              <w:rPr>
                <w:kern w:val="0"/>
                <w:sz w:val="28"/>
                <w:szCs w:val="28"/>
                <w:lang w:val="zh-CN"/>
              </w:rPr>
            </w:pPr>
            <w:r>
              <w:rPr>
                <w:rFonts w:eastAsiaTheme="minorEastAsia"/>
                <w:kern w:val="0"/>
                <w:sz w:val="28"/>
                <w:szCs w:val="28"/>
                <w:lang w:val="zh-CN"/>
              </w:rPr>
              <w:t>10只</w:t>
            </w:r>
          </w:p>
        </w:tc>
        <w:tc>
          <w:tcPr>
            <w:tcW w:w="1910" w:type="dxa"/>
            <w:vAlign w:val="center"/>
          </w:tcPr>
          <w:p w14:paraId="6565EB90">
            <w:pPr>
              <w:autoSpaceDE w:val="0"/>
              <w:autoSpaceDN w:val="0"/>
              <w:adjustRightInd w:val="0"/>
              <w:spacing w:line="380" w:lineRule="atLeast"/>
              <w:ind w:left="560" w:hanging="560"/>
              <w:jc w:val="center"/>
              <w:rPr>
                <w:kern w:val="0"/>
                <w:sz w:val="28"/>
                <w:szCs w:val="28"/>
                <w:lang w:val="zh-CN"/>
              </w:rPr>
            </w:pPr>
            <w:r>
              <w:rPr>
                <w:rFonts w:eastAsiaTheme="minorEastAsia"/>
                <w:kern w:val="0"/>
                <w:sz w:val="28"/>
                <w:szCs w:val="28"/>
                <w:lang w:val="zh-CN"/>
              </w:rPr>
              <w:t>明亮</w:t>
            </w:r>
          </w:p>
        </w:tc>
        <w:tc>
          <w:tcPr>
            <w:tcW w:w="1910" w:type="dxa"/>
            <w:vAlign w:val="center"/>
          </w:tcPr>
          <w:p w14:paraId="35A4CC66">
            <w:pPr>
              <w:autoSpaceDE w:val="0"/>
              <w:autoSpaceDN w:val="0"/>
              <w:adjustRightInd w:val="0"/>
              <w:spacing w:line="380" w:lineRule="atLeast"/>
              <w:ind w:left="560" w:hanging="560"/>
              <w:jc w:val="center"/>
              <w:rPr>
                <w:kern w:val="0"/>
                <w:sz w:val="28"/>
                <w:szCs w:val="28"/>
                <w:lang w:val="zh-CN"/>
              </w:rPr>
            </w:pPr>
            <w:r>
              <w:rPr>
                <w:rFonts w:eastAsiaTheme="minorEastAsia"/>
                <w:kern w:val="0"/>
                <w:sz w:val="28"/>
                <w:szCs w:val="28"/>
                <w:lang w:val="zh-CN"/>
              </w:rPr>
              <w:t>干燥</w:t>
            </w:r>
          </w:p>
        </w:tc>
      </w:tr>
      <w:tr w14:paraId="5FB35C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1" w:type="dxa"/>
            <w:vAlign w:val="center"/>
          </w:tcPr>
          <w:p w14:paraId="600AD6E3">
            <w:pPr>
              <w:pStyle w:val="51"/>
              <w:spacing w:line="380" w:lineRule="atLeast"/>
              <w:jc w:val="center"/>
              <w:rPr>
                <w:kern w:val="0"/>
                <w:sz w:val="28"/>
                <w:szCs w:val="28"/>
                <w:lang w:val="zh-CN"/>
              </w:rPr>
            </w:pPr>
            <w:r>
              <w:rPr>
                <w:rFonts w:eastAsiaTheme="minorEastAsia"/>
                <w:kern w:val="0"/>
                <w:sz w:val="28"/>
                <w:szCs w:val="28"/>
                <w:lang w:val="zh-CN"/>
              </w:rPr>
              <w:t>纸金右半侧</w:t>
            </w:r>
          </w:p>
        </w:tc>
        <w:tc>
          <w:tcPr>
            <w:tcW w:w="1910" w:type="dxa"/>
            <w:vAlign w:val="center"/>
          </w:tcPr>
          <w:p w14:paraId="13732FE7">
            <w:pPr>
              <w:pStyle w:val="51"/>
              <w:spacing w:line="380" w:lineRule="atLeast"/>
              <w:jc w:val="center"/>
              <w:rPr>
                <w:kern w:val="0"/>
                <w:sz w:val="28"/>
                <w:szCs w:val="28"/>
                <w:lang w:val="zh-CN"/>
              </w:rPr>
            </w:pPr>
            <w:r>
              <w:rPr>
                <w:rFonts w:eastAsiaTheme="minorEastAsia"/>
                <w:kern w:val="0"/>
                <w:sz w:val="28"/>
                <w:szCs w:val="28"/>
                <w:lang w:val="zh-CN"/>
              </w:rPr>
              <w:t>10只</w:t>
            </w:r>
          </w:p>
        </w:tc>
        <w:tc>
          <w:tcPr>
            <w:tcW w:w="1910" w:type="dxa"/>
            <w:vAlign w:val="center"/>
          </w:tcPr>
          <w:p w14:paraId="2634D36F">
            <w:pPr>
              <w:pStyle w:val="51"/>
              <w:spacing w:line="380" w:lineRule="atLeast"/>
              <w:jc w:val="center"/>
              <w:rPr>
                <w:kern w:val="0"/>
                <w:sz w:val="28"/>
                <w:szCs w:val="28"/>
                <w:lang w:val="zh-CN"/>
              </w:rPr>
            </w:pPr>
            <w:r>
              <w:rPr>
                <w:rFonts w:eastAsiaTheme="minorEastAsia"/>
                <w:kern w:val="0"/>
                <w:sz w:val="28"/>
                <w:szCs w:val="28"/>
                <w:lang w:val="zh-CN"/>
              </w:rPr>
              <w:t>黑暗</w:t>
            </w:r>
          </w:p>
        </w:tc>
        <w:tc>
          <w:tcPr>
            <w:tcW w:w="1910" w:type="dxa"/>
            <w:vAlign w:val="center"/>
          </w:tcPr>
          <w:p w14:paraId="476028A2">
            <w:pPr>
              <w:pStyle w:val="51"/>
              <w:spacing w:line="380" w:lineRule="atLeas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  <w:lang w:val="zh-CN"/>
              </w:rPr>
              <w:t>潮湿</w:t>
            </w:r>
          </w:p>
        </w:tc>
      </w:tr>
    </w:tbl>
    <w:p w14:paraId="04A5C3B3">
      <w:pPr>
        <w:pStyle w:val="51"/>
        <w:spacing w:line="38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hint="eastAsia" w:eastAsiaTheme="minorEastAsia"/>
          <w:kern w:val="0"/>
          <w:sz w:val="28"/>
          <w:szCs w:val="28"/>
          <w:lang w:val="zh-CN"/>
        </w:rPr>
        <w:t>A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纸盒左右两侧各放1只鼠妇</w:t>
      </w:r>
    </w:p>
    <w:p w14:paraId="1272A2FD">
      <w:pPr>
        <w:pStyle w:val="51"/>
        <w:spacing w:line="38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hint="eastAsia" w:eastAsiaTheme="minorEastAsia"/>
          <w:kern w:val="0"/>
          <w:sz w:val="28"/>
          <w:szCs w:val="28"/>
          <w:lang w:val="zh-CN"/>
        </w:rPr>
        <w:t>B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纸盒左右两侧均应设置黑暗的条件</w:t>
      </w:r>
    </w:p>
    <w:p w14:paraId="324B9F50">
      <w:pPr>
        <w:pStyle w:val="51"/>
        <w:spacing w:line="38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hint="eastAsia" w:eastAsiaTheme="minorEastAsia"/>
          <w:kern w:val="0"/>
          <w:sz w:val="28"/>
          <w:szCs w:val="28"/>
          <w:lang w:val="zh-CN"/>
        </w:rPr>
        <w:t>C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纸盒左右两侧均应放置干燥的土壤</w:t>
      </w:r>
    </w:p>
    <w:p w14:paraId="7EC58284">
      <w:pPr>
        <w:pStyle w:val="51"/>
        <w:spacing w:line="380" w:lineRule="atLeast"/>
        <w:ind w:left="315" w:leftChars="150"/>
        <w:rPr>
          <w:rFonts w:eastAsiaTheme="minorEastAsia"/>
          <w:kern w:val="0"/>
          <w:sz w:val="28"/>
          <w:szCs w:val="28"/>
          <w:lang w:val="zh-CN"/>
        </w:rPr>
      </w:pPr>
      <w:r>
        <w:rPr>
          <w:rFonts w:hint="eastAsia" w:eastAsiaTheme="minorEastAsia"/>
          <w:kern w:val="0"/>
          <w:sz w:val="28"/>
          <w:szCs w:val="28"/>
          <w:lang w:val="zh-CN"/>
        </w:rPr>
        <w:t>D</w:t>
      </w:r>
      <w:r>
        <w:rPr>
          <w:rFonts w:hint="eastAsia" w:ascii="宋体" w:hAnsi="宋体"/>
          <w:kern w:val="0"/>
          <w:sz w:val="28"/>
          <w:szCs w:val="28"/>
          <w:lang w:val="zh-CN"/>
        </w:rPr>
        <w:t>.</w:t>
      </w:r>
      <w:r>
        <w:rPr>
          <w:rFonts w:hint="eastAsia" w:eastAsiaTheme="minorEastAsia"/>
          <w:kern w:val="0"/>
          <w:sz w:val="28"/>
          <w:szCs w:val="28"/>
          <w:lang w:val="zh-CN"/>
        </w:rPr>
        <w:t>纸盒左右两侧均应放置潮湿的土壤</w:t>
      </w:r>
    </w:p>
    <w:p w14:paraId="424DD2D3">
      <w:pPr>
        <w:spacing w:beforeLines="50" w:afterLines="50" w:line="400" w:lineRule="atLeast"/>
        <w:ind w:left="465" w:leftChars="150" w:hanging="150" w:hangingChars="50"/>
        <w:jc w:val="center"/>
        <w:rPr>
          <w:sz w:val="28"/>
          <w:szCs w:val="28"/>
        </w:rPr>
      </w:pPr>
      <w:r>
        <w:rPr>
          <w:rFonts w:ascii="黑体" w:hAnsi="黑体" w:eastAsia="黑体"/>
          <w:spacing w:val="10"/>
          <w:sz w:val="28"/>
          <w:szCs w:val="28"/>
        </w:rPr>
        <w:pict>
          <v:shape id="_x0000_s1028" o:spid="_x0000_s1028" o:spt="202" type="#_x0000_t202" style="position:absolute;left:0pt;margin-left:-32.6pt;margin-top:43.6pt;height:631.55pt;width:32.6pt;mso-position-vertical-relative:page;z-index:251662336;mso-width-relative:page;mso-height-relative:page;" filled="f" stroked="f" coordsize="21600,21600" o:gfxdata="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+rG7A2AAAAAgBAAAPAAAAAAAAAAEAIAAAACIAAABkcnMvZG93bnJldi54bWxQSwECFAAUAAAA&#10;CACHTuJAfK19BScCAAAqBAAADgAAAAAAAAABACAAAAAnAQAAZHJzL2Uyb0RvYy54bWxQSwUGAAAA&#10;AAYABgBZAQAAwAUAAAAA&#10;">
            <v:path/>
            <v:fill on="f" focussize="0,0"/>
            <v:stroke on="f" weight="0.5pt" joinstyle="miter"/>
            <v:imagedata o:title=""/>
            <o:lock v:ext="edit"/>
            <v:textbox style="layout-flow:vertical-ideographic;">
              <w:txbxContent>
                <w:p w14:paraId="02A2D3A8">
                  <w:pPr>
                    <w:ind w:left="420" w:hanging="420"/>
                  </w:pPr>
                  <w:r>
                    <w:rPr>
                      <w:rFonts w:hint="eastAsia"/>
                    </w:rPr>
                    <w:t>-------------在--------------------此--------------------卷--------------------上--------------------</w:t>
                  </w:r>
                  <w:r>
                    <w:t>答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题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无</w:t>
                  </w:r>
                  <w:r>
                    <w:rPr>
                      <w:rFonts w:hint="eastAsia"/>
                    </w:rPr>
                    <w:t>-----------------</w:t>
                  </w:r>
                  <w:r>
                    <w:t>效</w:t>
                  </w:r>
                  <w:r>
                    <w:rPr>
                      <w:rFonts w:hint="eastAsia"/>
                    </w:rPr>
                    <w:t>----------------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28"/>
          <w:szCs w:val="28"/>
        </w:rPr>
        <w:t>第</w:t>
      </w:r>
      <w:r>
        <w:rPr>
          <w:rFonts w:hint="eastAsia"/>
          <w:sz w:val="28"/>
          <w:szCs w:val="28"/>
        </w:rPr>
        <w:t>Ⅱ</w:t>
      </w:r>
      <w:r>
        <w:rPr>
          <w:rFonts w:hint="eastAsia" w:ascii="黑体" w:hAnsi="黑体" w:eastAsia="黑体"/>
          <w:sz w:val="28"/>
          <w:szCs w:val="28"/>
        </w:rPr>
        <w:t>卷</w:t>
      </w:r>
      <w:r>
        <w:rPr>
          <w:rFonts w:ascii="宋体" w:hAnsi="宋体"/>
          <w:sz w:val="28"/>
          <w:szCs w:val="28"/>
        </w:rPr>
        <w:t>(</w:t>
      </w:r>
      <w:r>
        <w:rPr>
          <w:rFonts w:hint="eastAsia" w:ascii="黑体" w:hAnsi="黑体" w:eastAsia="黑体"/>
          <w:sz w:val="28"/>
          <w:szCs w:val="28"/>
        </w:rPr>
        <w:t>非</w:t>
      </w:r>
      <w:r>
        <w:rPr>
          <w:rFonts w:ascii="黑体" w:hAnsi="黑体" w:eastAsia="黑体"/>
          <w:sz w:val="28"/>
          <w:szCs w:val="28"/>
        </w:rPr>
        <w:t>选择题</w:t>
      </w:r>
      <w:r>
        <w:rPr>
          <w:rFonts w:hint="eastAsia" w:ascii="黑体" w:hAnsi="黑体" w:eastAsia="黑体"/>
          <w:sz w:val="28"/>
          <w:szCs w:val="28"/>
        </w:rPr>
        <w:t xml:space="preserve"> 共</w:t>
      </w: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4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p w14:paraId="0EDAC172">
      <w:pPr>
        <w:spacing w:line="400" w:lineRule="atLeast"/>
        <w:ind w:left="560" w:hanging="560"/>
        <w:rPr>
          <w:rStyle w:val="23"/>
          <w:b w:val="0"/>
          <w:bCs w:val="0"/>
          <w:sz w:val="28"/>
          <w:szCs w:val="28"/>
        </w:rPr>
      </w:pPr>
      <w:r>
        <w:rPr>
          <w:rStyle w:val="23"/>
          <w:rFonts w:hint="eastAsia"/>
          <w:b w:val="0"/>
          <w:bCs w:val="0"/>
          <w:sz w:val="28"/>
          <w:szCs w:val="28"/>
        </w:rPr>
        <w:t>二、非选择题</w:t>
      </w:r>
      <w:r>
        <w:rPr>
          <w:rStyle w:val="23"/>
          <w:rFonts w:hint="eastAsia" w:ascii="宋体" w:hAnsi="宋体" w:eastAsia="宋体"/>
          <w:b w:val="0"/>
          <w:bCs w:val="0"/>
          <w:sz w:val="28"/>
          <w:szCs w:val="28"/>
        </w:rPr>
        <w:t>(</w:t>
      </w:r>
      <w:r>
        <w:rPr>
          <w:rStyle w:val="23"/>
          <w:rFonts w:hint="eastAsia"/>
          <w:b w:val="0"/>
          <w:bCs w:val="0"/>
          <w:sz w:val="28"/>
          <w:szCs w:val="28"/>
        </w:rPr>
        <w:t>本题共8小题，共54分</w:t>
      </w:r>
      <w:r>
        <w:rPr>
          <w:rStyle w:val="23"/>
          <w:rFonts w:hint="eastAsia" w:ascii="宋体" w:hAnsi="宋体" w:eastAsia="宋体"/>
          <w:b w:val="0"/>
          <w:bCs w:val="0"/>
          <w:sz w:val="28"/>
          <w:szCs w:val="28"/>
        </w:rPr>
        <w:t>)</w:t>
      </w:r>
    </w:p>
    <w:p w14:paraId="35C46E6C">
      <w:pPr>
        <w:spacing w:line="420" w:lineRule="atLeast"/>
        <w:ind w:left="560" w:hanging="56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24</w:t>
      </w:r>
      <w:r>
        <w:rPr>
          <w:rFonts w:hint="eastAsia" w:ascii="宋体" w:hAnsi="宋体"/>
          <w:sz w:val="28"/>
          <w:szCs w:val="28"/>
        </w:rPr>
        <w:t>.(</w:t>
      </w:r>
      <w:r>
        <w:rPr>
          <w:rFonts w:hint="eastAsia"/>
          <w:sz w:val="28"/>
          <w:szCs w:val="28"/>
        </w:rPr>
        <w:t>6</w:t>
      </w:r>
      <w:r>
        <w:rPr>
          <w:rFonts w:hint="eastAsia" w:ascii="宋体" w:hAnsi="宋体"/>
          <w:sz w:val="28"/>
          <w:szCs w:val="28"/>
        </w:rPr>
        <w:t>分)请根据植物细胞模式图回答。</w:t>
      </w:r>
    </w:p>
    <w:p w14:paraId="76E2FDEB">
      <w:pPr>
        <w:spacing w:line="420" w:lineRule="atLeast"/>
        <w:ind w:left="560" w:hanging="560"/>
        <w:jc w:val="center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245360" cy="2034540"/>
            <wp:effectExtent l="0" t="0" r="2540" b="381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1388" cy="2039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74009">
      <w:pPr>
        <w:spacing w:line="420" w:lineRule="atLeast"/>
        <w:ind w:left="315" w:leftChars="150"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pict>
          <v:shape id="_x0000_s1027" o:spid="_x0000_s1027" o:spt="202" type="#_x0000_t202" style="position:absolute;left:0pt;margin-left:-76pt;margin-top:146.05pt;height:447.6pt;width:32.6pt;mso-position-vertical-relative:page;z-index:251663360;mso-width-relative:page;mso-height-relative:page;" filled="f" stroked="f" coordsize="21600,21600" o:gfxdata="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eVJr22wAAAA0BAAAPAAAAAAAAAAEAIAAAACIAAABkcnMvZG93bnJldi54bWxQSwECFAAU&#10;AAAACACHTuJAn8gu4ycCAAArBAAADgAAAAAAAAABACAAAAAqAQAAZHJzL2Uyb0RvYy54bWxQSwUG&#10;AAAAAAYABgBZAQAAwwUAAAAA&#10;">
            <v:path/>
            <v:fill on="f" focussize="0,0"/>
            <v:stroke on="f" weight="0.5pt" joinstyle="miter"/>
            <v:imagedata o:title=""/>
            <o:lock v:ext="edit"/>
            <v:textbox style="layout-flow:vertical;mso-layout-flow-alt:bottom-to-top;">
              <w:txbxContent>
                <w:p w14:paraId="04D479A8">
                  <w:pPr>
                    <w:ind w:left="420" w:hanging="420"/>
                    <w:jc w:val="center"/>
                  </w:pPr>
                  <w:r>
                    <w:rPr>
                      <w:rFonts w:hint="eastAsia"/>
                    </w:rPr>
                    <w:t>毕业学校</w:t>
                  </w:r>
                  <w:r>
                    <w:t xml:space="preserve">_____________     </w:t>
                  </w:r>
                  <w:r>
                    <w:rPr>
                      <w:rFonts w:hint="eastAsia"/>
                    </w:rPr>
                    <w:t xml:space="preserve">姓名________________     考生号________________  ________________    </w:t>
                  </w:r>
                  <w:r>
                    <w:t>___________</w:t>
                  </w:r>
                </w:p>
              </w:txbxContent>
            </v:textbox>
          </v:shape>
        </w:pic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(</w:t>
      </w:r>
      <w:r>
        <w:rPr>
          <w:rStyle w:val="23"/>
          <w:rFonts w:hint="eastAsia" w:eastAsia="宋体"/>
          <w:b w:val="0"/>
          <w:sz w:val="28"/>
          <w:szCs w:val="28"/>
        </w:rPr>
        <w:t>1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)图中[②]</w:t>
      </w:r>
      <w:r>
        <w:rPr>
          <w:rStyle w:val="23"/>
          <w:rFonts w:hint="eastAsia" w:ascii="宋体" w:hAnsi="宋体"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能够控制物质进出细胞。</w:t>
      </w:r>
    </w:p>
    <w:p w14:paraId="1B9F8E35">
      <w:pPr>
        <w:spacing w:line="420" w:lineRule="atLeast"/>
        <w:ind w:left="315" w:leftChars="150"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hint="eastAsia" w:ascii="宋体" w:hAnsi="宋体" w:eastAsia="宋体"/>
          <w:b w:val="0"/>
          <w:sz w:val="28"/>
          <w:szCs w:val="28"/>
        </w:rPr>
        <w:t>(</w:t>
      </w:r>
      <w:r>
        <w:rPr>
          <w:rStyle w:val="23"/>
          <w:rFonts w:hint="eastAsia" w:eastAsia="宋体"/>
          <w:b w:val="0"/>
          <w:sz w:val="28"/>
          <w:szCs w:val="28"/>
        </w:rPr>
        <w:t>2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)细胞中的</w:t>
      </w:r>
      <w:r>
        <w:rPr>
          <w:rStyle w:val="23"/>
          <w:rFonts w:hint="eastAsia" w:ascii="宋体" w:hAnsi="宋体"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能够通过光合作用制造有机物。</w:t>
      </w:r>
    </w:p>
    <w:p w14:paraId="0007F784">
      <w:pPr>
        <w:spacing w:line="420" w:lineRule="atLeast"/>
        <w:ind w:left="315" w:leftChars="150"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hint="eastAsia" w:ascii="宋体" w:hAnsi="宋体" w:eastAsia="宋体"/>
          <w:b w:val="0"/>
          <w:sz w:val="28"/>
          <w:szCs w:val="28"/>
        </w:rPr>
        <w:t>(</w:t>
      </w:r>
      <w:r>
        <w:rPr>
          <w:rStyle w:val="23"/>
          <w:rFonts w:hint="eastAsia" w:eastAsia="宋体"/>
          <w:b w:val="0"/>
          <w:sz w:val="28"/>
          <w:szCs w:val="28"/>
        </w:rPr>
        <w:t>3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)挤压水果可以得到果汁，这些汁液主要来自细胞的[③]</w:t>
      </w:r>
      <w:r>
        <w:rPr>
          <w:rStyle w:val="23"/>
          <w:rFonts w:hint="eastAsia" w:ascii="宋体" w:hAnsi="宋体"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。</w:t>
      </w:r>
    </w:p>
    <w:p w14:paraId="296241AE">
      <w:pPr>
        <w:spacing w:line="420" w:lineRule="atLeast"/>
        <w:ind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hint="eastAsia" w:eastAsia="宋体"/>
          <w:b w:val="0"/>
          <w:sz w:val="28"/>
          <w:szCs w:val="28"/>
        </w:rPr>
        <w:t>25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.(</w:t>
      </w:r>
      <w:r>
        <w:rPr>
          <w:rStyle w:val="23"/>
          <w:rFonts w:hint="eastAsia" w:eastAsia="宋体"/>
          <w:b w:val="0"/>
          <w:sz w:val="28"/>
          <w:szCs w:val="28"/>
        </w:rPr>
        <w:t>8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分)请根据某生态系统的食物网简图回答。</w:t>
      </w:r>
    </w:p>
    <w:p w14:paraId="21130327">
      <w:pPr>
        <w:spacing w:line="420" w:lineRule="atLeast"/>
        <w:ind w:left="560" w:hanging="560"/>
        <w:jc w:val="center"/>
        <w:rPr>
          <w:rStyle w:val="23"/>
          <w:rFonts w:eastAsia="宋体"/>
          <w:b w:val="0"/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314700" cy="2433955"/>
            <wp:effectExtent l="0" t="0" r="0" b="444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4371" cy="2441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FCA3D7">
      <w:pPr>
        <w:spacing w:line="420" w:lineRule="atLeast"/>
        <w:ind w:left="315" w:leftChars="150"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hint="eastAsia" w:ascii="宋体" w:hAnsi="宋体" w:eastAsia="宋体"/>
          <w:b w:val="0"/>
          <w:sz w:val="28"/>
          <w:szCs w:val="28"/>
        </w:rPr>
        <w:t>(</w:t>
      </w:r>
      <w:r>
        <w:rPr>
          <w:rStyle w:val="23"/>
          <w:rFonts w:hint="eastAsia" w:eastAsia="宋体"/>
          <w:b w:val="0"/>
          <w:sz w:val="28"/>
          <w:szCs w:val="28"/>
        </w:rPr>
        <w:t>1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)图中所示的食物网中，共有</w:t>
      </w:r>
      <w:r>
        <w:rPr>
          <w:rStyle w:val="23"/>
          <w:rFonts w:hint="eastAsia" w:ascii="宋体" w:hAnsi="宋体"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条食物链。</w:t>
      </w:r>
    </w:p>
    <w:p w14:paraId="5201CAA4">
      <w:pPr>
        <w:spacing w:line="420" w:lineRule="atLeast"/>
        <w:ind w:left="315" w:leftChars="150"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hint="eastAsia" w:ascii="宋体" w:hAnsi="宋体" w:eastAsia="宋体"/>
          <w:b w:val="0"/>
          <w:sz w:val="28"/>
          <w:szCs w:val="28"/>
        </w:rPr>
        <w:t>(</w:t>
      </w:r>
      <w:r>
        <w:rPr>
          <w:rStyle w:val="23"/>
          <w:rFonts w:hint="eastAsia" w:eastAsia="宋体"/>
          <w:b w:val="0"/>
          <w:sz w:val="28"/>
          <w:szCs w:val="28"/>
        </w:rPr>
        <w:t>2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)请写出该食物网中最长的一条食物链：</w:t>
      </w:r>
      <w:r>
        <w:rPr>
          <w:rStyle w:val="23"/>
          <w:rFonts w:hint="eastAsia" w:ascii="宋体" w:hAnsi="宋体"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。</w:t>
      </w:r>
    </w:p>
    <w:p w14:paraId="6651D001">
      <w:pPr>
        <w:spacing w:line="420" w:lineRule="atLeast"/>
        <w:ind w:left="315" w:leftChars="150"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hint="eastAsia" w:ascii="宋体" w:hAnsi="宋体" w:eastAsia="宋体"/>
          <w:b w:val="0"/>
          <w:sz w:val="28"/>
          <w:szCs w:val="28"/>
        </w:rPr>
        <w:t>(</w:t>
      </w:r>
      <w:r>
        <w:rPr>
          <w:rStyle w:val="23"/>
          <w:rFonts w:hint="eastAsia" w:eastAsia="宋体"/>
          <w:b w:val="0"/>
          <w:sz w:val="28"/>
          <w:szCs w:val="28"/>
        </w:rPr>
        <w:t>3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)该食物网中，兔与鼠的关系是</w:t>
      </w:r>
      <w:r>
        <w:rPr>
          <w:rStyle w:val="23"/>
          <w:rFonts w:hint="eastAsia" w:ascii="宋体" w:hAnsi="宋体"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。</w:t>
      </w:r>
    </w:p>
    <w:p w14:paraId="3A8C0357">
      <w:pPr>
        <w:spacing w:line="420" w:lineRule="atLeast"/>
        <w:ind w:left="315" w:leftChars="150"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hint="eastAsia" w:ascii="宋体" w:hAnsi="宋体" w:eastAsia="宋体"/>
          <w:b w:val="0"/>
          <w:sz w:val="28"/>
          <w:szCs w:val="28"/>
        </w:rPr>
        <w:t>(</w:t>
      </w:r>
      <w:r>
        <w:rPr>
          <w:rStyle w:val="23"/>
          <w:rFonts w:hint="eastAsia" w:eastAsia="宋体"/>
          <w:b w:val="0"/>
          <w:sz w:val="28"/>
          <w:szCs w:val="28"/>
        </w:rPr>
        <w:t>4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)动植物的遗体能被细菌和真菌分解，这些细菌和真菌属于生态系统中的</w:t>
      </w:r>
      <w:r>
        <w:rPr>
          <w:rStyle w:val="23"/>
          <w:rFonts w:hint="eastAsia" w:ascii="宋体" w:hAnsi="宋体"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。</w:t>
      </w:r>
    </w:p>
    <w:p w14:paraId="251123C2">
      <w:pPr>
        <w:spacing w:line="500" w:lineRule="atLeast"/>
        <w:ind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hint="eastAsia" w:eastAsia="宋体"/>
          <w:b w:val="0"/>
          <w:sz w:val="28"/>
          <w:szCs w:val="28"/>
        </w:rPr>
        <w:t>26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.(</w:t>
      </w:r>
      <w:r>
        <w:rPr>
          <w:rStyle w:val="23"/>
          <w:rFonts w:hint="eastAsia" w:eastAsia="宋体"/>
          <w:b w:val="0"/>
          <w:sz w:val="28"/>
          <w:szCs w:val="28"/>
        </w:rPr>
        <w:t>8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分)请根据观察草履虫的实验回答。</w:t>
      </w:r>
    </w:p>
    <w:p w14:paraId="3848F1E2">
      <w:pPr>
        <w:spacing w:line="500" w:lineRule="atLeast"/>
        <w:ind w:left="315" w:leftChars="150" w:firstLine="0" w:firstLineChars="0"/>
        <w:jc w:val="center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554480" cy="1729740"/>
            <wp:effectExtent l="0" t="0" r="7620" b="381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0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4615" cy="172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6E8BC">
      <w:pPr>
        <w:wordWrap w:val="0"/>
        <w:spacing w:line="500" w:lineRule="atLeast"/>
        <w:ind w:left="315" w:leftChars="150"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ascii="宋体" w:hAnsi="宋体" w:eastAsia="宋体"/>
          <w:b w:val="0"/>
          <w:sz w:val="28"/>
          <w:szCs w:val="28"/>
        </w:rPr>
        <w:t>(</w:t>
      </w:r>
      <w:r>
        <w:rPr>
          <w:rStyle w:val="23"/>
          <w:rFonts w:eastAsia="宋体"/>
          <w:b w:val="0"/>
          <w:sz w:val="28"/>
          <w:szCs w:val="28"/>
        </w:rPr>
        <w:t>1</w:t>
      </w:r>
      <w:r>
        <w:rPr>
          <w:rStyle w:val="23"/>
          <w:rFonts w:ascii="宋体" w:hAnsi="宋体" w:eastAsia="宋体"/>
          <w:b w:val="0"/>
          <w:sz w:val="28"/>
          <w:szCs w:val="28"/>
        </w:rPr>
        <w:t>)在对光过程中，转动③反光镜，使光线经过通光孔反射到镜筒内，通过[①]</w:t>
      </w:r>
      <w:r>
        <w:rPr>
          <w:rStyle w:val="23"/>
          <w:rFonts w:hint="eastAsia" w:ascii="宋体" w:hAnsi="宋体"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ascii="宋体" w:hAnsi="宋体" w:eastAsia="宋体"/>
          <w:b w:val="0"/>
          <w:sz w:val="28"/>
          <w:szCs w:val="28"/>
        </w:rPr>
        <w:t>可以看到明亮的圆形视野。</w:t>
      </w:r>
    </w:p>
    <w:p w14:paraId="1605F97D">
      <w:pPr>
        <w:wordWrap w:val="0"/>
        <w:spacing w:line="500" w:lineRule="atLeast"/>
        <w:ind w:left="315" w:leftChars="150"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ascii="宋体" w:hAnsi="宋体" w:eastAsia="宋体"/>
          <w:b w:val="0"/>
          <w:sz w:val="28"/>
          <w:szCs w:val="28"/>
        </w:rPr>
        <w:t>(</w:t>
      </w:r>
      <w:r>
        <w:rPr>
          <w:rStyle w:val="23"/>
          <w:rFonts w:eastAsia="宋体"/>
          <w:b w:val="0"/>
          <w:sz w:val="28"/>
          <w:szCs w:val="28"/>
        </w:rPr>
        <w:t>2</w:t>
      </w:r>
      <w:r>
        <w:rPr>
          <w:rStyle w:val="23"/>
          <w:rFonts w:ascii="宋体" w:hAnsi="宋体" w:eastAsia="宋体"/>
          <w:b w:val="0"/>
          <w:sz w:val="28"/>
          <w:szCs w:val="28"/>
        </w:rPr>
        <w:t>)在观察过程中，若要使显微镜视野中的物像从左侧移至中央，则玻片标本应向侧</w:t>
      </w:r>
      <w:r>
        <w:rPr>
          <w:rStyle w:val="23"/>
          <w:rFonts w:hint="eastAsia" w:ascii="宋体" w:hAnsi="宋体"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ascii="宋体" w:hAnsi="宋体" w:eastAsia="宋体"/>
          <w:b w:val="0"/>
          <w:sz w:val="28"/>
          <w:szCs w:val="28"/>
        </w:rPr>
        <w:t>移动。</w:t>
      </w:r>
    </w:p>
    <w:p w14:paraId="63FC462C">
      <w:pPr>
        <w:spacing w:line="500" w:lineRule="atLeast"/>
        <w:ind w:left="315" w:leftChars="150"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ascii="宋体" w:hAnsi="宋体" w:eastAsia="宋体"/>
          <w:b w:val="0"/>
          <w:sz w:val="28"/>
          <w:szCs w:val="28"/>
        </w:rPr>
        <w:t>(</w:t>
      </w:r>
      <w:r>
        <w:rPr>
          <w:rStyle w:val="23"/>
          <w:rFonts w:eastAsia="宋体"/>
          <w:b w:val="0"/>
          <w:sz w:val="28"/>
          <w:szCs w:val="28"/>
        </w:rPr>
        <w:t>3</w:t>
      </w:r>
      <w:r>
        <w:rPr>
          <w:rStyle w:val="23"/>
          <w:rFonts w:ascii="宋体" w:hAnsi="宋体" w:eastAsia="宋体"/>
          <w:b w:val="0"/>
          <w:sz w:val="28"/>
          <w:szCs w:val="28"/>
        </w:rPr>
        <w:t>)观察草履虫时，要使观察到的物像更加清晰，应调节[⑤]</w:t>
      </w:r>
      <w:r>
        <w:rPr>
          <w:rStyle w:val="23"/>
          <w:rFonts w:hint="eastAsia" w:ascii="宋体" w:hAnsi="宋体"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ascii="宋体" w:hAnsi="宋体" w:eastAsia="宋体"/>
          <w:b w:val="0"/>
          <w:sz w:val="28"/>
          <w:szCs w:val="28"/>
        </w:rPr>
        <w:t>准焦螺旋。若①的放大倍数是</w:t>
      </w:r>
      <w:r>
        <w:rPr>
          <w:rStyle w:val="23"/>
          <w:rFonts w:eastAsia="宋体"/>
          <w:b w:val="0"/>
          <w:sz w:val="28"/>
          <w:szCs w:val="28"/>
        </w:rPr>
        <w:t>8</w:t>
      </w:r>
      <w:r>
        <w:rPr>
          <w:rStyle w:val="23"/>
          <w:rFonts w:ascii="宋体" w:hAnsi="宋体" w:eastAsia="宋体"/>
          <w:b w:val="0"/>
          <w:sz w:val="28"/>
          <w:szCs w:val="28"/>
        </w:rPr>
        <w:t>×、②的放大倍数是</w:t>
      </w:r>
      <w:r>
        <w:rPr>
          <w:rStyle w:val="23"/>
          <w:rFonts w:eastAsia="宋体"/>
          <w:b w:val="0"/>
          <w:sz w:val="28"/>
          <w:szCs w:val="28"/>
        </w:rPr>
        <w:t>10</w:t>
      </w:r>
      <w:r>
        <w:rPr>
          <w:rStyle w:val="23"/>
          <w:rFonts w:ascii="宋体" w:hAnsi="宋体" w:eastAsia="宋体"/>
          <w:b w:val="0"/>
          <w:sz w:val="28"/>
          <w:szCs w:val="28"/>
        </w:rPr>
        <w:t>×，则此时显微镜的放大倍数是</w:t>
      </w:r>
      <w:r>
        <w:rPr>
          <w:rStyle w:val="23"/>
          <w:rFonts w:hint="eastAsia" w:ascii="宋体" w:hAnsi="宋体"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ascii="宋体" w:hAnsi="宋体" w:eastAsia="宋体"/>
          <w:b w:val="0"/>
          <w:sz w:val="28"/>
          <w:szCs w:val="28"/>
        </w:rPr>
        <w:t>倍。</w:t>
      </w:r>
    </w:p>
    <w:p w14:paraId="7A3C3544">
      <w:pPr>
        <w:spacing w:line="500" w:lineRule="atLeast"/>
        <w:ind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hint="eastAsia" w:eastAsia="宋体"/>
          <w:b w:val="0"/>
          <w:sz w:val="28"/>
          <w:szCs w:val="28"/>
        </w:rPr>
        <w:t>27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.(</w:t>
      </w:r>
      <w:r>
        <w:rPr>
          <w:rStyle w:val="23"/>
          <w:rFonts w:hint="eastAsia" w:eastAsia="宋体"/>
          <w:b w:val="0"/>
          <w:sz w:val="28"/>
          <w:szCs w:val="28"/>
        </w:rPr>
        <w:t>6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分)请根据以下资料分析回答。</w:t>
      </w:r>
    </w:p>
    <w:p w14:paraId="6E8C8848">
      <w:pPr>
        <w:spacing w:line="500" w:lineRule="atLeast"/>
        <w:ind w:left="315" w:leftChars="150" w:firstLine="560" w:firstLineChars="200"/>
        <w:rPr>
          <w:rStyle w:val="23"/>
          <w:rFonts w:eastAsia="楷体"/>
          <w:b w:val="0"/>
          <w:sz w:val="28"/>
          <w:szCs w:val="28"/>
        </w:rPr>
      </w:pPr>
      <w:r>
        <w:rPr>
          <w:rStyle w:val="23"/>
          <w:rFonts w:eastAsia="楷体"/>
          <w:b w:val="0"/>
          <w:sz w:val="28"/>
          <w:szCs w:val="28"/>
        </w:rPr>
        <w:t>甲型H1N1流感是一种由甲型H1N1流感病毒引起的急性呼吸道传染病，人群对甲型H1N1流感病毒普遍易感，患者最明显的症状是体温突然超过39℃。甲型H1N1流感可防可控，通过注射甲型H1N1流感疫苗可有效预防该传染病。</w:t>
      </w:r>
    </w:p>
    <w:p w14:paraId="05596E57">
      <w:pPr>
        <w:spacing w:line="500" w:lineRule="atLeast"/>
        <w:ind w:left="315" w:leftChars="150"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hint="eastAsia" w:ascii="宋体" w:hAnsi="宋体" w:eastAsia="宋体"/>
          <w:b w:val="0"/>
          <w:sz w:val="28"/>
          <w:szCs w:val="28"/>
        </w:rPr>
        <w:t>(</w:t>
      </w:r>
      <w:r>
        <w:rPr>
          <w:rStyle w:val="23"/>
          <w:rFonts w:hint="eastAsia" w:eastAsia="宋体"/>
          <w:b w:val="0"/>
          <w:sz w:val="28"/>
          <w:szCs w:val="28"/>
        </w:rPr>
        <w:t>1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)引起甲型</w:t>
      </w:r>
      <w:r>
        <w:rPr>
          <w:rStyle w:val="23"/>
          <w:rFonts w:eastAsia="楷体"/>
          <w:b w:val="0"/>
          <w:sz w:val="28"/>
          <w:szCs w:val="28"/>
        </w:rPr>
        <w:t>H1N1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流感的病原体是</w:t>
      </w:r>
      <w:r>
        <w:rPr>
          <w:rStyle w:val="23"/>
          <w:rFonts w:hint="eastAsia" w:ascii="宋体" w:hAnsi="宋体"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。</w:t>
      </w:r>
    </w:p>
    <w:p w14:paraId="762FBB63">
      <w:pPr>
        <w:spacing w:line="500" w:lineRule="atLeast"/>
        <w:ind w:left="315" w:leftChars="150"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hint="eastAsia" w:ascii="宋体" w:hAnsi="宋体" w:eastAsia="宋体"/>
          <w:b w:val="0"/>
          <w:sz w:val="28"/>
          <w:szCs w:val="28"/>
        </w:rPr>
        <w:t>(</w:t>
      </w:r>
      <w:r>
        <w:rPr>
          <w:rStyle w:val="23"/>
          <w:rFonts w:hint="eastAsia" w:eastAsia="宋体"/>
          <w:b w:val="0"/>
          <w:sz w:val="28"/>
          <w:szCs w:val="28"/>
        </w:rPr>
        <w:t>2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)在传染病流行的三个基本环节中，甲型</w:t>
      </w:r>
      <w:r>
        <w:rPr>
          <w:rStyle w:val="23"/>
          <w:rFonts w:eastAsia="楷体"/>
          <w:b w:val="0"/>
          <w:sz w:val="28"/>
          <w:szCs w:val="28"/>
        </w:rPr>
        <w:t>H1N1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流感患者属于</w:t>
      </w:r>
      <w:r>
        <w:rPr>
          <w:rStyle w:val="23"/>
          <w:rFonts w:hint="eastAsia" w:ascii="宋体" w:hAnsi="宋体"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。</w:t>
      </w:r>
    </w:p>
    <w:p w14:paraId="0D4B8520">
      <w:pPr>
        <w:spacing w:line="500" w:lineRule="atLeast"/>
        <w:ind w:left="315" w:leftChars="150"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hint="eastAsia" w:ascii="宋体" w:hAnsi="宋体" w:eastAsia="宋体"/>
          <w:b w:val="0"/>
          <w:sz w:val="28"/>
          <w:szCs w:val="28"/>
        </w:rPr>
        <w:t>(</w:t>
      </w:r>
      <w:r>
        <w:rPr>
          <w:rStyle w:val="23"/>
          <w:rFonts w:hint="eastAsia" w:eastAsia="宋体"/>
          <w:b w:val="0"/>
          <w:sz w:val="28"/>
          <w:szCs w:val="28"/>
        </w:rPr>
        <w:t>3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)接种甲型</w:t>
      </w:r>
      <w:r>
        <w:rPr>
          <w:rStyle w:val="23"/>
          <w:rFonts w:eastAsia="楷体"/>
          <w:b w:val="0"/>
          <w:sz w:val="28"/>
          <w:szCs w:val="28"/>
        </w:rPr>
        <w:t>H1N1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流感疫苗可以使体内产生相应的抗体，从而提高人体对该传染病的抵抗了这种免疫属于</w:t>
      </w:r>
      <w:r>
        <w:rPr>
          <w:rStyle w:val="23"/>
          <w:rFonts w:hint="eastAsia" w:ascii="宋体" w:hAnsi="宋体"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(填“非特异性”或“特异性”)免疫。</w:t>
      </w:r>
    </w:p>
    <w:p w14:paraId="67CC5FD2">
      <w:pPr>
        <w:spacing w:line="440" w:lineRule="atLeast"/>
        <w:ind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hint="eastAsia" w:eastAsia="宋体"/>
          <w:b w:val="0"/>
          <w:sz w:val="28"/>
          <w:szCs w:val="28"/>
        </w:rPr>
        <w:t>28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.(</w:t>
      </w:r>
      <w:r>
        <w:rPr>
          <w:rStyle w:val="23"/>
          <w:rFonts w:hint="eastAsia" w:eastAsia="宋体"/>
          <w:b w:val="0"/>
          <w:sz w:val="28"/>
          <w:szCs w:val="28"/>
        </w:rPr>
        <w:t>8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分)请根据淀粉、脂肪和蛋白质在消化道各部位被消化程度的曲线图回答。</w:t>
      </w:r>
    </w:p>
    <w:p w14:paraId="786B3EF8">
      <w:pPr>
        <w:spacing w:line="440" w:lineRule="atLeast"/>
        <w:ind w:firstLine="0" w:firstLineChars="0"/>
        <w:jc w:val="center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942465" cy="1438275"/>
            <wp:effectExtent l="0" t="0" r="635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b="1693"/>
                    <a:stretch>
                      <a:fillRect/>
                    </a:stretch>
                  </pic:blipFill>
                  <pic:spPr>
                    <a:xfrm>
                      <a:off x="0" y="0"/>
                      <a:ext cx="1943268" cy="14384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4FAA1">
      <w:pPr>
        <w:spacing w:line="440" w:lineRule="atLeast"/>
        <w:ind w:left="315" w:leftChars="150" w:firstLine="0" w:firstLineChars="0"/>
        <w:rPr>
          <w:rStyle w:val="23"/>
          <w:rFonts w:eastAsia="宋体"/>
          <w:b w:val="0"/>
          <w:sz w:val="28"/>
          <w:szCs w:val="28"/>
        </w:rPr>
      </w:pPr>
      <w:r>
        <w:rPr>
          <w:rStyle w:val="23"/>
          <w:rFonts w:ascii="宋体" w:hAnsi="宋体" w:eastAsia="宋体"/>
          <w:b w:val="0"/>
          <w:sz w:val="28"/>
          <w:szCs w:val="28"/>
        </w:rPr>
        <w:t>(</w:t>
      </w:r>
      <w:r>
        <w:rPr>
          <w:rStyle w:val="23"/>
          <w:rFonts w:eastAsia="宋体"/>
          <w:b w:val="0"/>
          <w:sz w:val="28"/>
          <w:szCs w:val="28"/>
        </w:rPr>
        <w:t>1</w:t>
      </w:r>
      <w:r>
        <w:rPr>
          <w:rStyle w:val="23"/>
          <w:rFonts w:ascii="宋体" w:hAnsi="宋体" w:eastAsia="宋体"/>
          <w:b w:val="0"/>
          <w:sz w:val="28"/>
          <w:szCs w:val="28"/>
        </w:rPr>
        <w:t>)</w:t>
      </w:r>
      <w:r>
        <w:rPr>
          <w:rStyle w:val="23"/>
          <w:rFonts w:eastAsia="宋体"/>
          <w:b w:val="0"/>
          <w:sz w:val="28"/>
          <w:szCs w:val="28"/>
        </w:rPr>
        <w:t>图中表示淀粉消化过程的曲线是</w:t>
      </w:r>
      <w:r>
        <w:rPr>
          <w:rStyle w:val="23"/>
          <w:rFonts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eastAsia="宋体"/>
          <w:b w:val="0"/>
          <w:sz w:val="28"/>
          <w:szCs w:val="28"/>
        </w:rPr>
        <w:t>。</w:t>
      </w:r>
    </w:p>
    <w:p w14:paraId="55717397">
      <w:pPr>
        <w:spacing w:line="440" w:lineRule="atLeast"/>
        <w:ind w:left="315" w:leftChars="150" w:firstLine="0" w:firstLineChars="0"/>
        <w:rPr>
          <w:rStyle w:val="23"/>
          <w:rFonts w:eastAsia="宋体"/>
          <w:b w:val="0"/>
          <w:sz w:val="28"/>
          <w:szCs w:val="28"/>
        </w:rPr>
      </w:pPr>
      <w:r>
        <w:rPr>
          <w:rStyle w:val="23"/>
          <w:rFonts w:ascii="宋体" w:hAnsi="宋体" w:eastAsia="宋体"/>
          <w:b w:val="0"/>
          <w:sz w:val="28"/>
          <w:szCs w:val="28"/>
        </w:rPr>
        <w:t>(</w:t>
      </w:r>
      <w:r>
        <w:rPr>
          <w:rStyle w:val="23"/>
          <w:rFonts w:eastAsia="宋体"/>
          <w:b w:val="0"/>
          <w:sz w:val="28"/>
          <w:szCs w:val="28"/>
        </w:rPr>
        <w:t>2</w:t>
      </w:r>
      <w:r>
        <w:rPr>
          <w:rStyle w:val="23"/>
          <w:rFonts w:ascii="宋体" w:hAnsi="宋体" w:eastAsia="宋体"/>
          <w:b w:val="0"/>
          <w:sz w:val="28"/>
          <w:szCs w:val="28"/>
        </w:rPr>
        <w:t>)</w:t>
      </w:r>
      <w:r>
        <w:rPr>
          <w:rStyle w:val="23"/>
          <w:rFonts w:eastAsia="宋体"/>
          <w:b w:val="0"/>
          <w:sz w:val="28"/>
          <w:szCs w:val="28"/>
        </w:rPr>
        <w:t>蛋白质在消化道的[C]</w:t>
      </w:r>
      <w:r>
        <w:rPr>
          <w:rStyle w:val="23"/>
          <w:rFonts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eastAsia="宋体"/>
          <w:b w:val="0"/>
          <w:sz w:val="28"/>
          <w:szCs w:val="28"/>
        </w:rPr>
        <w:t>开始被消化，C中的</w:t>
      </w:r>
      <w:r>
        <w:rPr>
          <w:rStyle w:val="23"/>
          <w:rFonts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eastAsia="宋体"/>
          <w:b w:val="0"/>
          <w:sz w:val="28"/>
          <w:szCs w:val="28"/>
        </w:rPr>
        <w:t>酶能对蛋白质进行初步分解。</w:t>
      </w:r>
    </w:p>
    <w:p w14:paraId="19522E77">
      <w:pPr>
        <w:spacing w:line="440" w:lineRule="atLeast"/>
        <w:ind w:left="315" w:leftChars="150" w:firstLine="0" w:firstLineChars="0"/>
        <w:rPr>
          <w:rStyle w:val="23"/>
          <w:rFonts w:eastAsia="宋体"/>
          <w:b w:val="0"/>
          <w:sz w:val="28"/>
          <w:szCs w:val="28"/>
        </w:rPr>
      </w:pPr>
      <w:r>
        <w:rPr>
          <w:rStyle w:val="23"/>
          <w:rFonts w:ascii="宋体" w:hAnsi="宋体" w:eastAsia="宋体"/>
          <w:b w:val="0"/>
          <w:sz w:val="28"/>
          <w:szCs w:val="28"/>
        </w:rPr>
        <w:t>(</w:t>
      </w:r>
      <w:r>
        <w:rPr>
          <w:rStyle w:val="23"/>
          <w:rFonts w:eastAsia="宋体"/>
          <w:b w:val="0"/>
          <w:sz w:val="28"/>
          <w:szCs w:val="28"/>
        </w:rPr>
        <w:t>3</w:t>
      </w:r>
      <w:r>
        <w:rPr>
          <w:rStyle w:val="23"/>
          <w:rFonts w:ascii="宋体" w:hAnsi="宋体" w:eastAsia="宋体"/>
          <w:b w:val="0"/>
          <w:sz w:val="28"/>
          <w:szCs w:val="28"/>
        </w:rPr>
        <w:t>)</w:t>
      </w:r>
      <w:r>
        <w:rPr>
          <w:rStyle w:val="23"/>
          <w:rFonts w:eastAsia="宋体"/>
          <w:b w:val="0"/>
          <w:sz w:val="28"/>
          <w:szCs w:val="28"/>
        </w:rPr>
        <w:t>图中D代表的消化器官是</w:t>
      </w:r>
      <w:r>
        <w:rPr>
          <w:rStyle w:val="23"/>
          <w:rFonts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eastAsia="宋体"/>
          <w:b w:val="0"/>
          <w:sz w:val="28"/>
          <w:szCs w:val="28"/>
        </w:rPr>
        <w:t>。</w:t>
      </w:r>
    </w:p>
    <w:p w14:paraId="29F752D7">
      <w:pPr>
        <w:spacing w:line="440" w:lineRule="atLeast"/>
        <w:ind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hint="eastAsia" w:eastAsia="宋体"/>
          <w:b w:val="0"/>
          <w:sz w:val="28"/>
          <w:szCs w:val="28"/>
        </w:rPr>
        <w:t>29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.(</w:t>
      </w:r>
      <w:r>
        <w:rPr>
          <w:rStyle w:val="23"/>
          <w:rFonts w:hint="eastAsia" w:eastAsia="宋体"/>
          <w:b w:val="0"/>
          <w:sz w:val="28"/>
          <w:szCs w:val="28"/>
        </w:rPr>
        <w:t>6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分)如图为蝗虫发育过程图，请分析回答。</w:t>
      </w:r>
    </w:p>
    <w:p w14:paraId="0B2406D2">
      <w:pPr>
        <w:spacing w:line="440" w:lineRule="atLeast"/>
        <w:ind w:firstLine="0" w:firstLineChars="0"/>
        <w:jc w:val="center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766060" cy="746760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6300" cy="74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0BBAB">
      <w:pPr>
        <w:spacing w:line="440" w:lineRule="atLeast"/>
        <w:ind w:left="315" w:leftChars="150" w:firstLine="0" w:firstLineChars="0"/>
        <w:rPr>
          <w:rStyle w:val="23"/>
          <w:rFonts w:eastAsia="宋体"/>
          <w:b w:val="0"/>
          <w:sz w:val="28"/>
          <w:szCs w:val="28"/>
        </w:rPr>
      </w:pPr>
      <w:r>
        <w:rPr>
          <w:rStyle w:val="23"/>
          <w:rFonts w:hint="eastAsia" w:ascii="宋体" w:hAnsi="宋体" w:eastAsia="宋体"/>
          <w:b w:val="0"/>
          <w:sz w:val="28"/>
          <w:szCs w:val="28"/>
        </w:rPr>
        <w:t>(</w:t>
      </w:r>
      <w:r>
        <w:rPr>
          <w:rStyle w:val="23"/>
          <w:rFonts w:hint="eastAsia" w:eastAsia="宋体"/>
          <w:b w:val="0"/>
          <w:sz w:val="28"/>
          <w:szCs w:val="28"/>
        </w:rPr>
        <w:t>1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</w:t>
      </w:r>
      <w:r>
        <w:rPr>
          <w:rStyle w:val="23"/>
          <w:rFonts w:hint="eastAsia" w:eastAsia="宋体"/>
          <w:b w:val="0"/>
          <w:sz w:val="28"/>
          <w:szCs w:val="28"/>
        </w:rPr>
        <w:t>蝗虫的发育过程要经过卵、</w:t>
      </w:r>
      <w:r>
        <w:rPr>
          <w:rStyle w:val="23"/>
          <w:rFonts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hint="eastAsia" w:eastAsia="宋体"/>
          <w:b w:val="0"/>
          <w:sz w:val="28"/>
          <w:szCs w:val="28"/>
        </w:rPr>
        <w:t>、成虫三个时期，像这样的变态发育过程称为</w:t>
      </w:r>
      <w:r>
        <w:rPr>
          <w:rStyle w:val="23"/>
          <w:rFonts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hint="eastAsia" w:eastAsia="宋体"/>
          <w:b w:val="0"/>
          <w:sz w:val="28"/>
          <w:szCs w:val="28"/>
        </w:rPr>
        <w:t>变态。</w:t>
      </w:r>
    </w:p>
    <w:p w14:paraId="4C570904">
      <w:pPr>
        <w:spacing w:line="440" w:lineRule="atLeast"/>
        <w:ind w:left="315" w:leftChars="150" w:firstLine="0" w:firstLineChars="0"/>
        <w:rPr>
          <w:rStyle w:val="23"/>
          <w:rFonts w:eastAsia="宋体"/>
          <w:b w:val="0"/>
          <w:sz w:val="28"/>
          <w:szCs w:val="28"/>
        </w:rPr>
      </w:pPr>
      <w:r>
        <w:rPr>
          <w:rStyle w:val="23"/>
          <w:rFonts w:hint="eastAsia" w:ascii="宋体" w:hAnsi="宋体" w:eastAsia="宋体"/>
          <w:b w:val="0"/>
          <w:sz w:val="28"/>
          <w:szCs w:val="28"/>
        </w:rPr>
        <w:t>(</w:t>
      </w:r>
      <w:r>
        <w:rPr>
          <w:rStyle w:val="23"/>
          <w:rFonts w:hint="eastAsia" w:eastAsia="宋体"/>
          <w:b w:val="0"/>
          <w:sz w:val="28"/>
          <w:szCs w:val="28"/>
        </w:rPr>
        <w:t>2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</w:t>
      </w:r>
      <w:r>
        <w:rPr>
          <w:rStyle w:val="23"/>
          <w:rFonts w:hint="eastAsia" w:eastAsia="宋体"/>
          <w:b w:val="0"/>
          <w:sz w:val="28"/>
          <w:szCs w:val="28"/>
        </w:rPr>
        <w:t>菜粉蝶、蝇等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昆虫</w:t>
      </w:r>
      <w:r>
        <w:rPr>
          <w:rStyle w:val="23"/>
          <w:rFonts w:hint="eastAsia" w:eastAsia="宋体"/>
          <w:b w:val="0"/>
          <w:sz w:val="28"/>
          <w:szCs w:val="28"/>
        </w:rPr>
        <w:t>的发育过程要经过卵、幼虫、蛹、成虫四个时期，这样的变态发育过程称为</w:t>
      </w:r>
      <w:r>
        <w:rPr>
          <w:rStyle w:val="23"/>
          <w:rFonts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hint="eastAsia" w:eastAsia="宋体"/>
          <w:b w:val="0"/>
          <w:sz w:val="28"/>
          <w:szCs w:val="28"/>
        </w:rPr>
        <w:t>变态。</w:t>
      </w:r>
    </w:p>
    <w:p w14:paraId="6C6334F4">
      <w:pPr>
        <w:spacing w:line="440" w:lineRule="atLeast"/>
        <w:ind w:left="420" w:hanging="420" w:hangingChars="150"/>
        <w:rPr>
          <w:rStyle w:val="23"/>
          <w:rFonts w:eastAsia="宋体"/>
          <w:b w:val="0"/>
          <w:sz w:val="28"/>
          <w:szCs w:val="28"/>
        </w:rPr>
      </w:pPr>
      <w:r>
        <w:rPr>
          <w:rStyle w:val="23"/>
          <w:rFonts w:hint="eastAsia" w:eastAsia="宋体"/>
          <w:b w:val="0"/>
          <w:sz w:val="28"/>
          <w:szCs w:val="28"/>
        </w:rPr>
        <w:t>30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.(</w:t>
      </w:r>
      <w:r>
        <w:rPr>
          <w:rStyle w:val="23"/>
          <w:rFonts w:hint="eastAsia" w:eastAsia="宋体"/>
          <w:b w:val="0"/>
          <w:sz w:val="28"/>
          <w:szCs w:val="28"/>
        </w:rPr>
        <w:t>6分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</w:t>
      </w:r>
      <w:r>
        <w:rPr>
          <w:rStyle w:val="23"/>
          <w:rFonts w:hint="eastAsia" w:eastAsia="宋体"/>
          <w:b w:val="0"/>
          <w:sz w:val="28"/>
          <w:szCs w:val="28"/>
        </w:rPr>
        <w:t>孟德尔用纯种豌豆进行杂交实验，将高茎豌豆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(</w:t>
      </w:r>
      <w:r>
        <w:rPr>
          <w:rStyle w:val="23"/>
          <w:rFonts w:hint="eastAsia" w:eastAsia="宋体"/>
          <w:b w:val="0"/>
          <w:sz w:val="28"/>
          <w:szCs w:val="28"/>
        </w:rPr>
        <w:t>基因组成为DD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</w:t>
      </w:r>
      <w:r>
        <w:rPr>
          <w:rStyle w:val="23"/>
          <w:rFonts w:hint="eastAsia" w:eastAsia="宋体"/>
          <w:b w:val="0"/>
          <w:sz w:val="28"/>
          <w:szCs w:val="28"/>
        </w:rPr>
        <w:t>与矮茎豌豆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(</w:t>
      </w:r>
      <w:r>
        <w:rPr>
          <w:rStyle w:val="23"/>
          <w:rFonts w:hint="eastAsia" w:eastAsia="宋体"/>
          <w:b w:val="0"/>
          <w:sz w:val="28"/>
          <w:szCs w:val="28"/>
        </w:rPr>
        <w:t>基因组成为dd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</w:t>
      </w:r>
      <w:r>
        <w:rPr>
          <w:rStyle w:val="23"/>
          <w:rFonts w:hint="eastAsia" w:eastAsia="宋体"/>
          <w:b w:val="0"/>
          <w:sz w:val="28"/>
          <w:szCs w:val="28"/>
        </w:rPr>
        <w:t>杂交，产生的种子种下后，长成的植株都是高茎。请分析回答。</w:t>
      </w:r>
    </w:p>
    <w:p w14:paraId="69EC4E67">
      <w:pPr>
        <w:spacing w:line="440" w:lineRule="atLeast"/>
        <w:ind w:left="315" w:leftChars="150" w:firstLine="0" w:firstLineChars="0"/>
        <w:rPr>
          <w:rStyle w:val="23"/>
          <w:rFonts w:eastAsia="宋体"/>
          <w:b w:val="0"/>
          <w:sz w:val="28"/>
          <w:szCs w:val="28"/>
        </w:rPr>
      </w:pPr>
      <w:r>
        <w:rPr>
          <w:rStyle w:val="23"/>
          <w:rFonts w:hint="eastAsia" w:ascii="宋体" w:hAnsi="宋体" w:eastAsia="宋体"/>
          <w:b w:val="0"/>
          <w:sz w:val="28"/>
          <w:szCs w:val="28"/>
        </w:rPr>
        <w:t>(</w:t>
      </w:r>
      <w:r>
        <w:rPr>
          <w:rStyle w:val="23"/>
          <w:rFonts w:hint="eastAsia" w:eastAsia="宋体"/>
          <w:b w:val="0"/>
          <w:sz w:val="28"/>
          <w:szCs w:val="28"/>
        </w:rPr>
        <w:t>1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</w:t>
      </w:r>
      <w:r>
        <w:rPr>
          <w:rStyle w:val="23"/>
          <w:rFonts w:hint="eastAsia" w:eastAsia="宋体"/>
          <w:b w:val="0"/>
          <w:sz w:val="28"/>
          <w:szCs w:val="28"/>
        </w:rPr>
        <w:t>豌豆的高茎和</w:t>
      </w:r>
      <w:r>
        <w:rPr>
          <w:rStyle w:val="23"/>
          <w:rFonts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hint="eastAsia" w:eastAsia="宋体"/>
          <w:b w:val="0"/>
          <w:sz w:val="28"/>
          <w:szCs w:val="28"/>
        </w:rPr>
        <w:t>是一对相对性状，其中高茎属于</w:t>
      </w:r>
      <w:r>
        <w:rPr>
          <w:rStyle w:val="23"/>
          <w:rFonts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(</w:t>
      </w:r>
      <w:r>
        <w:rPr>
          <w:rStyle w:val="23"/>
          <w:rFonts w:hint="eastAsia" w:eastAsia="宋体"/>
          <w:b w:val="0"/>
          <w:sz w:val="28"/>
          <w:szCs w:val="28"/>
        </w:rPr>
        <w:t>填“显性”或“隐性”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</w:t>
      </w:r>
      <w:r>
        <w:rPr>
          <w:rStyle w:val="23"/>
          <w:rFonts w:hint="eastAsia" w:eastAsia="宋体"/>
          <w:b w:val="0"/>
          <w:sz w:val="28"/>
          <w:szCs w:val="28"/>
        </w:rPr>
        <w:t>性状。</w:t>
      </w:r>
    </w:p>
    <w:p w14:paraId="2B20FC9C">
      <w:pPr>
        <w:spacing w:line="440" w:lineRule="atLeast"/>
        <w:ind w:left="315" w:leftChars="150" w:firstLine="0" w:firstLineChars="0"/>
        <w:rPr>
          <w:rStyle w:val="23"/>
          <w:rFonts w:eastAsia="宋体"/>
          <w:b w:val="0"/>
          <w:sz w:val="28"/>
          <w:szCs w:val="28"/>
        </w:rPr>
      </w:pPr>
      <w:r>
        <w:rPr>
          <w:rStyle w:val="23"/>
          <w:rFonts w:hint="eastAsia" w:ascii="宋体" w:hAnsi="宋体" w:eastAsia="宋体"/>
          <w:b w:val="0"/>
          <w:sz w:val="28"/>
          <w:szCs w:val="28"/>
        </w:rPr>
        <w:t>(</w:t>
      </w:r>
      <w:r>
        <w:rPr>
          <w:rStyle w:val="23"/>
          <w:rFonts w:hint="eastAsia" w:eastAsia="宋体"/>
          <w:b w:val="0"/>
          <w:sz w:val="28"/>
          <w:szCs w:val="28"/>
        </w:rPr>
        <w:t>2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</w:t>
      </w:r>
      <w:r>
        <w:rPr>
          <w:rStyle w:val="23"/>
          <w:rFonts w:hint="eastAsia" w:eastAsia="宋体"/>
          <w:b w:val="0"/>
          <w:sz w:val="28"/>
          <w:szCs w:val="28"/>
        </w:rPr>
        <w:t>杂交得到的高茎豌豆的基因组成是</w:t>
      </w:r>
      <w:r>
        <w:rPr>
          <w:rStyle w:val="23"/>
          <w:rFonts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hint="eastAsia" w:eastAsia="宋体"/>
          <w:b w:val="0"/>
          <w:sz w:val="28"/>
          <w:szCs w:val="28"/>
        </w:rPr>
        <w:t>。</w:t>
      </w:r>
    </w:p>
    <w:p w14:paraId="105E89A7">
      <w:pPr>
        <w:spacing w:line="440" w:lineRule="atLeast"/>
        <w:ind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hint="eastAsia" w:eastAsia="宋体"/>
          <w:b w:val="0"/>
          <w:sz w:val="28"/>
          <w:szCs w:val="28"/>
        </w:rPr>
        <w:t>31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.(</w:t>
      </w:r>
      <w:r>
        <w:rPr>
          <w:rStyle w:val="23"/>
          <w:rFonts w:hint="eastAsia" w:eastAsia="宋体"/>
          <w:b w:val="0"/>
          <w:sz w:val="28"/>
          <w:szCs w:val="28"/>
        </w:rPr>
        <w:t>6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分)根据“绿叶在光下制造有机物”的部分实验步骤示意图回答。</w:t>
      </w:r>
    </w:p>
    <w:tbl>
      <w:tblPr>
        <w:tblStyle w:val="8"/>
        <w:tblW w:w="621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070"/>
        <w:gridCol w:w="2071"/>
      </w:tblGrid>
      <w:tr w14:paraId="446DB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2070" w:type="dxa"/>
            <w:vAlign w:val="center"/>
          </w:tcPr>
          <w:p w14:paraId="6000EA65">
            <w:pPr>
              <w:spacing w:line="440" w:lineRule="atLeast"/>
              <w:ind w:firstLine="0" w:firstLineChars="0"/>
              <w:jc w:val="center"/>
              <w:rPr>
                <w:rStyle w:val="23"/>
                <w:rFonts w:ascii="宋体" w:hAnsi="宋体" w:eastAsia="宋体"/>
                <w:b w:val="0"/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drawing>
                <wp:inline distT="0" distB="0" distL="0" distR="0">
                  <wp:extent cx="1165860" cy="1028700"/>
                  <wp:effectExtent l="0" t="0" r="0" b="0"/>
                  <wp:docPr id="64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64"/>
                          <pic:cNvPicPr>
                            <a:picLocks noChangeAspect="1"/>
                          </pic:cNvPicPr>
                        </pic:nvPicPr>
                        <pic:blipFill>
                          <a:blip r:embed="rId3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6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961" cy="1028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  <w:vAlign w:val="center"/>
          </w:tcPr>
          <w:p w14:paraId="0B0C1515">
            <w:pPr>
              <w:spacing w:line="440" w:lineRule="atLeast"/>
              <w:ind w:firstLine="0" w:firstLineChars="0"/>
              <w:jc w:val="center"/>
              <w:rPr>
                <w:rStyle w:val="23"/>
                <w:rFonts w:ascii="宋体" w:hAnsi="宋体" w:eastAsia="宋体"/>
                <w:b w:val="0"/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drawing>
                <wp:inline distT="0" distB="0" distL="0" distR="0">
                  <wp:extent cx="769620" cy="975360"/>
                  <wp:effectExtent l="0" t="0" r="0" b="0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 65"/>
                          <pic:cNvPicPr>
                            <a:picLocks noChangeAspect="1"/>
                          </pic:cNvPicPr>
                        </pic:nvPicPr>
                        <pic:blipFill>
                          <a:blip r:embed="rId3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8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9687" cy="975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1" w:type="dxa"/>
            <w:vAlign w:val="center"/>
          </w:tcPr>
          <w:p w14:paraId="1846A621">
            <w:pPr>
              <w:spacing w:line="440" w:lineRule="atLeast"/>
              <w:ind w:firstLine="0" w:firstLineChars="0"/>
              <w:jc w:val="center"/>
              <w:rPr>
                <w:rStyle w:val="23"/>
                <w:rFonts w:ascii="宋体" w:hAnsi="宋体" w:eastAsia="宋体"/>
                <w:b w:val="0"/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drawing>
                <wp:inline distT="0" distB="0" distL="0" distR="0">
                  <wp:extent cx="1139190" cy="975360"/>
                  <wp:effectExtent l="0" t="0" r="3810" b="0"/>
                  <wp:docPr id="67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67"/>
                          <pic:cNvPicPr>
                            <a:picLocks noChangeAspect="1"/>
                          </pic:cNvPicPr>
                        </pic:nvPicPr>
                        <pic:blipFill>
                          <a:blip r:embed="rId3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0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757" cy="981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1D31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2070" w:type="dxa"/>
            <w:vAlign w:val="center"/>
          </w:tcPr>
          <w:p w14:paraId="3CDE291F">
            <w:pPr>
              <w:spacing w:line="440" w:lineRule="atLeast"/>
              <w:ind w:firstLine="0" w:firstLineChars="0"/>
              <w:jc w:val="center"/>
              <w:rPr>
                <w:rStyle w:val="23"/>
                <w:rFonts w:ascii="宋体" w:hAnsi="宋体" w:eastAsia="宋体"/>
                <w:b w:val="0"/>
                <w:kern w:val="0"/>
                <w:sz w:val="28"/>
                <w:szCs w:val="28"/>
              </w:rPr>
            </w:pPr>
            <w:r>
              <w:rPr>
                <w:rStyle w:val="23"/>
                <w:rFonts w:hint="eastAsia" w:ascii="宋体" w:hAnsi="宋体" w:eastAsia="宋体"/>
                <w:b w:val="0"/>
                <w:kern w:val="0"/>
                <w:sz w:val="28"/>
                <w:szCs w:val="28"/>
              </w:rPr>
              <w:t>①</w:t>
            </w:r>
          </w:p>
        </w:tc>
        <w:tc>
          <w:tcPr>
            <w:tcW w:w="2070" w:type="dxa"/>
            <w:vAlign w:val="center"/>
          </w:tcPr>
          <w:p w14:paraId="0D236F6D">
            <w:pPr>
              <w:spacing w:line="440" w:lineRule="atLeast"/>
              <w:ind w:firstLine="0" w:firstLineChars="0"/>
              <w:jc w:val="center"/>
              <w:rPr>
                <w:rStyle w:val="23"/>
                <w:rFonts w:ascii="宋体" w:hAnsi="宋体" w:eastAsia="宋体"/>
                <w:b w:val="0"/>
                <w:kern w:val="0"/>
                <w:sz w:val="28"/>
                <w:szCs w:val="28"/>
              </w:rPr>
            </w:pPr>
            <w:r>
              <w:rPr>
                <w:rStyle w:val="23"/>
                <w:rFonts w:hint="eastAsia" w:ascii="宋体" w:hAnsi="宋体" w:eastAsia="宋体"/>
                <w:b w:val="0"/>
                <w:kern w:val="0"/>
                <w:sz w:val="28"/>
                <w:szCs w:val="28"/>
              </w:rPr>
              <w:t>②</w:t>
            </w:r>
          </w:p>
        </w:tc>
        <w:tc>
          <w:tcPr>
            <w:tcW w:w="2071" w:type="dxa"/>
            <w:vAlign w:val="center"/>
          </w:tcPr>
          <w:p w14:paraId="40C73510">
            <w:pPr>
              <w:spacing w:line="440" w:lineRule="atLeast"/>
              <w:ind w:firstLine="0" w:firstLineChars="0"/>
              <w:jc w:val="center"/>
              <w:rPr>
                <w:rStyle w:val="23"/>
                <w:rFonts w:ascii="宋体" w:hAnsi="宋体" w:eastAsia="宋体"/>
                <w:b w:val="0"/>
                <w:kern w:val="0"/>
                <w:sz w:val="28"/>
                <w:szCs w:val="28"/>
              </w:rPr>
            </w:pPr>
            <w:r>
              <w:rPr>
                <w:rStyle w:val="23"/>
                <w:rFonts w:hint="eastAsia" w:ascii="宋体" w:hAnsi="宋体" w:eastAsia="宋体"/>
                <w:b w:val="0"/>
                <w:kern w:val="0"/>
                <w:sz w:val="28"/>
                <w:szCs w:val="28"/>
              </w:rPr>
              <w:t>③</w:t>
            </w:r>
          </w:p>
        </w:tc>
      </w:tr>
    </w:tbl>
    <w:p w14:paraId="39100FE3">
      <w:pPr>
        <w:spacing w:line="440" w:lineRule="atLeast"/>
        <w:ind w:left="315" w:leftChars="150"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hint="eastAsia" w:ascii="宋体" w:hAnsi="宋体" w:eastAsia="宋体"/>
          <w:b w:val="0"/>
          <w:sz w:val="28"/>
          <w:szCs w:val="28"/>
        </w:rPr>
        <w:t>(</w:t>
      </w:r>
      <w:r>
        <w:rPr>
          <w:rStyle w:val="23"/>
          <w:rFonts w:hint="eastAsia" w:eastAsia="宋体"/>
          <w:b w:val="0"/>
          <w:sz w:val="28"/>
          <w:szCs w:val="28"/>
        </w:rPr>
        <w:t>1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)把天竺葵放到黑暗处一昼夜，然后如图①处理，经过几小时，去掉叶片上的遮光纸片。图②中，把叶片放入盛有</w:t>
      </w:r>
      <w:r>
        <w:rPr>
          <w:rStyle w:val="23"/>
          <w:rFonts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的小烧杯中，隔水加热，脱去叶片中的叶绿素。</w:t>
      </w:r>
    </w:p>
    <w:p w14:paraId="371F4B55">
      <w:pPr>
        <w:spacing w:line="440" w:lineRule="atLeast"/>
        <w:ind w:left="315" w:leftChars="150"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  <w:r>
        <w:rPr>
          <w:rStyle w:val="23"/>
          <w:rFonts w:hint="eastAsia" w:ascii="宋体" w:hAnsi="宋体" w:eastAsia="宋体"/>
          <w:b w:val="0"/>
          <w:sz w:val="28"/>
          <w:szCs w:val="28"/>
        </w:rPr>
        <w:t>(</w:t>
      </w:r>
      <w:r>
        <w:rPr>
          <w:rStyle w:val="23"/>
          <w:rFonts w:hint="eastAsia" w:eastAsia="宋体"/>
          <w:b w:val="0"/>
          <w:sz w:val="28"/>
          <w:szCs w:val="28"/>
        </w:rPr>
        <w:t>2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)图③所示，向漂洗后的叶片滴加碘液，稍候片刻用清水冲洗，观察到叶片见光部分变成</w:t>
      </w:r>
      <w:r>
        <w:rPr>
          <w:rStyle w:val="23"/>
          <w:rFonts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色，说明叶片的见光部分产生了</w:t>
      </w:r>
      <w:r>
        <w:rPr>
          <w:rStyle w:val="23"/>
          <w:rFonts w:eastAsia="宋体"/>
          <w:b w:val="0"/>
          <w:sz w:val="28"/>
          <w:szCs w:val="28"/>
          <w:u w:val="single"/>
        </w:rPr>
        <w:t>　　　　</w:t>
      </w:r>
      <w:r>
        <w:rPr>
          <w:rStyle w:val="23"/>
          <w:rFonts w:hint="eastAsia" w:ascii="宋体" w:hAnsi="宋体" w:eastAsia="宋体"/>
          <w:b w:val="0"/>
          <w:sz w:val="28"/>
          <w:szCs w:val="28"/>
        </w:rPr>
        <w:t>。</w:t>
      </w:r>
    </w:p>
    <w:p w14:paraId="3AB79199">
      <w:pPr>
        <w:spacing w:line="440" w:lineRule="atLeast"/>
        <w:ind w:left="315" w:leftChars="150"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</w:p>
    <w:p w14:paraId="59A9349E">
      <w:pPr>
        <w:spacing w:line="440" w:lineRule="atLeast"/>
        <w:ind w:left="315" w:leftChars="150"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</w:p>
    <w:p w14:paraId="6B8A52FD">
      <w:pPr>
        <w:spacing w:line="440" w:lineRule="atLeast"/>
        <w:ind w:left="315" w:leftChars="150"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</w:p>
    <w:p w14:paraId="66ED4558">
      <w:pPr>
        <w:shd w:val="clear" w:color="000000" w:fill="auto"/>
        <w:spacing w:line="440" w:lineRule="atLeast"/>
        <w:ind w:left="640" w:hanging="640"/>
        <w:jc w:val="center"/>
        <w:textAlignment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天津市</w:t>
      </w:r>
      <w:r>
        <w:rPr>
          <w:rFonts w:ascii="宋体" w:hAnsi="宋体"/>
          <w:sz w:val="32"/>
          <w:szCs w:val="32"/>
        </w:rPr>
        <w:t>2019年初中学业考查</w:t>
      </w:r>
    </w:p>
    <w:p w14:paraId="5E3A613E">
      <w:pPr>
        <w:shd w:val="clear" w:color="000000" w:fill="auto"/>
        <w:spacing w:line="440" w:lineRule="atLeast"/>
        <w:ind w:left="880" w:hanging="880"/>
        <w:jc w:val="center"/>
        <w:textAlignment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生物答案解析</w:t>
      </w:r>
    </w:p>
    <w:p w14:paraId="591D7EB1">
      <w:pPr>
        <w:shd w:val="clear" w:color="000000" w:fill="auto"/>
        <w:spacing w:line="440" w:lineRule="atLeast"/>
        <w:ind w:left="560" w:hanging="560"/>
        <w:textAlignment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一、单项选择题</w:t>
      </w:r>
    </w:p>
    <w:p w14:paraId="357E8CA4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1.【答案】C</w:t>
      </w:r>
    </w:p>
    <w:p w14:paraId="5355BEC3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【解析】病毒没有细胞结构，只由蛋白质和核酸构成。腺病毒、乙肝病毒和艾滋病病毒均没有细胞结构；向日葵为植物，由植物细胞构成。</w:t>
      </w:r>
    </w:p>
    <w:p w14:paraId="4EA79337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【考点】生物体结构层次</w:t>
      </w:r>
    </w:p>
    <w:p w14:paraId="3DA6790D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2.【答案】A</w:t>
      </w:r>
    </w:p>
    <w:p w14:paraId="0E0016F2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【解析】由图可知，柿树、苹果等果树可将一个植物的接穗接在另一个植物的砧木上，使结合在一起的两部分长成一个完整</w:t>
      </w:r>
      <w:r>
        <w:rPr>
          <w:rFonts w:hint="eastAsia"/>
          <w:sz w:val="28"/>
          <w:szCs w:val="28"/>
        </w:rPr>
        <w:t>的植物，这种繁育方式称为嫁接。</w:t>
      </w:r>
    </w:p>
    <w:p w14:paraId="22714E51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【考点】植物生殖</w:t>
      </w:r>
    </w:p>
    <w:p w14:paraId="6F9C9A5B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3.【答案】D</w:t>
      </w:r>
    </w:p>
    <w:p w14:paraId="6495A2A1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【考点】人类生殖。卵巢是产生卵细胞和分泌雌性激素的场所；输卵管是输送卵细胞和受精作用的场所；脐带是胎儿在母体内由母亲供给胎儿营养和胎儿排泄废物的通道；子宫是胚胎在母体内发育的场所。</w:t>
      </w:r>
    </w:p>
    <w:p w14:paraId="1A9D13EE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4.【答案】A</w:t>
      </w:r>
    </w:p>
    <w:p w14:paraId="5AF616B1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【解析】人</w:t>
      </w:r>
      <w:r>
        <w:rPr>
          <w:rFonts w:hint="eastAsia"/>
          <w:sz w:val="28"/>
          <w:szCs w:val="28"/>
        </w:rPr>
        <w:t>体缺乏维生素</w:t>
      </w:r>
      <w:r>
        <w:rPr>
          <w:sz w:val="28"/>
          <w:szCs w:val="28"/>
        </w:rPr>
        <w:t>A会患</w:t>
      </w:r>
      <w:r>
        <w:rPr>
          <w:rFonts w:hint="eastAsia"/>
          <w:sz w:val="28"/>
          <w:szCs w:val="28"/>
        </w:rPr>
        <w:t>干</w:t>
      </w:r>
      <w:r>
        <w:rPr>
          <w:sz w:val="28"/>
          <w:szCs w:val="28"/>
        </w:rPr>
        <w:t>眼病、夜盲症；人体缺乏维生素B1会患脚气病；人体缺乏维生素C会患坏血病；人体缺乏维生D会患佝偻病、骨软化症。</w:t>
      </w:r>
    </w:p>
    <w:p w14:paraId="0E2FEA5E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【考点】食物中营养物质</w:t>
      </w:r>
    </w:p>
    <w:p w14:paraId="2B9232BD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5.【答案】B</w:t>
      </w:r>
    </w:p>
    <w:p w14:paraId="3466C9F0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【解析】红细胞内的血红蛋白能够运输氧，当红细胞或血红蛋白含量偏低时，会导致人体供氧不足，人体无法获得足够的能量，引起贫血。</w:t>
      </w:r>
    </w:p>
    <w:p w14:paraId="64D8673F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【考点】血液</w:t>
      </w:r>
    </w:p>
    <w:p w14:paraId="57C36057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6.【答案】D</w:t>
      </w:r>
    </w:p>
    <w:p w14:paraId="669A4A5B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【解析】骨骼肌受神经传来的刺激收缩时，会牵动骨绕着关节活动。伸肘时，肱二头肌舒张，肱三头肌收缩；屈肘时，肱二头肌收缩，肱三头肌舒张。</w:t>
      </w:r>
    </w:p>
    <w:p w14:paraId="710CC63B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【考点】人体运动</w:t>
      </w:r>
    </w:p>
    <w:p w14:paraId="2287B7CF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7.【答案】A</w:t>
      </w:r>
    </w:p>
    <w:p w14:paraId="34429EDD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【解析】心脏是血液循环的动力器官，血管是血液流经的管道，心脏昼夜不停地跳动，推动血液在血管内流动，所以心脏是输送血液的泵</w:t>
      </w:r>
      <w:r>
        <w:rPr>
          <w:rFonts w:hint="eastAsia"/>
          <w:sz w:val="28"/>
          <w:szCs w:val="28"/>
        </w:rPr>
        <w:t>。</w:t>
      </w:r>
    </w:p>
    <w:p w14:paraId="0D040654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【考点】心脏</w:t>
      </w:r>
    </w:p>
    <w:p w14:paraId="463BE80D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8.【答案】C</w:t>
      </w:r>
    </w:p>
    <w:p w14:paraId="58EC40EC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肺泡外包绕着毛细血管，肺泡壁和毛细血管壁均由一层上皮细胞构成，这样有利于肺泡中的氧气扩散到毛细血管的血液中，也促进毛细血管血液中的二氧化碳扩散到肺泡中，从而实现肺泡与血液的气体交换。</w:t>
      </w:r>
    </w:p>
    <w:p w14:paraId="2260BC38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【考点】人体呼吸</w:t>
      </w:r>
    </w:p>
    <w:p w14:paraId="0850238F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.【答案】</w:t>
      </w:r>
      <w:r>
        <w:rPr>
          <w:sz w:val="28"/>
          <w:szCs w:val="28"/>
        </w:rPr>
        <w:t>D</w:t>
      </w:r>
    </w:p>
    <w:p w14:paraId="45F4FA64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【解析】输血时应以输同型血为原则，因此当某O型血病人需大量输血时，应输人O型血。</w:t>
      </w:r>
    </w:p>
    <w:p w14:paraId="2D475E81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【考点】输血</w:t>
      </w:r>
    </w:p>
    <w:p w14:paraId="691EA355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10.【答案】B</w:t>
      </w:r>
    </w:p>
    <w:p w14:paraId="04B3354A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【解析】胸腺分泌胸腺激素；甲状腺分泌甲状腺激素；胰岛分泌胰岛素；肾上腺分泌肾上腺素。</w:t>
      </w:r>
    </w:p>
    <w:p w14:paraId="16B942E1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【考点】激素调节</w:t>
      </w:r>
    </w:p>
    <w:p w14:paraId="5DAAA713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11.【答案】C</w:t>
      </w:r>
    </w:p>
    <w:p w14:paraId="1359A9C1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反射活动通过反射弧来完成：感受器接受刺激后产重兴着、通过传入神经，将兴奋传至神经中枢，神经中枢对奋进行分析、综合，产生神经冲动，通过传出神经传至效应器，从而使机体产生相应的应答。因此，完成反射活动的正确途径是感受器→传人神经→神经中枢→传出神经→效应器。</w:t>
      </w:r>
    </w:p>
    <w:p w14:paraId="782B3A08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【考点】神经调节</w:t>
      </w:r>
    </w:p>
    <w:p w14:paraId="786FD5E0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12.【答案】D</w:t>
      </w:r>
    </w:p>
    <w:p w14:paraId="257494E4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【解析】珊瑚虫属于腔肠动物；蚯蚓属于环节动物；眼镜蛇属于爬行动物；青蛙属于两栖动物。</w:t>
      </w:r>
    </w:p>
    <w:p w14:paraId="00CDCF6F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【考点】动物主要类群</w:t>
      </w:r>
    </w:p>
    <w:p w14:paraId="35761571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13.【答案】C</w:t>
      </w:r>
    </w:p>
    <w:p w14:paraId="5BC2E356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【解析】鸟类身体呈流线型，可减少飞行中空气的阻力，体表覆羽，前肢变成翼，这些方面均有利于其在空中飞行；鸟的体内有</w:t>
      </w:r>
      <w:r>
        <w:rPr>
          <w:rFonts w:hint="eastAsia"/>
          <w:sz w:val="28"/>
          <w:szCs w:val="28"/>
        </w:rPr>
        <w:t>脊柱，属于脊椎动物；鸟类存在双重呼吸，其体温高而恒定，属于恒温动物。</w:t>
      </w:r>
    </w:p>
    <w:p w14:paraId="7B9A8221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【考点】鸟类</w:t>
      </w:r>
    </w:p>
    <w:p w14:paraId="5D803122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14.【答案】B</w:t>
      </w:r>
    </w:p>
    <w:p w14:paraId="13877201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学习行为是指动物在遗传因素的基础上，环境因素作用下，通过生活经验和学习获得的行为。导盲犬引领盲人过马路属于学习行为；喜鹊筑巢、蜘蛛结网、刚出生的婴儿就会吃奶，均是动物生来就有的，由体内的遗传物质所决定的行为，属于先天性行为。</w:t>
      </w:r>
    </w:p>
    <w:p w14:paraId="1EBC7438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【考点】动物行为</w:t>
      </w:r>
    </w:p>
    <w:p w14:paraId="6BDF22EB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15.【答案】D</w:t>
      </w:r>
    </w:p>
    <w:p w14:paraId="5D874D2A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【解析】河蚌具有两片坚硬的贝壳，能保护内部柔软的身体；蝉体表有外骨骼，能防止体内水分蒸发；鲫鱼的鳃丝中密布毛细血管，适于在水中呼吸；家兔具有发达的白齿，没有犬齿，与其草食性相适应。</w:t>
      </w:r>
    </w:p>
    <w:p w14:paraId="40ABDDF0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【考点】软体动物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节肢动物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鱼纲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哺乳纲特征</w:t>
      </w:r>
    </w:p>
    <w:p w14:paraId="2B058FFC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16.【答案】C</w:t>
      </w:r>
    </w:p>
    <w:p w14:paraId="0146CC1D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【解析】酸奶是以鲜牛奶为原料，加入乳酸菌发酵而成的。</w:t>
      </w:r>
    </w:p>
    <w:p w14:paraId="1864C417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【考点】生物技术应用</w:t>
      </w:r>
    </w:p>
    <w:p w14:paraId="661C90DB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17.【答案】A</w:t>
      </w:r>
    </w:p>
    <w:p w14:paraId="16F502CC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【解析】英国科学家达尔文提出了自然选择学说；中国科学家屠呦呦研制了治疗疟疾的特效药青蒿素；法国科学家巴斯德是世界上第一位揭开细菌奥秘的人；瑞典科学家林奈创立了生物分类的双名法。</w:t>
      </w:r>
    </w:p>
    <w:p w14:paraId="47D432D8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【考点】生物进化</w:t>
      </w:r>
    </w:p>
    <w:p w14:paraId="78E5DD30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18.【答案】A</w:t>
      </w:r>
    </w:p>
    <w:p w14:paraId="31F98766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非处方药简称为OTC；病情稍有好转就自行停止用药，有可能造成病情的反复；药物都有一定的毒性，擅自加大，用药剂，有可能造成对身体的伤害；无论是西药还是中药，都有一定的副作用，不可长期服用。</w:t>
      </w:r>
    </w:p>
    <w:p w14:paraId="42AE7503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【考点】安全用药</w:t>
      </w:r>
    </w:p>
    <w:p w14:paraId="26DE8599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19.【答案】D</w:t>
      </w:r>
    </w:p>
    <w:p w14:paraId="0759907E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【解析】人体内每条染色体上含有多个基因；男性的性染色体是两条不同的染色体，其组成为XY；男性精子中含有22条常染色体和1条性染色体，共有23条染色体。</w:t>
      </w:r>
    </w:p>
    <w:p w14:paraId="395C7F5B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【考点】人类性别遗传</w:t>
      </w:r>
    </w:p>
    <w:p w14:paraId="64CB501D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20.【答案】B</w:t>
      </w:r>
    </w:p>
    <w:p w14:paraId="327250DE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【解析】由图可知，超级鼠是将大鼠生长激素基因注射到小鼠的受精卵中，然后培育而成，因此此项研究应用了转基因技术。</w:t>
      </w:r>
    </w:p>
    <w:p w14:paraId="65E8B768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【考点】生物技术</w:t>
      </w:r>
    </w:p>
    <w:p w14:paraId="2DD79CC2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21.【答案】C</w:t>
      </w:r>
    </w:p>
    <w:p w14:paraId="0A226190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【考点】选择健康生活方式。健康的生活方式不仅有利于预防各种疾病，而且有利于提高人们的健康水平，提高生活质量。如合理营养，平衡膳食；坚持体育锻炼；不吸烟、不喝酒；拒绝毒品等。而疏离集体，沉湎于网络，会疏远现实生活中的人际关系，会影响学习、工作和生活，属于不良生活方式。</w:t>
      </w:r>
    </w:p>
    <w:p w14:paraId="36A4E4DC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22.【答案】D</w:t>
      </w:r>
    </w:p>
    <w:p w14:paraId="3E608F08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保护生物多样性的措施：就地保护，迁地保护，开展生物多样性保护的科学研究，制定生物多样性保护的法律和政策，开展生物多样性保护方面的宣传和教育。因此建立青海湖鸟岛自然保护区、宣传保护生物多样性知和建立濒危物种的种质库，均属于保护生物多</w:t>
      </w:r>
      <w:r>
        <w:rPr>
          <w:rFonts w:hint="eastAsia"/>
          <w:sz w:val="28"/>
          <w:szCs w:val="28"/>
        </w:rPr>
        <w:t>多</w:t>
      </w:r>
      <w:r>
        <w:rPr>
          <w:sz w:val="28"/>
          <w:szCs w:val="28"/>
        </w:rPr>
        <w:t>样性</w:t>
      </w:r>
      <w:r>
        <w:rPr>
          <w:rFonts w:hint="eastAsia"/>
          <w:sz w:val="28"/>
          <w:szCs w:val="28"/>
        </w:rPr>
        <w:t>措施</w:t>
      </w:r>
      <w:r>
        <w:rPr>
          <w:sz w:val="28"/>
          <w:szCs w:val="28"/>
        </w:rPr>
        <w:t>；外来物种水葫芦，可能造成生态入侵，造成当地原有物种的消亡，所以该种方法不属于保护生物多样性措施。</w:t>
      </w:r>
    </w:p>
    <w:p w14:paraId="6ED77077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【考点】保护生物多样性</w:t>
      </w:r>
    </w:p>
    <w:p w14:paraId="3C812237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23.【答案】B</w:t>
      </w:r>
    </w:p>
    <w:p w14:paraId="2C063695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【解析】在探究</w:t>
      </w:r>
      <w:r>
        <w:rPr>
          <w:rFonts w:hint="eastAsia"/>
          <w:sz w:val="28"/>
          <w:szCs w:val="28"/>
        </w:rPr>
        <w:t>“</w:t>
      </w:r>
      <w:r>
        <w:rPr>
          <w:sz w:val="28"/>
          <w:szCs w:val="28"/>
        </w:rPr>
        <w:t>湿度对鼠妇分布的影响</w:t>
      </w:r>
      <w:r>
        <w:rPr>
          <w:rFonts w:hint="eastAsia"/>
          <w:sz w:val="28"/>
          <w:szCs w:val="28"/>
        </w:rPr>
        <w:t>”</w:t>
      </w:r>
      <w:r>
        <w:rPr>
          <w:sz w:val="28"/>
          <w:szCs w:val="28"/>
        </w:rPr>
        <w:t>实验中，纸盒左右两侧各放1只鼠妇时，会有偶然现象发生，实验结果不准确，因此在纸盒左右两侧各放多只鼠妇；本实验的自变量为土壤湿度，因此实验组和对照组，即纸盒左右两侧除了湿度不同外，其他条件均应相同且适宜，所以纸盒左右两侧均应设置黑暗的条件。</w:t>
      </w:r>
    </w:p>
    <w:p w14:paraId="2DBCB4EC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【考点】生物实验设计</w:t>
      </w:r>
    </w:p>
    <w:p w14:paraId="59A65F8E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24.【答案】（1）细胞膜</w:t>
      </w:r>
    </w:p>
    <w:p w14:paraId="63258119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2）叶绿体</w:t>
      </w:r>
    </w:p>
    <w:p w14:paraId="28C67A52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3）液泡</w:t>
      </w:r>
    </w:p>
    <w:p w14:paraId="2838BC8F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1）图中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>为细胞膜，具有选择透过性，能够控制物质进出细胞。</w:t>
      </w:r>
    </w:p>
    <w:p w14:paraId="6D20CDB9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2）细胞中的叶绿体能够通过光合作用将水和二氧化碳合成为有机物。</w:t>
      </w:r>
    </w:p>
    <w:p w14:paraId="5D7221D5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3）水果的果汁主要来自细胞的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>液泡。</w:t>
      </w:r>
    </w:p>
    <w:p w14:paraId="48B0C01A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【考点】植物细胞的结构和功能</w:t>
      </w:r>
    </w:p>
    <w:p w14:paraId="1FD2A33C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25.【答案】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1）5</w:t>
      </w:r>
    </w:p>
    <w:p w14:paraId="45AB8AC4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2）草→鼠→蛇→猫头鹰</w:t>
      </w:r>
    </w:p>
    <w:p w14:paraId="048EC7A1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3）竞争</w:t>
      </w:r>
    </w:p>
    <w:p w14:paraId="125651C3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4）分解者</w:t>
      </w:r>
    </w:p>
    <w:p w14:paraId="2F96AD56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1）图中共有5条食物链，即：</w:t>
      </w: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>草→兔→狐、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>革→兔→猫头鹰、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>草→鼠→狐、</w:t>
      </w:r>
      <w:r>
        <w:rPr>
          <w:rFonts w:hint="eastAsia" w:ascii="宋体" w:hAnsi="宋体" w:cs="宋体"/>
          <w:sz w:val="28"/>
          <w:szCs w:val="28"/>
        </w:rPr>
        <w:t>④</w:t>
      </w:r>
      <w:r>
        <w:rPr>
          <w:sz w:val="28"/>
          <w:szCs w:val="28"/>
        </w:rPr>
        <w:t>草→鼠→猫头鹰、</w:t>
      </w:r>
      <w:r>
        <w:rPr>
          <w:rFonts w:hint="eastAsia" w:ascii="宋体" w:hAnsi="宋体" w:cs="宋体"/>
          <w:sz w:val="28"/>
          <w:szCs w:val="28"/>
        </w:rPr>
        <w:t>⑤</w:t>
      </w:r>
      <w:r>
        <w:rPr>
          <w:sz w:val="28"/>
          <w:szCs w:val="28"/>
        </w:rPr>
        <w:t>草-心鼠→蛇→猫头鹰。</w:t>
      </w:r>
    </w:p>
    <w:p w14:paraId="6A599286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（2）在5条食物链中，其中</w:t>
      </w:r>
      <w:r>
        <w:rPr>
          <w:rFonts w:hint="eastAsia" w:ascii="宋体" w:hAnsi="宋体" w:cs="宋体"/>
          <w:sz w:val="28"/>
          <w:szCs w:val="28"/>
        </w:rPr>
        <w:t>①②③④</w:t>
      </w:r>
      <w:r>
        <w:rPr>
          <w:sz w:val="28"/>
          <w:szCs w:val="28"/>
        </w:rPr>
        <w:t>均只有三个营养级，而</w:t>
      </w:r>
      <w:r>
        <w:rPr>
          <w:rFonts w:hint="eastAsia" w:ascii="宋体" w:hAnsi="宋体" w:cs="宋体"/>
          <w:sz w:val="28"/>
          <w:szCs w:val="28"/>
        </w:rPr>
        <w:t>⑤</w:t>
      </w:r>
      <w:r>
        <w:rPr>
          <w:sz w:val="28"/>
          <w:szCs w:val="28"/>
        </w:rPr>
        <w:t>草→鼠→蛇→猫头鹰有四个营</w:t>
      </w:r>
      <w:r>
        <w:rPr>
          <w:rFonts w:hint="eastAsia"/>
          <w:sz w:val="28"/>
          <w:szCs w:val="28"/>
        </w:rPr>
        <w:t>养级，为最长的一条食物链：</w:t>
      </w:r>
    </w:p>
    <w:p w14:paraId="0F1A048E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3）该食物网中，兔与鼠均以草为食，二者存在竞争关系。</w:t>
      </w:r>
    </w:p>
    <w:p w14:paraId="043BD206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（4）细菌和真菌能将动植物的遗体分解，属于生态系统中的分解者。</w:t>
      </w:r>
    </w:p>
    <w:p w14:paraId="0D4539C2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【考点】生态系统结构</w:t>
      </w:r>
    </w:p>
    <w:p w14:paraId="192F23EB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26.【答案】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1）目镜</w:t>
      </w:r>
    </w:p>
    <w:p w14:paraId="46DE0B1E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2）左</w:t>
      </w:r>
    </w:p>
    <w:p w14:paraId="4A77DB2B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3）细</w:t>
      </w:r>
    </w:p>
    <w:p w14:paraId="5D87B941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80</w:t>
      </w:r>
    </w:p>
    <w:p w14:paraId="583F306E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1）由图可知，</w:t>
      </w: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>为目镜。在对光过程中，转动反光镜，使光线经过通光孔反射到镜筒内，通过目镜可以看到明亮的圆形视野。</w:t>
      </w:r>
    </w:p>
    <w:p w14:paraId="55A18951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2）显微镜下成的是倒像，因此若要使显微镜视野中的物像从左侧移至视野中央，则玻片标本应向左侧移动。</w:t>
      </w:r>
    </w:p>
    <w:p w14:paraId="542444D7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3）要使观察到的物像更加清晰，应调节</w:t>
      </w:r>
      <w:r>
        <w:rPr>
          <w:rFonts w:hint="eastAsia" w:ascii="宋体" w:hAnsi="宋体" w:cs="宋体"/>
          <w:sz w:val="28"/>
          <w:szCs w:val="28"/>
        </w:rPr>
        <w:t>⑤</w:t>
      </w:r>
      <w:r>
        <w:rPr>
          <w:sz w:val="28"/>
          <w:szCs w:val="28"/>
        </w:rPr>
        <w:t>细</w:t>
      </w:r>
      <w:r>
        <w:rPr>
          <w:rFonts w:hint="eastAsia"/>
          <w:sz w:val="28"/>
          <w:szCs w:val="28"/>
        </w:rPr>
        <w:t>准</w:t>
      </w:r>
      <w:r>
        <w:rPr>
          <w:sz w:val="28"/>
          <w:szCs w:val="28"/>
        </w:rPr>
        <w:t>焦螺旋；显微镜的放大倍数是目镜与物镜放大倍数的乘积，若</w:t>
      </w: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>目镜放大倍数是8×，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>物镜的放大倍数是10×，则此时显微镜的放大倍数为8×10=80。</w:t>
      </w:r>
    </w:p>
    <w:p w14:paraId="629ECB65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【考点】显微镜使用</w:t>
      </w:r>
    </w:p>
    <w:p w14:paraId="46631CF6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27.【答案】</w:t>
      </w:r>
    </w:p>
    <w:p w14:paraId="598AD48A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1）甲型H1N1流感病毒</w:t>
      </w:r>
    </w:p>
    <w:p w14:paraId="0FC31234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2）传染源</w:t>
      </w:r>
    </w:p>
    <w:p w14:paraId="67CE1A83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（3）特异性</w:t>
      </w:r>
    </w:p>
    <w:p w14:paraId="16C70B88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1）由题意可知，甲型H1N1流感病毒是引起甲型H1N1流感的病原体。</w:t>
      </w:r>
    </w:p>
    <w:p w14:paraId="704C7CD9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2）传染病流行的三个基本环节为传染源、传播途径和易感人群。甲型H1N1流感患者体内存在病原体，属于传染源。</w:t>
      </w:r>
    </w:p>
    <w:p w14:paraId="34EB0E17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3）接种甲型H1N1流感疫苗可以使体内产生相应的抗体，该抗体可与甲型H1N1流感病毒发生特异性结合，将其清除，这种免疫属于特异性免疫。</w:t>
      </w:r>
    </w:p>
    <w:p w14:paraId="1BF8E4FA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【考点】传染病及其预防</w:t>
      </w:r>
    </w:p>
    <w:p w14:paraId="08632F9A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28.【答案】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1）X</w:t>
      </w:r>
    </w:p>
    <w:p w14:paraId="565D617B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2）胃</w:t>
      </w:r>
    </w:p>
    <w:p w14:paraId="258BF3A8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胃蛋白</w:t>
      </w:r>
    </w:p>
    <w:p w14:paraId="573F356B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（3）小肠</w:t>
      </w:r>
    </w:p>
    <w:p w14:paraId="537926E5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1）由图可知，A为口腔、B代表咽和食道、C代表胃、D代表小肠、E代表大肠。淀粉是在口腔内被初步消化，在小肠内被最终消化，所以曲线X代表淀粉的消化。</w:t>
      </w:r>
    </w:p>
    <w:p w14:paraId="78EA577B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2）蛋白质是在[C]胃中被胃蛋白酶进行初步分解，在小肠内被最终消化。</w:t>
      </w:r>
    </w:p>
    <w:p w14:paraId="3BD9D3E4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3）小肠是消，化食物和吸收营养物质的最主要场所，图中D代表的消化器官是小肠。</w:t>
      </w:r>
    </w:p>
    <w:p w14:paraId="1ED6A18C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【考点】食物的消化和营养物质的吸收</w:t>
      </w:r>
    </w:p>
    <w:p w14:paraId="6D75DDFF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29.【答案】（1）若虫</w:t>
      </w:r>
    </w:p>
    <w:p w14:paraId="28C424EB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不完全</w:t>
      </w:r>
    </w:p>
    <w:p w14:paraId="18349B4C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2）完全</w:t>
      </w:r>
    </w:p>
    <w:p w14:paraId="40CD6269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1）</w:t>
      </w:r>
      <w:r>
        <w:rPr>
          <w:rFonts w:hint="eastAsia"/>
          <w:sz w:val="28"/>
          <w:szCs w:val="28"/>
        </w:rPr>
        <w:t>由</w:t>
      </w:r>
      <w:r>
        <w:rPr>
          <w:sz w:val="28"/>
          <w:szCs w:val="28"/>
        </w:rPr>
        <w:t>图可知，蝗虫的发育过程经过卵、若虫、成虫三个时期，其幼体与成体的形态结构和生活习性非常相似，但各方面未发育成熟，其发育过程称为不完全变态。</w:t>
      </w:r>
    </w:p>
    <w:p w14:paraId="36B02080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2）菜粉蝶、蝇等昆虫的发育过程要经过卵、幼虫、媚、成虫四个时期，幼虫与成虫在形态构造和生活习性上明显不同，差异很大，其发育过程称</w:t>
      </w:r>
      <w:r>
        <w:rPr>
          <w:rFonts w:hint="eastAsia"/>
          <w:sz w:val="28"/>
          <w:szCs w:val="28"/>
        </w:rPr>
        <w:t>为完全变态。</w:t>
      </w:r>
    </w:p>
    <w:p w14:paraId="1D058727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【考点】昆虫发育</w:t>
      </w:r>
    </w:p>
    <w:p w14:paraId="11853465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30.【答案】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1）矮茎</w:t>
      </w:r>
    </w:p>
    <w:p w14:paraId="2DC49E51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显性</w:t>
      </w:r>
    </w:p>
    <w:p w14:paraId="34D8B816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2）Dd</w:t>
      </w:r>
    </w:p>
    <w:p w14:paraId="63A5318F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）豌豆的高茎和矮茎为同种生物同一性状的不同表现类型，为一对相对性状；由题意可知，高茎豌豆（基因组成为DD）与矮茎豌豆（基因组成为dd）杂交，产生的种子种下后，长成的植株都是高茎，表明高茎为显性性状。</w:t>
      </w:r>
    </w:p>
    <w:p w14:paraId="796D1AF9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2）高茎豌豆（基因组成为DD）产生D配子，矮茎豆（基因组成为dd）产生d配子，二者杂交，子代的基因组成为Dd，表现为高茎。</w:t>
      </w:r>
    </w:p>
    <w:p w14:paraId="3D2AA136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【考点】生物遗传</w:t>
      </w:r>
    </w:p>
    <w:p w14:paraId="70EF0833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31.【答案】（1）酒精</w:t>
      </w:r>
    </w:p>
    <w:p w14:paraId="34C9FD2D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2）蓝</w:t>
      </w:r>
    </w:p>
    <w:p w14:paraId="6AC4E0B1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淀粉</w:t>
      </w:r>
    </w:p>
    <w:p w14:paraId="35741AA4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1）酒精能溶解叶绿素，把叶片放在酒精中隔水加热，使叶片含有的叶绿素溶解于酒精中，以排除叶片中叶绿素对淀粉鉴定的干扰。</w:t>
      </w:r>
    </w:p>
    <w:p w14:paraId="2495047A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2）淀粉遇碘液变蓝，叶片见光部分进行了光合作用，产生了淀粉，滴加碘液后，叶片将变为蓝色。</w:t>
      </w:r>
    </w:p>
    <w:p w14:paraId="3AD7163A">
      <w:pPr>
        <w:shd w:val="clear" w:color="000000" w:fill="auto"/>
        <w:spacing w:line="440" w:lineRule="atLeast"/>
        <w:ind w:left="560" w:hanging="56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【考点】“绿叶在光下制造有机物”实验</w:t>
      </w:r>
    </w:p>
    <w:p w14:paraId="0D854C7F">
      <w:pPr>
        <w:spacing w:line="440" w:lineRule="atLeast"/>
        <w:ind w:left="315" w:leftChars="150" w:firstLine="0" w:firstLineChars="0"/>
        <w:rPr>
          <w:rStyle w:val="23"/>
          <w:rFonts w:ascii="宋体" w:hAnsi="宋体" w:eastAsia="宋体"/>
          <w:b w:val="0"/>
          <w:sz w:val="28"/>
          <w:szCs w:val="28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20639" w:h="14572" w:orient="landscape"/>
      <w:pgMar w:top="1077" w:right="1021" w:bottom="1077" w:left="851" w:header="851" w:footer="992" w:gutter="1134"/>
      <w:cols w:space="1681" w:num="2" w:sep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hanging="420"/>
      </w:pPr>
      <w:r>
        <w:separator/>
      </w:r>
    </w:p>
  </w:endnote>
  <w:endnote w:type="continuationSeparator" w:id="1">
    <w:p>
      <w:pPr>
        <w:ind w:hanging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E927A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144AD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9639F5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hanging="420"/>
      </w:pPr>
      <w:r>
        <w:separator/>
      </w:r>
    </w:p>
  </w:footnote>
  <w:footnote w:type="continuationSeparator" w:id="1">
    <w:p>
      <w:pPr>
        <w:ind w:hanging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03532E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9AC92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7E0E5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linkStyles/>
  <w:attachedTemplate r:id="rId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C4390D"/>
    <w:rsid w:val="00000369"/>
    <w:rsid w:val="00001156"/>
    <w:rsid w:val="00002231"/>
    <w:rsid w:val="000025AA"/>
    <w:rsid w:val="00002850"/>
    <w:rsid w:val="00003942"/>
    <w:rsid w:val="0000454B"/>
    <w:rsid w:val="0000630B"/>
    <w:rsid w:val="000063EA"/>
    <w:rsid w:val="000064C8"/>
    <w:rsid w:val="00006D3E"/>
    <w:rsid w:val="00006E45"/>
    <w:rsid w:val="00006FD1"/>
    <w:rsid w:val="00007BF0"/>
    <w:rsid w:val="0001012B"/>
    <w:rsid w:val="00011009"/>
    <w:rsid w:val="000116EF"/>
    <w:rsid w:val="00011870"/>
    <w:rsid w:val="00011AE1"/>
    <w:rsid w:val="00012920"/>
    <w:rsid w:val="000133A2"/>
    <w:rsid w:val="000151B1"/>
    <w:rsid w:val="000151B2"/>
    <w:rsid w:val="000154AE"/>
    <w:rsid w:val="00015CD8"/>
    <w:rsid w:val="00017092"/>
    <w:rsid w:val="00017B89"/>
    <w:rsid w:val="00024674"/>
    <w:rsid w:val="00024B50"/>
    <w:rsid w:val="00024C9A"/>
    <w:rsid w:val="0002516C"/>
    <w:rsid w:val="0002753B"/>
    <w:rsid w:val="00031E41"/>
    <w:rsid w:val="00032817"/>
    <w:rsid w:val="00032BF0"/>
    <w:rsid w:val="00036217"/>
    <w:rsid w:val="00036931"/>
    <w:rsid w:val="00041D5E"/>
    <w:rsid w:val="00041DA7"/>
    <w:rsid w:val="00041F40"/>
    <w:rsid w:val="00042277"/>
    <w:rsid w:val="000433AD"/>
    <w:rsid w:val="0004393C"/>
    <w:rsid w:val="00044F77"/>
    <w:rsid w:val="00045474"/>
    <w:rsid w:val="0004630F"/>
    <w:rsid w:val="00046605"/>
    <w:rsid w:val="00046974"/>
    <w:rsid w:val="00046C37"/>
    <w:rsid w:val="000476CE"/>
    <w:rsid w:val="00047E38"/>
    <w:rsid w:val="000501C4"/>
    <w:rsid w:val="000501D3"/>
    <w:rsid w:val="00051626"/>
    <w:rsid w:val="00052376"/>
    <w:rsid w:val="00053052"/>
    <w:rsid w:val="00053667"/>
    <w:rsid w:val="0005387A"/>
    <w:rsid w:val="00053C3B"/>
    <w:rsid w:val="00054DC9"/>
    <w:rsid w:val="0005569A"/>
    <w:rsid w:val="000557BE"/>
    <w:rsid w:val="00056107"/>
    <w:rsid w:val="00056BA4"/>
    <w:rsid w:val="00057CD9"/>
    <w:rsid w:val="000608D9"/>
    <w:rsid w:val="000610F4"/>
    <w:rsid w:val="00062013"/>
    <w:rsid w:val="00062641"/>
    <w:rsid w:val="00063604"/>
    <w:rsid w:val="000637EB"/>
    <w:rsid w:val="0006435F"/>
    <w:rsid w:val="00064656"/>
    <w:rsid w:val="00065049"/>
    <w:rsid w:val="000653CF"/>
    <w:rsid w:val="00065D19"/>
    <w:rsid w:val="00066727"/>
    <w:rsid w:val="00066A97"/>
    <w:rsid w:val="000676A6"/>
    <w:rsid w:val="00067F39"/>
    <w:rsid w:val="00070089"/>
    <w:rsid w:val="00071BC8"/>
    <w:rsid w:val="000734B9"/>
    <w:rsid w:val="00073560"/>
    <w:rsid w:val="000752AA"/>
    <w:rsid w:val="00076298"/>
    <w:rsid w:val="000763AC"/>
    <w:rsid w:val="00076D02"/>
    <w:rsid w:val="00077B2D"/>
    <w:rsid w:val="00080155"/>
    <w:rsid w:val="00081C0F"/>
    <w:rsid w:val="00081E69"/>
    <w:rsid w:val="000829F8"/>
    <w:rsid w:val="0008387C"/>
    <w:rsid w:val="00085230"/>
    <w:rsid w:val="00085526"/>
    <w:rsid w:val="00087495"/>
    <w:rsid w:val="00087D85"/>
    <w:rsid w:val="00087FE1"/>
    <w:rsid w:val="000904F7"/>
    <w:rsid w:val="0009077C"/>
    <w:rsid w:val="00090B01"/>
    <w:rsid w:val="0009112A"/>
    <w:rsid w:val="00091158"/>
    <w:rsid w:val="000935B3"/>
    <w:rsid w:val="00093B96"/>
    <w:rsid w:val="0009425E"/>
    <w:rsid w:val="000A04CA"/>
    <w:rsid w:val="000A12A5"/>
    <w:rsid w:val="000A17EC"/>
    <w:rsid w:val="000A1940"/>
    <w:rsid w:val="000A1BA2"/>
    <w:rsid w:val="000A1DBF"/>
    <w:rsid w:val="000A2384"/>
    <w:rsid w:val="000A3694"/>
    <w:rsid w:val="000A418E"/>
    <w:rsid w:val="000A4719"/>
    <w:rsid w:val="000A4D38"/>
    <w:rsid w:val="000A6063"/>
    <w:rsid w:val="000A61A1"/>
    <w:rsid w:val="000A6382"/>
    <w:rsid w:val="000A73D9"/>
    <w:rsid w:val="000B07A1"/>
    <w:rsid w:val="000B136B"/>
    <w:rsid w:val="000B1F7F"/>
    <w:rsid w:val="000B30E4"/>
    <w:rsid w:val="000B3290"/>
    <w:rsid w:val="000B4487"/>
    <w:rsid w:val="000B493F"/>
    <w:rsid w:val="000B6F7E"/>
    <w:rsid w:val="000B7DA0"/>
    <w:rsid w:val="000C168F"/>
    <w:rsid w:val="000C2249"/>
    <w:rsid w:val="000C35D0"/>
    <w:rsid w:val="000C58F2"/>
    <w:rsid w:val="000C5F31"/>
    <w:rsid w:val="000C6210"/>
    <w:rsid w:val="000C700E"/>
    <w:rsid w:val="000C7468"/>
    <w:rsid w:val="000C7EB0"/>
    <w:rsid w:val="000D099E"/>
    <w:rsid w:val="000D2419"/>
    <w:rsid w:val="000D326F"/>
    <w:rsid w:val="000D37FA"/>
    <w:rsid w:val="000D3AB3"/>
    <w:rsid w:val="000D4ACD"/>
    <w:rsid w:val="000D5480"/>
    <w:rsid w:val="000D57E9"/>
    <w:rsid w:val="000D5DEC"/>
    <w:rsid w:val="000D613D"/>
    <w:rsid w:val="000D6256"/>
    <w:rsid w:val="000D7998"/>
    <w:rsid w:val="000E08FD"/>
    <w:rsid w:val="000E1FE6"/>
    <w:rsid w:val="000E414F"/>
    <w:rsid w:val="000E4727"/>
    <w:rsid w:val="000E53DE"/>
    <w:rsid w:val="000E6537"/>
    <w:rsid w:val="000E6D47"/>
    <w:rsid w:val="000F0902"/>
    <w:rsid w:val="000F1CDC"/>
    <w:rsid w:val="000F2628"/>
    <w:rsid w:val="000F3B3D"/>
    <w:rsid w:val="000F4CEF"/>
    <w:rsid w:val="000F514C"/>
    <w:rsid w:val="000F5274"/>
    <w:rsid w:val="000F7E6F"/>
    <w:rsid w:val="00100433"/>
    <w:rsid w:val="00100CDE"/>
    <w:rsid w:val="00101645"/>
    <w:rsid w:val="001034CC"/>
    <w:rsid w:val="00104B8F"/>
    <w:rsid w:val="00105124"/>
    <w:rsid w:val="00105C49"/>
    <w:rsid w:val="00106731"/>
    <w:rsid w:val="0011210D"/>
    <w:rsid w:val="00114018"/>
    <w:rsid w:val="00114D4A"/>
    <w:rsid w:val="001154F5"/>
    <w:rsid w:val="001155FA"/>
    <w:rsid w:val="00115667"/>
    <w:rsid w:val="00116561"/>
    <w:rsid w:val="001166E1"/>
    <w:rsid w:val="00116F62"/>
    <w:rsid w:val="00121D7C"/>
    <w:rsid w:val="00121ED1"/>
    <w:rsid w:val="0012205F"/>
    <w:rsid w:val="00122386"/>
    <w:rsid w:val="001224BD"/>
    <w:rsid w:val="00122876"/>
    <w:rsid w:val="00123A66"/>
    <w:rsid w:val="00124140"/>
    <w:rsid w:val="00124344"/>
    <w:rsid w:val="00125FD6"/>
    <w:rsid w:val="00127DD9"/>
    <w:rsid w:val="00127F44"/>
    <w:rsid w:val="00130307"/>
    <w:rsid w:val="00130F20"/>
    <w:rsid w:val="00131BCD"/>
    <w:rsid w:val="001329B5"/>
    <w:rsid w:val="00136AD5"/>
    <w:rsid w:val="00136DCA"/>
    <w:rsid w:val="0013742B"/>
    <w:rsid w:val="0013758C"/>
    <w:rsid w:val="001376DB"/>
    <w:rsid w:val="0014064B"/>
    <w:rsid w:val="001417C8"/>
    <w:rsid w:val="0014220B"/>
    <w:rsid w:val="00142947"/>
    <w:rsid w:val="00142BD0"/>
    <w:rsid w:val="00143228"/>
    <w:rsid w:val="0014360D"/>
    <w:rsid w:val="00146704"/>
    <w:rsid w:val="0014735A"/>
    <w:rsid w:val="0015319D"/>
    <w:rsid w:val="001605A3"/>
    <w:rsid w:val="001606DF"/>
    <w:rsid w:val="00160873"/>
    <w:rsid w:val="001649C8"/>
    <w:rsid w:val="00164E90"/>
    <w:rsid w:val="00166465"/>
    <w:rsid w:val="00166EC7"/>
    <w:rsid w:val="00170837"/>
    <w:rsid w:val="00170981"/>
    <w:rsid w:val="001712A9"/>
    <w:rsid w:val="00171892"/>
    <w:rsid w:val="00172DED"/>
    <w:rsid w:val="00173CD5"/>
    <w:rsid w:val="0017515B"/>
    <w:rsid w:val="00175C4D"/>
    <w:rsid w:val="0017661E"/>
    <w:rsid w:val="00177443"/>
    <w:rsid w:val="0017772A"/>
    <w:rsid w:val="0018015E"/>
    <w:rsid w:val="00181792"/>
    <w:rsid w:val="00182162"/>
    <w:rsid w:val="0018240A"/>
    <w:rsid w:val="0018247F"/>
    <w:rsid w:val="001826E7"/>
    <w:rsid w:val="0018300E"/>
    <w:rsid w:val="00183011"/>
    <w:rsid w:val="001835D3"/>
    <w:rsid w:val="00183AA6"/>
    <w:rsid w:val="00183DD8"/>
    <w:rsid w:val="00183FBA"/>
    <w:rsid w:val="0018504E"/>
    <w:rsid w:val="0018575C"/>
    <w:rsid w:val="00185879"/>
    <w:rsid w:val="00190915"/>
    <w:rsid w:val="00190DD7"/>
    <w:rsid w:val="0019268F"/>
    <w:rsid w:val="00193372"/>
    <w:rsid w:val="00194480"/>
    <w:rsid w:val="00194605"/>
    <w:rsid w:val="00195CC5"/>
    <w:rsid w:val="00195E34"/>
    <w:rsid w:val="00196D7A"/>
    <w:rsid w:val="00197614"/>
    <w:rsid w:val="001A19FB"/>
    <w:rsid w:val="001A2213"/>
    <w:rsid w:val="001A25BF"/>
    <w:rsid w:val="001A2AF2"/>
    <w:rsid w:val="001A2BE9"/>
    <w:rsid w:val="001A2EBF"/>
    <w:rsid w:val="001A3BD2"/>
    <w:rsid w:val="001A3C52"/>
    <w:rsid w:val="001A41AD"/>
    <w:rsid w:val="001A435E"/>
    <w:rsid w:val="001A4F61"/>
    <w:rsid w:val="001A5CC3"/>
    <w:rsid w:val="001B002F"/>
    <w:rsid w:val="001B0589"/>
    <w:rsid w:val="001B092C"/>
    <w:rsid w:val="001B0FD2"/>
    <w:rsid w:val="001B116F"/>
    <w:rsid w:val="001B5174"/>
    <w:rsid w:val="001B5D2E"/>
    <w:rsid w:val="001B5E04"/>
    <w:rsid w:val="001B6759"/>
    <w:rsid w:val="001B6DDC"/>
    <w:rsid w:val="001B736B"/>
    <w:rsid w:val="001B75F1"/>
    <w:rsid w:val="001C05D0"/>
    <w:rsid w:val="001C0D4B"/>
    <w:rsid w:val="001C1DB4"/>
    <w:rsid w:val="001C2046"/>
    <w:rsid w:val="001C21AA"/>
    <w:rsid w:val="001C2831"/>
    <w:rsid w:val="001C4310"/>
    <w:rsid w:val="001C5C9D"/>
    <w:rsid w:val="001C5F16"/>
    <w:rsid w:val="001C6345"/>
    <w:rsid w:val="001D0280"/>
    <w:rsid w:val="001D1832"/>
    <w:rsid w:val="001D1A48"/>
    <w:rsid w:val="001D1D92"/>
    <w:rsid w:val="001D1EA6"/>
    <w:rsid w:val="001D45C0"/>
    <w:rsid w:val="001D46A1"/>
    <w:rsid w:val="001D471D"/>
    <w:rsid w:val="001D5C20"/>
    <w:rsid w:val="001D668F"/>
    <w:rsid w:val="001D6703"/>
    <w:rsid w:val="001E0F7B"/>
    <w:rsid w:val="001E10C5"/>
    <w:rsid w:val="001E15AF"/>
    <w:rsid w:val="001E3FDF"/>
    <w:rsid w:val="001E5634"/>
    <w:rsid w:val="001E5F57"/>
    <w:rsid w:val="001E6607"/>
    <w:rsid w:val="001E7194"/>
    <w:rsid w:val="001E7E35"/>
    <w:rsid w:val="001F05A8"/>
    <w:rsid w:val="001F1401"/>
    <w:rsid w:val="001F22F0"/>
    <w:rsid w:val="001F2369"/>
    <w:rsid w:val="001F35AA"/>
    <w:rsid w:val="001F38CD"/>
    <w:rsid w:val="001F3D62"/>
    <w:rsid w:val="001F7C83"/>
    <w:rsid w:val="00200997"/>
    <w:rsid w:val="002029DF"/>
    <w:rsid w:val="00202E66"/>
    <w:rsid w:val="00203033"/>
    <w:rsid w:val="002043E4"/>
    <w:rsid w:val="00205410"/>
    <w:rsid w:val="00207F41"/>
    <w:rsid w:val="0021095F"/>
    <w:rsid w:val="00210986"/>
    <w:rsid w:val="00210B1E"/>
    <w:rsid w:val="00211CB0"/>
    <w:rsid w:val="0021256C"/>
    <w:rsid w:val="002127FF"/>
    <w:rsid w:val="00212813"/>
    <w:rsid w:val="00213F35"/>
    <w:rsid w:val="002157EB"/>
    <w:rsid w:val="00217C79"/>
    <w:rsid w:val="00220B49"/>
    <w:rsid w:val="00222110"/>
    <w:rsid w:val="002229DE"/>
    <w:rsid w:val="00222AFB"/>
    <w:rsid w:val="0022408B"/>
    <w:rsid w:val="002248D1"/>
    <w:rsid w:val="002252F0"/>
    <w:rsid w:val="0022585C"/>
    <w:rsid w:val="00226500"/>
    <w:rsid w:val="00226B72"/>
    <w:rsid w:val="00230519"/>
    <w:rsid w:val="00230F9B"/>
    <w:rsid w:val="002314E8"/>
    <w:rsid w:val="0023500E"/>
    <w:rsid w:val="00237361"/>
    <w:rsid w:val="00237674"/>
    <w:rsid w:val="00240DD7"/>
    <w:rsid w:val="002413E9"/>
    <w:rsid w:val="00242AD0"/>
    <w:rsid w:val="00243617"/>
    <w:rsid w:val="00243852"/>
    <w:rsid w:val="002442AD"/>
    <w:rsid w:val="00245A2D"/>
    <w:rsid w:val="00246C9F"/>
    <w:rsid w:val="00247256"/>
    <w:rsid w:val="002508AB"/>
    <w:rsid w:val="002509D7"/>
    <w:rsid w:val="00250D02"/>
    <w:rsid w:val="00251628"/>
    <w:rsid w:val="00252543"/>
    <w:rsid w:val="00252A5E"/>
    <w:rsid w:val="00252AE1"/>
    <w:rsid w:val="00253E6D"/>
    <w:rsid w:val="00253FDA"/>
    <w:rsid w:val="002543F5"/>
    <w:rsid w:val="002562FC"/>
    <w:rsid w:val="002567EF"/>
    <w:rsid w:val="00260D82"/>
    <w:rsid w:val="0026149C"/>
    <w:rsid w:val="002616B2"/>
    <w:rsid w:val="0026189B"/>
    <w:rsid w:val="00262047"/>
    <w:rsid w:val="00262305"/>
    <w:rsid w:val="00262625"/>
    <w:rsid w:val="0026299C"/>
    <w:rsid w:val="00265558"/>
    <w:rsid w:val="00265895"/>
    <w:rsid w:val="00265D7A"/>
    <w:rsid w:val="00265DE2"/>
    <w:rsid w:val="002671A9"/>
    <w:rsid w:val="002671C2"/>
    <w:rsid w:val="00270EA4"/>
    <w:rsid w:val="00271D13"/>
    <w:rsid w:val="002734DD"/>
    <w:rsid w:val="00273ED9"/>
    <w:rsid w:val="0027456D"/>
    <w:rsid w:val="00275BAE"/>
    <w:rsid w:val="00275D68"/>
    <w:rsid w:val="0027691A"/>
    <w:rsid w:val="00277309"/>
    <w:rsid w:val="002775ED"/>
    <w:rsid w:val="00277B88"/>
    <w:rsid w:val="00277C8A"/>
    <w:rsid w:val="0028192B"/>
    <w:rsid w:val="002819C4"/>
    <w:rsid w:val="00281E55"/>
    <w:rsid w:val="00282680"/>
    <w:rsid w:val="00282FD9"/>
    <w:rsid w:val="00283EEC"/>
    <w:rsid w:val="002864CF"/>
    <w:rsid w:val="00286571"/>
    <w:rsid w:val="0028761D"/>
    <w:rsid w:val="00287970"/>
    <w:rsid w:val="00287B17"/>
    <w:rsid w:val="0029028C"/>
    <w:rsid w:val="002905D1"/>
    <w:rsid w:val="00290A69"/>
    <w:rsid w:val="00290D67"/>
    <w:rsid w:val="002912DC"/>
    <w:rsid w:val="0029267C"/>
    <w:rsid w:val="00292695"/>
    <w:rsid w:val="00293931"/>
    <w:rsid w:val="00293AE8"/>
    <w:rsid w:val="00294038"/>
    <w:rsid w:val="002950F2"/>
    <w:rsid w:val="002951E5"/>
    <w:rsid w:val="00295642"/>
    <w:rsid w:val="00296EEA"/>
    <w:rsid w:val="002979BC"/>
    <w:rsid w:val="002A0535"/>
    <w:rsid w:val="002A1874"/>
    <w:rsid w:val="002A1A73"/>
    <w:rsid w:val="002A2CDC"/>
    <w:rsid w:val="002A39B3"/>
    <w:rsid w:val="002A4088"/>
    <w:rsid w:val="002A420C"/>
    <w:rsid w:val="002A4C13"/>
    <w:rsid w:val="002A5946"/>
    <w:rsid w:val="002A62FC"/>
    <w:rsid w:val="002B0D33"/>
    <w:rsid w:val="002B226C"/>
    <w:rsid w:val="002B2792"/>
    <w:rsid w:val="002B3305"/>
    <w:rsid w:val="002B36BC"/>
    <w:rsid w:val="002B3DC6"/>
    <w:rsid w:val="002B44CF"/>
    <w:rsid w:val="002B4AE6"/>
    <w:rsid w:val="002B5E17"/>
    <w:rsid w:val="002B65D0"/>
    <w:rsid w:val="002B689D"/>
    <w:rsid w:val="002B6DEB"/>
    <w:rsid w:val="002B70AF"/>
    <w:rsid w:val="002B73FB"/>
    <w:rsid w:val="002C0EEC"/>
    <w:rsid w:val="002C0F1C"/>
    <w:rsid w:val="002C1A3E"/>
    <w:rsid w:val="002C1EFA"/>
    <w:rsid w:val="002C2D88"/>
    <w:rsid w:val="002C3607"/>
    <w:rsid w:val="002C3F84"/>
    <w:rsid w:val="002C5FE7"/>
    <w:rsid w:val="002C68CE"/>
    <w:rsid w:val="002C7661"/>
    <w:rsid w:val="002C7953"/>
    <w:rsid w:val="002C7A2F"/>
    <w:rsid w:val="002D016F"/>
    <w:rsid w:val="002D0EFE"/>
    <w:rsid w:val="002D1662"/>
    <w:rsid w:val="002D27D0"/>
    <w:rsid w:val="002D36FF"/>
    <w:rsid w:val="002D596D"/>
    <w:rsid w:val="002D5B37"/>
    <w:rsid w:val="002D6B81"/>
    <w:rsid w:val="002D704D"/>
    <w:rsid w:val="002D7B76"/>
    <w:rsid w:val="002E002A"/>
    <w:rsid w:val="002E02D7"/>
    <w:rsid w:val="002E0ACC"/>
    <w:rsid w:val="002E0E65"/>
    <w:rsid w:val="002E1530"/>
    <w:rsid w:val="002E2511"/>
    <w:rsid w:val="002E3374"/>
    <w:rsid w:val="002E34CC"/>
    <w:rsid w:val="002E423D"/>
    <w:rsid w:val="002E6574"/>
    <w:rsid w:val="002E7803"/>
    <w:rsid w:val="002E7BE2"/>
    <w:rsid w:val="002F0254"/>
    <w:rsid w:val="002F17DA"/>
    <w:rsid w:val="002F3424"/>
    <w:rsid w:val="002F3504"/>
    <w:rsid w:val="002F3508"/>
    <w:rsid w:val="002F3764"/>
    <w:rsid w:val="002F39B6"/>
    <w:rsid w:val="002F3B1E"/>
    <w:rsid w:val="002F6DBF"/>
    <w:rsid w:val="002F741E"/>
    <w:rsid w:val="002F7763"/>
    <w:rsid w:val="002F782F"/>
    <w:rsid w:val="0030056B"/>
    <w:rsid w:val="00300E12"/>
    <w:rsid w:val="0030122F"/>
    <w:rsid w:val="0030204A"/>
    <w:rsid w:val="00302AFD"/>
    <w:rsid w:val="00302F50"/>
    <w:rsid w:val="00303D8D"/>
    <w:rsid w:val="00304791"/>
    <w:rsid w:val="00306504"/>
    <w:rsid w:val="003077C0"/>
    <w:rsid w:val="00307A8B"/>
    <w:rsid w:val="00310011"/>
    <w:rsid w:val="003131AB"/>
    <w:rsid w:val="00313B0B"/>
    <w:rsid w:val="00315E0A"/>
    <w:rsid w:val="00316302"/>
    <w:rsid w:val="0032125A"/>
    <w:rsid w:val="00321AEA"/>
    <w:rsid w:val="00321B8E"/>
    <w:rsid w:val="003227E7"/>
    <w:rsid w:val="003230DA"/>
    <w:rsid w:val="0032351C"/>
    <w:rsid w:val="003236AF"/>
    <w:rsid w:val="00325319"/>
    <w:rsid w:val="003259FF"/>
    <w:rsid w:val="00325E0B"/>
    <w:rsid w:val="0032664A"/>
    <w:rsid w:val="00327172"/>
    <w:rsid w:val="00327482"/>
    <w:rsid w:val="003276B8"/>
    <w:rsid w:val="003301EE"/>
    <w:rsid w:val="0033050D"/>
    <w:rsid w:val="003308EC"/>
    <w:rsid w:val="0033130B"/>
    <w:rsid w:val="00331843"/>
    <w:rsid w:val="00333904"/>
    <w:rsid w:val="00333AA1"/>
    <w:rsid w:val="003354BD"/>
    <w:rsid w:val="00335DF1"/>
    <w:rsid w:val="003369B9"/>
    <w:rsid w:val="00337314"/>
    <w:rsid w:val="00337334"/>
    <w:rsid w:val="00337823"/>
    <w:rsid w:val="00337D83"/>
    <w:rsid w:val="00340295"/>
    <w:rsid w:val="003427D9"/>
    <w:rsid w:val="00342B9B"/>
    <w:rsid w:val="00342F1C"/>
    <w:rsid w:val="003445FB"/>
    <w:rsid w:val="00345A38"/>
    <w:rsid w:val="00345B69"/>
    <w:rsid w:val="00345B81"/>
    <w:rsid w:val="003463FB"/>
    <w:rsid w:val="0034678E"/>
    <w:rsid w:val="003479E1"/>
    <w:rsid w:val="00347AEC"/>
    <w:rsid w:val="0035035B"/>
    <w:rsid w:val="00350397"/>
    <w:rsid w:val="00351DB4"/>
    <w:rsid w:val="003536E0"/>
    <w:rsid w:val="003540A0"/>
    <w:rsid w:val="003544F7"/>
    <w:rsid w:val="00354795"/>
    <w:rsid w:val="00354A04"/>
    <w:rsid w:val="003551F3"/>
    <w:rsid w:val="00355324"/>
    <w:rsid w:val="00355C8D"/>
    <w:rsid w:val="003611D9"/>
    <w:rsid w:val="00361C06"/>
    <w:rsid w:val="0036243A"/>
    <w:rsid w:val="00363E81"/>
    <w:rsid w:val="00364269"/>
    <w:rsid w:val="0036575A"/>
    <w:rsid w:val="00365B14"/>
    <w:rsid w:val="00365F7B"/>
    <w:rsid w:val="0037027B"/>
    <w:rsid w:val="00370B03"/>
    <w:rsid w:val="00370E50"/>
    <w:rsid w:val="00370FDA"/>
    <w:rsid w:val="0037177D"/>
    <w:rsid w:val="003717E0"/>
    <w:rsid w:val="0037240E"/>
    <w:rsid w:val="00372C98"/>
    <w:rsid w:val="00373D92"/>
    <w:rsid w:val="00374232"/>
    <w:rsid w:val="0037546A"/>
    <w:rsid w:val="003763BE"/>
    <w:rsid w:val="003772E2"/>
    <w:rsid w:val="003774FA"/>
    <w:rsid w:val="00380F3E"/>
    <w:rsid w:val="003813C5"/>
    <w:rsid w:val="003826C8"/>
    <w:rsid w:val="0038363E"/>
    <w:rsid w:val="00384234"/>
    <w:rsid w:val="00384253"/>
    <w:rsid w:val="00384331"/>
    <w:rsid w:val="003843E6"/>
    <w:rsid w:val="0038556B"/>
    <w:rsid w:val="003857B7"/>
    <w:rsid w:val="00387DE1"/>
    <w:rsid w:val="00390C76"/>
    <w:rsid w:val="003912A4"/>
    <w:rsid w:val="00392331"/>
    <w:rsid w:val="00392AEA"/>
    <w:rsid w:val="00392C4B"/>
    <w:rsid w:val="003941CA"/>
    <w:rsid w:val="00394B9C"/>
    <w:rsid w:val="00395606"/>
    <w:rsid w:val="00395625"/>
    <w:rsid w:val="00396315"/>
    <w:rsid w:val="003963B1"/>
    <w:rsid w:val="00396F2E"/>
    <w:rsid w:val="003A0898"/>
    <w:rsid w:val="003A09FF"/>
    <w:rsid w:val="003A27B9"/>
    <w:rsid w:val="003A3804"/>
    <w:rsid w:val="003A44A0"/>
    <w:rsid w:val="003A4EBE"/>
    <w:rsid w:val="003A59ED"/>
    <w:rsid w:val="003A61FE"/>
    <w:rsid w:val="003A663F"/>
    <w:rsid w:val="003B0594"/>
    <w:rsid w:val="003B1471"/>
    <w:rsid w:val="003B1A5E"/>
    <w:rsid w:val="003B1A67"/>
    <w:rsid w:val="003B1C5B"/>
    <w:rsid w:val="003B20D6"/>
    <w:rsid w:val="003B2A57"/>
    <w:rsid w:val="003B2E32"/>
    <w:rsid w:val="003B42D4"/>
    <w:rsid w:val="003B7D45"/>
    <w:rsid w:val="003C0081"/>
    <w:rsid w:val="003C08E7"/>
    <w:rsid w:val="003C09E1"/>
    <w:rsid w:val="003C136F"/>
    <w:rsid w:val="003C181F"/>
    <w:rsid w:val="003C32AC"/>
    <w:rsid w:val="003C5226"/>
    <w:rsid w:val="003C54F6"/>
    <w:rsid w:val="003C74A8"/>
    <w:rsid w:val="003C78E9"/>
    <w:rsid w:val="003C7C9E"/>
    <w:rsid w:val="003D14DA"/>
    <w:rsid w:val="003D2F09"/>
    <w:rsid w:val="003D397F"/>
    <w:rsid w:val="003D5682"/>
    <w:rsid w:val="003D5915"/>
    <w:rsid w:val="003D6059"/>
    <w:rsid w:val="003D65BC"/>
    <w:rsid w:val="003D6BC8"/>
    <w:rsid w:val="003D6C38"/>
    <w:rsid w:val="003E0A1C"/>
    <w:rsid w:val="003E0F53"/>
    <w:rsid w:val="003E12B3"/>
    <w:rsid w:val="003E1F59"/>
    <w:rsid w:val="003E30A7"/>
    <w:rsid w:val="003E3867"/>
    <w:rsid w:val="003E3D86"/>
    <w:rsid w:val="003E60FB"/>
    <w:rsid w:val="003F0282"/>
    <w:rsid w:val="003F09C2"/>
    <w:rsid w:val="003F0A9F"/>
    <w:rsid w:val="003F3C86"/>
    <w:rsid w:val="003F3CB2"/>
    <w:rsid w:val="003F4CA4"/>
    <w:rsid w:val="003F5D93"/>
    <w:rsid w:val="003F5EA3"/>
    <w:rsid w:val="003F5FF1"/>
    <w:rsid w:val="003F63C9"/>
    <w:rsid w:val="003F648B"/>
    <w:rsid w:val="003F70B1"/>
    <w:rsid w:val="003F7823"/>
    <w:rsid w:val="00401286"/>
    <w:rsid w:val="00401752"/>
    <w:rsid w:val="0040282F"/>
    <w:rsid w:val="00402BA2"/>
    <w:rsid w:val="00403294"/>
    <w:rsid w:val="00403F4C"/>
    <w:rsid w:val="00404DBB"/>
    <w:rsid w:val="00405FD7"/>
    <w:rsid w:val="00406B48"/>
    <w:rsid w:val="004074EB"/>
    <w:rsid w:val="00407FFC"/>
    <w:rsid w:val="00410247"/>
    <w:rsid w:val="004109AE"/>
    <w:rsid w:val="00411878"/>
    <w:rsid w:val="00414B0F"/>
    <w:rsid w:val="00414B20"/>
    <w:rsid w:val="0041506B"/>
    <w:rsid w:val="00415367"/>
    <w:rsid w:val="0041653B"/>
    <w:rsid w:val="00416581"/>
    <w:rsid w:val="00417597"/>
    <w:rsid w:val="00417D33"/>
    <w:rsid w:val="00421873"/>
    <w:rsid w:val="00421C1D"/>
    <w:rsid w:val="00423165"/>
    <w:rsid w:val="004237CA"/>
    <w:rsid w:val="00423884"/>
    <w:rsid w:val="004256F0"/>
    <w:rsid w:val="00426002"/>
    <w:rsid w:val="0042791F"/>
    <w:rsid w:val="0043091D"/>
    <w:rsid w:val="004319C3"/>
    <w:rsid w:val="00433381"/>
    <w:rsid w:val="004352AD"/>
    <w:rsid w:val="00435731"/>
    <w:rsid w:val="004357C9"/>
    <w:rsid w:val="00442743"/>
    <w:rsid w:val="00442A3C"/>
    <w:rsid w:val="00442EF3"/>
    <w:rsid w:val="00443CAB"/>
    <w:rsid w:val="00444E0F"/>
    <w:rsid w:val="00445675"/>
    <w:rsid w:val="0044572D"/>
    <w:rsid w:val="00445F0B"/>
    <w:rsid w:val="00446B71"/>
    <w:rsid w:val="00447929"/>
    <w:rsid w:val="00447AE3"/>
    <w:rsid w:val="00447E7F"/>
    <w:rsid w:val="00451241"/>
    <w:rsid w:val="00451A1D"/>
    <w:rsid w:val="004528EF"/>
    <w:rsid w:val="00452DE9"/>
    <w:rsid w:val="00452F56"/>
    <w:rsid w:val="004531D6"/>
    <w:rsid w:val="0045446F"/>
    <w:rsid w:val="00456AFA"/>
    <w:rsid w:val="00460599"/>
    <w:rsid w:val="00460ABB"/>
    <w:rsid w:val="00460AFB"/>
    <w:rsid w:val="00460F1D"/>
    <w:rsid w:val="00461076"/>
    <w:rsid w:val="00461E44"/>
    <w:rsid w:val="00463321"/>
    <w:rsid w:val="00463836"/>
    <w:rsid w:val="00464093"/>
    <w:rsid w:val="004643B3"/>
    <w:rsid w:val="00465B9C"/>
    <w:rsid w:val="00465EA5"/>
    <w:rsid w:val="00465F60"/>
    <w:rsid w:val="004666CD"/>
    <w:rsid w:val="004675E1"/>
    <w:rsid w:val="00467FDC"/>
    <w:rsid w:val="00470274"/>
    <w:rsid w:val="00470E47"/>
    <w:rsid w:val="00471965"/>
    <w:rsid w:val="004728C0"/>
    <w:rsid w:val="00473104"/>
    <w:rsid w:val="004737E2"/>
    <w:rsid w:val="004738BE"/>
    <w:rsid w:val="00473B6C"/>
    <w:rsid w:val="00473FCF"/>
    <w:rsid w:val="00473FE2"/>
    <w:rsid w:val="004749D9"/>
    <w:rsid w:val="00476F64"/>
    <w:rsid w:val="00480E69"/>
    <w:rsid w:val="00480F1E"/>
    <w:rsid w:val="00480FE9"/>
    <w:rsid w:val="004835ED"/>
    <w:rsid w:val="00484D8F"/>
    <w:rsid w:val="004868BB"/>
    <w:rsid w:val="00486C18"/>
    <w:rsid w:val="004876C1"/>
    <w:rsid w:val="00490973"/>
    <w:rsid w:val="00491B0F"/>
    <w:rsid w:val="00491B4F"/>
    <w:rsid w:val="00492894"/>
    <w:rsid w:val="004932BB"/>
    <w:rsid w:val="00493503"/>
    <w:rsid w:val="00493F4C"/>
    <w:rsid w:val="004943A6"/>
    <w:rsid w:val="00494ABC"/>
    <w:rsid w:val="0049618B"/>
    <w:rsid w:val="00496654"/>
    <w:rsid w:val="00496BE5"/>
    <w:rsid w:val="004979F2"/>
    <w:rsid w:val="004A119E"/>
    <w:rsid w:val="004A16B5"/>
    <w:rsid w:val="004A1B0B"/>
    <w:rsid w:val="004A1B7D"/>
    <w:rsid w:val="004A5A8D"/>
    <w:rsid w:val="004A6112"/>
    <w:rsid w:val="004A6F59"/>
    <w:rsid w:val="004A6F9D"/>
    <w:rsid w:val="004A79A8"/>
    <w:rsid w:val="004B0026"/>
    <w:rsid w:val="004B0A9A"/>
    <w:rsid w:val="004B0B4B"/>
    <w:rsid w:val="004B1D6C"/>
    <w:rsid w:val="004B1E06"/>
    <w:rsid w:val="004B22B5"/>
    <w:rsid w:val="004B2BF0"/>
    <w:rsid w:val="004B4659"/>
    <w:rsid w:val="004B5810"/>
    <w:rsid w:val="004B6833"/>
    <w:rsid w:val="004B707E"/>
    <w:rsid w:val="004B74DD"/>
    <w:rsid w:val="004B7CC2"/>
    <w:rsid w:val="004C0C31"/>
    <w:rsid w:val="004C0FAF"/>
    <w:rsid w:val="004C147F"/>
    <w:rsid w:val="004C2253"/>
    <w:rsid w:val="004C2D82"/>
    <w:rsid w:val="004C3D18"/>
    <w:rsid w:val="004C4AEA"/>
    <w:rsid w:val="004C4BDD"/>
    <w:rsid w:val="004C4EAD"/>
    <w:rsid w:val="004C5770"/>
    <w:rsid w:val="004C579A"/>
    <w:rsid w:val="004C5A8D"/>
    <w:rsid w:val="004C6D05"/>
    <w:rsid w:val="004D00BB"/>
    <w:rsid w:val="004D1880"/>
    <w:rsid w:val="004D1B1A"/>
    <w:rsid w:val="004D360E"/>
    <w:rsid w:val="004D3674"/>
    <w:rsid w:val="004D37F2"/>
    <w:rsid w:val="004D3BF3"/>
    <w:rsid w:val="004D7126"/>
    <w:rsid w:val="004E08D3"/>
    <w:rsid w:val="004E0FE7"/>
    <w:rsid w:val="004E13A4"/>
    <w:rsid w:val="004E20BC"/>
    <w:rsid w:val="004E23AC"/>
    <w:rsid w:val="004E2B62"/>
    <w:rsid w:val="004E52E2"/>
    <w:rsid w:val="004E5882"/>
    <w:rsid w:val="004E5D8B"/>
    <w:rsid w:val="004E6CB5"/>
    <w:rsid w:val="004E75BE"/>
    <w:rsid w:val="004F06BA"/>
    <w:rsid w:val="004F49E5"/>
    <w:rsid w:val="004F50A6"/>
    <w:rsid w:val="004F5940"/>
    <w:rsid w:val="004F7191"/>
    <w:rsid w:val="004F737F"/>
    <w:rsid w:val="004F7733"/>
    <w:rsid w:val="005009F4"/>
    <w:rsid w:val="00500A5D"/>
    <w:rsid w:val="00500B17"/>
    <w:rsid w:val="0050136F"/>
    <w:rsid w:val="005016CA"/>
    <w:rsid w:val="00501A6C"/>
    <w:rsid w:val="005027C7"/>
    <w:rsid w:val="0050427B"/>
    <w:rsid w:val="005043F3"/>
    <w:rsid w:val="00504DFA"/>
    <w:rsid w:val="005058DF"/>
    <w:rsid w:val="005059C6"/>
    <w:rsid w:val="00506429"/>
    <w:rsid w:val="00506CB5"/>
    <w:rsid w:val="00507271"/>
    <w:rsid w:val="005100C9"/>
    <w:rsid w:val="005103D0"/>
    <w:rsid w:val="005106E3"/>
    <w:rsid w:val="00510972"/>
    <w:rsid w:val="005116D9"/>
    <w:rsid w:val="00511EA3"/>
    <w:rsid w:val="005121CB"/>
    <w:rsid w:val="0051418E"/>
    <w:rsid w:val="00515957"/>
    <w:rsid w:val="005167ED"/>
    <w:rsid w:val="005170A4"/>
    <w:rsid w:val="005210F7"/>
    <w:rsid w:val="00521352"/>
    <w:rsid w:val="005215B4"/>
    <w:rsid w:val="00522468"/>
    <w:rsid w:val="0052311F"/>
    <w:rsid w:val="00525F55"/>
    <w:rsid w:val="00526265"/>
    <w:rsid w:val="005306B3"/>
    <w:rsid w:val="005310A4"/>
    <w:rsid w:val="0053133F"/>
    <w:rsid w:val="0053199E"/>
    <w:rsid w:val="005328F0"/>
    <w:rsid w:val="005338F7"/>
    <w:rsid w:val="00533AD1"/>
    <w:rsid w:val="0053457C"/>
    <w:rsid w:val="00535BBA"/>
    <w:rsid w:val="00536649"/>
    <w:rsid w:val="00537556"/>
    <w:rsid w:val="00537B0B"/>
    <w:rsid w:val="00537FEE"/>
    <w:rsid w:val="0054256D"/>
    <w:rsid w:val="005427CD"/>
    <w:rsid w:val="00542F63"/>
    <w:rsid w:val="00544235"/>
    <w:rsid w:val="00546D63"/>
    <w:rsid w:val="005470A5"/>
    <w:rsid w:val="005476A9"/>
    <w:rsid w:val="00547CD0"/>
    <w:rsid w:val="0055071B"/>
    <w:rsid w:val="00550B7D"/>
    <w:rsid w:val="00551651"/>
    <w:rsid w:val="0055253D"/>
    <w:rsid w:val="00552D3D"/>
    <w:rsid w:val="005541C4"/>
    <w:rsid w:val="0055600D"/>
    <w:rsid w:val="00556C6B"/>
    <w:rsid w:val="00556E5C"/>
    <w:rsid w:val="00556F53"/>
    <w:rsid w:val="00560013"/>
    <w:rsid w:val="005601DF"/>
    <w:rsid w:val="00563E17"/>
    <w:rsid w:val="00565876"/>
    <w:rsid w:val="00566094"/>
    <w:rsid w:val="0056629F"/>
    <w:rsid w:val="00566613"/>
    <w:rsid w:val="005673CB"/>
    <w:rsid w:val="00570749"/>
    <w:rsid w:val="005712C0"/>
    <w:rsid w:val="00571C60"/>
    <w:rsid w:val="005726CD"/>
    <w:rsid w:val="0057382D"/>
    <w:rsid w:val="005754B4"/>
    <w:rsid w:val="00575D75"/>
    <w:rsid w:val="005772FD"/>
    <w:rsid w:val="005774F9"/>
    <w:rsid w:val="00577C84"/>
    <w:rsid w:val="00577CED"/>
    <w:rsid w:val="0058128C"/>
    <w:rsid w:val="005819B4"/>
    <w:rsid w:val="00582C08"/>
    <w:rsid w:val="00584335"/>
    <w:rsid w:val="005845FF"/>
    <w:rsid w:val="00585047"/>
    <w:rsid w:val="00585D38"/>
    <w:rsid w:val="0058647C"/>
    <w:rsid w:val="00586E3F"/>
    <w:rsid w:val="00586FBC"/>
    <w:rsid w:val="00587388"/>
    <w:rsid w:val="00587DE8"/>
    <w:rsid w:val="00591CFF"/>
    <w:rsid w:val="005922D7"/>
    <w:rsid w:val="0059267F"/>
    <w:rsid w:val="00594B1D"/>
    <w:rsid w:val="00595100"/>
    <w:rsid w:val="0059521C"/>
    <w:rsid w:val="00595AC5"/>
    <w:rsid w:val="005960BC"/>
    <w:rsid w:val="005975BE"/>
    <w:rsid w:val="0059780D"/>
    <w:rsid w:val="005A018F"/>
    <w:rsid w:val="005A0D2F"/>
    <w:rsid w:val="005A18B3"/>
    <w:rsid w:val="005A21D7"/>
    <w:rsid w:val="005A2B3E"/>
    <w:rsid w:val="005A414B"/>
    <w:rsid w:val="005A47A1"/>
    <w:rsid w:val="005A5235"/>
    <w:rsid w:val="005A58C4"/>
    <w:rsid w:val="005A7D5C"/>
    <w:rsid w:val="005B0C05"/>
    <w:rsid w:val="005B178C"/>
    <w:rsid w:val="005B2420"/>
    <w:rsid w:val="005B259B"/>
    <w:rsid w:val="005B29A4"/>
    <w:rsid w:val="005B2FCB"/>
    <w:rsid w:val="005B5A25"/>
    <w:rsid w:val="005B5A56"/>
    <w:rsid w:val="005B5BF5"/>
    <w:rsid w:val="005B6D11"/>
    <w:rsid w:val="005B7569"/>
    <w:rsid w:val="005B76D7"/>
    <w:rsid w:val="005C15F5"/>
    <w:rsid w:val="005C4BC3"/>
    <w:rsid w:val="005C5B86"/>
    <w:rsid w:val="005C5D2A"/>
    <w:rsid w:val="005C69FC"/>
    <w:rsid w:val="005C6DA7"/>
    <w:rsid w:val="005C7B63"/>
    <w:rsid w:val="005C7D98"/>
    <w:rsid w:val="005D20D4"/>
    <w:rsid w:val="005D284F"/>
    <w:rsid w:val="005D2AD7"/>
    <w:rsid w:val="005D2CAD"/>
    <w:rsid w:val="005D35BF"/>
    <w:rsid w:val="005D3A8E"/>
    <w:rsid w:val="005D43CC"/>
    <w:rsid w:val="005D4BED"/>
    <w:rsid w:val="005D5CE9"/>
    <w:rsid w:val="005D6C80"/>
    <w:rsid w:val="005D6E27"/>
    <w:rsid w:val="005D6E59"/>
    <w:rsid w:val="005D73AA"/>
    <w:rsid w:val="005D79DF"/>
    <w:rsid w:val="005E03A0"/>
    <w:rsid w:val="005E0964"/>
    <w:rsid w:val="005E099D"/>
    <w:rsid w:val="005E15BC"/>
    <w:rsid w:val="005E1626"/>
    <w:rsid w:val="005E261A"/>
    <w:rsid w:val="005E2996"/>
    <w:rsid w:val="005E3FDC"/>
    <w:rsid w:val="005E425F"/>
    <w:rsid w:val="005E462B"/>
    <w:rsid w:val="005E5E96"/>
    <w:rsid w:val="005E6230"/>
    <w:rsid w:val="005E7D1D"/>
    <w:rsid w:val="005F002E"/>
    <w:rsid w:val="005F3E60"/>
    <w:rsid w:val="005F4A46"/>
    <w:rsid w:val="005F570A"/>
    <w:rsid w:val="005F5EA3"/>
    <w:rsid w:val="005F613C"/>
    <w:rsid w:val="005F68A6"/>
    <w:rsid w:val="00600277"/>
    <w:rsid w:val="00601FCC"/>
    <w:rsid w:val="00602FAF"/>
    <w:rsid w:val="00603A45"/>
    <w:rsid w:val="00604C7B"/>
    <w:rsid w:val="006059E1"/>
    <w:rsid w:val="00605A8E"/>
    <w:rsid w:val="00606C08"/>
    <w:rsid w:val="00606D0B"/>
    <w:rsid w:val="006074F1"/>
    <w:rsid w:val="00610517"/>
    <w:rsid w:val="0061064A"/>
    <w:rsid w:val="00611534"/>
    <w:rsid w:val="00612CFD"/>
    <w:rsid w:val="00612F1E"/>
    <w:rsid w:val="006130E0"/>
    <w:rsid w:val="006142F7"/>
    <w:rsid w:val="006146D1"/>
    <w:rsid w:val="006164FC"/>
    <w:rsid w:val="00620B1F"/>
    <w:rsid w:val="006217DD"/>
    <w:rsid w:val="0062291C"/>
    <w:rsid w:val="006238BF"/>
    <w:rsid w:val="00623F7C"/>
    <w:rsid w:val="006242D4"/>
    <w:rsid w:val="00624407"/>
    <w:rsid w:val="00624ABA"/>
    <w:rsid w:val="0062514F"/>
    <w:rsid w:val="006258E6"/>
    <w:rsid w:val="00625E92"/>
    <w:rsid w:val="00627B8A"/>
    <w:rsid w:val="006339B1"/>
    <w:rsid w:val="00633DCF"/>
    <w:rsid w:val="006345C1"/>
    <w:rsid w:val="00634A2E"/>
    <w:rsid w:val="00634EA7"/>
    <w:rsid w:val="00635418"/>
    <w:rsid w:val="00636012"/>
    <w:rsid w:val="00637359"/>
    <w:rsid w:val="00640507"/>
    <w:rsid w:val="00641156"/>
    <w:rsid w:val="0064121A"/>
    <w:rsid w:val="00641234"/>
    <w:rsid w:val="00641868"/>
    <w:rsid w:val="00643CAD"/>
    <w:rsid w:val="006468D1"/>
    <w:rsid w:val="006477D1"/>
    <w:rsid w:val="006510FF"/>
    <w:rsid w:val="006514EA"/>
    <w:rsid w:val="00651591"/>
    <w:rsid w:val="00652102"/>
    <w:rsid w:val="00654F5F"/>
    <w:rsid w:val="00655006"/>
    <w:rsid w:val="00655C59"/>
    <w:rsid w:val="00656C3E"/>
    <w:rsid w:val="00656DFD"/>
    <w:rsid w:val="00657984"/>
    <w:rsid w:val="00660FB1"/>
    <w:rsid w:val="006613B7"/>
    <w:rsid w:val="006613EF"/>
    <w:rsid w:val="00662FCE"/>
    <w:rsid w:val="00664001"/>
    <w:rsid w:val="0066422E"/>
    <w:rsid w:val="00664469"/>
    <w:rsid w:val="0066476C"/>
    <w:rsid w:val="00665ECA"/>
    <w:rsid w:val="00667950"/>
    <w:rsid w:val="00667B92"/>
    <w:rsid w:val="00667BBC"/>
    <w:rsid w:val="00667D9F"/>
    <w:rsid w:val="00671D95"/>
    <w:rsid w:val="006728B7"/>
    <w:rsid w:val="00673579"/>
    <w:rsid w:val="00673925"/>
    <w:rsid w:val="00673AC6"/>
    <w:rsid w:val="006750D6"/>
    <w:rsid w:val="00675C12"/>
    <w:rsid w:val="00675EE6"/>
    <w:rsid w:val="00676E1E"/>
    <w:rsid w:val="0067793E"/>
    <w:rsid w:val="00677A6D"/>
    <w:rsid w:val="006827A4"/>
    <w:rsid w:val="00683192"/>
    <w:rsid w:val="006833D5"/>
    <w:rsid w:val="006841CE"/>
    <w:rsid w:val="006841ED"/>
    <w:rsid w:val="00684C95"/>
    <w:rsid w:val="00693240"/>
    <w:rsid w:val="0069391A"/>
    <w:rsid w:val="00693FA6"/>
    <w:rsid w:val="00694243"/>
    <w:rsid w:val="0069527C"/>
    <w:rsid w:val="00695DA1"/>
    <w:rsid w:val="006A040B"/>
    <w:rsid w:val="006A069E"/>
    <w:rsid w:val="006A16EA"/>
    <w:rsid w:val="006A1AB7"/>
    <w:rsid w:val="006A23B8"/>
    <w:rsid w:val="006A2B68"/>
    <w:rsid w:val="006A45BC"/>
    <w:rsid w:val="006A6B56"/>
    <w:rsid w:val="006A74B9"/>
    <w:rsid w:val="006B0D9D"/>
    <w:rsid w:val="006B35B1"/>
    <w:rsid w:val="006B35E7"/>
    <w:rsid w:val="006B3F20"/>
    <w:rsid w:val="006B45B8"/>
    <w:rsid w:val="006B4AE5"/>
    <w:rsid w:val="006B533A"/>
    <w:rsid w:val="006B5869"/>
    <w:rsid w:val="006B5BD9"/>
    <w:rsid w:val="006B6058"/>
    <w:rsid w:val="006B605E"/>
    <w:rsid w:val="006B6296"/>
    <w:rsid w:val="006B658B"/>
    <w:rsid w:val="006B7D6D"/>
    <w:rsid w:val="006C069A"/>
    <w:rsid w:val="006C0B06"/>
    <w:rsid w:val="006C3B1E"/>
    <w:rsid w:val="006C5074"/>
    <w:rsid w:val="006D0A91"/>
    <w:rsid w:val="006D2481"/>
    <w:rsid w:val="006D3CC8"/>
    <w:rsid w:val="006D4DC8"/>
    <w:rsid w:val="006D6F3E"/>
    <w:rsid w:val="006E0C6F"/>
    <w:rsid w:val="006E0E0C"/>
    <w:rsid w:val="006E5579"/>
    <w:rsid w:val="006E6152"/>
    <w:rsid w:val="006E6FF8"/>
    <w:rsid w:val="006E7303"/>
    <w:rsid w:val="006E746C"/>
    <w:rsid w:val="006E780C"/>
    <w:rsid w:val="006F0885"/>
    <w:rsid w:val="006F1E56"/>
    <w:rsid w:val="006F2079"/>
    <w:rsid w:val="006F307A"/>
    <w:rsid w:val="006F5AF0"/>
    <w:rsid w:val="006F5C95"/>
    <w:rsid w:val="006F62AA"/>
    <w:rsid w:val="006F7175"/>
    <w:rsid w:val="006F78E9"/>
    <w:rsid w:val="0070392D"/>
    <w:rsid w:val="00703B26"/>
    <w:rsid w:val="0070401D"/>
    <w:rsid w:val="00705267"/>
    <w:rsid w:val="007102EE"/>
    <w:rsid w:val="00710614"/>
    <w:rsid w:val="00710B5D"/>
    <w:rsid w:val="00711220"/>
    <w:rsid w:val="007114E1"/>
    <w:rsid w:val="00712A26"/>
    <w:rsid w:val="00713368"/>
    <w:rsid w:val="007137C0"/>
    <w:rsid w:val="00713BF3"/>
    <w:rsid w:val="0071506B"/>
    <w:rsid w:val="00716AC9"/>
    <w:rsid w:val="00720336"/>
    <w:rsid w:val="0072074A"/>
    <w:rsid w:val="00720A99"/>
    <w:rsid w:val="00723A30"/>
    <w:rsid w:val="00723A9B"/>
    <w:rsid w:val="0072401F"/>
    <w:rsid w:val="007248D2"/>
    <w:rsid w:val="00725A02"/>
    <w:rsid w:val="00730A3D"/>
    <w:rsid w:val="007318A8"/>
    <w:rsid w:val="00731D9E"/>
    <w:rsid w:val="00732911"/>
    <w:rsid w:val="00734DAB"/>
    <w:rsid w:val="0073574E"/>
    <w:rsid w:val="00735823"/>
    <w:rsid w:val="007362E0"/>
    <w:rsid w:val="00736935"/>
    <w:rsid w:val="00736E62"/>
    <w:rsid w:val="00737060"/>
    <w:rsid w:val="007370B2"/>
    <w:rsid w:val="00737798"/>
    <w:rsid w:val="007407C7"/>
    <w:rsid w:val="0074131E"/>
    <w:rsid w:val="00741CF3"/>
    <w:rsid w:val="00741FE0"/>
    <w:rsid w:val="00743E7D"/>
    <w:rsid w:val="00743F40"/>
    <w:rsid w:val="0074403F"/>
    <w:rsid w:val="00744CDC"/>
    <w:rsid w:val="00745FBB"/>
    <w:rsid w:val="00747C9B"/>
    <w:rsid w:val="00750513"/>
    <w:rsid w:val="00751547"/>
    <w:rsid w:val="007526E2"/>
    <w:rsid w:val="00754F63"/>
    <w:rsid w:val="00756ED8"/>
    <w:rsid w:val="00757ED7"/>
    <w:rsid w:val="007602C7"/>
    <w:rsid w:val="007606DC"/>
    <w:rsid w:val="00760BCA"/>
    <w:rsid w:val="00761368"/>
    <w:rsid w:val="00761379"/>
    <w:rsid w:val="00761860"/>
    <w:rsid w:val="0076226F"/>
    <w:rsid w:val="00763F15"/>
    <w:rsid w:val="00764067"/>
    <w:rsid w:val="00766EA0"/>
    <w:rsid w:val="00770010"/>
    <w:rsid w:val="00770AA2"/>
    <w:rsid w:val="00770DD6"/>
    <w:rsid w:val="007717D8"/>
    <w:rsid w:val="007740F7"/>
    <w:rsid w:val="00774447"/>
    <w:rsid w:val="00775673"/>
    <w:rsid w:val="00775EFB"/>
    <w:rsid w:val="0077768A"/>
    <w:rsid w:val="00777D54"/>
    <w:rsid w:val="00777D75"/>
    <w:rsid w:val="00781352"/>
    <w:rsid w:val="0078222C"/>
    <w:rsid w:val="00783648"/>
    <w:rsid w:val="00783BEE"/>
    <w:rsid w:val="007852FA"/>
    <w:rsid w:val="00787859"/>
    <w:rsid w:val="0079339F"/>
    <w:rsid w:val="007936A7"/>
    <w:rsid w:val="00794794"/>
    <w:rsid w:val="00795AE9"/>
    <w:rsid w:val="00795C68"/>
    <w:rsid w:val="007965B5"/>
    <w:rsid w:val="00797335"/>
    <w:rsid w:val="007A011F"/>
    <w:rsid w:val="007A0C5B"/>
    <w:rsid w:val="007A0DE4"/>
    <w:rsid w:val="007A2E93"/>
    <w:rsid w:val="007A302D"/>
    <w:rsid w:val="007A3618"/>
    <w:rsid w:val="007A37E5"/>
    <w:rsid w:val="007A3978"/>
    <w:rsid w:val="007A4150"/>
    <w:rsid w:val="007A4951"/>
    <w:rsid w:val="007A5377"/>
    <w:rsid w:val="007A5F09"/>
    <w:rsid w:val="007A7CF8"/>
    <w:rsid w:val="007B07E3"/>
    <w:rsid w:val="007B0B99"/>
    <w:rsid w:val="007B1620"/>
    <w:rsid w:val="007B18FB"/>
    <w:rsid w:val="007B3889"/>
    <w:rsid w:val="007B4D72"/>
    <w:rsid w:val="007B4F9A"/>
    <w:rsid w:val="007B53D0"/>
    <w:rsid w:val="007B5AFA"/>
    <w:rsid w:val="007B5D7B"/>
    <w:rsid w:val="007B5DDC"/>
    <w:rsid w:val="007B6CD6"/>
    <w:rsid w:val="007B714F"/>
    <w:rsid w:val="007C0796"/>
    <w:rsid w:val="007C09BB"/>
    <w:rsid w:val="007C19B0"/>
    <w:rsid w:val="007C2464"/>
    <w:rsid w:val="007C2D4C"/>
    <w:rsid w:val="007C2E11"/>
    <w:rsid w:val="007C3081"/>
    <w:rsid w:val="007C31D2"/>
    <w:rsid w:val="007C395A"/>
    <w:rsid w:val="007C406D"/>
    <w:rsid w:val="007C508C"/>
    <w:rsid w:val="007C587F"/>
    <w:rsid w:val="007C6A9A"/>
    <w:rsid w:val="007C78DD"/>
    <w:rsid w:val="007D03CD"/>
    <w:rsid w:val="007D040B"/>
    <w:rsid w:val="007D12E6"/>
    <w:rsid w:val="007D299A"/>
    <w:rsid w:val="007D2ACD"/>
    <w:rsid w:val="007D30CD"/>
    <w:rsid w:val="007D6792"/>
    <w:rsid w:val="007D69F7"/>
    <w:rsid w:val="007D6FDE"/>
    <w:rsid w:val="007D7394"/>
    <w:rsid w:val="007D74C4"/>
    <w:rsid w:val="007E035C"/>
    <w:rsid w:val="007E0B90"/>
    <w:rsid w:val="007E10C3"/>
    <w:rsid w:val="007E10F7"/>
    <w:rsid w:val="007E219F"/>
    <w:rsid w:val="007E2408"/>
    <w:rsid w:val="007E2D5A"/>
    <w:rsid w:val="007E3D3E"/>
    <w:rsid w:val="007E3D68"/>
    <w:rsid w:val="007E499F"/>
    <w:rsid w:val="007E5360"/>
    <w:rsid w:val="007E5DB9"/>
    <w:rsid w:val="007E6F48"/>
    <w:rsid w:val="007E73E5"/>
    <w:rsid w:val="007F040A"/>
    <w:rsid w:val="007F1AD4"/>
    <w:rsid w:val="007F39CC"/>
    <w:rsid w:val="007F3C53"/>
    <w:rsid w:val="007F4371"/>
    <w:rsid w:val="007F54B7"/>
    <w:rsid w:val="007F5B73"/>
    <w:rsid w:val="007F6375"/>
    <w:rsid w:val="007F7EF2"/>
    <w:rsid w:val="00800647"/>
    <w:rsid w:val="00801104"/>
    <w:rsid w:val="00802360"/>
    <w:rsid w:val="00802D71"/>
    <w:rsid w:val="008034CA"/>
    <w:rsid w:val="0080358D"/>
    <w:rsid w:val="00803CF6"/>
    <w:rsid w:val="00804293"/>
    <w:rsid w:val="008048DB"/>
    <w:rsid w:val="00806370"/>
    <w:rsid w:val="0080701B"/>
    <w:rsid w:val="008117A8"/>
    <w:rsid w:val="00812A86"/>
    <w:rsid w:val="00812B39"/>
    <w:rsid w:val="0081350C"/>
    <w:rsid w:val="008136B4"/>
    <w:rsid w:val="00813CAB"/>
    <w:rsid w:val="00814A18"/>
    <w:rsid w:val="00814AC8"/>
    <w:rsid w:val="00814F8E"/>
    <w:rsid w:val="00815C1D"/>
    <w:rsid w:val="00816A7D"/>
    <w:rsid w:val="00816D3F"/>
    <w:rsid w:val="008174CF"/>
    <w:rsid w:val="008175CB"/>
    <w:rsid w:val="008177C1"/>
    <w:rsid w:val="00820E61"/>
    <w:rsid w:val="00820F99"/>
    <w:rsid w:val="0082199A"/>
    <w:rsid w:val="00822305"/>
    <w:rsid w:val="008229BB"/>
    <w:rsid w:val="00823699"/>
    <w:rsid w:val="00823CF6"/>
    <w:rsid w:val="00827730"/>
    <w:rsid w:val="00832247"/>
    <w:rsid w:val="00832423"/>
    <w:rsid w:val="00832974"/>
    <w:rsid w:val="00832D4D"/>
    <w:rsid w:val="00832FC6"/>
    <w:rsid w:val="00833498"/>
    <w:rsid w:val="00834495"/>
    <w:rsid w:val="00836378"/>
    <w:rsid w:val="00841193"/>
    <w:rsid w:val="0084196B"/>
    <w:rsid w:val="00842354"/>
    <w:rsid w:val="00842E56"/>
    <w:rsid w:val="00843C88"/>
    <w:rsid w:val="00843F48"/>
    <w:rsid w:val="0084460B"/>
    <w:rsid w:val="00845CF7"/>
    <w:rsid w:val="00846C73"/>
    <w:rsid w:val="00850DCF"/>
    <w:rsid w:val="008510F0"/>
    <w:rsid w:val="00851DD3"/>
    <w:rsid w:val="00852799"/>
    <w:rsid w:val="00852A0C"/>
    <w:rsid w:val="008539E9"/>
    <w:rsid w:val="008555B6"/>
    <w:rsid w:val="00855891"/>
    <w:rsid w:val="00855DE1"/>
    <w:rsid w:val="00856389"/>
    <w:rsid w:val="00856D86"/>
    <w:rsid w:val="00856EBC"/>
    <w:rsid w:val="00857E98"/>
    <w:rsid w:val="00863022"/>
    <w:rsid w:val="00863555"/>
    <w:rsid w:val="008635B2"/>
    <w:rsid w:val="00863E6C"/>
    <w:rsid w:val="008643C9"/>
    <w:rsid w:val="00864C99"/>
    <w:rsid w:val="008658E3"/>
    <w:rsid w:val="008662EB"/>
    <w:rsid w:val="00866F3B"/>
    <w:rsid w:val="008675F9"/>
    <w:rsid w:val="008705E4"/>
    <w:rsid w:val="00871967"/>
    <w:rsid w:val="00872748"/>
    <w:rsid w:val="00872CDF"/>
    <w:rsid w:val="008745AA"/>
    <w:rsid w:val="00874C9D"/>
    <w:rsid w:val="00875747"/>
    <w:rsid w:val="008759FE"/>
    <w:rsid w:val="00875B44"/>
    <w:rsid w:val="00877E3E"/>
    <w:rsid w:val="0088187D"/>
    <w:rsid w:val="00882CF4"/>
    <w:rsid w:val="008831FD"/>
    <w:rsid w:val="00883DFF"/>
    <w:rsid w:val="00885DD0"/>
    <w:rsid w:val="00885F76"/>
    <w:rsid w:val="00886E52"/>
    <w:rsid w:val="008875B5"/>
    <w:rsid w:val="00890F0A"/>
    <w:rsid w:val="008912C3"/>
    <w:rsid w:val="00891507"/>
    <w:rsid w:val="00891971"/>
    <w:rsid w:val="00893B59"/>
    <w:rsid w:val="00893C44"/>
    <w:rsid w:val="0089544B"/>
    <w:rsid w:val="00895F3C"/>
    <w:rsid w:val="008966E2"/>
    <w:rsid w:val="008A083E"/>
    <w:rsid w:val="008A4095"/>
    <w:rsid w:val="008A5B54"/>
    <w:rsid w:val="008A615F"/>
    <w:rsid w:val="008A6ED7"/>
    <w:rsid w:val="008B143C"/>
    <w:rsid w:val="008B1E1B"/>
    <w:rsid w:val="008B2CFF"/>
    <w:rsid w:val="008B34D4"/>
    <w:rsid w:val="008B4480"/>
    <w:rsid w:val="008B48ED"/>
    <w:rsid w:val="008B4D91"/>
    <w:rsid w:val="008B5363"/>
    <w:rsid w:val="008B64C8"/>
    <w:rsid w:val="008B6674"/>
    <w:rsid w:val="008B7117"/>
    <w:rsid w:val="008B73EE"/>
    <w:rsid w:val="008B78B8"/>
    <w:rsid w:val="008C09C4"/>
    <w:rsid w:val="008C1B58"/>
    <w:rsid w:val="008C2BD7"/>
    <w:rsid w:val="008C3E8C"/>
    <w:rsid w:val="008C6C66"/>
    <w:rsid w:val="008C75D0"/>
    <w:rsid w:val="008C79FB"/>
    <w:rsid w:val="008C7E70"/>
    <w:rsid w:val="008D061A"/>
    <w:rsid w:val="008D25FA"/>
    <w:rsid w:val="008D265F"/>
    <w:rsid w:val="008D2F3F"/>
    <w:rsid w:val="008D3DDE"/>
    <w:rsid w:val="008D6576"/>
    <w:rsid w:val="008D6E30"/>
    <w:rsid w:val="008D71C9"/>
    <w:rsid w:val="008E067B"/>
    <w:rsid w:val="008E0ECC"/>
    <w:rsid w:val="008E1657"/>
    <w:rsid w:val="008E34E8"/>
    <w:rsid w:val="008E44C2"/>
    <w:rsid w:val="008E5603"/>
    <w:rsid w:val="008E5F41"/>
    <w:rsid w:val="008F1AB9"/>
    <w:rsid w:val="008F1AEC"/>
    <w:rsid w:val="008F30C4"/>
    <w:rsid w:val="008F369A"/>
    <w:rsid w:val="008F6391"/>
    <w:rsid w:val="008F67CF"/>
    <w:rsid w:val="008F6BB7"/>
    <w:rsid w:val="008F6C43"/>
    <w:rsid w:val="008F74E2"/>
    <w:rsid w:val="008F7944"/>
    <w:rsid w:val="008F7B8F"/>
    <w:rsid w:val="00900261"/>
    <w:rsid w:val="00900E56"/>
    <w:rsid w:val="00901261"/>
    <w:rsid w:val="00902889"/>
    <w:rsid w:val="0090315A"/>
    <w:rsid w:val="009032AA"/>
    <w:rsid w:val="00903640"/>
    <w:rsid w:val="00903CE7"/>
    <w:rsid w:val="0090405F"/>
    <w:rsid w:val="0090412E"/>
    <w:rsid w:val="00904ECA"/>
    <w:rsid w:val="0090592E"/>
    <w:rsid w:val="00905CF8"/>
    <w:rsid w:val="00905F83"/>
    <w:rsid w:val="00906B50"/>
    <w:rsid w:val="009108DE"/>
    <w:rsid w:val="00910C82"/>
    <w:rsid w:val="0091199A"/>
    <w:rsid w:val="00911BE9"/>
    <w:rsid w:val="00913EF9"/>
    <w:rsid w:val="00915277"/>
    <w:rsid w:val="00921112"/>
    <w:rsid w:val="0092171D"/>
    <w:rsid w:val="0092252F"/>
    <w:rsid w:val="009263A3"/>
    <w:rsid w:val="009275A4"/>
    <w:rsid w:val="00930C33"/>
    <w:rsid w:val="009311C7"/>
    <w:rsid w:val="00931624"/>
    <w:rsid w:val="00931B11"/>
    <w:rsid w:val="00933390"/>
    <w:rsid w:val="009338EA"/>
    <w:rsid w:val="00933C42"/>
    <w:rsid w:val="00934F6E"/>
    <w:rsid w:val="00937901"/>
    <w:rsid w:val="00941703"/>
    <w:rsid w:val="009428DD"/>
    <w:rsid w:val="00944A12"/>
    <w:rsid w:val="00945A15"/>
    <w:rsid w:val="00945FD4"/>
    <w:rsid w:val="009465D8"/>
    <w:rsid w:val="0094678F"/>
    <w:rsid w:val="00950787"/>
    <w:rsid w:val="009514E0"/>
    <w:rsid w:val="0095165D"/>
    <w:rsid w:val="009524A3"/>
    <w:rsid w:val="00952B34"/>
    <w:rsid w:val="009535F9"/>
    <w:rsid w:val="00953892"/>
    <w:rsid w:val="00954258"/>
    <w:rsid w:val="00954F49"/>
    <w:rsid w:val="00955176"/>
    <w:rsid w:val="00955CEA"/>
    <w:rsid w:val="009603AA"/>
    <w:rsid w:val="009606C2"/>
    <w:rsid w:val="0096101C"/>
    <w:rsid w:val="0096123E"/>
    <w:rsid w:val="009618FB"/>
    <w:rsid w:val="00962557"/>
    <w:rsid w:val="00962D46"/>
    <w:rsid w:val="009632AB"/>
    <w:rsid w:val="009632BE"/>
    <w:rsid w:val="00963DD4"/>
    <w:rsid w:val="00964236"/>
    <w:rsid w:val="009669D7"/>
    <w:rsid w:val="00967C9D"/>
    <w:rsid w:val="0097005B"/>
    <w:rsid w:val="00970755"/>
    <w:rsid w:val="00970B25"/>
    <w:rsid w:val="00970FA8"/>
    <w:rsid w:val="00971AF5"/>
    <w:rsid w:val="009724F8"/>
    <w:rsid w:val="0097267F"/>
    <w:rsid w:val="00973323"/>
    <w:rsid w:val="009744AF"/>
    <w:rsid w:val="00974B68"/>
    <w:rsid w:val="009752B4"/>
    <w:rsid w:val="0097581F"/>
    <w:rsid w:val="00976A37"/>
    <w:rsid w:val="00976CE2"/>
    <w:rsid w:val="009808B7"/>
    <w:rsid w:val="00980B0A"/>
    <w:rsid w:val="00980DB5"/>
    <w:rsid w:val="009831D3"/>
    <w:rsid w:val="0098368F"/>
    <w:rsid w:val="00985558"/>
    <w:rsid w:val="00985BAB"/>
    <w:rsid w:val="00986056"/>
    <w:rsid w:val="00987FAC"/>
    <w:rsid w:val="00987FC3"/>
    <w:rsid w:val="00990297"/>
    <w:rsid w:val="00991449"/>
    <w:rsid w:val="00993544"/>
    <w:rsid w:val="009939B7"/>
    <w:rsid w:val="00994770"/>
    <w:rsid w:val="00994D17"/>
    <w:rsid w:val="00995AC5"/>
    <w:rsid w:val="00996149"/>
    <w:rsid w:val="0099712C"/>
    <w:rsid w:val="00997F45"/>
    <w:rsid w:val="009A093E"/>
    <w:rsid w:val="009A0FD4"/>
    <w:rsid w:val="009A132B"/>
    <w:rsid w:val="009A1E97"/>
    <w:rsid w:val="009A1F64"/>
    <w:rsid w:val="009A2EF3"/>
    <w:rsid w:val="009A4377"/>
    <w:rsid w:val="009A44FB"/>
    <w:rsid w:val="009A45BF"/>
    <w:rsid w:val="009A537C"/>
    <w:rsid w:val="009A624A"/>
    <w:rsid w:val="009A7D53"/>
    <w:rsid w:val="009B023E"/>
    <w:rsid w:val="009B1426"/>
    <w:rsid w:val="009B170D"/>
    <w:rsid w:val="009B33A9"/>
    <w:rsid w:val="009B350A"/>
    <w:rsid w:val="009B3E32"/>
    <w:rsid w:val="009B3F12"/>
    <w:rsid w:val="009B46C0"/>
    <w:rsid w:val="009B47D3"/>
    <w:rsid w:val="009B5406"/>
    <w:rsid w:val="009B5654"/>
    <w:rsid w:val="009B6C53"/>
    <w:rsid w:val="009B70BD"/>
    <w:rsid w:val="009B72E5"/>
    <w:rsid w:val="009B7A15"/>
    <w:rsid w:val="009B7A88"/>
    <w:rsid w:val="009B7F85"/>
    <w:rsid w:val="009C061F"/>
    <w:rsid w:val="009C0B1F"/>
    <w:rsid w:val="009C105F"/>
    <w:rsid w:val="009C1B69"/>
    <w:rsid w:val="009C1C02"/>
    <w:rsid w:val="009C2106"/>
    <w:rsid w:val="009C4089"/>
    <w:rsid w:val="009C4DC0"/>
    <w:rsid w:val="009C4FA9"/>
    <w:rsid w:val="009C563E"/>
    <w:rsid w:val="009C599B"/>
    <w:rsid w:val="009C65B2"/>
    <w:rsid w:val="009C72BA"/>
    <w:rsid w:val="009C7FFD"/>
    <w:rsid w:val="009D0A21"/>
    <w:rsid w:val="009D1D38"/>
    <w:rsid w:val="009D23A9"/>
    <w:rsid w:val="009D2DAB"/>
    <w:rsid w:val="009D46FA"/>
    <w:rsid w:val="009D4BF7"/>
    <w:rsid w:val="009D5763"/>
    <w:rsid w:val="009D5A61"/>
    <w:rsid w:val="009D7CF9"/>
    <w:rsid w:val="009E0048"/>
    <w:rsid w:val="009E0FC6"/>
    <w:rsid w:val="009E3177"/>
    <w:rsid w:val="009E411E"/>
    <w:rsid w:val="009E44B4"/>
    <w:rsid w:val="009E46E0"/>
    <w:rsid w:val="009E6102"/>
    <w:rsid w:val="009E6417"/>
    <w:rsid w:val="009E6AB1"/>
    <w:rsid w:val="009E767B"/>
    <w:rsid w:val="009E7D66"/>
    <w:rsid w:val="009E7F25"/>
    <w:rsid w:val="009F0890"/>
    <w:rsid w:val="009F1236"/>
    <w:rsid w:val="009F1844"/>
    <w:rsid w:val="009F237B"/>
    <w:rsid w:val="009F602F"/>
    <w:rsid w:val="009F71F9"/>
    <w:rsid w:val="009F746C"/>
    <w:rsid w:val="00A00A58"/>
    <w:rsid w:val="00A00B73"/>
    <w:rsid w:val="00A00DA9"/>
    <w:rsid w:val="00A0109E"/>
    <w:rsid w:val="00A011AC"/>
    <w:rsid w:val="00A0198E"/>
    <w:rsid w:val="00A02C03"/>
    <w:rsid w:val="00A02C57"/>
    <w:rsid w:val="00A0343D"/>
    <w:rsid w:val="00A051F7"/>
    <w:rsid w:val="00A05C66"/>
    <w:rsid w:val="00A05E79"/>
    <w:rsid w:val="00A06518"/>
    <w:rsid w:val="00A0674B"/>
    <w:rsid w:val="00A06D41"/>
    <w:rsid w:val="00A07740"/>
    <w:rsid w:val="00A07A0D"/>
    <w:rsid w:val="00A10025"/>
    <w:rsid w:val="00A1083B"/>
    <w:rsid w:val="00A10FF5"/>
    <w:rsid w:val="00A1246D"/>
    <w:rsid w:val="00A130DD"/>
    <w:rsid w:val="00A1332A"/>
    <w:rsid w:val="00A144AF"/>
    <w:rsid w:val="00A14D99"/>
    <w:rsid w:val="00A15151"/>
    <w:rsid w:val="00A16CD0"/>
    <w:rsid w:val="00A16FC1"/>
    <w:rsid w:val="00A2027E"/>
    <w:rsid w:val="00A20358"/>
    <w:rsid w:val="00A20D56"/>
    <w:rsid w:val="00A21F29"/>
    <w:rsid w:val="00A2210B"/>
    <w:rsid w:val="00A226AB"/>
    <w:rsid w:val="00A22D61"/>
    <w:rsid w:val="00A230E1"/>
    <w:rsid w:val="00A24443"/>
    <w:rsid w:val="00A248D2"/>
    <w:rsid w:val="00A24956"/>
    <w:rsid w:val="00A24F26"/>
    <w:rsid w:val="00A269F7"/>
    <w:rsid w:val="00A26B85"/>
    <w:rsid w:val="00A26DE9"/>
    <w:rsid w:val="00A274B8"/>
    <w:rsid w:val="00A30F8D"/>
    <w:rsid w:val="00A313DC"/>
    <w:rsid w:val="00A31BCC"/>
    <w:rsid w:val="00A329B2"/>
    <w:rsid w:val="00A34F13"/>
    <w:rsid w:val="00A3555F"/>
    <w:rsid w:val="00A361A1"/>
    <w:rsid w:val="00A361E1"/>
    <w:rsid w:val="00A36D84"/>
    <w:rsid w:val="00A37857"/>
    <w:rsid w:val="00A37FEB"/>
    <w:rsid w:val="00A40964"/>
    <w:rsid w:val="00A40B57"/>
    <w:rsid w:val="00A40B6D"/>
    <w:rsid w:val="00A411FE"/>
    <w:rsid w:val="00A42029"/>
    <w:rsid w:val="00A42FD6"/>
    <w:rsid w:val="00A4385F"/>
    <w:rsid w:val="00A43E3D"/>
    <w:rsid w:val="00A43EA2"/>
    <w:rsid w:val="00A44CC5"/>
    <w:rsid w:val="00A44E59"/>
    <w:rsid w:val="00A45171"/>
    <w:rsid w:val="00A45340"/>
    <w:rsid w:val="00A45D9B"/>
    <w:rsid w:val="00A46B09"/>
    <w:rsid w:val="00A50066"/>
    <w:rsid w:val="00A50252"/>
    <w:rsid w:val="00A51650"/>
    <w:rsid w:val="00A52E4D"/>
    <w:rsid w:val="00A5311A"/>
    <w:rsid w:val="00A531DA"/>
    <w:rsid w:val="00A53272"/>
    <w:rsid w:val="00A5360E"/>
    <w:rsid w:val="00A546D3"/>
    <w:rsid w:val="00A553E5"/>
    <w:rsid w:val="00A555BA"/>
    <w:rsid w:val="00A5615A"/>
    <w:rsid w:val="00A5617B"/>
    <w:rsid w:val="00A57218"/>
    <w:rsid w:val="00A60431"/>
    <w:rsid w:val="00A60480"/>
    <w:rsid w:val="00A61628"/>
    <w:rsid w:val="00A62B6A"/>
    <w:rsid w:val="00A6339B"/>
    <w:rsid w:val="00A63534"/>
    <w:rsid w:val="00A63D7B"/>
    <w:rsid w:val="00A66B4A"/>
    <w:rsid w:val="00A67A1C"/>
    <w:rsid w:val="00A67A77"/>
    <w:rsid w:val="00A70DDD"/>
    <w:rsid w:val="00A70F48"/>
    <w:rsid w:val="00A71773"/>
    <w:rsid w:val="00A752A1"/>
    <w:rsid w:val="00A761D3"/>
    <w:rsid w:val="00A77B79"/>
    <w:rsid w:val="00A80FF7"/>
    <w:rsid w:val="00A82843"/>
    <w:rsid w:val="00A82AF3"/>
    <w:rsid w:val="00A82B58"/>
    <w:rsid w:val="00A83209"/>
    <w:rsid w:val="00A83628"/>
    <w:rsid w:val="00A85876"/>
    <w:rsid w:val="00A865BF"/>
    <w:rsid w:val="00A869C4"/>
    <w:rsid w:val="00A87623"/>
    <w:rsid w:val="00A9008F"/>
    <w:rsid w:val="00A91880"/>
    <w:rsid w:val="00A9197D"/>
    <w:rsid w:val="00A91BDF"/>
    <w:rsid w:val="00A91D73"/>
    <w:rsid w:val="00A92C58"/>
    <w:rsid w:val="00A939D4"/>
    <w:rsid w:val="00A9471B"/>
    <w:rsid w:val="00A94BCD"/>
    <w:rsid w:val="00A94D00"/>
    <w:rsid w:val="00A94F37"/>
    <w:rsid w:val="00A954BB"/>
    <w:rsid w:val="00A956F0"/>
    <w:rsid w:val="00A958FA"/>
    <w:rsid w:val="00A95D3D"/>
    <w:rsid w:val="00A96357"/>
    <w:rsid w:val="00A96D05"/>
    <w:rsid w:val="00A96E64"/>
    <w:rsid w:val="00A9731D"/>
    <w:rsid w:val="00AA3BF3"/>
    <w:rsid w:val="00AA45A8"/>
    <w:rsid w:val="00AA6916"/>
    <w:rsid w:val="00AA6D16"/>
    <w:rsid w:val="00AB0EA3"/>
    <w:rsid w:val="00AB1369"/>
    <w:rsid w:val="00AB2478"/>
    <w:rsid w:val="00AB30BF"/>
    <w:rsid w:val="00AB4EFB"/>
    <w:rsid w:val="00AB5127"/>
    <w:rsid w:val="00AB5AF4"/>
    <w:rsid w:val="00AB618E"/>
    <w:rsid w:val="00AB6FDE"/>
    <w:rsid w:val="00AB6FEC"/>
    <w:rsid w:val="00AB75A2"/>
    <w:rsid w:val="00AC1E16"/>
    <w:rsid w:val="00AC3275"/>
    <w:rsid w:val="00AC3C37"/>
    <w:rsid w:val="00AC4C9B"/>
    <w:rsid w:val="00AC5D68"/>
    <w:rsid w:val="00AD0089"/>
    <w:rsid w:val="00AD29BA"/>
    <w:rsid w:val="00AD3B45"/>
    <w:rsid w:val="00AD4000"/>
    <w:rsid w:val="00AD4A0E"/>
    <w:rsid w:val="00AD60DB"/>
    <w:rsid w:val="00AD7709"/>
    <w:rsid w:val="00AD7FC1"/>
    <w:rsid w:val="00AE0230"/>
    <w:rsid w:val="00AE0CAB"/>
    <w:rsid w:val="00AE1430"/>
    <w:rsid w:val="00AE17F2"/>
    <w:rsid w:val="00AE50DB"/>
    <w:rsid w:val="00AE5F3F"/>
    <w:rsid w:val="00AE719C"/>
    <w:rsid w:val="00AE7F31"/>
    <w:rsid w:val="00AF05AF"/>
    <w:rsid w:val="00AF1594"/>
    <w:rsid w:val="00AF1CDF"/>
    <w:rsid w:val="00AF2266"/>
    <w:rsid w:val="00AF3B4E"/>
    <w:rsid w:val="00AF651D"/>
    <w:rsid w:val="00AF6792"/>
    <w:rsid w:val="00AF7121"/>
    <w:rsid w:val="00B00CC9"/>
    <w:rsid w:val="00B01154"/>
    <w:rsid w:val="00B01F64"/>
    <w:rsid w:val="00B041A6"/>
    <w:rsid w:val="00B046B3"/>
    <w:rsid w:val="00B049F8"/>
    <w:rsid w:val="00B05E7B"/>
    <w:rsid w:val="00B05FE2"/>
    <w:rsid w:val="00B06457"/>
    <w:rsid w:val="00B07C2C"/>
    <w:rsid w:val="00B10362"/>
    <w:rsid w:val="00B10F88"/>
    <w:rsid w:val="00B11312"/>
    <w:rsid w:val="00B11743"/>
    <w:rsid w:val="00B119E9"/>
    <w:rsid w:val="00B11C1B"/>
    <w:rsid w:val="00B12147"/>
    <w:rsid w:val="00B127F5"/>
    <w:rsid w:val="00B1326C"/>
    <w:rsid w:val="00B13870"/>
    <w:rsid w:val="00B143A8"/>
    <w:rsid w:val="00B14A39"/>
    <w:rsid w:val="00B14A77"/>
    <w:rsid w:val="00B1502F"/>
    <w:rsid w:val="00B16472"/>
    <w:rsid w:val="00B168A3"/>
    <w:rsid w:val="00B16ECD"/>
    <w:rsid w:val="00B17126"/>
    <w:rsid w:val="00B20F56"/>
    <w:rsid w:val="00B213D7"/>
    <w:rsid w:val="00B22487"/>
    <w:rsid w:val="00B22FD8"/>
    <w:rsid w:val="00B2303F"/>
    <w:rsid w:val="00B25763"/>
    <w:rsid w:val="00B25941"/>
    <w:rsid w:val="00B26378"/>
    <w:rsid w:val="00B2642B"/>
    <w:rsid w:val="00B2694F"/>
    <w:rsid w:val="00B26D87"/>
    <w:rsid w:val="00B27A4E"/>
    <w:rsid w:val="00B318F0"/>
    <w:rsid w:val="00B31C65"/>
    <w:rsid w:val="00B321A0"/>
    <w:rsid w:val="00B32413"/>
    <w:rsid w:val="00B3283D"/>
    <w:rsid w:val="00B33D88"/>
    <w:rsid w:val="00B347F4"/>
    <w:rsid w:val="00B35547"/>
    <w:rsid w:val="00B374F8"/>
    <w:rsid w:val="00B37A98"/>
    <w:rsid w:val="00B40100"/>
    <w:rsid w:val="00B40F0E"/>
    <w:rsid w:val="00B419F3"/>
    <w:rsid w:val="00B430CE"/>
    <w:rsid w:val="00B43405"/>
    <w:rsid w:val="00B43B54"/>
    <w:rsid w:val="00B43B5C"/>
    <w:rsid w:val="00B446E7"/>
    <w:rsid w:val="00B44B2F"/>
    <w:rsid w:val="00B45145"/>
    <w:rsid w:val="00B46E9C"/>
    <w:rsid w:val="00B47DD0"/>
    <w:rsid w:val="00B5115B"/>
    <w:rsid w:val="00B51A31"/>
    <w:rsid w:val="00B51E7F"/>
    <w:rsid w:val="00B535A6"/>
    <w:rsid w:val="00B538B8"/>
    <w:rsid w:val="00B56B42"/>
    <w:rsid w:val="00B57CD6"/>
    <w:rsid w:val="00B57E95"/>
    <w:rsid w:val="00B615C2"/>
    <w:rsid w:val="00B61BF1"/>
    <w:rsid w:val="00B62944"/>
    <w:rsid w:val="00B642AD"/>
    <w:rsid w:val="00B651F4"/>
    <w:rsid w:val="00B658C0"/>
    <w:rsid w:val="00B6598A"/>
    <w:rsid w:val="00B66928"/>
    <w:rsid w:val="00B66D45"/>
    <w:rsid w:val="00B70A0F"/>
    <w:rsid w:val="00B70BA7"/>
    <w:rsid w:val="00B71F3C"/>
    <w:rsid w:val="00B71F81"/>
    <w:rsid w:val="00B721F9"/>
    <w:rsid w:val="00B725FA"/>
    <w:rsid w:val="00B735E4"/>
    <w:rsid w:val="00B73A88"/>
    <w:rsid w:val="00B74683"/>
    <w:rsid w:val="00B7666E"/>
    <w:rsid w:val="00B77963"/>
    <w:rsid w:val="00B806EA"/>
    <w:rsid w:val="00B811D9"/>
    <w:rsid w:val="00B85A21"/>
    <w:rsid w:val="00B85F97"/>
    <w:rsid w:val="00B86B09"/>
    <w:rsid w:val="00B8788F"/>
    <w:rsid w:val="00B879C7"/>
    <w:rsid w:val="00B901CB"/>
    <w:rsid w:val="00B909D1"/>
    <w:rsid w:val="00B91A39"/>
    <w:rsid w:val="00B9331A"/>
    <w:rsid w:val="00B93C81"/>
    <w:rsid w:val="00B9540E"/>
    <w:rsid w:val="00B958BD"/>
    <w:rsid w:val="00B96B0D"/>
    <w:rsid w:val="00B96F53"/>
    <w:rsid w:val="00B972B9"/>
    <w:rsid w:val="00B9777E"/>
    <w:rsid w:val="00BA0928"/>
    <w:rsid w:val="00BA0E82"/>
    <w:rsid w:val="00BA1B57"/>
    <w:rsid w:val="00BA1C8D"/>
    <w:rsid w:val="00BA27A1"/>
    <w:rsid w:val="00BA2B8C"/>
    <w:rsid w:val="00BA3E5E"/>
    <w:rsid w:val="00BA4537"/>
    <w:rsid w:val="00BA4D18"/>
    <w:rsid w:val="00BA4FE7"/>
    <w:rsid w:val="00BA5357"/>
    <w:rsid w:val="00BA6300"/>
    <w:rsid w:val="00BA714E"/>
    <w:rsid w:val="00BA7F60"/>
    <w:rsid w:val="00BB0270"/>
    <w:rsid w:val="00BB05A1"/>
    <w:rsid w:val="00BB1497"/>
    <w:rsid w:val="00BB16AC"/>
    <w:rsid w:val="00BB1C2D"/>
    <w:rsid w:val="00BB25C7"/>
    <w:rsid w:val="00BB2A2B"/>
    <w:rsid w:val="00BB2B3F"/>
    <w:rsid w:val="00BB4B2A"/>
    <w:rsid w:val="00BB60EC"/>
    <w:rsid w:val="00BB6102"/>
    <w:rsid w:val="00BB6CE3"/>
    <w:rsid w:val="00BB6EDA"/>
    <w:rsid w:val="00BB749B"/>
    <w:rsid w:val="00BC0D12"/>
    <w:rsid w:val="00BC166F"/>
    <w:rsid w:val="00BC1C04"/>
    <w:rsid w:val="00BC260C"/>
    <w:rsid w:val="00BC2E7C"/>
    <w:rsid w:val="00BC3B0A"/>
    <w:rsid w:val="00BC436E"/>
    <w:rsid w:val="00BC5FEC"/>
    <w:rsid w:val="00BC6913"/>
    <w:rsid w:val="00BC6C2B"/>
    <w:rsid w:val="00BD011F"/>
    <w:rsid w:val="00BD03E3"/>
    <w:rsid w:val="00BD0644"/>
    <w:rsid w:val="00BD0E82"/>
    <w:rsid w:val="00BD16EE"/>
    <w:rsid w:val="00BD2249"/>
    <w:rsid w:val="00BD2623"/>
    <w:rsid w:val="00BD33D8"/>
    <w:rsid w:val="00BD3890"/>
    <w:rsid w:val="00BD3E43"/>
    <w:rsid w:val="00BD4A81"/>
    <w:rsid w:val="00BD5F6E"/>
    <w:rsid w:val="00BD6BFB"/>
    <w:rsid w:val="00BD7362"/>
    <w:rsid w:val="00BE2F9A"/>
    <w:rsid w:val="00BE35E9"/>
    <w:rsid w:val="00BE3A1A"/>
    <w:rsid w:val="00BE41E1"/>
    <w:rsid w:val="00BE5661"/>
    <w:rsid w:val="00BE62C0"/>
    <w:rsid w:val="00BE65C1"/>
    <w:rsid w:val="00BE6ED7"/>
    <w:rsid w:val="00BE73DA"/>
    <w:rsid w:val="00BE7F68"/>
    <w:rsid w:val="00BF2EDE"/>
    <w:rsid w:val="00BF3A3E"/>
    <w:rsid w:val="00BF3C1E"/>
    <w:rsid w:val="00BF4859"/>
    <w:rsid w:val="00BF48FD"/>
    <w:rsid w:val="00BF5574"/>
    <w:rsid w:val="00BF617A"/>
    <w:rsid w:val="00BF7203"/>
    <w:rsid w:val="00C00257"/>
    <w:rsid w:val="00C002C2"/>
    <w:rsid w:val="00C01615"/>
    <w:rsid w:val="00C01932"/>
    <w:rsid w:val="00C02EA8"/>
    <w:rsid w:val="00C03C84"/>
    <w:rsid w:val="00C04986"/>
    <w:rsid w:val="00C05D88"/>
    <w:rsid w:val="00C06165"/>
    <w:rsid w:val="00C06582"/>
    <w:rsid w:val="00C072FE"/>
    <w:rsid w:val="00C0742D"/>
    <w:rsid w:val="00C10D18"/>
    <w:rsid w:val="00C11AF5"/>
    <w:rsid w:val="00C12178"/>
    <w:rsid w:val="00C12336"/>
    <w:rsid w:val="00C12C3B"/>
    <w:rsid w:val="00C12FB2"/>
    <w:rsid w:val="00C137E7"/>
    <w:rsid w:val="00C13D78"/>
    <w:rsid w:val="00C1523F"/>
    <w:rsid w:val="00C152A7"/>
    <w:rsid w:val="00C15C2D"/>
    <w:rsid w:val="00C17319"/>
    <w:rsid w:val="00C178D2"/>
    <w:rsid w:val="00C17E51"/>
    <w:rsid w:val="00C17E58"/>
    <w:rsid w:val="00C20274"/>
    <w:rsid w:val="00C20713"/>
    <w:rsid w:val="00C209CE"/>
    <w:rsid w:val="00C23248"/>
    <w:rsid w:val="00C2331A"/>
    <w:rsid w:val="00C24105"/>
    <w:rsid w:val="00C249ED"/>
    <w:rsid w:val="00C24EA9"/>
    <w:rsid w:val="00C25F97"/>
    <w:rsid w:val="00C26224"/>
    <w:rsid w:val="00C27B58"/>
    <w:rsid w:val="00C3023C"/>
    <w:rsid w:val="00C315F7"/>
    <w:rsid w:val="00C316B0"/>
    <w:rsid w:val="00C32542"/>
    <w:rsid w:val="00C33ACC"/>
    <w:rsid w:val="00C35567"/>
    <w:rsid w:val="00C36155"/>
    <w:rsid w:val="00C36BE8"/>
    <w:rsid w:val="00C36D83"/>
    <w:rsid w:val="00C403D7"/>
    <w:rsid w:val="00C4345C"/>
    <w:rsid w:val="00C438CF"/>
    <w:rsid w:val="00C4390D"/>
    <w:rsid w:val="00C439FC"/>
    <w:rsid w:val="00C44E2C"/>
    <w:rsid w:val="00C46275"/>
    <w:rsid w:val="00C473D0"/>
    <w:rsid w:val="00C50053"/>
    <w:rsid w:val="00C50118"/>
    <w:rsid w:val="00C50A1D"/>
    <w:rsid w:val="00C50DF8"/>
    <w:rsid w:val="00C50FA1"/>
    <w:rsid w:val="00C51489"/>
    <w:rsid w:val="00C514E8"/>
    <w:rsid w:val="00C51650"/>
    <w:rsid w:val="00C52264"/>
    <w:rsid w:val="00C52A34"/>
    <w:rsid w:val="00C52E2C"/>
    <w:rsid w:val="00C53EA2"/>
    <w:rsid w:val="00C53EC9"/>
    <w:rsid w:val="00C55B26"/>
    <w:rsid w:val="00C56D3B"/>
    <w:rsid w:val="00C57691"/>
    <w:rsid w:val="00C577FF"/>
    <w:rsid w:val="00C60512"/>
    <w:rsid w:val="00C60560"/>
    <w:rsid w:val="00C60FD8"/>
    <w:rsid w:val="00C6104F"/>
    <w:rsid w:val="00C614EA"/>
    <w:rsid w:val="00C61C44"/>
    <w:rsid w:val="00C629C3"/>
    <w:rsid w:val="00C63258"/>
    <w:rsid w:val="00C664C7"/>
    <w:rsid w:val="00C66FDC"/>
    <w:rsid w:val="00C670C3"/>
    <w:rsid w:val="00C673BF"/>
    <w:rsid w:val="00C70CCD"/>
    <w:rsid w:val="00C7174A"/>
    <w:rsid w:val="00C71DF4"/>
    <w:rsid w:val="00C736E3"/>
    <w:rsid w:val="00C73936"/>
    <w:rsid w:val="00C7549B"/>
    <w:rsid w:val="00C756F9"/>
    <w:rsid w:val="00C75C20"/>
    <w:rsid w:val="00C800C5"/>
    <w:rsid w:val="00C80BBD"/>
    <w:rsid w:val="00C80C5C"/>
    <w:rsid w:val="00C80D37"/>
    <w:rsid w:val="00C82598"/>
    <w:rsid w:val="00C82EE9"/>
    <w:rsid w:val="00C830BC"/>
    <w:rsid w:val="00C83430"/>
    <w:rsid w:val="00C84063"/>
    <w:rsid w:val="00C84249"/>
    <w:rsid w:val="00C854E8"/>
    <w:rsid w:val="00C8738F"/>
    <w:rsid w:val="00C902D0"/>
    <w:rsid w:val="00C90444"/>
    <w:rsid w:val="00C92327"/>
    <w:rsid w:val="00C957FE"/>
    <w:rsid w:val="00C96DCE"/>
    <w:rsid w:val="00C96E7B"/>
    <w:rsid w:val="00C97140"/>
    <w:rsid w:val="00C9736B"/>
    <w:rsid w:val="00C978A9"/>
    <w:rsid w:val="00C97D2C"/>
    <w:rsid w:val="00CA0EB3"/>
    <w:rsid w:val="00CA26F2"/>
    <w:rsid w:val="00CA2739"/>
    <w:rsid w:val="00CA2A15"/>
    <w:rsid w:val="00CA550A"/>
    <w:rsid w:val="00CA57A3"/>
    <w:rsid w:val="00CA5B20"/>
    <w:rsid w:val="00CA6281"/>
    <w:rsid w:val="00CA62A2"/>
    <w:rsid w:val="00CA6D46"/>
    <w:rsid w:val="00CB0A0E"/>
    <w:rsid w:val="00CB1446"/>
    <w:rsid w:val="00CB1620"/>
    <w:rsid w:val="00CB1C2F"/>
    <w:rsid w:val="00CB2078"/>
    <w:rsid w:val="00CB33B0"/>
    <w:rsid w:val="00CB3D93"/>
    <w:rsid w:val="00CB40A8"/>
    <w:rsid w:val="00CB4A0C"/>
    <w:rsid w:val="00CB4B04"/>
    <w:rsid w:val="00CB5A33"/>
    <w:rsid w:val="00CB6404"/>
    <w:rsid w:val="00CB6A33"/>
    <w:rsid w:val="00CC001C"/>
    <w:rsid w:val="00CC12E4"/>
    <w:rsid w:val="00CC2FE5"/>
    <w:rsid w:val="00CC4175"/>
    <w:rsid w:val="00CC4698"/>
    <w:rsid w:val="00CC4B50"/>
    <w:rsid w:val="00CD05DD"/>
    <w:rsid w:val="00CD0A51"/>
    <w:rsid w:val="00CD1F74"/>
    <w:rsid w:val="00CD3291"/>
    <w:rsid w:val="00CD4C10"/>
    <w:rsid w:val="00CD585B"/>
    <w:rsid w:val="00CD6DBC"/>
    <w:rsid w:val="00CD72DA"/>
    <w:rsid w:val="00CD7B2B"/>
    <w:rsid w:val="00CD7FEA"/>
    <w:rsid w:val="00CE0506"/>
    <w:rsid w:val="00CE0801"/>
    <w:rsid w:val="00CE216D"/>
    <w:rsid w:val="00CE240E"/>
    <w:rsid w:val="00CE56B2"/>
    <w:rsid w:val="00CE59BA"/>
    <w:rsid w:val="00CE6611"/>
    <w:rsid w:val="00CE694D"/>
    <w:rsid w:val="00CE70E5"/>
    <w:rsid w:val="00CE75C0"/>
    <w:rsid w:val="00CE772D"/>
    <w:rsid w:val="00CF0AB4"/>
    <w:rsid w:val="00CF24C3"/>
    <w:rsid w:val="00CF273B"/>
    <w:rsid w:val="00CF2D64"/>
    <w:rsid w:val="00CF2DAA"/>
    <w:rsid w:val="00CF3338"/>
    <w:rsid w:val="00CF41B6"/>
    <w:rsid w:val="00CF42AF"/>
    <w:rsid w:val="00CF5313"/>
    <w:rsid w:val="00CF5973"/>
    <w:rsid w:val="00CF59AB"/>
    <w:rsid w:val="00CF5D94"/>
    <w:rsid w:val="00CF6EB4"/>
    <w:rsid w:val="00CF7F96"/>
    <w:rsid w:val="00D00182"/>
    <w:rsid w:val="00D009D8"/>
    <w:rsid w:val="00D01319"/>
    <w:rsid w:val="00D0198A"/>
    <w:rsid w:val="00D0431D"/>
    <w:rsid w:val="00D0558F"/>
    <w:rsid w:val="00D06E7B"/>
    <w:rsid w:val="00D07A1E"/>
    <w:rsid w:val="00D07FD3"/>
    <w:rsid w:val="00D100B6"/>
    <w:rsid w:val="00D10346"/>
    <w:rsid w:val="00D113EC"/>
    <w:rsid w:val="00D11C99"/>
    <w:rsid w:val="00D121CC"/>
    <w:rsid w:val="00D1284D"/>
    <w:rsid w:val="00D1323D"/>
    <w:rsid w:val="00D13ADD"/>
    <w:rsid w:val="00D14936"/>
    <w:rsid w:val="00D149CC"/>
    <w:rsid w:val="00D15071"/>
    <w:rsid w:val="00D159B3"/>
    <w:rsid w:val="00D15FA0"/>
    <w:rsid w:val="00D163D2"/>
    <w:rsid w:val="00D16435"/>
    <w:rsid w:val="00D16BE7"/>
    <w:rsid w:val="00D16D3E"/>
    <w:rsid w:val="00D17196"/>
    <w:rsid w:val="00D174D4"/>
    <w:rsid w:val="00D17706"/>
    <w:rsid w:val="00D17F83"/>
    <w:rsid w:val="00D2007A"/>
    <w:rsid w:val="00D21210"/>
    <w:rsid w:val="00D24DE7"/>
    <w:rsid w:val="00D25004"/>
    <w:rsid w:val="00D255E4"/>
    <w:rsid w:val="00D25A7A"/>
    <w:rsid w:val="00D26227"/>
    <w:rsid w:val="00D30410"/>
    <w:rsid w:val="00D310CE"/>
    <w:rsid w:val="00D31CED"/>
    <w:rsid w:val="00D321EF"/>
    <w:rsid w:val="00D325FB"/>
    <w:rsid w:val="00D32F7E"/>
    <w:rsid w:val="00D33339"/>
    <w:rsid w:val="00D349D1"/>
    <w:rsid w:val="00D34D3C"/>
    <w:rsid w:val="00D356D3"/>
    <w:rsid w:val="00D36656"/>
    <w:rsid w:val="00D4035C"/>
    <w:rsid w:val="00D408B8"/>
    <w:rsid w:val="00D41A9B"/>
    <w:rsid w:val="00D424B8"/>
    <w:rsid w:val="00D4267B"/>
    <w:rsid w:val="00D4437B"/>
    <w:rsid w:val="00D45028"/>
    <w:rsid w:val="00D461C4"/>
    <w:rsid w:val="00D46593"/>
    <w:rsid w:val="00D476E5"/>
    <w:rsid w:val="00D50B4A"/>
    <w:rsid w:val="00D50F8C"/>
    <w:rsid w:val="00D5128E"/>
    <w:rsid w:val="00D52B57"/>
    <w:rsid w:val="00D530DF"/>
    <w:rsid w:val="00D53AAE"/>
    <w:rsid w:val="00D53D1A"/>
    <w:rsid w:val="00D53D67"/>
    <w:rsid w:val="00D56435"/>
    <w:rsid w:val="00D60068"/>
    <w:rsid w:val="00D61213"/>
    <w:rsid w:val="00D61628"/>
    <w:rsid w:val="00D62466"/>
    <w:rsid w:val="00D625AA"/>
    <w:rsid w:val="00D625E0"/>
    <w:rsid w:val="00D62BB3"/>
    <w:rsid w:val="00D65168"/>
    <w:rsid w:val="00D66110"/>
    <w:rsid w:val="00D661DA"/>
    <w:rsid w:val="00D66744"/>
    <w:rsid w:val="00D66932"/>
    <w:rsid w:val="00D66E93"/>
    <w:rsid w:val="00D67166"/>
    <w:rsid w:val="00D67762"/>
    <w:rsid w:val="00D7088D"/>
    <w:rsid w:val="00D71267"/>
    <w:rsid w:val="00D713B3"/>
    <w:rsid w:val="00D73CC9"/>
    <w:rsid w:val="00D74219"/>
    <w:rsid w:val="00D74C7D"/>
    <w:rsid w:val="00D74E8C"/>
    <w:rsid w:val="00D7537D"/>
    <w:rsid w:val="00D75420"/>
    <w:rsid w:val="00D8114A"/>
    <w:rsid w:val="00D81707"/>
    <w:rsid w:val="00D82F83"/>
    <w:rsid w:val="00D83337"/>
    <w:rsid w:val="00D83C57"/>
    <w:rsid w:val="00D84759"/>
    <w:rsid w:val="00D85E6E"/>
    <w:rsid w:val="00D86250"/>
    <w:rsid w:val="00D86DFC"/>
    <w:rsid w:val="00D8781A"/>
    <w:rsid w:val="00D91D50"/>
    <w:rsid w:val="00D9285A"/>
    <w:rsid w:val="00D94D36"/>
    <w:rsid w:val="00D94DAA"/>
    <w:rsid w:val="00D96FB6"/>
    <w:rsid w:val="00D9709E"/>
    <w:rsid w:val="00D97897"/>
    <w:rsid w:val="00DA0C17"/>
    <w:rsid w:val="00DA27C8"/>
    <w:rsid w:val="00DA2860"/>
    <w:rsid w:val="00DA435E"/>
    <w:rsid w:val="00DA4D7D"/>
    <w:rsid w:val="00DA52BA"/>
    <w:rsid w:val="00DA54CE"/>
    <w:rsid w:val="00DA6F1A"/>
    <w:rsid w:val="00DB0588"/>
    <w:rsid w:val="00DB2258"/>
    <w:rsid w:val="00DB296B"/>
    <w:rsid w:val="00DB5215"/>
    <w:rsid w:val="00DB5957"/>
    <w:rsid w:val="00DB66E8"/>
    <w:rsid w:val="00DB74C0"/>
    <w:rsid w:val="00DC0CD8"/>
    <w:rsid w:val="00DC1FA4"/>
    <w:rsid w:val="00DC27BC"/>
    <w:rsid w:val="00DC2A9D"/>
    <w:rsid w:val="00DC3D99"/>
    <w:rsid w:val="00DC736C"/>
    <w:rsid w:val="00DD07B6"/>
    <w:rsid w:val="00DD0F64"/>
    <w:rsid w:val="00DD3336"/>
    <w:rsid w:val="00DD3D9E"/>
    <w:rsid w:val="00DD4813"/>
    <w:rsid w:val="00DD5451"/>
    <w:rsid w:val="00DD5A17"/>
    <w:rsid w:val="00DD5A36"/>
    <w:rsid w:val="00DD5D5D"/>
    <w:rsid w:val="00DD5DB2"/>
    <w:rsid w:val="00DD62A3"/>
    <w:rsid w:val="00DD6482"/>
    <w:rsid w:val="00DD6F52"/>
    <w:rsid w:val="00DD7029"/>
    <w:rsid w:val="00DD724C"/>
    <w:rsid w:val="00DE0D82"/>
    <w:rsid w:val="00DE1539"/>
    <w:rsid w:val="00DE19C4"/>
    <w:rsid w:val="00DE1A55"/>
    <w:rsid w:val="00DE2466"/>
    <w:rsid w:val="00DE28DB"/>
    <w:rsid w:val="00DE2B9C"/>
    <w:rsid w:val="00DE434C"/>
    <w:rsid w:val="00DE7541"/>
    <w:rsid w:val="00DE7F3A"/>
    <w:rsid w:val="00DF0212"/>
    <w:rsid w:val="00DF0F8A"/>
    <w:rsid w:val="00DF14D3"/>
    <w:rsid w:val="00DF15B6"/>
    <w:rsid w:val="00DF29D8"/>
    <w:rsid w:val="00DF41B5"/>
    <w:rsid w:val="00DF7478"/>
    <w:rsid w:val="00DF762A"/>
    <w:rsid w:val="00DF7C16"/>
    <w:rsid w:val="00E003DC"/>
    <w:rsid w:val="00E0089F"/>
    <w:rsid w:val="00E00B31"/>
    <w:rsid w:val="00E016D8"/>
    <w:rsid w:val="00E0254A"/>
    <w:rsid w:val="00E026B7"/>
    <w:rsid w:val="00E02DDA"/>
    <w:rsid w:val="00E04A69"/>
    <w:rsid w:val="00E062FD"/>
    <w:rsid w:val="00E068E1"/>
    <w:rsid w:val="00E07394"/>
    <w:rsid w:val="00E074FF"/>
    <w:rsid w:val="00E11CD2"/>
    <w:rsid w:val="00E11E1C"/>
    <w:rsid w:val="00E13310"/>
    <w:rsid w:val="00E13F69"/>
    <w:rsid w:val="00E1589A"/>
    <w:rsid w:val="00E15901"/>
    <w:rsid w:val="00E169ED"/>
    <w:rsid w:val="00E17B4D"/>
    <w:rsid w:val="00E17E57"/>
    <w:rsid w:val="00E20926"/>
    <w:rsid w:val="00E21B42"/>
    <w:rsid w:val="00E21CF4"/>
    <w:rsid w:val="00E22C6B"/>
    <w:rsid w:val="00E22E35"/>
    <w:rsid w:val="00E23849"/>
    <w:rsid w:val="00E25B73"/>
    <w:rsid w:val="00E26AA9"/>
    <w:rsid w:val="00E26F6D"/>
    <w:rsid w:val="00E2749D"/>
    <w:rsid w:val="00E30FB5"/>
    <w:rsid w:val="00E315D0"/>
    <w:rsid w:val="00E3308D"/>
    <w:rsid w:val="00E33292"/>
    <w:rsid w:val="00E3369F"/>
    <w:rsid w:val="00E338F5"/>
    <w:rsid w:val="00E3579D"/>
    <w:rsid w:val="00E358BC"/>
    <w:rsid w:val="00E37455"/>
    <w:rsid w:val="00E41629"/>
    <w:rsid w:val="00E42176"/>
    <w:rsid w:val="00E427D8"/>
    <w:rsid w:val="00E4413F"/>
    <w:rsid w:val="00E44790"/>
    <w:rsid w:val="00E449F4"/>
    <w:rsid w:val="00E4500E"/>
    <w:rsid w:val="00E46CB3"/>
    <w:rsid w:val="00E4786A"/>
    <w:rsid w:val="00E47B33"/>
    <w:rsid w:val="00E501A3"/>
    <w:rsid w:val="00E504AA"/>
    <w:rsid w:val="00E51624"/>
    <w:rsid w:val="00E516A5"/>
    <w:rsid w:val="00E524D6"/>
    <w:rsid w:val="00E5394D"/>
    <w:rsid w:val="00E53F4D"/>
    <w:rsid w:val="00E548C0"/>
    <w:rsid w:val="00E55390"/>
    <w:rsid w:val="00E55BCF"/>
    <w:rsid w:val="00E5625D"/>
    <w:rsid w:val="00E564D0"/>
    <w:rsid w:val="00E57411"/>
    <w:rsid w:val="00E5750B"/>
    <w:rsid w:val="00E60013"/>
    <w:rsid w:val="00E60F69"/>
    <w:rsid w:val="00E61B6B"/>
    <w:rsid w:val="00E638BA"/>
    <w:rsid w:val="00E661DA"/>
    <w:rsid w:val="00E701D4"/>
    <w:rsid w:val="00E705B1"/>
    <w:rsid w:val="00E70905"/>
    <w:rsid w:val="00E709FD"/>
    <w:rsid w:val="00E716F7"/>
    <w:rsid w:val="00E72DAF"/>
    <w:rsid w:val="00E74DD3"/>
    <w:rsid w:val="00E74E4D"/>
    <w:rsid w:val="00E76D72"/>
    <w:rsid w:val="00E80422"/>
    <w:rsid w:val="00E807D9"/>
    <w:rsid w:val="00E80E23"/>
    <w:rsid w:val="00E83EA4"/>
    <w:rsid w:val="00E84B7B"/>
    <w:rsid w:val="00E851BE"/>
    <w:rsid w:val="00E85C65"/>
    <w:rsid w:val="00E86A11"/>
    <w:rsid w:val="00E86CB0"/>
    <w:rsid w:val="00E86CD3"/>
    <w:rsid w:val="00E87E21"/>
    <w:rsid w:val="00E91A70"/>
    <w:rsid w:val="00E93BEF"/>
    <w:rsid w:val="00E95173"/>
    <w:rsid w:val="00E95F35"/>
    <w:rsid w:val="00E965CF"/>
    <w:rsid w:val="00E96F1E"/>
    <w:rsid w:val="00E97381"/>
    <w:rsid w:val="00E9762E"/>
    <w:rsid w:val="00EA14FB"/>
    <w:rsid w:val="00EA1507"/>
    <w:rsid w:val="00EA26F2"/>
    <w:rsid w:val="00EA2701"/>
    <w:rsid w:val="00EA344C"/>
    <w:rsid w:val="00EA4A16"/>
    <w:rsid w:val="00EA4D96"/>
    <w:rsid w:val="00EA5493"/>
    <w:rsid w:val="00EA6DB9"/>
    <w:rsid w:val="00EA6EA1"/>
    <w:rsid w:val="00EA71EE"/>
    <w:rsid w:val="00EB2106"/>
    <w:rsid w:val="00EB2122"/>
    <w:rsid w:val="00EB29FB"/>
    <w:rsid w:val="00EB3179"/>
    <w:rsid w:val="00EB3A86"/>
    <w:rsid w:val="00EB4561"/>
    <w:rsid w:val="00EB6884"/>
    <w:rsid w:val="00EC041A"/>
    <w:rsid w:val="00EC10E4"/>
    <w:rsid w:val="00EC181B"/>
    <w:rsid w:val="00EC1B5B"/>
    <w:rsid w:val="00EC4B27"/>
    <w:rsid w:val="00EC5682"/>
    <w:rsid w:val="00EC65E2"/>
    <w:rsid w:val="00EC674F"/>
    <w:rsid w:val="00EC6963"/>
    <w:rsid w:val="00EC6B9B"/>
    <w:rsid w:val="00EC79F5"/>
    <w:rsid w:val="00EC7F26"/>
    <w:rsid w:val="00ED0C9E"/>
    <w:rsid w:val="00ED0DE2"/>
    <w:rsid w:val="00ED1631"/>
    <w:rsid w:val="00ED4077"/>
    <w:rsid w:val="00ED4695"/>
    <w:rsid w:val="00ED735B"/>
    <w:rsid w:val="00EE1490"/>
    <w:rsid w:val="00EE3248"/>
    <w:rsid w:val="00EE46BE"/>
    <w:rsid w:val="00EE588F"/>
    <w:rsid w:val="00EE64FB"/>
    <w:rsid w:val="00EE68CD"/>
    <w:rsid w:val="00EE6CC2"/>
    <w:rsid w:val="00EE71AB"/>
    <w:rsid w:val="00EF0F69"/>
    <w:rsid w:val="00EF1B29"/>
    <w:rsid w:val="00EF1D4E"/>
    <w:rsid w:val="00EF3330"/>
    <w:rsid w:val="00EF34CE"/>
    <w:rsid w:val="00EF4828"/>
    <w:rsid w:val="00EF4C8B"/>
    <w:rsid w:val="00EF61F5"/>
    <w:rsid w:val="00EF7191"/>
    <w:rsid w:val="00EF7475"/>
    <w:rsid w:val="00EF795C"/>
    <w:rsid w:val="00F0171E"/>
    <w:rsid w:val="00F01766"/>
    <w:rsid w:val="00F0279E"/>
    <w:rsid w:val="00F0369C"/>
    <w:rsid w:val="00F03BA4"/>
    <w:rsid w:val="00F05FDE"/>
    <w:rsid w:val="00F06425"/>
    <w:rsid w:val="00F07254"/>
    <w:rsid w:val="00F101BB"/>
    <w:rsid w:val="00F11FE6"/>
    <w:rsid w:val="00F129A4"/>
    <w:rsid w:val="00F12AEA"/>
    <w:rsid w:val="00F1321D"/>
    <w:rsid w:val="00F13525"/>
    <w:rsid w:val="00F1472B"/>
    <w:rsid w:val="00F151BF"/>
    <w:rsid w:val="00F15332"/>
    <w:rsid w:val="00F1694A"/>
    <w:rsid w:val="00F1735A"/>
    <w:rsid w:val="00F17515"/>
    <w:rsid w:val="00F177B0"/>
    <w:rsid w:val="00F20735"/>
    <w:rsid w:val="00F21036"/>
    <w:rsid w:val="00F21510"/>
    <w:rsid w:val="00F22A68"/>
    <w:rsid w:val="00F23428"/>
    <w:rsid w:val="00F23B84"/>
    <w:rsid w:val="00F251F7"/>
    <w:rsid w:val="00F2604E"/>
    <w:rsid w:val="00F2608B"/>
    <w:rsid w:val="00F2791D"/>
    <w:rsid w:val="00F27C3B"/>
    <w:rsid w:val="00F30AFC"/>
    <w:rsid w:val="00F30D96"/>
    <w:rsid w:val="00F3190C"/>
    <w:rsid w:val="00F33BD8"/>
    <w:rsid w:val="00F33FA0"/>
    <w:rsid w:val="00F35792"/>
    <w:rsid w:val="00F35A67"/>
    <w:rsid w:val="00F3626C"/>
    <w:rsid w:val="00F37D25"/>
    <w:rsid w:val="00F37DBE"/>
    <w:rsid w:val="00F4175F"/>
    <w:rsid w:val="00F42662"/>
    <w:rsid w:val="00F448D7"/>
    <w:rsid w:val="00F44D7D"/>
    <w:rsid w:val="00F46905"/>
    <w:rsid w:val="00F471DA"/>
    <w:rsid w:val="00F47844"/>
    <w:rsid w:val="00F47EC6"/>
    <w:rsid w:val="00F50927"/>
    <w:rsid w:val="00F53305"/>
    <w:rsid w:val="00F53C50"/>
    <w:rsid w:val="00F54BA4"/>
    <w:rsid w:val="00F555D4"/>
    <w:rsid w:val="00F578AA"/>
    <w:rsid w:val="00F57BD4"/>
    <w:rsid w:val="00F57CD5"/>
    <w:rsid w:val="00F6036C"/>
    <w:rsid w:val="00F6053F"/>
    <w:rsid w:val="00F6069E"/>
    <w:rsid w:val="00F6159E"/>
    <w:rsid w:val="00F61D1A"/>
    <w:rsid w:val="00F63DD2"/>
    <w:rsid w:val="00F64C92"/>
    <w:rsid w:val="00F663BF"/>
    <w:rsid w:val="00F66809"/>
    <w:rsid w:val="00F66D23"/>
    <w:rsid w:val="00F679A1"/>
    <w:rsid w:val="00F67D1E"/>
    <w:rsid w:val="00F67EAB"/>
    <w:rsid w:val="00F70792"/>
    <w:rsid w:val="00F71557"/>
    <w:rsid w:val="00F715D8"/>
    <w:rsid w:val="00F7242A"/>
    <w:rsid w:val="00F72E67"/>
    <w:rsid w:val="00F73EAE"/>
    <w:rsid w:val="00F74858"/>
    <w:rsid w:val="00F75D68"/>
    <w:rsid w:val="00F76B49"/>
    <w:rsid w:val="00F775D9"/>
    <w:rsid w:val="00F8130F"/>
    <w:rsid w:val="00F81644"/>
    <w:rsid w:val="00F81D73"/>
    <w:rsid w:val="00F8316D"/>
    <w:rsid w:val="00F83662"/>
    <w:rsid w:val="00F841E8"/>
    <w:rsid w:val="00F848EE"/>
    <w:rsid w:val="00F85495"/>
    <w:rsid w:val="00F85B89"/>
    <w:rsid w:val="00F85C3B"/>
    <w:rsid w:val="00F90510"/>
    <w:rsid w:val="00F907EB"/>
    <w:rsid w:val="00F90824"/>
    <w:rsid w:val="00F945D7"/>
    <w:rsid w:val="00F94BC5"/>
    <w:rsid w:val="00F957B3"/>
    <w:rsid w:val="00F95E85"/>
    <w:rsid w:val="00F96643"/>
    <w:rsid w:val="00F974A1"/>
    <w:rsid w:val="00FA0174"/>
    <w:rsid w:val="00FA19C4"/>
    <w:rsid w:val="00FA3AAB"/>
    <w:rsid w:val="00FA486E"/>
    <w:rsid w:val="00FA4AEC"/>
    <w:rsid w:val="00FA549D"/>
    <w:rsid w:val="00FA5ABA"/>
    <w:rsid w:val="00FA606B"/>
    <w:rsid w:val="00FA6DAC"/>
    <w:rsid w:val="00FA7E72"/>
    <w:rsid w:val="00FB0D1D"/>
    <w:rsid w:val="00FB23B9"/>
    <w:rsid w:val="00FB2676"/>
    <w:rsid w:val="00FB2839"/>
    <w:rsid w:val="00FB3400"/>
    <w:rsid w:val="00FB76B0"/>
    <w:rsid w:val="00FC1A10"/>
    <w:rsid w:val="00FC1C4D"/>
    <w:rsid w:val="00FC1D02"/>
    <w:rsid w:val="00FC2E3E"/>
    <w:rsid w:val="00FC34A8"/>
    <w:rsid w:val="00FC3B6B"/>
    <w:rsid w:val="00FC4F09"/>
    <w:rsid w:val="00FC5174"/>
    <w:rsid w:val="00FC54D6"/>
    <w:rsid w:val="00FC5CA1"/>
    <w:rsid w:val="00FC6773"/>
    <w:rsid w:val="00FC7DB2"/>
    <w:rsid w:val="00FD0700"/>
    <w:rsid w:val="00FD1819"/>
    <w:rsid w:val="00FD4F30"/>
    <w:rsid w:val="00FD4F9A"/>
    <w:rsid w:val="00FD5B25"/>
    <w:rsid w:val="00FD5D93"/>
    <w:rsid w:val="00FD6E37"/>
    <w:rsid w:val="00FD704D"/>
    <w:rsid w:val="00FD73C1"/>
    <w:rsid w:val="00FD7DAC"/>
    <w:rsid w:val="00FE1C58"/>
    <w:rsid w:val="00FE1F00"/>
    <w:rsid w:val="00FE3424"/>
    <w:rsid w:val="00FE37B2"/>
    <w:rsid w:val="00FE390F"/>
    <w:rsid w:val="00FE4FCF"/>
    <w:rsid w:val="00FE526F"/>
    <w:rsid w:val="00FE7E3E"/>
    <w:rsid w:val="00FF0E39"/>
    <w:rsid w:val="00FF0FF9"/>
    <w:rsid w:val="00FF1955"/>
    <w:rsid w:val="00FF26DE"/>
    <w:rsid w:val="00FF2D29"/>
    <w:rsid w:val="00FF38F8"/>
    <w:rsid w:val="00FF39E7"/>
    <w:rsid w:val="00FF3F6B"/>
    <w:rsid w:val="00FF5E95"/>
    <w:rsid w:val="00FF64BB"/>
    <w:rsid w:val="24BF7D01"/>
    <w:rsid w:val="4CDA084B"/>
    <w:rsid w:val="66A2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hanging="200" w:hanging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列出段落1"/>
    <w:basedOn w:val="1"/>
    <w:link w:val="46"/>
    <w:qFormat/>
    <w:uiPriority w:val="0"/>
    <w:pPr>
      <w:ind w:firstLine="420" w:firstLineChars="200"/>
    </w:pPr>
    <w:rPr>
      <w:rFonts w:ascii="Calibri" w:hAnsi="Calibri"/>
      <w:szCs w:val="21"/>
    </w:rPr>
  </w:style>
  <w:style w:type="character" w:customStyle="1" w:styleId="14">
    <w:name w:val="批注文字 Char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主题 Char"/>
    <w:link w:val="6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批注框文本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缩进1.7"/>
    <w:basedOn w:val="1"/>
    <w:link w:val="20"/>
    <w:qFormat/>
    <w:uiPriority w:val="0"/>
    <w:pPr>
      <w:snapToGrid w:val="0"/>
      <w:spacing w:line="300" w:lineRule="atLeast"/>
      <w:ind w:left="368" w:leftChars="175" w:firstLine="0" w:firstLineChars="0"/>
    </w:pPr>
    <w:rPr>
      <w:rFonts w:ascii="宋体" w:hAnsi="宋体"/>
    </w:rPr>
  </w:style>
  <w:style w:type="paragraph" w:customStyle="1" w:styleId="19">
    <w:name w:val="缩进1.5"/>
    <w:basedOn w:val="1"/>
    <w:link w:val="22"/>
    <w:qFormat/>
    <w:uiPriority w:val="0"/>
    <w:pPr>
      <w:snapToGrid w:val="0"/>
      <w:spacing w:line="300" w:lineRule="atLeast"/>
      <w:ind w:left="315" w:leftChars="150" w:firstLine="0" w:firstLineChars="0"/>
    </w:pPr>
    <w:rPr>
      <w:rFonts w:ascii="宋体" w:hAnsi="宋体"/>
    </w:rPr>
  </w:style>
  <w:style w:type="character" w:customStyle="1" w:styleId="20">
    <w:name w:val="缩进1.7 Char"/>
    <w:link w:val="18"/>
    <w:qFormat/>
    <w:uiPriority w:val="0"/>
    <w:rPr>
      <w:rFonts w:ascii="宋体" w:hAnsi="宋体" w:eastAsia="宋体" w:cs="Times New Roman"/>
      <w:szCs w:val="24"/>
    </w:rPr>
  </w:style>
  <w:style w:type="paragraph" w:customStyle="1" w:styleId="21">
    <w:name w:val="黑体11号"/>
    <w:basedOn w:val="1"/>
    <w:link w:val="23"/>
    <w:uiPriority w:val="0"/>
    <w:pPr>
      <w:spacing w:line="400" w:lineRule="atLeast"/>
      <w:ind w:firstLine="0" w:firstLineChars="0"/>
    </w:pPr>
    <w:rPr>
      <w:rFonts w:eastAsia="黑体"/>
      <w:b/>
      <w:bCs/>
      <w:sz w:val="22"/>
      <w:szCs w:val="22"/>
    </w:rPr>
  </w:style>
  <w:style w:type="character" w:customStyle="1" w:styleId="22">
    <w:name w:val="缩进1.5 Char"/>
    <w:link w:val="19"/>
    <w:qFormat/>
    <w:uiPriority w:val="0"/>
    <w:rPr>
      <w:rFonts w:ascii="宋体" w:hAnsi="宋体" w:eastAsia="宋体" w:cs="Times New Roman"/>
      <w:szCs w:val="24"/>
    </w:rPr>
  </w:style>
  <w:style w:type="character" w:customStyle="1" w:styleId="23">
    <w:name w:val="黑体11号 Char"/>
    <w:link w:val="21"/>
    <w:qFormat/>
    <w:uiPriority w:val="0"/>
    <w:rPr>
      <w:rFonts w:ascii="Times New Roman" w:hAnsi="Times New Roman" w:eastAsia="黑体" w:cs="Times New Roman"/>
      <w:b/>
      <w:bCs/>
      <w:sz w:val="22"/>
    </w:rPr>
  </w:style>
  <w:style w:type="paragraph" w:customStyle="1" w:styleId="24">
    <w:name w:val="Char3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25">
    <w:name w:val="修订1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6">
    <w:name w:val="绝密启用前"/>
    <w:basedOn w:val="1"/>
    <w:link w:val="27"/>
    <w:qFormat/>
    <w:uiPriority w:val="0"/>
    <w:pPr>
      <w:spacing w:line="400" w:lineRule="atLeast"/>
      <w:ind w:left="420" w:hanging="420"/>
      <w:jc w:val="left"/>
    </w:pPr>
    <w:rPr>
      <w:rFonts w:ascii="黑体" w:hAnsi="黑体" w:eastAsia="黑体"/>
      <w:spacing w:val="10"/>
    </w:rPr>
  </w:style>
  <w:style w:type="character" w:customStyle="1" w:styleId="27">
    <w:name w:val="绝密启用前 Char"/>
    <w:link w:val="26"/>
    <w:uiPriority w:val="0"/>
    <w:rPr>
      <w:rFonts w:ascii="黑体" w:hAnsi="黑体" w:eastAsia="黑体" w:cs="Times New Roman"/>
      <w:spacing w:val="10"/>
      <w:szCs w:val="24"/>
    </w:rPr>
  </w:style>
  <w:style w:type="paragraph" w:customStyle="1" w:styleId="28">
    <w:name w:val="试卷名称"/>
    <w:basedOn w:val="1"/>
    <w:link w:val="30"/>
    <w:qFormat/>
    <w:uiPriority w:val="0"/>
    <w:pPr>
      <w:spacing w:beforeLines="50" w:afterLines="50" w:line="400" w:lineRule="atLeast"/>
      <w:ind w:firstLine="0" w:firstLineChars="0"/>
      <w:jc w:val="center"/>
    </w:pPr>
    <w:rPr>
      <w:bCs/>
      <w:color w:val="000000"/>
      <w:sz w:val="30"/>
      <w:szCs w:val="30"/>
    </w:rPr>
  </w:style>
  <w:style w:type="paragraph" w:customStyle="1" w:styleId="29">
    <w:name w:val="学科名称"/>
    <w:basedOn w:val="1"/>
    <w:link w:val="32"/>
    <w:qFormat/>
    <w:uiPriority w:val="0"/>
    <w:pPr>
      <w:spacing w:beforeLines="50" w:afterLines="50" w:line="400" w:lineRule="atLeast"/>
      <w:ind w:firstLine="0" w:firstLineChars="0"/>
      <w:jc w:val="center"/>
    </w:pPr>
    <w:rPr>
      <w:rFonts w:ascii="黑体" w:hAnsi="黑体" w:eastAsia="黑体"/>
      <w:sz w:val="44"/>
      <w:szCs w:val="32"/>
    </w:rPr>
  </w:style>
  <w:style w:type="character" w:customStyle="1" w:styleId="30">
    <w:name w:val="试卷名称 Char"/>
    <w:link w:val="28"/>
    <w:uiPriority w:val="0"/>
    <w:rPr>
      <w:rFonts w:ascii="Times New Roman" w:hAnsi="Times New Roman" w:eastAsia="宋体" w:cs="Times New Roman"/>
      <w:bCs/>
      <w:color w:val="000000"/>
      <w:sz w:val="30"/>
      <w:szCs w:val="30"/>
    </w:rPr>
  </w:style>
  <w:style w:type="paragraph" w:customStyle="1" w:styleId="31">
    <w:name w:val="试卷说明"/>
    <w:basedOn w:val="1"/>
    <w:link w:val="34"/>
    <w:qFormat/>
    <w:uiPriority w:val="0"/>
    <w:pPr>
      <w:spacing w:line="400" w:lineRule="atLeast"/>
      <w:ind w:firstLine="0" w:firstLineChars="0"/>
      <w:jc w:val="center"/>
    </w:pPr>
    <w:rPr>
      <w:rFonts w:ascii="楷体" w:hAnsi="楷体" w:eastAsia="楷体"/>
      <w:bCs/>
    </w:rPr>
  </w:style>
  <w:style w:type="character" w:customStyle="1" w:styleId="32">
    <w:name w:val="学科名称 Char"/>
    <w:link w:val="29"/>
    <w:qFormat/>
    <w:uiPriority w:val="0"/>
    <w:rPr>
      <w:rFonts w:ascii="黑体" w:hAnsi="黑体" w:eastAsia="黑体" w:cs="Times New Roman"/>
      <w:sz w:val="44"/>
      <w:szCs w:val="32"/>
    </w:rPr>
  </w:style>
  <w:style w:type="paragraph" w:customStyle="1" w:styleId="33">
    <w:name w:val="参考公式"/>
    <w:basedOn w:val="1"/>
    <w:link w:val="36"/>
    <w:qFormat/>
    <w:uiPriority w:val="0"/>
    <w:pPr>
      <w:spacing w:line="400" w:lineRule="atLeast"/>
      <w:ind w:firstLine="0" w:firstLineChars="0"/>
      <w:jc w:val="left"/>
    </w:pPr>
    <w:rPr>
      <w:rFonts w:ascii="黑体" w:hAnsi="黑体" w:eastAsia="黑体"/>
      <w:szCs w:val="21"/>
    </w:rPr>
  </w:style>
  <w:style w:type="character" w:customStyle="1" w:styleId="34">
    <w:name w:val="试卷说明 Char"/>
    <w:link w:val="31"/>
    <w:qFormat/>
    <w:uiPriority w:val="0"/>
    <w:rPr>
      <w:rFonts w:ascii="楷体" w:hAnsi="楷体" w:eastAsia="楷体" w:cs="Times New Roman"/>
      <w:bCs/>
      <w:szCs w:val="24"/>
    </w:rPr>
  </w:style>
  <w:style w:type="paragraph" w:customStyle="1" w:styleId="35">
    <w:name w:val="公式正文"/>
    <w:basedOn w:val="1"/>
    <w:link w:val="38"/>
    <w:qFormat/>
    <w:uiPriority w:val="0"/>
    <w:pPr>
      <w:snapToGrid w:val="0"/>
      <w:spacing w:line="400" w:lineRule="atLeast"/>
      <w:ind w:left="420" w:leftChars="200" w:firstLine="0" w:firstLineChars="0"/>
      <w:jc w:val="left"/>
    </w:pPr>
    <w:rPr>
      <w:rFonts w:ascii="楷体" w:hAnsi="楷体" w:eastAsia="楷体"/>
      <w:szCs w:val="21"/>
    </w:rPr>
  </w:style>
  <w:style w:type="character" w:customStyle="1" w:styleId="36">
    <w:name w:val="参考公式 Char"/>
    <w:link w:val="33"/>
    <w:uiPriority w:val="0"/>
    <w:rPr>
      <w:rFonts w:ascii="黑体" w:hAnsi="黑体" w:eastAsia="黑体" w:cs="Times New Roman"/>
      <w:szCs w:val="21"/>
    </w:rPr>
  </w:style>
  <w:style w:type="paragraph" w:customStyle="1" w:styleId="37">
    <w:name w:val="分卷名"/>
    <w:basedOn w:val="1"/>
    <w:link w:val="40"/>
    <w:qFormat/>
    <w:uiPriority w:val="0"/>
    <w:pPr>
      <w:spacing w:beforeLines="50" w:afterLines="50" w:line="360" w:lineRule="atLeast"/>
      <w:ind w:firstLine="0" w:firstLineChars="0"/>
      <w:jc w:val="center"/>
    </w:pPr>
    <w:rPr>
      <w:rFonts w:ascii="黑体" w:hAnsi="黑体" w:eastAsia="黑体"/>
      <w:bCs/>
      <w:sz w:val="32"/>
      <w:szCs w:val="32"/>
    </w:rPr>
  </w:style>
  <w:style w:type="character" w:customStyle="1" w:styleId="38">
    <w:name w:val="公式正文 Char"/>
    <w:link w:val="35"/>
    <w:uiPriority w:val="0"/>
    <w:rPr>
      <w:rFonts w:ascii="楷体" w:hAnsi="楷体" w:eastAsia="楷体" w:cs="Times New Roman"/>
      <w:szCs w:val="21"/>
    </w:rPr>
  </w:style>
  <w:style w:type="paragraph" w:customStyle="1" w:styleId="39">
    <w:name w:val="一级标题"/>
    <w:basedOn w:val="21"/>
    <w:link w:val="42"/>
    <w:qFormat/>
    <w:uiPriority w:val="0"/>
    <w:pPr>
      <w:spacing w:beforeLines="50" w:afterLines="50" w:line="240" w:lineRule="auto"/>
      <w:ind w:left="420" w:hanging="420" w:hangingChars="200"/>
    </w:pPr>
    <w:rPr>
      <w:b w:val="0"/>
      <w:sz w:val="21"/>
      <w:szCs w:val="21"/>
    </w:rPr>
  </w:style>
  <w:style w:type="character" w:customStyle="1" w:styleId="40">
    <w:name w:val="分卷名 Char"/>
    <w:link w:val="37"/>
    <w:qFormat/>
    <w:uiPriority w:val="0"/>
    <w:rPr>
      <w:rFonts w:ascii="黑体" w:hAnsi="黑体" w:eastAsia="黑体" w:cs="Times New Roman"/>
      <w:bCs/>
      <w:sz w:val="32"/>
      <w:szCs w:val="32"/>
    </w:rPr>
  </w:style>
  <w:style w:type="paragraph" w:customStyle="1" w:styleId="41">
    <w:name w:val="选择题（1-9）"/>
    <w:basedOn w:val="1"/>
    <w:link w:val="44"/>
    <w:qFormat/>
    <w:uiPriority w:val="0"/>
    <w:pPr>
      <w:spacing w:line="320" w:lineRule="atLeast"/>
      <w:ind w:left="420" w:hanging="420"/>
    </w:pPr>
    <w:rPr>
      <w:bCs/>
    </w:rPr>
  </w:style>
  <w:style w:type="character" w:customStyle="1" w:styleId="42">
    <w:name w:val="一级标题 Char"/>
    <w:link w:val="39"/>
    <w:qFormat/>
    <w:uiPriority w:val="0"/>
    <w:rPr>
      <w:rFonts w:ascii="Times New Roman" w:hAnsi="Times New Roman" w:eastAsia="黑体" w:cs="Times New Roman"/>
      <w:bCs/>
      <w:szCs w:val="21"/>
    </w:rPr>
  </w:style>
  <w:style w:type="paragraph" w:customStyle="1" w:styleId="43">
    <w:name w:val="选择题（10-n）"/>
    <w:basedOn w:val="13"/>
    <w:link w:val="47"/>
    <w:qFormat/>
    <w:uiPriority w:val="0"/>
    <w:pPr>
      <w:spacing w:line="400" w:lineRule="atLeast"/>
      <w:ind w:left="315" w:hanging="315" w:hangingChars="150"/>
    </w:pPr>
    <w:rPr>
      <w:rFonts w:ascii="Times New Roman" w:hAnsi="Times New Roman"/>
    </w:rPr>
  </w:style>
  <w:style w:type="character" w:customStyle="1" w:styleId="44">
    <w:name w:val="选择题（1-9） Char"/>
    <w:link w:val="41"/>
    <w:qFormat/>
    <w:uiPriority w:val="0"/>
    <w:rPr>
      <w:rFonts w:ascii="Times New Roman" w:hAnsi="Times New Roman" w:eastAsia="宋体" w:cs="Times New Roman"/>
      <w:bCs/>
      <w:szCs w:val="24"/>
    </w:rPr>
  </w:style>
  <w:style w:type="paragraph" w:customStyle="1" w:styleId="45">
    <w:name w:val="填空题"/>
    <w:basedOn w:val="1"/>
    <w:link w:val="49"/>
    <w:qFormat/>
    <w:uiPriority w:val="0"/>
    <w:pPr>
      <w:spacing w:line="300" w:lineRule="atLeast"/>
      <w:ind w:left="315" w:hanging="315" w:hangingChars="150"/>
    </w:pPr>
  </w:style>
  <w:style w:type="character" w:customStyle="1" w:styleId="46">
    <w:name w:val="列出段落1 Char"/>
    <w:link w:val="13"/>
    <w:qFormat/>
    <w:uiPriority w:val="0"/>
    <w:rPr>
      <w:rFonts w:ascii="Calibri" w:hAnsi="Calibri" w:eastAsia="宋体" w:cs="Times New Roman"/>
      <w:szCs w:val="21"/>
    </w:rPr>
  </w:style>
  <w:style w:type="character" w:customStyle="1" w:styleId="47">
    <w:name w:val="选择题（10-n） Char"/>
    <w:link w:val="43"/>
    <w:qFormat/>
    <w:uiPriority w:val="0"/>
    <w:rPr>
      <w:rFonts w:ascii="Times New Roman" w:hAnsi="Times New Roman" w:eastAsia="宋体" w:cs="Times New Roman"/>
      <w:szCs w:val="21"/>
    </w:rPr>
  </w:style>
  <w:style w:type="paragraph" w:customStyle="1" w:styleId="48">
    <w:name w:val="解答题-正文"/>
    <w:basedOn w:val="1"/>
    <w:link w:val="50"/>
    <w:qFormat/>
    <w:uiPriority w:val="0"/>
    <w:pPr>
      <w:spacing w:line="300" w:lineRule="atLeast"/>
      <w:ind w:left="315" w:leftChars="150" w:firstLine="0" w:firstLineChars="0"/>
    </w:pPr>
    <w:rPr>
      <w:rFonts w:ascii="宋体" w:hAnsi="宋体"/>
    </w:rPr>
  </w:style>
  <w:style w:type="character" w:customStyle="1" w:styleId="49">
    <w:name w:val="填空题 Char"/>
    <w:link w:val="4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50">
    <w:name w:val="解答题-正文 Char"/>
    <w:link w:val="48"/>
    <w:qFormat/>
    <w:uiPriority w:val="0"/>
    <w:rPr>
      <w:rFonts w:ascii="宋体" w:hAnsi="宋体" w:eastAsia="宋体" w:cs="Times New Roman"/>
      <w:szCs w:val="24"/>
    </w:rPr>
  </w:style>
  <w:style w:type="paragraph" w:customStyle="1" w:styleId="51">
    <w:name w:val="正文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2" Type="http://schemas.openxmlformats.org/officeDocument/2006/relationships/fontTable" Target="fontTable.xml"/><Relationship Id="rId41" Type="http://schemas.openxmlformats.org/officeDocument/2006/relationships/customXml" Target="../customXml/item1.xml"/><Relationship Id="rId40" Type="http://schemas.microsoft.com/office/2007/relationships/hdphoto" Target="media/image29.wdp"/><Relationship Id="rId4" Type="http://schemas.openxmlformats.org/officeDocument/2006/relationships/endnotes" Target="endnotes.xml"/><Relationship Id="rId39" Type="http://schemas.openxmlformats.org/officeDocument/2006/relationships/image" Target="media/image28.png"/><Relationship Id="rId38" Type="http://schemas.microsoft.com/office/2007/relationships/hdphoto" Target="media/image27.wdp"/><Relationship Id="rId37" Type="http://schemas.openxmlformats.org/officeDocument/2006/relationships/image" Target="media/image26.png"/><Relationship Id="rId36" Type="http://schemas.microsoft.com/office/2007/relationships/hdphoto" Target="media/image25.wdp"/><Relationship Id="rId35" Type="http://schemas.openxmlformats.org/officeDocument/2006/relationships/image" Target="media/image24.png"/><Relationship Id="rId34" Type="http://schemas.microsoft.com/office/2007/relationships/hdphoto" Target="media/image23.wdp"/><Relationship Id="rId33" Type="http://schemas.openxmlformats.org/officeDocument/2006/relationships/image" Target="media/image22.png"/><Relationship Id="rId32" Type="http://schemas.microsoft.com/office/2007/relationships/hdphoto" Target="media/image21.wdp"/><Relationship Id="rId31" Type="http://schemas.openxmlformats.org/officeDocument/2006/relationships/image" Target="media/image20.png"/><Relationship Id="rId30" Type="http://schemas.microsoft.com/office/2007/relationships/hdphoto" Target="media/image19.wdp"/><Relationship Id="rId3" Type="http://schemas.openxmlformats.org/officeDocument/2006/relationships/footnotes" Target="footnotes.xml"/><Relationship Id="rId29" Type="http://schemas.openxmlformats.org/officeDocument/2006/relationships/image" Target="media/image18.png"/><Relationship Id="rId28" Type="http://schemas.microsoft.com/office/2007/relationships/hdphoto" Target="media/image17.wdp"/><Relationship Id="rId27" Type="http://schemas.openxmlformats.org/officeDocument/2006/relationships/image" Target="media/image16.png"/><Relationship Id="rId26" Type="http://schemas.microsoft.com/office/2007/relationships/hdphoto" Target="media/image15.wdp"/><Relationship Id="rId25" Type="http://schemas.openxmlformats.org/officeDocument/2006/relationships/image" Target="media/image14.png"/><Relationship Id="rId24" Type="http://schemas.microsoft.com/office/2007/relationships/hdphoto" Target="media/image13.wdp"/><Relationship Id="rId23" Type="http://schemas.openxmlformats.org/officeDocument/2006/relationships/image" Target="media/image12.png"/><Relationship Id="rId22" Type="http://schemas.microsoft.com/office/2007/relationships/hdphoto" Target="media/image11.wdp"/><Relationship Id="rId21" Type="http://schemas.openxmlformats.org/officeDocument/2006/relationships/image" Target="media/image10.png"/><Relationship Id="rId20" Type="http://schemas.microsoft.com/office/2007/relationships/hdphoto" Target="media/image9.wdp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microsoft.com/office/2007/relationships/hdphoto" Target="media/image5.wdp"/><Relationship Id="rId15" Type="http://schemas.openxmlformats.org/officeDocument/2006/relationships/image" Target="media/image4.png"/><Relationship Id="rId14" Type="http://schemas.microsoft.com/office/2007/relationships/hdphoto" Target="media/image3.wdp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3567;&#22934;&#21150;&#20844;\03-&#21442;&#19982;&#39033;&#30446;\12-&#20013;&#39640;&#32771;&#30495;&#39064;\&#20013;&#32771;\1.&#26631;&#20934;\&#38468;&#20214;\&#38468;&#20214;8&#65306;&#35797;&#21367;&#26679;&#24335;\&#20013;&#32771;&#25968;&#23398;&#35797;&#21367;&#26679;&#24335;V0.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中考数学试卷样式V0.1.dot</Template>
  <Company>技术维护组</Company>
  <Pages>9</Pages>
  <Words>6283</Words>
  <Characters>6636</Characters>
  <Lines>53</Lines>
  <Paragraphs>14</Paragraphs>
  <TotalTime>0</TotalTime>
  <ScaleCrop>false</ScaleCrop>
  <LinksUpToDate>false</LinksUpToDate>
  <CharactersWithSpaces>7165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2017-03-25T00:42:00Z</dcterms:created>
  <dc:creator>Windows 用户</dc:creator>
  <cp:lastModifiedBy>上帝掷骰子吗</cp:lastModifiedBy>
  <cp:lastPrinted>2019-07-28T16:30:00Z</cp:lastPrinted>
  <dcterms:modified xsi:type="dcterms:W3CDTF">2024-07-20T16:03:30Z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2052-12.1.0.17133</vt:lpwstr>
  </property>
  <property fmtid="{D5CDD505-2E9C-101B-9397-08002B2CF9AE}" pid="4" name="ICV">
    <vt:lpwstr>2D374775889B4C7FB9D93A3C4FA2DF84_12</vt:lpwstr>
  </property>
</Properties>
</file>