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A24FB7">
      <w:pPr>
        <w:jc w:val="center"/>
        <w:textAlignment w:val="center"/>
        <w:rPr>
          <w:rFonts w:ascii="宋体"/>
          <w:b/>
          <w:color w:val="FF0000"/>
          <w:sz w:val="28"/>
        </w:rPr>
      </w:pPr>
      <w:bookmarkStart w:id="9" w:name="_GoBack"/>
      <w:bookmarkEnd w:id="9"/>
      <w:r>
        <w:rPr>
          <w:rFonts w:ascii="宋体" w:cs="Times New Roman"/>
          <w:b/>
          <w:color w:val="FF0000"/>
          <w:sz w:val="28"/>
        </w:rPr>
        <w:t>2019</w:t>
      </w:r>
      <w:r>
        <w:rPr>
          <w:rFonts w:ascii="宋体" w:cs="宋体"/>
          <w:b/>
          <w:color w:val="FF0000"/>
          <w:sz w:val="28"/>
        </w:rPr>
        <w:t>年浙江省舟山市中考生物试卷</w:t>
      </w:r>
    </w:p>
    <w:p w14:paraId="2E613F15">
      <w:pPr>
        <w:textAlignment w:val="center"/>
        <w:rPr>
          <w:rFonts w:ascii="宋体"/>
        </w:rPr>
      </w:pPr>
      <w:r>
        <w:rPr>
          <w:rFonts w:ascii="宋体" w:cs="黑体"/>
        </w:rPr>
        <w:t>一、选择题（本大题共</w:t>
      </w:r>
      <w:r>
        <w:rPr>
          <w:rFonts w:ascii="宋体" w:cs="Times New Roman"/>
          <w:b/>
        </w:rPr>
        <w:t>3</w:t>
      </w:r>
      <w:r>
        <w:rPr>
          <w:rFonts w:ascii="宋体" w:cs="黑体"/>
        </w:rPr>
        <w:t>小题，共</w:t>
      </w:r>
      <w:r>
        <w:rPr>
          <w:rFonts w:ascii="宋体" w:cs="Times New Roman"/>
          <w:b/>
        </w:rPr>
        <w:t>9.0</w:t>
      </w:r>
      <w:r>
        <w:rPr>
          <w:rFonts w:ascii="宋体" w:cs="黑体"/>
        </w:rPr>
        <w:t>分）</w:t>
      </w:r>
    </w:p>
    <w:p w14:paraId="6779B09F">
      <w:pPr>
        <w:numPr>
          <w:ilvl w:val="0"/>
          <w:numId w:val="1"/>
        </w:numPr>
        <w:textAlignment w:val="center"/>
        <w:rPr>
          <w:rFonts w:ascii="宋体"/>
        </w:rPr>
      </w:pPr>
      <w:bookmarkStart w:id="0" w:name="topic_c9fd1478-122d-4f7f-98f3-a2d1ae2870"/>
      <w:r>
        <w:rPr>
          <w:rFonts w:ascii="宋体" w:cs="宋体"/>
          <w:kern w:val="0"/>
          <w:szCs w:val="21"/>
        </w:rPr>
        <w:t>我们身上的肚脐是妈妈分娩后脐带断离留下的疤痕。下列动物身上也有肚脐的是（　　）</w:t>
      </w:r>
      <w:bookmarkEnd w:id="0"/>
    </w:p>
    <w:p w14:paraId="32489D8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蛙</w:t>
      </w:r>
      <w:r>
        <w:rPr>
          <w:rFonts w:ascii="宋体"/>
        </w:rPr>
        <w:tab/>
      </w:r>
      <w:r>
        <w:rPr>
          <w:rFonts w:ascii="宋体" w:cs="Times New Roman"/>
          <w:kern w:val="0"/>
          <w:szCs w:val="24"/>
        </w:rPr>
        <w:t xml:space="preserve">B. </w:t>
      </w:r>
      <w:r>
        <w:rPr>
          <w:rFonts w:ascii="宋体" w:cs="宋体"/>
          <w:kern w:val="0"/>
          <w:szCs w:val="21"/>
        </w:rPr>
        <w:t>鸡</w:t>
      </w:r>
      <w:r>
        <w:rPr>
          <w:rFonts w:ascii="宋体"/>
        </w:rPr>
        <w:tab/>
      </w:r>
      <w:r>
        <w:rPr>
          <w:rFonts w:ascii="宋体" w:cs="Times New Roman"/>
          <w:kern w:val="0"/>
          <w:szCs w:val="24"/>
        </w:rPr>
        <w:t xml:space="preserve">C. </w:t>
      </w:r>
      <w:r>
        <w:rPr>
          <w:rFonts w:ascii="宋体" w:cs="宋体"/>
          <w:kern w:val="0"/>
          <w:szCs w:val="21"/>
        </w:rPr>
        <w:t>鱼</w:t>
      </w:r>
      <w:r>
        <w:rPr>
          <w:rFonts w:ascii="宋体"/>
        </w:rPr>
        <w:tab/>
      </w:r>
      <w:r>
        <w:rPr>
          <w:rFonts w:ascii="宋体" w:cs="Times New Roman"/>
          <w:kern w:val="0"/>
          <w:szCs w:val="24"/>
        </w:rPr>
        <w:t xml:space="preserve">D. </w:t>
      </w:r>
      <w:r>
        <w:rPr>
          <w:rFonts w:ascii="宋体" w:cs="宋体"/>
          <w:kern w:val="0"/>
          <w:szCs w:val="21"/>
        </w:rPr>
        <w:t>狗</w:t>
      </w:r>
    </w:p>
    <w:p w14:paraId="420E1A62">
      <w:pPr>
        <w:numPr>
          <w:ilvl w:val="0"/>
          <w:numId w:val="1"/>
        </w:numPr>
        <w:textAlignment w:val="center"/>
        <w:rPr>
          <w:rFonts w:ascii="宋体"/>
        </w:rPr>
      </w:pPr>
      <w:bookmarkStart w:id="1" w:name="topic_7b40fb5e-0028-429a-998b-6c91bd7323"/>
      <w:r>
        <w:rPr>
          <w:rFonts w:ascii="宋体" w:cs="宋体"/>
          <w:kern w:val="0"/>
          <w:szCs w:val="21"/>
        </w:rPr>
        <w:t>目前，我国的计划生育政策由“有条件生育二孩”调整为“全面二孩”，这一调整主要是因为我国的人口（　　）</w:t>
      </w:r>
      <w:bookmarkEnd w:id="1"/>
    </w:p>
    <w:p w14:paraId="2459C0DD">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数量太少</w:t>
      </w:r>
      <w:r>
        <w:rPr>
          <w:rFonts w:ascii="宋体"/>
        </w:rPr>
        <w:tab/>
      </w:r>
      <w:r>
        <w:rPr>
          <w:rFonts w:ascii="宋体" w:cs="Times New Roman"/>
          <w:kern w:val="0"/>
          <w:szCs w:val="24"/>
        </w:rPr>
        <w:t xml:space="preserve">B. </w:t>
      </w:r>
      <w:r>
        <w:rPr>
          <w:rFonts w:ascii="宋体" w:cs="宋体"/>
          <w:kern w:val="0"/>
          <w:szCs w:val="21"/>
        </w:rPr>
        <w:t>性别比例失调</w:t>
      </w:r>
      <w:r>
        <w:rPr>
          <w:rFonts w:ascii="宋体"/>
        </w:rPr>
        <w:br w:type="textWrapping"/>
      </w:r>
      <w:r>
        <w:rPr>
          <w:rFonts w:ascii="宋体" w:cs="Times New Roman"/>
          <w:kern w:val="0"/>
          <w:szCs w:val="24"/>
        </w:rPr>
        <w:t xml:space="preserve">C. </w:t>
      </w:r>
      <w:r>
        <w:rPr>
          <w:rFonts w:ascii="宋体" w:cs="宋体"/>
          <w:kern w:val="0"/>
          <w:szCs w:val="21"/>
        </w:rPr>
        <w:t>死亡率太高</w:t>
      </w:r>
      <w:r>
        <w:rPr>
          <w:rFonts w:ascii="宋体"/>
        </w:rPr>
        <w:tab/>
      </w:r>
      <w:r>
        <w:rPr>
          <w:rFonts w:ascii="宋体" w:cs="Times New Roman"/>
          <w:kern w:val="0"/>
          <w:szCs w:val="24"/>
        </w:rPr>
        <w:t xml:space="preserve">D. </w:t>
      </w:r>
      <w:r>
        <w:rPr>
          <w:rFonts w:ascii="宋体" w:cs="宋体"/>
          <w:kern w:val="0"/>
          <w:szCs w:val="21"/>
        </w:rPr>
        <w:t>年龄结构不合理</w:t>
      </w:r>
    </w:p>
    <w:p w14:paraId="4E7A7181">
      <w:pPr>
        <w:numPr>
          <w:ilvl w:val="0"/>
          <w:numId w:val="1"/>
        </w:numPr>
        <w:textAlignment w:val="center"/>
        <w:rPr>
          <w:rFonts w:ascii="宋体"/>
        </w:rPr>
      </w:pPr>
      <w:bookmarkStart w:id="2" w:name="topic_0ad98549-3667-4eec-8ab3-6453c4213e"/>
      <w:r>
        <w:rPr>
          <w:rFonts w:ascii="宋体" w:cs="Times New Roman"/>
          <w:kern w:val="0"/>
          <w:szCs w:val="24"/>
        </w:rPr>
        <w:pict>
          <v:shape id="_x0000_s1032" o:spid="_x0000_s1032" o:spt="75" type="#_x0000_t75" style="position:absolute;left:0pt;margin-top:0pt;height:105.75pt;width:125.25pt;mso-position-horizontal:right;mso-position-vertical-relative:line;mso-wrap-distance-bottom:0pt;mso-wrap-distance-left:9pt;mso-wrap-distance-right:9pt;mso-wrap-distance-top:0pt;z-index:251659264;mso-width-relative:page;mso-height-relative:page;" filled="f" o:preferrelative="t" stroked="f" coordsize="21600,21600" o:allowoverlap="f">
            <v:path/>
            <v:fill on="f" focussize="0,0"/>
            <v:stroke on="f" joinstyle="miter"/>
            <v:imagedata r:id="rId10" o:title=""/>
            <o:lock v:ext="edit" aspectratio="t"/>
            <w10:wrap type="square" side="left"/>
          </v:shape>
        </w:pict>
      </w:r>
      <w:r>
        <w:rPr>
          <w:rFonts w:ascii="宋体" w:cs="宋体"/>
          <w:kern w:val="0"/>
          <w:szCs w:val="21"/>
        </w:rPr>
        <w:t>小明在“观察小鱼尾鳍内的血液流动”实验中，观察到如图所示的血液流动情况。对于该实验，下列有关叙述正确的是（　　）</w:t>
      </w:r>
      <w:bookmarkEnd w:id="2"/>
    </w:p>
    <w:p w14:paraId="13945E5F">
      <w:pPr>
        <w:ind w:left="420"/>
        <w:textAlignment w:val="center"/>
        <w:rPr>
          <w:rFonts w:ascii="宋体"/>
        </w:rPr>
      </w:pPr>
      <w:r>
        <w:rPr>
          <w:rFonts w:ascii="宋体" w:cs="Times New Roman"/>
          <w:kern w:val="0"/>
          <w:szCs w:val="24"/>
        </w:rPr>
        <w:t xml:space="preserve">A. </w:t>
      </w:r>
      <w:r>
        <w:rPr>
          <w:rFonts w:ascii="宋体" w:cs="宋体"/>
          <w:kern w:val="0"/>
          <w:szCs w:val="21"/>
        </w:rPr>
        <w:t>最好选择颜色深的部位观察</w:t>
      </w:r>
      <w:r>
        <w:rPr>
          <w:rFonts w:ascii="宋体"/>
        </w:rPr>
        <w:br w:type="textWrapping"/>
      </w:r>
      <w:r>
        <w:rPr>
          <w:rFonts w:ascii="宋体" w:cs="Times New Roman"/>
          <w:kern w:val="0"/>
          <w:szCs w:val="24"/>
        </w:rPr>
        <w:t xml:space="preserve">B. </w:t>
      </w:r>
      <w:r>
        <w:rPr>
          <w:rFonts w:ascii="宋体" w:cs="宋体"/>
          <w:kern w:val="0"/>
          <w:szCs w:val="21"/>
        </w:rPr>
        <w:t>必须在高倍镜下才能看到血液流动情况</w:t>
      </w:r>
      <w:r>
        <w:rPr>
          <w:rFonts w:ascii="宋体"/>
        </w:rPr>
        <w:br w:type="textWrapping"/>
      </w:r>
      <w:r>
        <w:rPr>
          <w:rFonts w:ascii="宋体" w:cs="Times New Roman"/>
          <w:kern w:val="0"/>
          <w:szCs w:val="24"/>
        </w:rPr>
        <w:t xml:space="preserve">C. </w:t>
      </w:r>
      <w:r>
        <w:rPr>
          <w:rFonts w:ascii="宋体" w:cs="宋体"/>
          <w:kern w:val="0"/>
          <w:szCs w:val="21"/>
        </w:rPr>
        <w:t>可根据血液颜色的深浅分辨动、静脉</w:t>
      </w:r>
      <w:r>
        <w:rPr>
          <w:rFonts w:ascii="宋体"/>
        </w:rPr>
        <w:br w:type="textWrapping"/>
      </w:r>
      <w:r>
        <w:rPr>
          <w:rFonts w:ascii="宋体" w:cs="Times New Roman"/>
          <w:kern w:val="0"/>
          <w:szCs w:val="24"/>
        </w:rPr>
        <w:t xml:space="preserve">D. </w:t>
      </w:r>
      <w:r>
        <w:rPr>
          <w:rFonts w:ascii="宋体" w:cs="宋体"/>
          <w:kern w:val="0"/>
          <w:szCs w:val="21"/>
        </w:rPr>
        <w:t>图中的三种血管中，③为静脉</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528C5318">
        <w:tblPrEx>
          <w:tblCellMar>
            <w:top w:w="0" w:type="dxa"/>
            <w:left w:w="0" w:type="dxa"/>
            <w:bottom w:w="0" w:type="dxa"/>
            <w:right w:w="0" w:type="dxa"/>
          </w:tblCellMar>
        </w:tblPrEx>
        <w:trPr>
          <w:trHeight w:val="20" w:hRule="exact"/>
        </w:trPr>
        <w:tc>
          <w:tcPr>
            <w:tcW w:w="7912" w:type="dxa"/>
          </w:tcPr>
          <w:p w14:paraId="6A6AE305">
            <w:pPr>
              <w:ind w:left="420"/>
              <w:textAlignment w:val="center"/>
              <w:rPr>
                <w:rFonts w:ascii="宋体"/>
              </w:rPr>
            </w:pPr>
          </w:p>
        </w:tc>
      </w:tr>
    </w:tbl>
    <w:p w14:paraId="7EB7527D">
      <w:pPr>
        <w:ind w:left="420"/>
        <w:textAlignment w:val="center"/>
        <w:rPr>
          <w:rFonts w:ascii="宋体"/>
        </w:rPr>
      </w:pPr>
    </w:p>
    <w:p w14:paraId="4B934B8C">
      <w:pPr>
        <w:textAlignment w:val="center"/>
        <w:rPr>
          <w:rFonts w:ascii="宋体"/>
        </w:rPr>
      </w:pPr>
      <w:r>
        <w:rPr>
          <w:rFonts w:ascii="宋体" w:cs="黑体"/>
        </w:rPr>
        <w:t>二、简答题（本大题共</w:t>
      </w:r>
      <w:r>
        <w:rPr>
          <w:rFonts w:ascii="宋体" w:cs="Times New Roman"/>
          <w:b/>
        </w:rPr>
        <w:t>6</w:t>
      </w:r>
      <w:r>
        <w:rPr>
          <w:rFonts w:ascii="宋体" w:cs="黑体"/>
        </w:rPr>
        <w:t>小题，共</w:t>
      </w:r>
      <w:r>
        <w:rPr>
          <w:rFonts w:ascii="宋体" w:cs="Times New Roman"/>
          <w:b/>
        </w:rPr>
        <w:t>37.0</w:t>
      </w:r>
      <w:r>
        <w:rPr>
          <w:rFonts w:ascii="宋体" w:cs="黑体"/>
        </w:rPr>
        <w:t>分）</w:t>
      </w:r>
    </w:p>
    <w:p w14:paraId="771DFB79">
      <w:pPr>
        <w:numPr>
          <w:ilvl w:val="0"/>
          <w:numId w:val="1"/>
        </w:numPr>
        <w:textAlignment w:val="center"/>
        <w:rPr>
          <w:rFonts w:ascii="宋体"/>
        </w:rPr>
      </w:pPr>
      <w:bookmarkStart w:id="3" w:name="topic_95e05889-4c09-49ac-93e1-0750a5634d"/>
      <w:r>
        <w:rPr>
          <w:rFonts w:ascii="宋体" w:cs="宋体"/>
          <w:kern w:val="0"/>
          <w:szCs w:val="21"/>
        </w:rPr>
        <w:t>有一火山岛，分布着数目相近、毛色不同的同种鼠，后来由于火山爆发，火山灰覆盖整个小岛。某生态学家自</w:t>
      </w:r>
      <w:r>
        <w:rPr>
          <w:rFonts w:ascii="宋体" w:cs="Times New Roman"/>
          <w:kern w:val="0"/>
          <w:szCs w:val="21"/>
        </w:rPr>
        <w:t>2000</w:t>
      </w:r>
      <w:r>
        <w:rPr>
          <w:rFonts w:ascii="宋体" w:cs="宋体"/>
          <w:kern w:val="0"/>
          <w:szCs w:val="21"/>
        </w:rPr>
        <w:t>年起每隔两年对鼠的数量进行调查，结果如表。</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478"/>
        <w:gridCol w:w="827"/>
        <w:gridCol w:w="1046"/>
        <w:gridCol w:w="1046"/>
        <w:gridCol w:w="1046"/>
        <w:gridCol w:w="1046"/>
        <w:gridCol w:w="1047"/>
      </w:tblGrid>
      <w:tr w14:paraId="49D9697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7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F4DCD99">
            <w:pPr>
              <w:textAlignment w:val="center"/>
              <w:rPr>
                <w:rFonts w:ascii="宋体" w:cs="Times New Roman"/>
                <w:color w:val="000000"/>
                <w:kern w:val="0"/>
                <w:szCs w:val="24"/>
              </w:rPr>
            </w:pPr>
            <w:r>
              <w:rPr>
                <w:rFonts w:ascii="宋体" w:cs="宋体"/>
                <w:color w:val="000000"/>
                <w:kern w:val="0"/>
                <w:szCs w:val="21"/>
              </w:rPr>
              <w:t>年份</w:t>
            </w:r>
          </w:p>
        </w:tc>
        <w:tc>
          <w:tcPr>
            <w:tcW w:w="82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DBACA54">
            <w:pPr>
              <w:textAlignment w:val="center"/>
              <w:rPr>
                <w:rFonts w:ascii="宋体" w:cs="Times New Roman"/>
                <w:color w:val="000000"/>
                <w:kern w:val="0"/>
                <w:szCs w:val="24"/>
              </w:rPr>
            </w:pPr>
            <w:r>
              <w:rPr>
                <w:rFonts w:ascii="宋体" w:cs="Times New Roman"/>
                <w:color w:val="000000"/>
                <w:kern w:val="0"/>
                <w:szCs w:val="21"/>
              </w:rPr>
              <w:t>2000</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A5B87AD">
            <w:pPr>
              <w:textAlignment w:val="center"/>
              <w:rPr>
                <w:rFonts w:ascii="宋体" w:cs="Times New Roman"/>
                <w:color w:val="000000"/>
                <w:kern w:val="0"/>
                <w:szCs w:val="24"/>
              </w:rPr>
            </w:pPr>
            <w:r>
              <w:rPr>
                <w:rFonts w:ascii="宋体" w:cs="Times New Roman"/>
                <w:color w:val="000000"/>
                <w:kern w:val="0"/>
                <w:szCs w:val="21"/>
              </w:rPr>
              <w:t>2002</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0943B4B">
            <w:pPr>
              <w:textAlignment w:val="center"/>
              <w:rPr>
                <w:rFonts w:ascii="宋体" w:cs="Times New Roman"/>
                <w:color w:val="000000"/>
                <w:kern w:val="0"/>
                <w:szCs w:val="24"/>
              </w:rPr>
            </w:pPr>
            <w:r>
              <w:rPr>
                <w:rFonts w:ascii="宋体" w:cs="Times New Roman"/>
                <w:color w:val="000000"/>
                <w:kern w:val="0"/>
                <w:szCs w:val="21"/>
              </w:rPr>
              <w:t>2004</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A9683A3">
            <w:pPr>
              <w:textAlignment w:val="center"/>
              <w:rPr>
                <w:rFonts w:ascii="宋体" w:cs="Times New Roman"/>
                <w:color w:val="000000"/>
                <w:kern w:val="0"/>
                <w:szCs w:val="24"/>
              </w:rPr>
            </w:pPr>
            <w:r>
              <w:rPr>
                <w:rFonts w:ascii="宋体" w:cs="Times New Roman"/>
                <w:color w:val="000000"/>
                <w:kern w:val="0"/>
                <w:szCs w:val="21"/>
              </w:rPr>
              <w:t>2006</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D393B3D">
            <w:pPr>
              <w:textAlignment w:val="center"/>
              <w:rPr>
                <w:rFonts w:ascii="宋体" w:cs="Times New Roman"/>
                <w:color w:val="000000"/>
                <w:kern w:val="0"/>
                <w:szCs w:val="24"/>
              </w:rPr>
            </w:pPr>
            <w:r>
              <w:rPr>
                <w:rFonts w:ascii="宋体" w:cs="Times New Roman"/>
                <w:color w:val="000000"/>
                <w:kern w:val="0"/>
                <w:szCs w:val="21"/>
              </w:rPr>
              <w:t>2008</w:t>
            </w:r>
          </w:p>
        </w:tc>
        <w:tc>
          <w:tcPr>
            <w:tcW w:w="10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A4F6701">
            <w:pPr>
              <w:textAlignment w:val="center"/>
              <w:rPr>
                <w:rFonts w:ascii="宋体" w:cs="Times New Roman"/>
                <w:color w:val="000000"/>
                <w:kern w:val="0"/>
                <w:szCs w:val="24"/>
              </w:rPr>
            </w:pPr>
            <w:r>
              <w:rPr>
                <w:rFonts w:ascii="宋体" w:cs="Times New Roman"/>
                <w:color w:val="000000"/>
                <w:kern w:val="0"/>
                <w:szCs w:val="21"/>
              </w:rPr>
              <w:t>2010</w:t>
            </w:r>
          </w:p>
        </w:tc>
      </w:tr>
      <w:tr w14:paraId="275D736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7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A90E71B">
            <w:pPr>
              <w:textAlignment w:val="center"/>
              <w:rPr>
                <w:rFonts w:ascii="宋体" w:cs="Times New Roman"/>
                <w:color w:val="000000"/>
                <w:kern w:val="0"/>
                <w:szCs w:val="24"/>
              </w:rPr>
            </w:pPr>
            <w:r>
              <w:rPr>
                <w:rFonts w:ascii="宋体" w:cs="宋体"/>
                <w:color w:val="000000"/>
                <w:kern w:val="0"/>
                <w:szCs w:val="21"/>
              </w:rPr>
              <w:t>灰鼠数（只）</w:t>
            </w:r>
          </w:p>
        </w:tc>
        <w:tc>
          <w:tcPr>
            <w:tcW w:w="82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7DD62B4">
            <w:pPr>
              <w:textAlignment w:val="center"/>
              <w:rPr>
                <w:rFonts w:ascii="宋体" w:cs="Times New Roman"/>
                <w:color w:val="000000"/>
                <w:kern w:val="0"/>
                <w:szCs w:val="24"/>
              </w:rPr>
            </w:pPr>
            <w:r>
              <w:rPr>
                <w:rFonts w:ascii="宋体" w:cs="Times New Roman"/>
                <w:color w:val="000000"/>
                <w:kern w:val="0"/>
                <w:szCs w:val="21"/>
              </w:rPr>
              <w:t>198</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B996A6E">
            <w:pPr>
              <w:textAlignment w:val="center"/>
              <w:rPr>
                <w:rFonts w:ascii="宋体" w:cs="Times New Roman"/>
                <w:color w:val="000000"/>
                <w:kern w:val="0"/>
                <w:szCs w:val="24"/>
              </w:rPr>
            </w:pPr>
            <w:r>
              <w:rPr>
                <w:rFonts w:ascii="宋体" w:cs="Times New Roman"/>
                <w:color w:val="000000"/>
                <w:kern w:val="0"/>
                <w:szCs w:val="21"/>
              </w:rPr>
              <w:t>202</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68D04BF">
            <w:pPr>
              <w:textAlignment w:val="center"/>
              <w:rPr>
                <w:rFonts w:ascii="宋体" w:cs="Times New Roman"/>
                <w:color w:val="000000"/>
                <w:kern w:val="0"/>
                <w:szCs w:val="24"/>
              </w:rPr>
            </w:pPr>
            <w:r>
              <w:rPr>
                <w:rFonts w:ascii="宋体" w:cs="Times New Roman"/>
                <w:color w:val="000000"/>
                <w:kern w:val="0"/>
                <w:szCs w:val="21"/>
              </w:rPr>
              <w:t>199</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27F789B">
            <w:pPr>
              <w:textAlignment w:val="center"/>
              <w:rPr>
                <w:rFonts w:ascii="宋体" w:cs="Times New Roman"/>
                <w:color w:val="000000"/>
                <w:kern w:val="0"/>
                <w:szCs w:val="24"/>
              </w:rPr>
            </w:pPr>
            <w:r>
              <w:rPr>
                <w:rFonts w:ascii="宋体" w:cs="Times New Roman"/>
                <w:color w:val="000000"/>
                <w:kern w:val="0"/>
                <w:szCs w:val="21"/>
              </w:rPr>
              <w:t>357</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97550CC">
            <w:pPr>
              <w:textAlignment w:val="center"/>
              <w:rPr>
                <w:rFonts w:ascii="宋体" w:cs="Times New Roman"/>
                <w:color w:val="000000"/>
                <w:kern w:val="0"/>
                <w:szCs w:val="24"/>
              </w:rPr>
            </w:pPr>
            <w:r>
              <w:rPr>
                <w:rFonts w:ascii="宋体" w:cs="Times New Roman"/>
                <w:color w:val="000000"/>
                <w:kern w:val="0"/>
                <w:szCs w:val="21"/>
              </w:rPr>
              <w:t>382</w:t>
            </w:r>
          </w:p>
        </w:tc>
        <w:tc>
          <w:tcPr>
            <w:tcW w:w="10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EE1B9AE">
            <w:pPr>
              <w:textAlignment w:val="center"/>
              <w:rPr>
                <w:rFonts w:ascii="宋体" w:cs="Times New Roman"/>
                <w:color w:val="000000"/>
                <w:kern w:val="0"/>
                <w:szCs w:val="24"/>
              </w:rPr>
            </w:pPr>
            <w:r>
              <w:rPr>
                <w:rFonts w:ascii="宋体" w:cs="Times New Roman"/>
                <w:color w:val="000000"/>
                <w:kern w:val="0"/>
                <w:szCs w:val="21"/>
              </w:rPr>
              <w:t>392</w:t>
            </w:r>
          </w:p>
        </w:tc>
      </w:tr>
      <w:tr w14:paraId="6B4F588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7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28B3165">
            <w:pPr>
              <w:textAlignment w:val="center"/>
              <w:rPr>
                <w:rFonts w:ascii="宋体" w:cs="Times New Roman"/>
                <w:color w:val="000000"/>
                <w:kern w:val="0"/>
                <w:szCs w:val="24"/>
              </w:rPr>
            </w:pPr>
            <w:r>
              <w:rPr>
                <w:rFonts w:ascii="宋体" w:cs="宋体"/>
                <w:color w:val="000000"/>
                <w:kern w:val="0"/>
                <w:szCs w:val="21"/>
              </w:rPr>
              <w:t>红鼠数（只）</w:t>
            </w:r>
          </w:p>
        </w:tc>
        <w:tc>
          <w:tcPr>
            <w:tcW w:w="82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7CC6443">
            <w:pPr>
              <w:textAlignment w:val="center"/>
              <w:rPr>
                <w:rFonts w:ascii="宋体" w:cs="Times New Roman"/>
                <w:color w:val="000000"/>
                <w:kern w:val="0"/>
                <w:szCs w:val="24"/>
              </w:rPr>
            </w:pPr>
            <w:r>
              <w:rPr>
                <w:rFonts w:ascii="宋体" w:cs="Times New Roman"/>
                <w:color w:val="000000"/>
                <w:kern w:val="0"/>
                <w:szCs w:val="21"/>
              </w:rPr>
              <w:t>202</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E621940">
            <w:pPr>
              <w:textAlignment w:val="center"/>
              <w:rPr>
                <w:rFonts w:ascii="宋体" w:cs="Times New Roman"/>
                <w:color w:val="000000"/>
                <w:kern w:val="0"/>
                <w:szCs w:val="24"/>
              </w:rPr>
            </w:pPr>
            <w:r>
              <w:rPr>
                <w:rFonts w:ascii="宋体" w:cs="Times New Roman"/>
                <w:color w:val="000000"/>
                <w:kern w:val="0"/>
                <w:szCs w:val="21"/>
              </w:rPr>
              <w:t>198</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0F74087">
            <w:pPr>
              <w:textAlignment w:val="center"/>
              <w:rPr>
                <w:rFonts w:ascii="宋体" w:cs="Times New Roman"/>
                <w:color w:val="000000"/>
                <w:kern w:val="0"/>
                <w:szCs w:val="24"/>
              </w:rPr>
            </w:pPr>
            <w:r>
              <w:rPr>
                <w:rFonts w:ascii="宋体" w:cs="Times New Roman"/>
                <w:color w:val="000000"/>
                <w:kern w:val="0"/>
                <w:szCs w:val="21"/>
              </w:rPr>
              <w:t>201</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5F8DB53">
            <w:pPr>
              <w:textAlignment w:val="center"/>
              <w:rPr>
                <w:rFonts w:ascii="宋体" w:cs="Times New Roman"/>
                <w:color w:val="000000"/>
                <w:kern w:val="0"/>
                <w:szCs w:val="24"/>
              </w:rPr>
            </w:pPr>
            <w:r>
              <w:rPr>
                <w:rFonts w:ascii="宋体" w:cs="Times New Roman"/>
                <w:color w:val="000000"/>
                <w:kern w:val="0"/>
                <w:szCs w:val="21"/>
              </w:rPr>
              <w:t>43</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D9B7FE2">
            <w:pPr>
              <w:textAlignment w:val="center"/>
              <w:rPr>
                <w:rFonts w:ascii="宋体" w:cs="Times New Roman"/>
                <w:color w:val="000000"/>
                <w:kern w:val="0"/>
                <w:szCs w:val="24"/>
              </w:rPr>
            </w:pPr>
            <w:r>
              <w:rPr>
                <w:rFonts w:ascii="宋体" w:cs="Times New Roman"/>
                <w:color w:val="000000"/>
                <w:kern w:val="0"/>
                <w:szCs w:val="21"/>
              </w:rPr>
              <w:t>18</w:t>
            </w:r>
          </w:p>
        </w:tc>
        <w:tc>
          <w:tcPr>
            <w:tcW w:w="10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9D025C3">
            <w:pPr>
              <w:textAlignment w:val="center"/>
              <w:rPr>
                <w:rFonts w:ascii="宋体" w:cs="Times New Roman"/>
                <w:color w:val="000000"/>
                <w:kern w:val="0"/>
                <w:szCs w:val="24"/>
              </w:rPr>
            </w:pPr>
            <w:r>
              <w:rPr>
                <w:rFonts w:ascii="宋体" w:cs="Times New Roman"/>
                <w:color w:val="000000"/>
                <w:kern w:val="0"/>
                <w:szCs w:val="21"/>
              </w:rPr>
              <w:t>8</w:t>
            </w:r>
          </w:p>
        </w:tc>
      </w:tr>
    </w:tbl>
    <w:p w14:paraId="04C58750">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）该岛火山爆发发生在表中哪两个年份之间？</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）岛上红鼠和灰鼠数目变化的原因是</w:t>
      </w:r>
      <w:r>
        <w:rPr>
          <w:rFonts w:ascii="宋体" w:cs="Times New Roman"/>
          <w:kern w:val="0"/>
          <w:szCs w:val="21"/>
        </w:rPr>
        <w:t>______</w:t>
      </w:r>
      <w:r>
        <w:rPr>
          <w:rFonts w:ascii="宋体" w:cs="宋体"/>
          <w:kern w:val="0"/>
          <w:szCs w:val="21"/>
        </w:rPr>
        <w:t>。</w:t>
      </w:r>
      <w:bookmarkEnd w:id="3"/>
    </w:p>
    <w:p w14:paraId="5290CEE9">
      <w:pPr>
        <w:numPr>
          <w:ilvl w:val="0"/>
          <w:numId w:val="1"/>
        </w:numPr>
        <w:textAlignment w:val="center"/>
        <w:rPr>
          <w:rFonts w:ascii="宋体" w:cs="宋体"/>
          <w:kern w:val="0"/>
          <w:szCs w:val="21"/>
        </w:rPr>
      </w:pPr>
      <w:bookmarkStart w:id="4" w:name="topic_a1a32eb3-60e9-41b8-86d4-57ffbf3030"/>
      <w:r>
        <w:rPr>
          <w:rFonts w:ascii="宋体" w:cs="Times New Roman"/>
          <w:kern w:val="0"/>
          <w:szCs w:val="21"/>
        </w:rPr>
        <w:t>2018</w:t>
      </w:r>
      <w:r>
        <w:rPr>
          <w:rFonts w:ascii="宋体" w:cs="宋体"/>
          <w:kern w:val="0"/>
          <w:szCs w:val="21"/>
        </w:rPr>
        <w:t>年</w:t>
      </w:r>
      <w:r>
        <w:rPr>
          <w:rFonts w:ascii="宋体" w:cs="Times New Roman"/>
          <w:kern w:val="0"/>
          <w:szCs w:val="21"/>
        </w:rPr>
        <w:t>11</w:t>
      </w:r>
      <w:r>
        <w:rPr>
          <w:rFonts w:ascii="宋体" w:cs="宋体"/>
          <w:kern w:val="0"/>
          <w:szCs w:val="21"/>
        </w:rPr>
        <w:t>月</w:t>
      </w:r>
      <w:r>
        <w:rPr>
          <w:rFonts w:ascii="宋体" w:cs="Times New Roman"/>
          <w:kern w:val="0"/>
          <w:szCs w:val="21"/>
        </w:rPr>
        <w:t>26</w:t>
      </w:r>
      <w:r>
        <w:rPr>
          <w:rFonts w:ascii="宋体" w:cs="宋体"/>
          <w:kern w:val="0"/>
          <w:szCs w:val="21"/>
        </w:rPr>
        <w:t>日，某科学家宣布，人类首次对生殖细胞进行基因编辑的双胞胎婴儿诞生，这对婴儿的</w:t>
      </w:r>
      <w:r>
        <w:rPr>
          <w:rFonts w:ascii="宋体" w:cs="Times New Roman"/>
          <w:kern w:val="0"/>
          <w:szCs w:val="21"/>
        </w:rPr>
        <w:t>CCR5</w:t>
      </w:r>
      <w:r>
        <w:rPr>
          <w:rFonts w:ascii="宋体" w:cs="宋体"/>
          <w:kern w:val="0"/>
          <w:szCs w:val="21"/>
        </w:rPr>
        <w:t>基因经过修改而失效，使她们出生后即能天然抵抗艾滋病。消息传出，国内外科学界一片哗然，并纷纷提出质疑。</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）艾滋病是由人类免疫缺陷病毒引起的传染病，该病毒主要破坏免疫系统中的</w:t>
      </w:r>
      <w:r>
        <w:rPr>
          <w:rFonts w:ascii="宋体" w:cs="Times New Roman"/>
          <w:kern w:val="0"/>
          <w:szCs w:val="21"/>
        </w:rPr>
        <w:t>T</w:t>
      </w:r>
      <w:r>
        <w:rPr>
          <w:rFonts w:ascii="宋体" w:cs="宋体"/>
          <w:kern w:val="0"/>
          <w:szCs w:val="21"/>
        </w:rPr>
        <w:t>淋巴细胞，从而破坏人体第</w:t>
      </w:r>
      <w:r>
        <w:rPr>
          <w:rFonts w:ascii="宋体" w:cs="Times New Roman"/>
          <w:kern w:val="0"/>
          <w:szCs w:val="21"/>
        </w:rPr>
        <w:t>______</w:t>
      </w:r>
      <w:r>
        <w:rPr>
          <w:rFonts w:ascii="宋体" w:cs="宋体"/>
          <w:kern w:val="0"/>
          <w:szCs w:val="21"/>
        </w:rPr>
        <w:t>道防线，使人体易患各种传染病和恶性肿瘤。</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）下列各项中，支持“应严禁人类生殖细胞基因编辑”这一主张的有</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Times New Roman"/>
          <w:kern w:val="0"/>
          <w:szCs w:val="21"/>
        </w:rPr>
        <w:t>A</w:t>
      </w:r>
      <w:r>
        <w:rPr>
          <w:rFonts w:ascii="宋体" w:cs="宋体"/>
          <w:kern w:val="0"/>
          <w:szCs w:val="21"/>
        </w:rPr>
        <w:t>．由于存在错误编辑等技术问题，被编辑婴儿存在健康风险</w:t>
      </w:r>
      <w:r>
        <w:rPr>
          <w:rFonts w:ascii="宋体" w:cs="宋体"/>
          <w:kern w:val="0"/>
          <w:szCs w:val="21"/>
        </w:rPr>
        <w:br w:type="textWrapping"/>
      </w:r>
      <w:r>
        <w:rPr>
          <w:rFonts w:ascii="宋体" w:cs="Times New Roman"/>
          <w:kern w:val="0"/>
          <w:szCs w:val="21"/>
        </w:rPr>
        <w:t>B</w:t>
      </w:r>
      <w:r>
        <w:rPr>
          <w:rFonts w:ascii="宋体" w:cs="宋体"/>
          <w:kern w:val="0"/>
          <w:szCs w:val="21"/>
        </w:rPr>
        <w:t>．北欧人群中约</w:t>
      </w:r>
      <w:r>
        <w:rPr>
          <w:rFonts w:ascii="宋体" w:cs="Times New Roman"/>
          <w:kern w:val="0"/>
          <w:szCs w:val="21"/>
        </w:rPr>
        <w:t>10%</w:t>
      </w:r>
      <w:r>
        <w:rPr>
          <w:rFonts w:ascii="宋体" w:cs="宋体"/>
          <w:kern w:val="0"/>
          <w:szCs w:val="21"/>
        </w:rPr>
        <w:t>的个体天然存在</w:t>
      </w:r>
      <w:r>
        <w:rPr>
          <w:rFonts w:ascii="宋体" w:cs="Times New Roman"/>
          <w:kern w:val="0"/>
          <w:szCs w:val="21"/>
        </w:rPr>
        <w:t>CCR5</w:t>
      </w:r>
      <w:r>
        <w:rPr>
          <w:rFonts w:ascii="宋体" w:cs="宋体"/>
          <w:kern w:val="0"/>
          <w:szCs w:val="21"/>
        </w:rPr>
        <w:t>基因缺失</w:t>
      </w:r>
      <w:r>
        <w:rPr>
          <w:rFonts w:ascii="宋体" w:cs="宋体"/>
          <w:kern w:val="0"/>
          <w:szCs w:val="21"/>
        </w:rPr>
        <w:br w:type="textWrapping"/>
      </w:r>
      <w:r>
        <w:rPr>
          <w:rFonts w:ascii="宋体" w:cs="Times New Roman"/>
          <w:kern w:val="0"/>
          <w:szCs w:val="21"/>
        </w:rPr>
        <w:t>C</w:t>
      </w:r>
      <w:r>
        <w:rPr>
          <w:rFonts w:ascii="宋体" w:cs="宋体"/>
          <w:kern w:val="0"/>
          <w:szCs w:val="21"/>
        </w:rPr>
        <w:t>．被编辑者的基因会通过生殖扩散到后代个体</w:t>
      </w:r>
      <w:r>
        <w:rPr>
          <w:rFonts w:ascii="宋体" w:cs="宋体"/>
          <w:kern w:val="0"/>
          <w:szCs w:val="21"/>
        </w:rPr>
        <w:br w:type="textWrapping"/>
      </w:r>
      <w:r>
        <w:rPr>
          <w:rFonts w:ascii="宋体" w:cs="Times New Roman"/>
          <w:kern w:val="0"/>
          <w:szCs w:val="21"/>
        </w:rPr>
        <w:t>D</w:t>
      </w:r>
      <w:r>
        <w:rPr>
          <w:rFonts w:ascii="宋体" w:cs="宋体"/>
          <w:kern w:val="0"/>
          <w:szCs w:val="21"/>
        </w:rPr>
        <w:t>．该技术的运用，可能出现大规模的人类基因改造</w:t>
      </w:r>
      <w:bookmarkEnd w:id="4"/>
    </w:p>
    <w:p w14:paraId="52487AC0">
      <w:pPr>
        <w:numPr>
          <w:ilvl w:val="0"/>
          <w:numId w:val="1"/>
        </w:numPr>
        <w:textAlignment w:val="center"/>
        <w:rPr>
          <w:rFonts w:ascii="宋体" w:cs="宋体"/>
          <w:kern w:val="0"/>
          <w:szCs w:val="21"/>
        </w:rPr>
      </w:pPr>
      <w:bookmarkStart w:id="5" w:name="topic_362bb9f1-d6d0-4238-b867-4b340fd1a9"/>
      <w:r>
        <w:rPr>
          <w:rFonts w:ascii="宋体" w:cs="宋体"/>
          <w:kern w:val="0"/>
          <w:szCs w:val="21"/>
        </w:rPr>
        <w:t>甲状腺激素是一种重要的动物激素，对动物的生长，发育具有重要意义。</w:t>
      </w:r>
      <w:r>
        <w:rPr>
          <w:rFonts w:ascii="宋体" w:cs="宋体"/>
          <w:kern w:val="0"/>
          <w:szCs w:val="21"/>
        </w:rPr>
        <w:br w:type="textWrapping"/>
      </w:r>
      <w:r>
        <w:rPr>
          <w:rFonts w:ascii="宋体" w:cs="MS UI Gothic"/>
          <w:kern w:val="0"/>
          <w:szCs w:val="21"/>
        </w:rPr>
        <w:t>Ⅰ</w:t>
      </w:r>
      <w:r>
        <w:rPr>
          <w:rFonts w:ascii="宋体" w:cs="宋体"/>
          <w:kern w:val="0"/>
          <w:szCs w:val="21"/>
        </w:rPr>
        <w:t>．现以某品种小鼠为实验对象研究甲状腺激素的功能，研究小组设计了以下实验：</w:t>
      </w:r>
      <w:r>
        <w:rPr>
          <w:rFonts w:ascii="宋体" w:cs="宋体"/>
          <w:kern w:val="0"/>
          <w:szCs w:val="21"/>
        </w:rPr>
        <w:br w:type="textWrapping"/>
      </w:r>
      <w:r>
        <w:rPr>
          <w:rFonts w:ascii="宋体" w:cs="宋体"/>
          <w:kern w:val="0"/>
          <w:szCs w:val="21"/>
        </w:rPr>
        <w:t>①将若干健康同龄成年小鼠随机分成数量相同的甲、乙两组；</w:t>
      </w:r>
      <w:r>
        <w:rPr>
          <w:rFonts w:ascii="宋体" w:cs="宋体"/>
          <w:kern w:val="0"/>
          <w:szCs w:val="21"/>
        </w:rPr>
        <w:br w:type="textWrapping"/>
      </w:r>
      <w:r>
        <w:rPr>
          <w:rFonts w:ascii="宋体" w:cs="宋体"/>
          <w:kern w:val="0"/>
          <w:szCs w:val="21"/>
        </w:rPr>
        <w:t>②待实验鼠安静后，测实验鼠体长，计算平均值；</w:t>
      </w:r>
      <w:r>
        <w:rPr>
          <w:rFonts w:ascii="宋体" w:cs="宋体"/>
          <w:kern w:val="0"/>
          <w:szCs w:val="21"/>
        </w:rPr>
        <w:br w:type="textWrapping"/>
      </w:r>
      <w:r>
        <w:rPr>
          <w:rFonts w:ascii="宋体" w:cs="宋体"/>
          <w:kern w:val="0"/>
          <w:szCs w:val="21"/>
        </w:rPr>
        <w:t>③实验处理：甲组每天注射甲状腺激素制剂，乙组每天注射等量生理盐水；</w:t>
      </w:r>
      <w:r>
        <w:rPr>
          <w:rFonts w:ascii="宋体" w:cs="宋体"/>
          <w:kern w:val="0"/>
          <w:szCs w:val="21"/>
        </w:rPr>
        <w:br w:type="textWrapping"/>
      </w:r>
      <w:r>
        <w:rPr>
          <w:rFonts w:ascii="宋体" w:cs="宋体"/>
          <w:kern w:val="0"/>
          <w:szCs w:val="21"/>
        </w:rPr>
        <w:t>④在相同并适宜的条件下饲养一段时间后，测定甲、乙两组每只实验鼠的体长，并分别计算两组实验鼠的体长平均值；</w:t>
      </w:r>
      <w:r>
        <w:rPr>
          <w:rFonts w:ascii="宋体" w:cs="宋体"/>
          <w:kern w:val="0"/>
          <w:szCs w:val="21"/>
        </w:rPr>
        <w:br w:type="textWrapping"/>
      </w:r>
      <w:r>
        <w:rPr>
          <w:rFonts w:ascii="宋体" w:cs="宋体"/>
          <w:kern w:val="0"/>
          <w:szCs w:val="21"/>
        </w:rPr>
        <w:t>⑤分析实验前后体长数据，计算各组平均体长的增加量，进而得出结论。</w:t>
      </w:r>
      <w:r>
        <w:rPr>
          <w:rFonts w:ascii="宋体" w:cs="宋体"/>
          <w:kern w:val="0"/>
          <w:szCs w:val="21"/>
        </w:rPr>
        <w:br w:type="textWrapping"/>
      </w:r>
      <w:r>
        <w:rPr>
          <w:rFonts w:ascii="宋体" w:cs="宋体"/>
          <w:kern w:val="0"/>
          <w:szCs w:val="21"/>
        </w:rPr>
        <w:t>请回答下列问题：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）根据上述实验设计，他们研究的问题是：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）纠正实验设计中存在的一个错误：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MS UI Gothic"/>
          <w:kern w:val="0"/>
          <w:szCs w:val="21"/>
        </w:rPr>
        <w:t>Ⅱ</w:t>
      </w:r>
      <w:r>
        <w:rPr>
          <w:rFonts w:ascii="宋体" w:cs="宋体"/>
          <w:kern w:val="0"/>
          <w:szCs w:val="21"/>
        </w:rPr>
        <w:t>．协同作用是指多种物质同时作用于生物体所产生的作用超过各自单独作用的总和。若要探究甲状腺激素与生长激素对小鼠生长是否具有协同作用，在上述已纠正的实验设计基础上，还需要补充两组实验：丙组每天注射生长激素，丁组</w:t>
      </w:r>
      <w:r>
        <w:rPr>
          <w:rFonts w:ascii="宋体" w:cs="Times New Roman"/>
          <w:kern w:val="0"/>
          <w:szCs w:val="21"/>
        </w:rPr>
        <w:t>______</w:t>
      </w:r>
      <w:r>
        <w:rPr>
          <w:rFonts w:ascii="宋体" w:cs="宋体"/>
          <w:kern w:val="0"/>
          <w:szCs w:val="21"/>
        </w:rPr>
        <w:t>（注：由于激素作用的特殊性，实验设计中对各试剂的量和浓度不作具体要求）。</w:t>
      </w:r>
      <w:r>
        <w:rPr>
          <w:rFonts w:ascii="宋体" w:cs="宋体"/>
          <w:kern w:val="0"/>
          <w:szCs w:val="21"/>
        </w:rPr>
        <w:br w:type="textWrapping"/>
      </w:r>
      <w:r>
        <w:rPr>
          <w:rFonts w:ascii="宋体" w:cs="宋体"/>
          <w:kern w:val="0"/>
          <w:szCs w:val="21"/>
        </w:rPr>
        <w:t>实验结果如图所示，</w:t>
      </w:r>
      <w:r>
        <w:rPr>
          <w:rFonts w:ascii="宋体" w:cs="Times New Roman"/>
          <w:kern w:val="0"/>
          <w:szCs w:val="21"/>
        </w:rPr>
        <w:t>n</w:t>
      </w:r>
      <w:r>
        <w:rPr>
          <w:rFonts w:ascii="宋体" w:cs="Times New Roman"/>
          <w:kern w:val="0"/>
          <w:szCs w:val="21"/>
          <w:vertAlign w:val="subscript"/>
        </w:rPr>
        <w:t>1</w:t>
      </w:r>
      <w:r>
        <w:rPr>
          <w:rFonts w:ascii="宋体" w:cs="宋体"/>
          <w:kern w:val="0"/>
          <w:szCs w:val="21"/>
        </w:rPr>
        <w:t>～</w:t>
      </w:r>
      <w:r>
        <w:rPr>
          <w:rFonts w:ascii="宋体" w:cs="Times New Roman"/>
          <w:kern w:val="0"/>
          <w:szCs w:val="21"/>
        </w:rPr>
        <w:t>n</w:t>
      </w:r>
      <w:r>
        <w:rPr>
          <w:rFonts w:ascii="宋体" w:cs="Times New Roman"/>
          <w:kern w:val="0"/>
          <w:szCs w:val="21"/>
          <w:vertAlign w:val="subscript"/>
        </w:rPr>
        <w:t>4</w:t>
      </w:r>
      <w:r>
        <w:rPr>
          <w:rFonts w:ascii="宋体" w:cs="宋体"/>
          <w:kern w:val="0"/>
          <w:szCs w:val="21"/>
        </w:rPr>
        <w:t>为各组小鼠体长增加量的相对值。对实验数据分析后发现数据关系为</w:t>
      </w:r>
      <w:r>
        <w:rPr>
          <w:rFonts w:ascii="宋体" w:cs="Times New Roman"/>
          <w:kern w:val="0"/>
          <w:szCs w:val="21"/>
        </w:rPr>
        <w:t>______</w:t>
      </w:r>
      <w:r>
        <w:rPr>
          <w:rFonts w:ascii="宋体" w:cs="宋体"/>
          <w:kern w:val="0"/>
          <w:szCs w:val="21"/>
        </w:rPr>
        <w:t>，说明这两种激素对小鼠生长具有协同作用。</w:t>
      </w:r>
      <w:bookmarkEnd w:id="5"/>
    </w:p>
    <w:p w14:paraId="332B5F0F">
      <w:pPr>
        <w:textAlignment w:val="center"/>
        <w:rPr>
          <w:rFonts w:ascii="宋体" w:cs="宋体"/>
          <w:kern w:val="0"/>
          <w:szCs w:val="21"/>
        </w:rPr>
      </w:pPr>
      <w:r>
        <w:rPr>
          <w:rFonts w:ascii="宋体" w:cs="Times New Roman"/>
          <w:kern w:val="0"/>
          <w:szCs w:val="24"/>
        </w:rPr>
        <w:pict>
          <v:shape id="_x0000_s1026" o:spid="_x0000_s1026" o:spt="75" type="#_x0000_t75" style="position:absolute;left:0pt;margin-top:0pt;height:145.5pt;width:195.75pt;mso-position-horizontal:center;mso-position-vertical-relative:line;mso-wrap-distance-bottom:0pt;mso-wrap-distance-top:0pt;z-index:251660288;mso-width-relative:page;mso-height-relative:page;" filled="f" o:preferrelative="t" stroked="f" coordsize="21600,21600" o:allowoverlap="f">
            <v:path/>
            <v:fill on="f" focussize="0,0"/>
            <v:stroke on="f" joinstyle="miter"/>
            <v:imagedata r:id="rId11" o:title=""/>
            <o:lock v:ext="edit" aspectratio="t"/>
            <w10:wrap type="topAndBottom"/>
          </v:shape>
        </w:pict>
      </w:r>
    </w:p>
    <w:p w14:paraId="7FBCD4BE">
      <w:pPr>
        <w:numPr>
          <w:ilvl w:val="0"/>
          <w:numId w:val="1"/>
        </w:numPr>
        <w:textAlignment w:val="center"/>
        <w:rPr>
          <w:rFonts w:ascii="宋体" w:cs="宋体"/>
          <w:kern w:val="0"/>
          <w:szCs w:val="21"/>
        </w:rPr>
      </w:pPr>
      <w:bookmarkStart w:id="6" w:name="topic_8f293c18-6d55-4b8e-8aa9-c0613a3644"/>
      <w:r>
        <w:rPr>
          <w:rFonts w:ascii="宋体" w:cs="宋体"/>
          <w:kern w:val="0"/>
          <w:szCs w:val="21"/>
        </w:rPr>
        <w:t>为了使大众吃得明白、吃得健康，我国规定包装食品必须标注营养成分表，标注的内容包括能量以及</w:t>
      </w:r>
      <w:r>
        <w:rPr>
          <w:rFonts w:ascii="宋体" w:cs="Times New Roman"/>
          <w:kern w:val="0"/>
          <w:szCs w:val="21"/>
        </w:rPr>
        <w:t>4</w:t>
      </w:r>
      <w:r>
        <w:rPr>
          <w:rFonts w:ascii="宋体" w:cs="宋体"/>
          <w:kern w:val="0"/>
          <w:szCs w:val="21"/>
        </w:rPr>
        <w:t>种核心营养素的含量值（碳水化合物即糖类），及其占营养素参考值的百分比（</w:t>
      </w:r>
      <w:r>
        <w:rPr>
          <w:rFonts w:ascii="宋体" w:cs="Times New Roman"/>
          <w:kern w:val="0"/>
          <w:szCs w:val="21"/>
        </w:rPr>
        <w:t>NRV%</w:t>
      </w:r>
      <w:r>
        <w:rPr>
          <w:rFonts w:ascii="宋体" w:cs="宋体"/>
          <w:kern w:val="0"/>
          <w:szCs w:val="21"/>
        </w:rPr>
        <w:t>表示每</w:t>
      </w:r>
      <w:r>
        <w:rPr>
          <w:rFonts w:ascii="宋体" w:cs="Times New Roman"/>
          <w:kern w:val="0"/>
          <w:szCs w:val="21"/>
        </w:rPr>
        <w:t>100</w:t>
      </w:r>
      <w:r>
        <w:rPr>
          <w:rFonts w:ascii="宋体" w:cs="宋体"/>
          <w:kern w:val="0"/>
          <w:szCs w:val="21"/>
        </w:rPr>
        <w:t>克该食品中，所含的营养素占人体一天所需该营养素的百分比）。如图是某品牌饼干的营养成分表，请回答下列问题：</w:t>
      </w:r>
      <w:r>
        <w:rPr>
          <w:rFonts w:ascii="宋体" w:cs="宋体"/>
          <w:kern w:val="0"/>
          <w:szCs w:val="21"/>
        </w:rPr>
        <w:br w:type="textWrapping"/>
      </w:r>
      <w:r>
        <w:rPr>
          <w:rFonts w:ascii="宋体" w:cs="Times New Roman"/>
          <w:kern w:val="0"/>
          <w:szCs w:val="24"/>
        </w:rPr>
        <w:pict>
          <v:shape id="_x0000_i1025" o:spt="75" type="#_x0000_t75" style="height:110.25pt;width:239.25pt;" filled="f" o:preferrelative="t" stroked="f" coordsize="21600,21600">
            <v:path/>
            <v:fill on="f" focussize="0,0"/>
            <v:stroke on="f" joinstyle="miter"/>
            <v:imagedata r:id="rId12"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）每</w:t>
      </w:r>
      <w:r>
        <w:rPr>
          <w:rFonts w:ascii="宋体" w:cs="Times New Roman"/>
          <w:kern w:val="0"/>
          <w:szCs w:val="21"/>
        </w:rPr>
        <w:t>100</w:t>
      </w:r>
      <w:r>
        <w:rPr>
          <w:rFonts w:ascii="宋体" w:cs="宋体"/>
          <w:kern w:val="0"/>
          <w:szCs w:val="21"/>
        </w:rPr>
        <w:t>克该种饼干中具有</w:t>
      </w:r>
      <w:r>
        <w:rPr>
          <w:rFonts w:ascii="宋体" w:cs="Times New Roman"/>
          <w:kern w:val="0"/>
          <w:szCs w:val="21"/>
        </w:rPr>
        <w:t>2369</w:t>
      </w:r>
      <w:r>
        <w:rPr>
          <w:rFonts w:ascii="宋体" w:cs="宋体"/>
          <w:kern w:val="0"/>
          <w:szCs w:val="21"/>
        </w:rPr>
        <w:t>千焦能量，这些能量不可能来自</w:t>
      </w:r>
      <w:r>
        <w:rPr>
          <w:rFonts w:ascii="宋体" w:cs="Times New Roman"/>
          <w:kern w:val="0"/>
          <w:szCs w:val="21"/>
        </w:rPr>
        <w:t>4</w:t>
      </w:r>
      <w:r>
        <w:rPr>
          <w:rFonts w:ascii="宋体" w:cs="宋体"/>
          <w:kern w:val="0"/>
          <w:szCs w:val="21"/>
        </w:rPr>
        <w:t>种营养素中的</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）钠的过多摄入会引发高血压等慢性心血管疾病，因此国家卫计委推荐每人每日食盐摄入量不超过</w:t>
      </w:r>
      <w:r>
        <w:rPr>
          <w:rFonts w:ascii="宋体" w:cs="Times New Roman"/>
          <w:kern w:val="0"/>
          <w:szCs w:val="21"/>
        </w:rPr>
        <w:t>6</w:t>
      </w:r>
      <w:r>
        <w:rPr>
          <w:rFonts w:ascii="宋体" w:cs="宋体"/>
          <w:kern w:val="0"/>
          <w:szCs w:val="21"/>
        </w:rPr>
        <w:t>克。通过计算判断，按该企业依据的钠营养素标准，若人体摄入的钠全部来自食盐，则人体摄入的食盐量是否符合卫计委的要求？（精确到小数点后一位）</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）每年冬季，心血管疾病的发病率与死亡率会大幅度上升，原因之一是寒冷导致血压升高。冬季血压升高最直接的原因是</w:t>
      </w:r>
      <w:r>
        <w:rPr>
          <w:rFonts w:ascii="宋体" w:cs="Times New Roman"/>
          <w:kern w:val="0"/>
          <w:szCs w:val="21"/>
        </w:rPr>
        <w:t>______</w:t>
      </w:r>
      <w:r>
        <w:rPr>
          <w:rFonts w:ascii="宋体" w:cs="宋体"/>
          <w:kern w:val="0"/>
          <w:szCs w:val="21"/>
        </w:rPr>
        <w:t>。</w:t>
      </w:r>
      <w:bookmarkEnd w:id="6"/>
    </w:p>
    <w:p w14:paraId="5F8ABEFE">
      <w:pPr>
        <w:numPr>
          <w:ilvl w:val="0"/>
          <w:numId w:val="1"/>
        </w:numPr>
        <w:textAlignment w:val="center"/>
        <w:rPr>
          <w:rFonts w:ascii="宋体" w:cs="宋体"/>
          <w:kern w:val="0"/>
          <w:szCs w:val="21"/>
        </w:rPr>
      </w:pPr>
      <w:bookmarkStart w:id="7" w:name="topic_dd573b15-d689-4df8-b79d-a9ea82b8de"/>
      <w:r>
        <w:rPr>
          <w:rFonts w:ascii="宋体" w:cs="宋体"/>
          <w:kern w:val="0"/>
          <w:szCs w:val="21"/>
        </w:rPr>
        <w:t>人体肠道内寄生着大量的细菌、真菌、寄生虫等生物，其种类众多、数量庞大。在长时间的进化过程中，这些肠道生物彼此依赖、相互制约，构成了相对稳定的微生态系统，起到协助消化吸收、抵抗外来病原体等作用，与人体健康密切相关。请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）在该微生态系统中，肠道内的所有生物构成了一个</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）小明因不明原因出现呕吐腹泻等症状，妈妈立即找出抗生素让他服用，但小明根据所学知识认为抗生素易产生毒副作用、病原体耐药等危害，提出反对意见。小明不随意服用抗生素的理由还有</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）小明去医院就诊，根据检查结果，医生给他开了针对性药物。为使其尽快恢复身体机能，医生决定为他静脉输液，但所输液体中不应含有的成分是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Times New Roman"/>
          <w:kern w:val="0"/>
          <w:szCs w:val="21"/>
        </w:rPr>
        <w:t>A</w:t>
      </w:r>
      <w:r>
        <w:rPr>
          <w:rFonts w:ascii="宋体" w:cs="宋体"/>
          <w:kern w:val="0"/>
          <w:szCs w:val="21"/>
        </w:rPr>
        <w:t>．氯化钠</w:t>
      </w:r>
      <w:r>
        <w:rPr>
          <w:rFonts w:ascii="宋体" w:cs="Times New Roman"/>
          <w:kern w:val="0"/>
          <w:szCs w:val="21"/>
        </w:rPr>
        <w:t>   B</w:t>
      </w:r>
      <w:r>
        <w:rPr>
          <w:rFonts w:ascii="宋体" w:cs="宋体"/>
          <w:kern w:val="0"/>
          <w:szCs w:val="21"/>
        </w:rPr>
        <w:t>．维生素</w:t>
      </w:r>
      <w:r>
        <w:rPr>
          <w:rFonts w:ascii="宋体" w:cs="Times New Roman"/>
          <w:kern w:val="0"/>
          <w:szCs w:val="21"/>
        </w:rPr>
        <w:t>   C</w:t>
      </w:r>
      <w:r>
        <w:rPr>
          <w:rFonts w:ascii="宋体" w:cs="宋体"/>
          <w:kern w:val="0"/>
          <w:szCs w:val="21"/>
        </w:rPr>
        <w:t>．脂肪</w:t>
      </w:r>
      <w:r>
        <w:rPr>
          <w:rFonts w:ascii="宋体" w:cs="Times New Roman"/>
          <w:kern w:val="0"/>
          <w:szCs w:val="21"/>
        </w:rPr>
        <w:t>   D</w:t>
      </w:r>
      <w:r>
        <w:rPr>
          <w:rFonts w:ascii="宋体" w:cs="宋体"/>
          <w:kern w:val="0"/>
          <w:szCs w:val="21"/>
        </w:rPr>
        <w:t>．葡萄糖</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）医生叮嘱小明要注意个人卫生，特别是饭前便后要洗手、少吃生冷食品。从传染病的角度分析，这是为了</w:t>
      </w:r>
      <w:r>
        <w:rPr>
          <w:rFonts w:ascii="宋体" w:cs="Times New Roman"/>
          <w:kern w:val="0"/>
          <w:szCs w:val="21"/>
        </w:rPr>
        <w:t>______</w:t>
      </w:r>
      <w:r>
        <w:rPr>
          <w:rFonts w:ascii="宋体" w:cs="宋体"/>
          <w:kern w:val="0"/>
          <w:szCs w:val="21"/>
        </w:rPr>
        <w:t>。</w:t>
      </w:r>
      <w:bookmarkEnd w:id="7"/>
    </w:p>
    <w:p w14:paraId="6A2A8C99">
      <w:pPr>
        <w:numPr>
          <w:ilvl w:val="0"/>
          <w:numId w:val="1"/>
        </w:numPr>
        <w:textAlignment w:val="center"/>
        <w:rPr>
          <w:rFonts w:ascii="宋体" w:cs="宋体"/>
          <w:kern w:val="0"/>
          <w:szCs w:val="21"/>
        </w:rPr>
      </w:pPr>
      <w:bookmarkStart w:id="8" w:name="topic_fbeeeca2-47cc-4c11-bdcd-ebebd48b0f"/>
      <w:r>
        <w:rPr>
          <w:rFonts w:ascii="宋体" w:cs="Times New Roman"/>
          <w:kern w:val="0"/>
          <w:szCs w:val="24"/>
        </w:rPr>
        <w:pict>
          <v:shape id="_x0000_s1028" o:spid="_x0000_s1028" o:spt="75" type="#_x0000_t75" style="position:absolute;left:0pt;margin-top:0pt;height:125.25pt;width:115.5pt;mso-position-horizontal:right;mso-position-vertical-relative:line;mso-wrap-distance-bottom:0pt;mso-wrap-distance-left:9pt;mso-wrap-distance-right:9pt;mso-wrap-distance-top:0pt;z-index:251661312;mso-width-relative:page;mso-height-relative:page;" filled="f" o:preferrelative="t" stroked="f" coordsize="21600,21600" o:allowoverlap="f">
            <v:path/>
            <v:fill on="f" focussize="0,0"/>
            <v:stroke on="f" joinstyle="miter"/>
            <v:imagedata r:id="rId13" o:title=""/>
            <o:lock v:ext="edit" aspectratio="t"/>
            <w10:wrap type="square" side="left"/>
          </v:shape>
        </w:pict>
      </w:r>
      <w:r>
        <w:rPr>
          <w:rFonts w:ascii="宋体" w:cs="宋体"/>
          <w:kern w:val="0"/>
          <w:szCs w:val="21"/>
        </w:rPr>
        <w:t>春天来了，许多植物会开出鲜艳的花，花儿凋谢后结出果实。如图所示为某种花的剖面结构图，请回答下列问题：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）该结构图能否用来表示桃花并说明理由</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）经传粉受精，图中的</w:t>
      </w:r>
      <w:r>
        <w:rPr>
          <w:rFonts w:ascii="宋体" w:cs="Times New Roman"/>
          <w:kern w:val="0"/>
          <w:szCs w:val="21"/>
        </w:rPr>
        <w:t>______</w:t>
      </w:r>
      <w:r>
        <w:rPr>
          <w:rFonts w:ascii="宋体" w:cs="宋体"/>
          <w:kern w:val="0"/>
          <w:szCs w:val="21"/>
        </w:rPr>
        <w:t>将发育成果实（填序号）。该发育过程所需的大量营养物质来自于植物的</w:t>
      </w:r>
      <w:r>
        <w:rPr>
          <w:rFonts w:ascii="宋体" w:cs="Times New Roman"/>
          <w:kern w:val="0"/>
          <w:szCs w:val="21"/>
        </w:rPr>
        <w:t>______</w:t>
      </w:r>
      <w:r>
        <w:rPr>
          <w:rFonts w:ascii="宋体" w:cs="宋体"/>
          <w:kern w:val="0"/>
          <w:szCs w:val="21"/>
        </w:rPr>
        <w:t>（填一种生理作用）。</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）很多果实发育成熟后，果皮的颜色变得鲜艳、果肉变软，并散发出香味。试从利于生物繁衍的角度分析，果实这些变化的意义是</w:t>
      </w:r>
      <w:r>
        <w:rPr>
          <w:rFonts w:ascii="宋体" w:cs="Times New Roman"/>
          <w:kern w:val="0"/>
          <w:szCs w:val="21"/>
        </w:rPr>
        <w:t>______</w:t>
      </w:r>
      <w:r>
        <w:rPr>
          <w:rFonts w:ascii="宋体" w:cs="宋体"/>
          <w:kern w:val="0"/>
          <w:szCs w:val="21"/>
        </w:rPr>
        <w:t>。</w:t>
      </w:r>
      <w:bookmarkEnd w:id="8"/>
      <w:r>
        <w:rPr>
          <w:rFonts w:ascii="宋体" w:cs="宋体"/>
          <w:kern w:val="0"/>
          <w:szCs w:val="21"/>
        </w:rPr>
        <w:br w:type="page"/>
      </w:r>
    </w:p>
    <w:p w14:paraId="2E349121">
      <w:pPr>
        <w:jc w:val="center"/>
        <w:textAlignment w:val="center"/>
        <w:rPr>
          <w:rFonts w:ascii="宋体" w:cs="宋体"/>
          <w:kern w:val="0"/>
          <w:szCs w:val="21"/>
        </w:rPr>
      </w:pPr>
      <w:r>
        <w:rPr>
          <w:rFonts w:ascii="宋体" w:cs="宋体"/>
          <w:b/>
        </w:rPr>
        <w:t>答案和解析</w:t>
      </w:r>
    </w:p>
    <w:p w14:paraId="3E1C41BF">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D80BDB9">
      <w:pPr>
        <w:textAlignment w:val="center"/>
        <w:rPr>
          <w:rFonts w:ascii="宋体" w:cs="Times New Roman"/>
          <w:kern w:val="0"/>
          <w:szCs w:val="24"/>
        </w:rPr>
      </w:pPr>
      <w:r>
        <w:rPr>
          <w:rFonts w:ascii="宋体" w:cs="MS UI Gothic"/>
          <w:kern w:val="0"/>
          <w:szCs w:val="24"/>
        </w:rPr>
        <w:t>解：哺乳</w:t>
      </w:r>
      <w:r>
        <w:rPr>
          <w:rFonts w:ascii="宋体" w:cs="PMingLiU"/>
          <w:kern w:val="0"/>
          <w:szCs w:val="24"/>
        </w:rPr>
        <w:t>动</w:t>
      </w:r>
      <w:r>
        <w:rPr>
          <w:rFonts w:ascii="宋体" w:cs="MS UI Gothic"/>
          <w:kern w:val="0"/>
          <w:szCs w:val="24"/>
        </w:rPr>
        <w:t>物的生殖方式是胎生，胚胎在母体子</w:t>
      </w:r>
      <w:r>
        <w:rPr>
          <w:rFonts w:ascii="宋体" w:cs="PMingLiU"/>
          <w:kern w:val="0"/>
          <w:szCs w:val="24"/>
        </w:rPr>
        <w:t>宫</w:t>
      </w:r>
      <w:r>
        <w:rPr>
          <w:rFonts w:ascii="宋体" w:cs="MS UI Gothic"/>
          <w:kern w:val="0"/>
          <w:szCs w:val="24"/>
        </w:rPr>
        <w:t>里</w:t>
      </w:r>
      <w:r>
        <w:rPr>
          <w:rFonts w:ascii="宋体" w:cs="PMingLiU"/>
          <w:kern w:val="0"/>
          <w:szCs w:val="24"/>
        </w:rPr>
        <w:t>发</w:t>
      </w:r>
      <w:r>
        <w:rPr>
          <w:rFonts w:ascii="宋体" w:cs="MS UI Gothic"/>
          <w:kern w:val="0"/>
          <w:szCs w:val="24"/>
        </w:rPr>
        <w:t>育成胎儿，胎儿从母体生出来，</w:t>
      </w:r>
      <w:r>
        <w:rPr>
          <w:rFonts w:ascii="宋体" w:cs="PMingLiU"/>
          <w:kern w:val="0"/>
          <w:szCs w:val="24"/>
        </w:rPr>
        <w:t>这</w:t>
      </w:r>
      <w:r>
        <w:rPr>
          <w:rFonts w:ascii="宋体" w:cs="MS UI Gothic"/>
          <w:kern w:val="0"/>
          <w:szCs w:val="24"/>
        </w:rPr>
        <w:t>种生殖方式</w:t>
      </w:r>
      <w:r>
        <w:rPr>
          <w:rFonts w:ascii="宋体" w:cs="PMingLiU"/>
          <w:kern w:val="0"/>
          <w:szCs w:val="24"/>
        </w:rPr>
        <w:t>为</w:t>
      </w:r>
      <w:r>
        <w:rPr>
          <w:rFonts w:ascii="宋体" w:cs="MS UI Gothic"/>
          <w:kern w:val="0"/>
          <w:szCs w:val="24"/>
        </w:rPr>
        <w:t>胎生，分娩后</w:t>
      </w:r>
      <w:r>
        <w:rPr>
          <w:rFonts w:ascii="宋体" w:cs="PMingLiU"/>
          <w:kern w:val="0"/>
          <w:szCs w:val="24"/>
        </w:rPr>
        <w:t>脐带</w:t>
      </w:r>
      <w:r>
        <w:rPr>
          <w:rFonts w:ascii="宋体" w:cs="MS UI Gothic"/>
          <w:kern w:val="0"/>
          <w:szCs w:val="24"/>
        </w:rPr>
        <w:t>断离留下的疤痕是肚</w:t>
      </w:r>
      <w:r>
        <w:rPr>
          <w:rFonts w:ascii="宋体" w:cs="PMingLiU"/>
          <w:kern w:val="0"/>
          <w:szCs w:val="24"/>
        </w:rPr>
        <w:t>脐</w:t>
      </w:r>
      <w:r>
        <w:rPr>
          <w:rFonts w:ascii="宋体" w:cs="MS UI Gothic"/>
          <w:kern w:val="0"/>
          <w:szCs w:val="24"/>
        </w:rPr>
        <w:t>，因此属于哺乳</w:t>
      </w:r>
      <w:r>
        <w:rPr>
          <w:rFonts w:ascii="宋体" w:cs="PMingLiU"/>
          <w:kern w:val="0"/>
          <w:szCs w:val="24"/>
        </w:rPr>
        <w:t>动</w:t>
      </w:r>
      <w:r>
        <w:rPr>
          <w:rFonts w:ascii="宋体" w:cs="MS UI Gothic"/>
          <w:kern w:val="0"/>
          <w:szCs w:val="24"/>
        </w:rPr>
        <w:t>物的身上也有肚</w:t>
      </w:r>
      <w:r>
        <w:rPr>
          <w:rFonts w:ascii="宋体" w:cs="PMingLiU"/>
          <w:kern w:val="0"/>
          <w:szCs w:val="24"/>
        </w:rPr>
        <w:t>脐</w:t>
      </w:r>
      <w:r>
        <w:rPr>
          <w:rFonts w:ascii="宋体" w:cs="MS UI Gothic"/>
          <w:kern w:val="0"/>
          <w:szCs w:val="24"/>
        </w:rPr>
        <w:t>。蛙属于两栖</w:t>
      </w:r>
      <w:r>
        <w:rPr>
          <w:rFonts w:ascii="宋体" w:cs="PMingLiU"/>
          <w:kern w:val="0"/>
          <w:szCs w:val="24"/>
        </w:rPr>
        <w:t>动</w:t>
      </w:r>
      <w:r>
        <w:rPr>
          <w:rFonts w:ascii="宋体" w:cs="MS UI Gothic"/>
          <w:kern w:val="0"/>
          <w:szCs w:val="24"/>
        </w:rPr>
        <w:t>物、</w:t>
      </w:r>
      <w:r>
        <w:rPr>
          <w:rFonts w:ascii="宋体" w:cs="PMingLiU"/>
          <w:kern w:val="0"/>
          <w:szCs w:val="24"/>
        </w:rPr>
        <w:t>鸡</w:t>
      </w:r>
      <w:r>
        <w:rPr>
          <w:rFonts w:ascii="宋体" w:cs="MS UI Gothic"/>
          <w:kern w:val="0"/>
          <w:szCs w:val="24"/>
        </w:rPr>
        <w:t>属于</w:t>
      </w:r>
      <w:r>
        <w:rPr>
          <w:rFonts w:ascii="宋体" w:cs="PMingLiU"/>
          <w:kern w:val="0"/>
          <w:szCs w:val="24"/>
        </w:rPr>
        <w:t>鸟</w:t>
      </w:r>
      <w:r>
        <w:rPr>
          <w:rFonts w:ascii="宋体" w:cs="MS UI Gothic"/>
          <w:kern w:val="0"/>
          <w:szCs w:val="24"/>
        </w:rPr>
        <w:t>、</w:t>
      </w:r>
      <w:r>
        <w:rPr>
          <w:rFonts w:ascii="宋体" w:cs="PMingLiU"/>
          <w:kern w:val="0"/>
          <w:szCs w:val="24"/>
        </w:rPr>
        <w:t>鱼</w:t>
      </w:r>
      <w:r>
        <w:rPr>
          <w:rFonts w:ascii="宋体" w:cs="MS UI Gothic"/>
          <w:kern w:val="0"/>
          <w:szCs w:val="24"/>
        </w:rPr>
        <w:t>属于</w:t>
      </w:r>
      <w:r>
        <w:rPr>
          <w:rFonts w:ascii="宋体" w:cs="PMingLiU"/>
          <w:kern w:val="0"/>
          <w:szCs w:val="24"/>
        </w:rPr>
        <w:t>鱼类</w:t>
      </w:r>
      <w:r>
        <w:rPr>
          <w:rFonts w:ascii="宋体" w:cs="MS UI Gothic"/>
          <w:kern w:val="0"/>
          <w:szCs w:val="24"/>
        </w:rPr>
        <w:t>，狗属于哺乳</w:t>
      </w:r>
      <w:r>
        <w:rPr>
          <w:rFonts w:ascii="宋体" w:cs="PMingLiU"/>
          <w:kern w:val="0"/>
          <w:szCs w:val="24"/>
        </w:rPr>
        <w:t>动</w:t>
      </w:r>
      <w:r>
        <w:rPr>
          <w:rFonts w:ascii="宋体" w:cs="MS UI Gothic"/>
          <w:kern w:val="0"/>
          <w:szCs w:val="24"/>
        </w:rPr>
        <w:t>物，因此狗身上也有肚</w:t>
      </w:r>
      <w:r>
        <w:rPr>
          <w:rFonts w:ascii="宋体" w:cs="PMingLiU"/>
          <w:kern w:val="0"/>
          <w:szCs w:val="24"/>
        </w:rPr>
        <w:t>脐</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哺乳</w:t>
      </w:r>
      <w:r>
        <w:rPr>
          <w:rFonts w:ascii="宋体" w:cs="PMingLiU"/>
          <w:kern w:val="0"/>
          <w:szCs w:val="24"/>
        </w:rPr>
        <w:t>动</w:t>
      </w:r>
      <w:r>
        <w:rPr>
          <w:rFonts w:ascii="宋体" w:cs="MS UI Gothic"/>
          <w:kern w:val="0"/>
          <w:szCs w:val="24"/>
        </w:rPr>
        <w:t>物的主要特征体表有毛，牙</w:t>
      </w:r>
      <w:r>
        <w:rPr>
          <w:rFonts w:ascii="宋体" w:cs="PMingLiU"/>
          <w:kern w:val="0"/>
          <w:szCs w:val="24"/>
        </w:rPr>
        <w:t>齿</w:t>
      </w:r>
      <w:r>
        <w:rPr>
          <w:rFonts w:ascii="宋体" w:cs="MS UI Gothic"/>
          <w:kern w:val="0"/>
          <w:szCs w:val="24"/>
        </w:rPr>
        <w:t>分化，体腔内有膈，心</w:t>
      </w:r>
      <w:r>
        <w:rPr>
          <w:rFonts w:ascii="宋体" w:cs="PMingLiU"/>
          <w:kern w:val="0"/>
          <w:szCs w:val="24"/>
        </w:rPr>
        <w:t>脏</w:t>
      </w:r>
      <w:r>
        <w:rPr>
          <w:rFonts w:ascii="宋体" w:cs="MS UI Gothic"/>
          <w:kern w:val="0"/>
          <w:szCs w:val="24"/>
        </w:rPr>
        <w:t>四腔，用肺呼吸，大</w:t>
      </w:r>
      <w:r>
        <w:rPr>
          <w:rFonts w:ascii="宋体" w:cs="PMingLiU"/>
          <w:kern w:val="0"/>
          <w:szCs w:val="24"/>
        </w:rPr>
        <w:t>脑发</w:t>
      </w:r>
      <w:r>
        <w:rPr>
          <w:rFonts w:ascii="宋体" w:cs="MS UI Gothic"/>
          <w:kern w:val="0"/>
          <w:szCs w:val="24"/>
        </w:rPr>
        <w:t>达，体温恒定，胎生，哺乳。</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是理解掌握哺乳</w:t>
      </w:r>
      <w:r>
        <w:rPr>
          <w:rFonts w:ascii="宋体" w:cs="PMingLiU"/>
          <w:kern w:val="0"/>
          <w:szCs w:val="24"/>
        </w:rPr>
        <w:t>动</w:t>
      </w:r>
      <w:r>
        <w:rPr>
          <w:rFonts w:ascii="宋体" w:cs="MS UI Gothic"/>
          <w:kern w:val="0"/>
          <w:szCs w:val="24"/>
        </w:rPr>
        <w:t>物的特征。</w:t>
      </w:r>
    </w:p>
    <w:p w14:paraId="499482E0">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2D86A75">
      <w:pPr>
        <w:textAlignment w:val="center"/>
        <w:rPr>
          <w:rFonts w:ascii="宋体" w:cs="Times New Roman"/>
          <w:kern w:val="0"/>
          <w:szCs w:val="24"/>
        </w:rPr>
      </w:pPr>
      <w:r>
        <w:rPr>
          <w:rFonts w:ascii="宋体" w:cs="MS UI Gothic"/>
          <w:kern w:val="0"/>
          <w:szCs w:val="24"/>
        </w:rPr>
        <w:t>解：</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70</w:t>
      </w:r>
      <w:r>
        <w:rPr>
          <w:rFonts w:ascii="宋体" w:cs="MS UI Gothic"/>
          <w:kern w:val="0"/>
          <w:szCs w:val="24"/>
        </w:rPr>
        <w:t>年代以来，我国</w:t>
      </w:r>
      <w:r>
        <w:rPr>
          <w:rFonts w:ascii="宋体" w:cs="PMingLiU"/>
          <w:kern w:val="0"/>
          <w:szCs w:val="24"/>
        </w:rPr>
        <w:t>实</w:t>
      </w:r>
      <w:r>
        <w:rPr>
          <w:rFonts w:ascii="宋体" w:cs="MS UI Gothic"/>
          <w:kern w:val="0"/>
          <w:szCs w:val="24"/>
        </w:rPr>
        <w:t>行了</w:t>
      </w:r>
      <w:r>
        <w:rPr>
          <w:rFonts w:ascii="宋体" w:cs="PMingLiU"/>
          <w:kern w:val="0"/>
          <w:szCs w:val="24"/>
        </w:rPr>
        <w:t>计</w:t>
      </w:r>
      <w:r>
        <w:rPr>
          <w:rFonts w:ascii="宋体" w:cs="MS UI Gothic"/>
          <w:kern w:val="0"/>
          <w:szCs w:val="24"/>
        </w:rPr>
        <w:t>划生育，在控制人口数量方面取得巨大成就，但同</w:t>
      </w:r>
      <w:r>
        <w:rPr>
          <w:rFonts w:ascii="宋体" w:cs="PMingLiU"/>
          <w:kern w:val="0"/>
          <w:szCs w:val="24"/>
        </w:rPr>
        <w:t>时</w:t>
      </w:r>
      <w:r>
        <w:rPr>
          <w:rFonts w:ascii="宋体" w:cs="MS UI Gothic"/>
          <w:kern w:val="0"/>
          <w:szCs w:val="24"/>
        </w:rPr>
        <w:t>也出</w:t>
      </w:r>
      <w:r>
        <w:rPr>
          <w:rFonts w:ascii="宋体" w:cs="PMingLiU"/>
          <w:kern w:val="0"/>
          <w:szCs w:val="24"/>
        </w:rPr>
        <w:t>现劳动</w:t>
      </w:r>
      <w:r>
        <w:rPr>
          <w:rFonts w:ascii="宋体" w:cs="MS UI Gothic"/>
          <w:kern w:val="0"/>
          <w:szCs w:val="24"/>
        </w:rPr>
        <w:t>力减少、社会养老</w:t>
      </w:r>
      <w:r>
        <w:rPr>
          <w:rFonts w:ascii="宋体" w:cs="PMingLiU"/>
          <w:kern w:val="0"/>
          <w:szCs w:val="24"/>
        </w:rPr>
        <w:t>负</w:t>
      </w:r>
      <w:r>
        <w:rPr>
          <w:rFonts w:ascii="宋体" w:cs="MS UI Gothic"/>
          <w:kern w:val="0"/>
          <w:szCs w:val="24"/>
        </w:rPr>
        <w:t>担加重，人口老</w:t>
      </w:r>
      <w:r>
        <w:rPr>
          <w:rFonts w:ascii="宋体" w:cs="PMingLiU"/>
          <w:kern w:val="0"/>
          <w:szCs w:val="24"/>
        </w:rPr>
        <w:t>龄</w:t>
      </w:r>
      <w:r>
        <w:rPr>
          <w:rFonts w:ascii="宋体" w:cs="MS UI Gothic"/>
          <w:kern w:val="0"/>
          <w:szCs w:val="24"/>
        </w:rPr>
        <w:t>化等</w:t>
      </w:r>
      <w:r>
        <w:rPr>
          <w:rFonts w:ascii="宋体" w:cs="PMingLiU"/>
          <w:kern w:val="0"/>
          <w:szCs w:val="24"/>
        </w:rPr>
        <w:t>问题</w:t>
      </w:r>
      <w:r>
        <w:rPr>
          <w:rFonts w:ascii="宋体" w:cs="MS UI Gothic"/>
          <w:kern w:val="0"/>
          <w:szCs w:val="24"/>
        </w:rPr>
        <w:t>。</w:t>
      </w:r>
      <w:r>
        <w:rPr>
          <w:rFonts w:ascii="宋体" w:cs="Times New Roman"/>
          <w:kern w:val="0"/>
          <w:szCs w:val="24"/>
        </w:rPr>
        <w:t>2015</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29</w:t>
      </w:r>
      <w:r>
        <w:rPr>
          <w:rFonts w:ascii="宋体" w:cs="MS UI Gothic"/>
          <w:kern w:val="0"/>
          <w:szCs w:val="24"/>
        </w:rPr>
        <w:t>日党的十八届五中全会决定：</w:t>
      </w:r>
      <w:r>
        <w:rPr>
          <w:rFonts w:ascii="宋体" w:cs="PMingLiU"/>
          <w:kern w:val="0"/>
          <w:szCs w:val="24"/>
        </w:rPr>
        <w:t>坚</w:t>
      </w:r>
      <w:r>
        <w:rPr>
          <w:rFonts w:ascii="宋体" w:cs="MS UI Gothic"/>
          <w:kern w:val="0"/>
          <w:szCs w:val="24"/>
        </w:rPr>
        <w:t>持</w:t>
      </w:r>
      <w:r>
        <w:rPr>
          <w:rFonts w:ascii="宋体" w:cs="PMingLiU"/>
          <w:kern w:val="0"/>
          <w:szCs w:val="24"/>
        </w:rPr>
        <w:t>计</w:t>
      </w:r>
      <w:r>
        <w:rPr>
          <w:rFonts w:ascii="宋体" w:cs="MS UI Gothic"/>
          <w:kern w:val="0"/>
          <w:szCs w:val="24"/>
        </w:rPr>
        <w:t>划生育的基本国策，完善人口</w:t>
      </w:r>
      <w:r>
        <w:rPr>
          <w:rFonts w:ascii="宋体" w:cs="PMingLiU"/>
          <w:kern w:val="0"/>
          <w:szCs w:val="24"/>
        </w:rPr>
        <w:t>发</w:t>
      </w:r>
      <w:r>
        <w:rPr>
          <w:rFonts w:ascii="宋体" w:cs="MS UI Gothic"/>
          <w:kern w:val="0"/>
          <w:szCs w:val="24"/>
        </w:rPr>
        <w:t>展</w:t>
      </w:r>
      <w:r>
        <w:rPr>
          <w:rFonts w:ascii="宋体" w:cs="PMingLiU"/>
          <w:kern w:val="0"/>
          <w:szCs w:val="24"/>
        </w:rPr>
        <w:t>战</w:t>
      </w:r>
      <w:r>
        <w:rPr>
          <w:rFonts w:ascii="宋体" w:cs="MS UI Gothic"/>
          <w:kern w:val="0"/>
          <w:szCs w:val="24"/>
        </w:rPr>
        <w:t>略，全面</w:t>
      </w:r>
      <w:r>
        <w:rPr>
          <w:rFonts w:ascii="宋体" w:cs="PMingLiU"/>
          <w:kern w:val="0"/>
          <w:szCs w:val="24"/>
        </w:rPr>
        <w:t>实</w:t>
      </w:r>
      <w:r>
        <w:rPr>
          <w:rFonts w:ascii="宋体" w:cs="MS UI Gothic"/>
          <w:kern w:val="0"/>
          <w:szCs w:val="24"/>
        </w:rPr>
        <w:t>施一</w:t>
      </w:r>
      <w:r>
        <w:rPr>
          <w:rFonts w:ascii="宋体" w:cs="PMingLiU"/>
          <w:kern w:val="0"/>
          <w:szCs w:val="24"/>
        </w:rPr>
        <w:t>对</w:t>
      </w:r>
      <w:r>
        <w:rPr>
          <w:rFonts w:ascii="宋体" w:cs="MS UI Gothic"/>
          <w:kern w:val="0"/>
          <w:szCs w:val="24"/>
        </w:rPr>
        <w:t>夫</w:t>
      </w:r>
      <w:r>
        <w:rPr>
          <w:rFonts w:ascii="宋体" w:cs="PMingLiU"/>
          <w:kern w:val="0"/>
          <w:szCs w:val="24"/>
        </w:rPr>
        <w:t>妇</w:t>
      </w:r>
      <w:r>
        <w:rPr>
          <w:rFonts w:ascii="宋体" w:cs="MS UI Gothic"/>
          <w:kern w:val="0"/>
          <w:szCs w:val="24"/>
        </w:rPr>
        <w:t>可生育两个孩子政策，其目的就是</w:t>
      </w:r>
      <w:r>
        <w:rPr>
          <w:rFonts w:ascii="宋体" w:cs="PMingLiU"/>
          <w:kern w:val="0"/>
          <w:szCs w:val="24"/>
        </w:rPr>
        <w:t>为应对</w:t>
      </w:r>
      <w:r>
        <w:rPr>
          <w:rFonts w:ascii="宋体" w:cs="MS UI Gothic"/>
          <w:kern w:val="0"/>
          <w:szCs w:val="24"/>
        </w:rPr>
        <w:t>当前出</w:t>
      </w:r>
      <w:r>
        <w:rPr>
          <w:rFonts w:ascii="宋体" w:cs="PMingLiU"/>
          <w:kern w:val="0"/>
          <w:szCs w:val="24"/>
        </w:rPr>
        <w:t>现</w:t>
      </w:r>
      <w:r>
        <w:rPr>
          <w:rFonts w:ascii="宋体" w:cs="MS UI Gothic"/>
          <w:kern w:val="0"/>
          <w:szCs w:val="24"/>
        </w:rPr>
        <w:t>的人口</w:t>
      </w:r>
      <w:r>
        <w:rPr>
          <w:rFonts w:ascii="宋体" w:cs="PMingLiU"/>
          <w:kern w:val="0"/>
          <w:szCs w:val="24"/>
        </w:rPr>
        <w:t>问题</w:t>
      </w:r>
      <w:r>
        <w:rPr>
          <w:rFonts w:ascii="宋体" w:cs="MS UI Gothic"/>
          <w:kern w:val="0"/>
          <w:szCs w:val="24"/>
        </w:rPr>
        <w:t>，逐步</w:t>
      </w:r>
      <w:r>
        <w:rPr>
          <w:rFonts w:ascii="宋体" w:cs="PMingLiU"/>
          <w:kern w:val="0"/>
          <w:szCs w:val="24"/>
        </w:rPr>
        <w:t>调</w:t>
      </w:r>
      <w:r>
        <w:rPr>
          <w:rFonts w:ascii="宋体" w:cs="MS UI Gothic"/>
          <w:kern w:val="0"/>
          <w:szCs w:val="24"/>
        </w:rPr>
        <w:t>整完善</w:t>
      </w:r>
      <w:r>
        <w:rPr>
          <w:rFonts w:ascii="宋体" w:cs="PMingLiU"/>
          <w:kern w:val="0"/>
          <w:szCs w:val="24"/>
        </w:rPr>
        <w:t>现</w:t>
      </w:r>
      <w:r>
        <w:rPr>
          <w:rFonts w:ascii="宋体" w:cs="MS UI Gothic"/>
          <w:kern w:val="0"/>
          <w:szCs w:val="24"/>
        </w:rPr>
        <w:t>行的生育政策，促</w:t>
      </w:r>
      <w:r>
        <w:rPr>
          <w:rFonts w:ascii="宋体" w:cs="PMingLiU"/>
          <w:kern w:val="0"/>
          <w:szCs w:val="24"/>
        </w:rPr>
        <w:t>进</w:t>
      </w:r>
      <w:r>
        <w:rPr>
          <w:rFonts w:ascii="宋体" w:cs="MS UI Gothic"/>
          <w:kern w:val="0"/>
          <w:szCs w:val="24"/>
        </w:rPr>
        <w:t>人口</w:t>
      </w:r>
      <w:r>
        <w:rPr>
          <w:rFonts w:ascii="宋体" w:cs="PMingLiU"/>
          <w:kern w:val="0"/>
          <w:szCs w:val="24"/>
        </w:rPr>
        <w:t>长</w:t>
      </w:r>
      <w:r>
        <w:rPr>
          <w:rFonts w:ascii="宋体" w:cs="MS UI Gothic"/>
          <w:kern w:val="0"/>
          <w:szCs w:val="24"/>
        </w:rPr>
        <w:t>期均衡</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中</w:t>
      </w:r>
      <w:r>
        <w:rPr>
          <w:rFonts w:ascii="宋体" w:cs="PMingLiU"/>
          <w:kern w:val="0"/>
          <w:szCs w:val="24"/>
        </w:rPr>
        <w:t>华</w:t>
      </w:r>
      <w:r>
        <w:rPr>
          <w:rFonts w:ascii="宋体" w:cs="MS UI Gothic"/>
          <w:kern w:val="0"/>
          <w:szCs w:val="24"/>
        </w:rPr>
        <w:t>人民共和国成立后，由于人民生活水平的提高和医</w:t>
      </w:r>
      <w:r>
        <w:rPr>
          <w:rFonts w:ascii="宋体" w:cs="PMingLiU"/>
          <w:kern w:val="0"/>
          <w:szCs w:val="24"/>
        </w:rPr>
        <w:t>疗卫</w:t>
      </w:r>
      <w:r>
        <w:rPr>
          <w:rFonts w:ascii="宋体" w:cs="MS UI Gothic"/>
          <w:kern w:val="0"/>
          <w:szCs w:val="24"/>
        </w:rPr>
        <w:t>生条件的改善，人口死亡率大幅度下降，中国人口快速增</w:t>
      </w:r>
      <w:r>
        <w:rPr>
          <w:rFonts w:ascii="宋体" w:cs="PMingLiU"/>
          <w:kern w:val="0"/>
          <w:szCs w:val="24"/>
        </w:rPr>
        <w:t>长</w:t>
      </w:r>
      <w:r>
        <w:rPr>
          <w:rFonts w:ascii="宋体" w:cs="MS UI Gothic"/>
          <w:kern w:val="0"/>
          <w:szCs w:val="24"/>
        </w:rPr>
        <w:t>。根据</w:t>
      </w:r>
      <w:r>
        <w:rPr>
          <w:rFonts w:ascii="宋体" w:cs="Times New Roman"/>
          <w:kern w:val="0"/>
          <w:szCs w:val="24"/>
        </w:rPr>
        <w:t>2010</w:t>
      </w:r>
      <w:r>
        <w:rPr>
          <w:rFonts w:ascii="宋体" w:cs="MS UI Gothic"/>
          <w:kern w:val="0"/>
          <w:szCs w:val="24"/>
        </w:rPr>
        <w:t>年全国第六次人口普</w:t>
      </w:r>
      <w:r>
        <w:rPr>
          <w:rFonts w:ascii="宋体" w:cs="PMingLiU"/>
          <w:kern w:val="0"/>
          <w:szCs w:val="24"/>
        </w:rPr>
        <w:t>查结</w:t>
      </w:r>
      <w:r>
        <w:rPr>
          <w:rFonts w:ascii="宋体" w:cs="MS UI Gothic"/>
          <w:kern w:val="0"/>
          <w:szCs w:val="24"/>
        </w:rPr>
        <w:t>果，中国</w:t>
      </w:r>
      <w:r>
        <w:rPr>
          <w:rFonts w:ascii="宋体" w:cs="PMingLiU"/>
          <w:kern w:val="0"/>
          <w:szCs w:val="24"/>
        </w:rPr>
        <w:t>总</w:t>
      </w:r>
      <w:r>
        <w:rPr>
          <w:rFonts w:ascii="宋体" w:cs="MS UI Gothic"/>
          <w:kern w:val="0"/>
          <w:szCs w:val="24"/>
        </w:rPr>
        <w:t>人口</w:t>
      </w:r>
      <w:r>
        <w:rPr>
          <w:rFonts w:ascii="宋体" w:cs="PMingLiU"/>
          <w:kern w:val="0"/>
          <w:szCs w:val="24"/>
        </w:rPr>
        <w:t>为</w:t>
      </w:r>
      <w:r>
        <w:rPr>
          <w:rFonts w:ascii="宋体" w:cs="Times New Roman"/>
          <w:kern w:val="0"/>
          <w:szCs w:val="24"/>
        </w:rPr>
        <w:t>13.7</w:t>
      </w:r>
      <w:r>
        <w:rPr>
          <w:rFonts w:ascii="宋体" w:cs="PMingLiU"/>
          <w:kern w:val="0"/>
          <w:szCs w:val="24"/>
        </w:rPr>
        <w:t>亿</w:t>
      </w:r>
      <w:r>
        <w:rPr>
          <w:rFonts w:ascii="宋体" w:cs="MS UI Gothic"/>
          <w:kern w:val="0"/>
          <w:szCs w:val="24"/>
        </w:rPr>
        <w:t>，</w:t>
      </w:r>
      <w:r>
        <w:rPr>
          <w:rFonts w:ascii="宋体" w:cs="PMingLiU"/>
          <w:kern w:val="0"/>
          <w:szCs w:val="24"/>
        </w:rPr>
        <w:t>约</w:t>
      </w:r>
      <w:r>
        <w:rPr>
          <w:rFonts w:ascii="宋体" w:cs="MS UI Gothic"/>
          <w:kern w:val="0"/>
          <w:szCs w:val="24"/>
        </w:rPr>
        <w:t>占世界人口</w:t>
      </w:r>
      <w:r>
        <w:rPr>
          <w:rFonts w:ascii="宋体" w:cs="PMingLiU"/>
          <w:kern w:val="0"/>
          <w:szCs w:val="24"/>
        </w:rPr>
        <w:t>总</w:t>
      </w:r>
      <w:r>
        <w:rPr>
          <w:rFonts w:ascii="宋体" w:cs="MS UI Gothic"/>
          <w:kern w:val="0"/>
          <w:szCs w:val="24"/>
        </w:rPr>
        <w:t>数的</w:t>
      </w:r>
      <w:r>
        <w:rPr>
          <w:rFonts w:ascii="宋体" w:cs="Times New Roman"/>
          <w:kern w:val="0"/>
          <w:szCs w:val="24"/>
        </w:rPr>
        <w:t>1/5</w:t>
      </w:r>
      <w:r>
        <w:rPr>
          <w:rFonts w:ascii="宋体" w:cs="MS UI Gothic"/>
          <w:kern w:val="0"/>
          <w:szCs w:val="24"/>
        </w:rPr>
        <w:t>，是世界上人口最多的国家。</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我国的人口政策，要理解</w:t>
      </w:r>
      <w:r>
        <w:rPr>
          <w:rFonts w:ascii="宋体" w:cs="PMingLiU"/>
          <w:kern w:val="0"/>
          <w:szCs w:val="24"/>
        </w:rPr>
        <w:t>记忆</w:t>
      </w:r>
      <w:r>
        <w:rPr>
          <w:rFonts w:ascii="宋体" w:cs="MS UI Gothic"/>
          <w:kern w:val="0"/>
          <w:szCs w:val="24"/>
        </w:rPr>
        <w:t>。</w:t>
      </w:r>
    </w:p>
    <w:p w14:paraId="23F0D7B9">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768846E">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内含色素，</w:t>
      </w:r>
      <w:r>
        <w:rPr>
          <w:rFonts w:ascii="宋体" w:cs="PMingLiU"/>
          <w:kern w:val="0"/>
          <w:szCs w:val="24"/>
        </w:rPr>
        <w:t>颜</w:t>
      </w:r>
      <w:r>
        <w:rPr>
          <w:rFonts w:ascii="宋体" w:cs="MS UI Gothic"/>
          <w:kern w:val="0"/>
          <w:szCs w:val="24"/>
        </w:rPr>
        <w:t>色深，</w:t>
      </w:r>
      <w:r>
        <w:rPr>
          <w:rFonts w:ascii="宋体" w:cs="PMingLiU"/>
          <w:kern w:val="0"/>
          <w:szCs w:val="24"/>
        </w:rPr>
        <w:t>视</w:t>
      </w:r>
      <w:r>
        <w:rPr>
          <w:rFonts w:ascii="宋体" w:cs="MS UI Gothic"/>
          <w:kern w:val="0"/>
          <w:szCs w:val="24"/>
        </w:rPr>
        <w:t>野</w:t>
      </w:r>
      <w:r>
        <w:rPr>
          <w:rFonts w:ascii="宋体" w:cs="PMingLiU"/>
          <w:kern w:val="0"/>
          <w:szCs w:val="24"/>
        </w:rPr>
        <w:t>较</w:t>
      </w:r>
      <w:r>
        <w:rPr>
          <w:rFonts w:ascii="宋体" w:cs="MS UI Gothic"/>
          <w:kern w:val="0"/>
          <w:szCs w:val="24"/>
        </w:rPr>
        <w:t>暗，因此</w:t>
      </w:r>
      <w:r>
        <w:rPr>
          <w:rFonts w:ascii="宋体" w:cs="PMingLiU"/>
          <w:kern w:val="0"/>
          <w:szCs w:val="24"/>
        </w:rPr>
        <w:t>观</w:t>
      </w:r>
      <w:r>
        <w:rPr>
          <w:rFonts w:ascii="宋体" w:cs="MS UI Gothic"/>
          <w:kern w:val="0"/>
          <w:szCs w:val="24"/>
        </w:rPr>
        <w:t>察小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内的血液流</w:t>
      </w:r>
      <w:r>
        <w:rPr>
          <w:rFonts w:ascii="宋体" w:cs="PMingLiU"/>
          <w:kern w:val="0"/>
          <w:szCs w:val="24"/>
        </w:rPr>
        <w:t>动应该选择</w:t>
      </w:r>
      <w:r>
        <w:rPr>
          <w:rFonts w:ascii="宋体" w:cs="MS UI Gothic"/>
          <w:kern w:val="0"/>
          <w:szCs w:val="24"/>
        </w:rPr>
        <w:t>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含色素少；</w:t>
      </w:r>
      <w:r>
        <w:rPr>
          <w:rFonts w:ascii="宋体" w:cs="Times New Roman"/>
          <w:kern w:val="0"/>
          <w:szCs w:val="24"/>
        </w:rPr>
        <w:t>A</w:t>
      </w:r>
      <w:r>
        <w:rPr>
          <w:rFonts w:ascii="宋体" w:cs="PMingLiU"/>
          <w:kern w:val="0"/>
          <w:szCs w:val="24"/>
        </w:rPr>
        <w:t>错误</w:t>
      </w:r>
      <w:r>
        <w:rPr>
          <w:rFonts w:ascii="宋体" w:cs="Times New Roman"/>
          <w:kern w:val="0"/>
          <w:szCs w:val="24"/>
        </w:rPr>
        <w:br w:type="textWrapping"/>
      </w:r>
      <w:r>
        <w:rPr>
          <w:rFonts w:ascii="宋体" w:cs="Times New Roman"/>
          <w:kern w:val="0"/>
          <w:szCs w:val="24"/>
        </w:rPr>
        <w:t>B</w:t>
      </w:r>
      <w:r>
        <w:rPr>
          <w:rFonts w:ascii="宋体" w:cs="MS UI Gothic"/>
          <w:kern w:val="0"/>
          <w:szCs w:val="24"/>
        </w:rPr>
        <w:t>、正常情况下，使用低倍</w:t>
      </w:r>
      <w:r>
        <w:rPr>
          <w:rFonts w:ascii="宋体" w:cs="PMingLiU"/>
          <w:kern w:val="0"/>
          <w:szCs w:val="24"/>
        </w:rPr>
        <w:t>显</w:t>
      </w:r>
      <w:r>
        <w:rPr>
          <w:rFonts w:ascii="宋体" w:cs="MS UI Gothic"/>
          <w:kern w:val="0"/>
          <w:szCs w:val="24"/>
        </w:rPr>
        <w:t>微</w:t>
      </w:r>
      <w:r>
        <w:rPr>
          <w:rFonts w:ascii="宋体" w:cs="PMingLiU"/>
          <w:kern w:val="0"/>
          <w:szCs w:val="24"/>
        </w:rPr>
        <w:t>镜观</w:t>
      </w:r>
      <w:r>
        <w:rPr>
          <w:rFonts w:ascii="宋体" w:cs="MS UI Gothic"/>
          <w:kern w:val="0"/>
          <w:szCs w:val="24"/>
        </w:rPr>
        <w:t>察小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内血液流</w:t>
      </w:r>
      <w:r>
        <w:rPr>
          <w:rFonts w:ascii="宋体" w:cs="PMingLiU"/>
          <w:kern w:val="0"/>
          <w:szCs w:val="24"/>
        </w:rPr>
        <w:t>动</w:t>
      </w:r>
      <w:r>
        <w:rPr>
          <w:rFonts w:ascii="宋体" w:cs="MS UI Gothic"/>
          <w:kern w:val="0"/>
          <w:szCs w:val="24"/>
        </w:rPr>
        <w:t>情况，低倍</w:t>
      </w:r>
      <w:r>
        <w:rPr>
          <w:rFonts w:ascii="宋体" w:cs="PMingLiU"/>
          <w:kern w:val="0"/>
          <w:szCs w:val="24"/>
        </w:rPr>
        <w:t>镜</w:t>
      </w:r>
      <w:r>
        <w:rPr>
          <w:rFonts w:ascii="宋体" w:cs="MS UI Gothic"/>
          <w:kern w:val="0"/>
          <w:szCs w:val="24"/>
        </w:rPr>
        <w:t>比高倍</w:t>
      </w:r>
      <w:r>
        <w:rPr>
          <w:rFonts w:ascii="宋体" w:cs="PMingLiU"/>
          <w:kern w:val="0"/>
          <w:szCs w:val="24"/>
        </w:rPr>
        <w:t>镜</w:t>
      </w:r>
      <w:r>
        <w:rPr>
          <w:rFonts w:ascii="宋体" w:cs="MS UI Gothic"/>
          <w:kern w:val="0"/>
          <w:szCs w:val="24"/>
        </w:rPr>
        <w:t>的</w:t>
      </w:r>
      <w:r>
        <w:rPr>
          <w:rFonts w:ascii="宋体" w:cs="PMingLiU"/>
          <w:kern w:val="0"/>
          <w:szCs w:val="24"/>
        </w:rPr>
        <w:t>视</w:t>
      </w:r>
      <w:r>
        <w:rPr>
          <w:rFonts w:ascii="宋体" w:cs="MS UI Gothic"/>
          <w:kern w:val="0"/>
          <w:szCs w:val="24"/>
        </w:rPr>
        <w:t>野亮；</w:t>
      </w:r>
      <w:r>
        <w:rPr>
          <w:rFonts w:ascii="宋体" w:cs="Times New Roman"/>
          <w:kern w:val="0"/>
          <w:szCs w:val="24"/>
        </w:rPr>
        <w:t>B</w:t>
      </w:r>
      <w:r>
        <w:rPr>
          <w:rFonts w:ascii="宋体" w:cs="PMingLiU"/>
          <w:kern w:val="0"/>
          <w:szCs w:val="24"/>
        </w:rPr>
        <w:t>错误</w:t>
      </w:r>
      <w:r>
        <w:rPr>
          <w:rFonts w:ascii="宋体" w:cs="Times New Roman"/>
          <w:kern w:val="0"/>
          <w:szCs w:val="24"/>
        </w:rPr>
        <w:br w:type="textWrapping"/>
      </w:r>
      <w:r>
        <w:rPr>
          <w:rFonts w:ascii="宋体" w:cs="Times New Roman"/>
          <w:kern w:val="0"/>
          <w:szCs w:val="24"/>
        </w:rPr>
        <w:t>C</w:t>
      </w:r>
      <w:r>
        <w:rPr>
          <w:rFonts w:ascii="宋体" w:cs="MS UI Gothic"/>
          <w:kern w:val="0"/>
          <w:szCs w:val="24"/>
        </w:rPr>
        <w:t>、小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内的血管</w:t>
      </w:r>
      <w:r>
        <w:rPr>
          <w:rFonts w:ascii="宋体" w:cs="PMingLiU"/>
          <w:kern w:val="0"/>
          <w:szCs w:val="24"/>
        </w:rPr>
        <w:t>为</w:t>
      </w:r>
      <w:r>
        <w:rPr>
          <w:rFonts w:ascii="宋体" w:cs="MS UI Gothic"/>
          <w:kern w:val="0"/>
          <w:szCs w:val="24"/>
        </w:rPr>
        <w:t>小</w:t>
      </w:r>
      <w:r>
        <w:rPr>
          <w:rFonts w:ascii="宋体" w:cs="PMingLiU"/>
          <w:kern w:val="0"/>
          <w:szCs w:val="24"/>
        </w:rPr>
        <w:t>动</w:t>
      </w:r>
      <w:r>
        <w:rPr>
          <w:rFonts w:ascii="宋体" w:cs="MS UI Gothic"/>
          <w:kern w:val="0"/>
          <w:szCs w:val="24"/>
        </w:rPr>
        <w:t>脉、小静脉、毛</w:t>
      </w:r>
      <w:r>
        <w:rPr>
          <w:rFonts w:ascii="宋体" w:cs="PMingLiU"/>
          <w:kern w:val="0"/>
          <w:szCs w:val="24"/>
        </w:rPr>
        <w:t>细</w:t>
      </w:r>
      <w:r>
        <w:rPr>
          <w:rFonts w:ascii="宋体" w:cs="MS UI Gothic"/>
          <w:kern w:val="0"/>
          <w:szCs w:val="24"/>
        </w:rPr>
        <w:t>血管，不能根据血液</w:t>
      </w:r>
      <w:r>
        <w:rPr>
          <w:rFonts w:ascii="宋体" w:cs="PMingLiU"/>
          <w:kern w:val="0"/>
          <w:szCs w:val="24"/>
        </w:rPr>
        <w:t>颜</w:t>
      </w:r>
      <w:r>
        <w:rPr>
          <w:rFonts w:ascii="宋体" w:cs="MS UI Gothic"/>
          <w:kern w:val="0"/>
          <w:szCs w:val="24"/>
        </w:rPr>
        <w:t>色的深浅分辨</w:t>
      </w:r>
      <w:r>
        <w:rPr>
          <w:rFonts w:ascii="宋体" w:cs="PMingLiU"/>
          <w:kern w:val="0"/>
          <w:szCs w:val="24"/>
        </w:rPr>
        <w:t>动</w:t>
      </w:r>
      <w:r>
        <w:rPr>
          <w:rFonts w:ascii="宋体" w:cs="MS UI Gothic"/>
          <w:kern w:val="0"/>
          <w:szCs w:val="24"/>
        </w:rPr>
        <w:t>、静脉；</w:t>
      </w:r>
      <w:r>
        <w:rPr>
          <w:rFonts w:ascii="宋体" w:cs="Times New Roman"/>
          <w:kern w:val="0"/>
          <w:szCs w:val="24"/>
        </w:rPr>
        <w:t>C</w:t>
      </w:r>
      <w:r>
        <w:rPr>
          <w:rFonts w:ascii="宋体" w:cs="PMingLiU"/>
          <w:kern w:val="0"/>
          <w:szCs w:val="24"/>
        </w:rPr>
        <w:t>错误</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图</w:t>
      </w:r>
      <w:r>
        <w:rPr>
          <w:rFonts w:ascii="宋体" w:cs="MS UI Gothic"/>
          <w:kern w:val="0"/>
          <w:szCs w:val="24"/>
        </w:rPr>
        <w:t>示</w:t>
      </w:r>
      <w:r>
        <w:rPr>
          <w:rFonts w:ascii="宋体"/>
          <w:kern w:val="0"/>
          <w:szCs w:val="24"/>
        </w:rPr>
        <w:t>②</w:t>
      </w:r>
      <w:r>
        <w:rPr>
          <w:rFonts w:ascii="宋体" w:cs="MS UI Gothic"/>
          <w:kern w:val="0"/>
          <w:szCs w:val="24"/>
        </w:rPr>
        <w:t>的血管是毛</w:t>
      </w:r>
      <w:r>
        <w:rPr>
          <w:rFonts w:ascii="宋体" w:cs="PMingLiU"/>
          <w:kern w:val="0"/>
          <w:szCs w:val="24"/>
        </w:rPr>
        <w:t>细</w:t>
      </w:r>
      <w:r>
        <w:rPr>
          <w:rFonts w:ascii="宋体" w:cs="MS UI Gothic"/>
          <w:kern w:val="0"/>
          <w:szCs w:val="24"/>
        </w:rPr>
        <w:t>血管，判断的依据是</w:t>
      </w:r>
      <w:r>
        <w:rPr>
          <w:rFonts w:ascii="宋体" w:cs="PMingLiU"/>
          <w:kern w:val="0"/>
          <w:szCs w:val="24"/>
        </w:rPr>
        <w:t>红细</w:t>
      </w:r>
      <w:r>
        <w:rPr>
          <w:rFonts w:ascii="宋体" w:cs="MS UI Gothic"/>
          <w:kern w:val="0"/>
          <w:szCs w:val="24"/>
        </w:rPr>
        <w:t>胞</w:t>
      </w:r>
      <w:r>
        <w:rPr>
          <w:rFonts w:ascii="宋体" w:cs="PMingLiU"/>
          <w:kern w:val="0"/>
          <w:szCs w:val="24"/>
        </w:rPr>
        <w:t>单</w:t>
      </w:r>
      <w:r>
        <w:rPr>
          <w:rFonts w:ascii="宋体" w:cs="MS UI Gothic"/>
          <w:kern w:val="0"/>
          <w:szCs w:val="24"/>
        </w:rPr>
        <w:t>行通</w:t>
      </w:r>
      <w:r>
        <w:rPr>
          <w:rFonts w:ascii="宋体" w:cs="PMingLiU"/>
          <w:kern w:val="0"/>
          <w:szCs w:val="24"/>
        </w:rPr>
        <w:t>过</w:t>
      </w:r>
      <w:r>
        <w:rPr>
          <w:rFonts w:ascii="宋体" w:cs="MS UI Gothic"/>
          <w:kern w:val="0"/>
          <w:szCs w:val="24"/>
        </w:rPr>
        <w:t>，</w:t>
      </w:r>
      <w:r>
        <w:rPr>
          <w:rFonts w:ascii="宋体"/>
          <w:kern w:val="0"/>
          <w:szCs w:val="24"/>
        </w:rPr>
        <w:t>①</w:t>
      </w:r>
      <w:r>
        <w:rPr>
          <w:rFonts w:ascii="宋体" w:cs="MS UI Gothic"/>
          <w:kern w:val="0"/>
          <w:szCs w:val="24"/>
        </w:rPr>
        <w:t>是从主干流向分支的血管是小</w:t>
      </w:r>
      <w:r>
        <w:rPr>
          <w:rFonts w:ascii="宋体" w:cs="PMingLiU"/>
          <w:kern w:val="0"/>
          <w:szCs w:val="24"/>
        </w:rPr>
        <w:t>动</w:t>
      </w:r>
      <w:r>
        <w:rPr>
          <w:rFonts w:ascii="宋体" w:cs="MS UI Gothic"/>
          <w:kern w:val="0"/>
          <w:szCs w:val="24"/>
        </w:rPr>
        <w:t>脉，</w:t>
      </w:r>
      <w:r>
        <w:rPr>
          <w:rFonts w:ascii="宋体"/>
          <w:kern w:val="0"/>
          <w:szCs w:val="24"/>
        </w:rPr>
        <w:t>③</w:t>
      </w:r>
      <w:r>
        <w:rPr>
          <w:rFonts w:ascii="宋体" w:cs="MS UI Gothic"/>
          <w:kern w:val="0"/>
          <w:szCs w:val="24"/>
        </w:rPr>
        <w:t>是由分支</w:t>
      </w:r>
      <w:r>
        <w:rPr>
          <w:rFonts w:ascii="宋体" w:cs="PMingLiU"/>
          <w:kern w:val="0"/>
          <w:szCs w:val="24"/>
        </w:rPr>
        <w:t>汇</w:t>
      </w:r>
      <w:r>
        <w:rPr>
          <w:rFonts w:ascii="宋体" w:cs="MS UI Gothic"/>
          <w:kern w:val="0"/>
          <w:szCs w:val="24"/>
        </w:rPr>
        <w:t>集而成的血管是小静脉；</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用</w:t>
      </w:r>
      <w:r>
        <w:rPr>
          <w:rFonts w:ascii="宋体" w:cs="PMingLiU"/>
          <w:kern w:val="0"/>
          <w:szCs w:val="24"/>
        </w:rPr>
        <w:t>显</w:t>
      </w:r>
      <w:r>
        <w:rPr>
          <w:rFonts w:ascii="宋体" w:cs="MS UI Gothic"/>
          <w:kern w:val="0"/>
          <w:szCs w:val="24"/>
        </w:rPr>
        <w:t>微</w:t>
      </w:r>
      <w:r>
        <w:rPr>
          <w:rFonts w:ascii="宋体" w:cs="PMingLiU"/>
          <w:kern w:val="0"/>
          <w:szCs w:val="24"/>
        </w:rPr>
        <w:t>镜观</w:t>
      </w:r>
      <w:r>
        <w:rPr>
          <w:rFonts w:ascii="宋体" w:cs="MS UI Gothic"/>
          <w:kern w:val="0"/>
          <w:szCs w:val="24"/>
        </w:rPr>
        <w:t>察小</w:t>
      </w:r>
      <w:r>
        <w:rPr>
          <w:rFonts w:ascii="宋体" w:cs="PMingLiU"/>
          <w:kern w:val="0"/>
          <w:szCs w:val="24"/>
        </w:rPr>
        <w:t>鱼</w:t>
      </w:r>
      <w:r>
        <w:rPr>
          <w:rFonts w:ascii="宋体" w:cs="MS UI Gothic"/>
          <w:kern w:val="0"/>
          <w:szCs w:val="24"/>
        </w:rPr>
        <w:t>尾</w:t>
      </w:r>
      <w:r>
        <w:rPr>
          <w:rFonts w:ascii="宋体" w:cs="PMingLiU"/>
          <w:kern w:val="0"/>
          <w:szCs w:val="24"/>
        </w:rPr>
        <w:t>鳍时</w:t>
      </w:r>
      <w:r>
        <w:rPr>
          <w:rFonts w:ascii="宋体" w:cs="MS UI Gothic"/>
          <w:kern w:val="0"/>
          <w:szCs w:val="24"/>
        </w:rPr>
        <w:t>，判断小</w:t>
      </w:r>
      <w:r>
        <w:rPr>
          <w:rFonts w:ascii="宋体" w:cs="PMingLiU"/>
          <w:kern w:val="0"/>
          <w:szCs w:val="24"/>
        </w:rPr>
        <w:t>动</w:t>
      </w:r>
      <w:r>
        <w:rPr>
          <w:rFonts w:ascii="宋体" w:cs="MS UI Gothic"/>
          <w:kern w:val="0"/>
          <w:szCs w:val="24"/>
        </w:rPr>
        <w:t>脉、小静脉和毛</w:t>
      </w:r>
      <w:r>
        <w:rPr>
          <w:rFonts w:ascii="宋体" w:cs="PMingLiU"/>
          <w:kern w:val="0"/>
          <w:szCs w:val="24"/>
        </w:rPr>
        <w:t>细</w:t>
      </w:r>
      <w:r>
        <w:rPr>
          <w:rFonts w:ascii="宋体" w:cs="MS UI Gothic"/>
          <w:kern w:val="0"/>
          <w:szCs w:val="24"/>
        </w:rPr>
        <w:t>血管的依据是：从主干流向分支的血管是小</w:t>
      </w:r>
      <w:r>
        <w:rPr>
          <w:rFonts w:ascii="宋体" w:cs="PMingLiU"/>
          <w:kern w:val="0"/>
          <w:szCs w:val="24"/>
        </w:rPr>
        <w:t>动</w:t>
      </w:r>
      <w:r>
        <w:rPr>
          <w:rFonts w:ascii="宋体" w:cs="MS UI Gothic"/>
          <w:kern w:val="0"/>
          <w:szCs w:val="24"/>
        </w:rPr>
        <w:t>脉，血液流</w:t>
      </w:r>
      <w:r>
        <w:rPr>
          <w:rFonts w:ascii="宋体" w:cs="PMingLiU"/>
          <w:kern w:val="0"/>
          <w:szCs w:val="24"/>
        </w:rPr>
        <w:t>动</w:t>
      </w:r>
      <w:r>
        <w:rPr>
          <w:rFonts w:ascii="宋体" w:cs="MS UI Gothic"/>
          <w:kern w:val="0"/>
          <w:szCs w:val="24"/>
        </w:rPr>
        <w:t>的速度最快；由分支</w:t>
      </w:r>
      <w:r>
        <w:rPr>
          <w:rFonts w:ascii="宋体" w:cs="PMingLiU"/>
          <w:kern w:val="0"/>
          <w:szCs w:val="24"/>
        </w:rPr>
        <w:t>汇</w:t>
      </w:r>
      <w:r>
        <w:rPr>
          <w:rFonts w:ascii="宋体" w:cs="MS UI Gothic"/>
          <w:kern w:val="0"/>
          <w:szCs w:val="24"/>
        </w:rPr>
        <w:t>集而成的血管是小静脉，</w:t>
      </w:r>
      <w:r>
        <w:rPr>
          <w:rFonts w:ascii="宋体" w:cs="PMingLiU"/>
          <w:kern w:val="0"/>
          <w:szCs w:val="24"/>
        </w:rPr>
        <w:t>红细</w:t>
      </w:r>
      <w:r>
        <w:rPr>
          <w:rFonts w:ascii="宋体" w:cs="MS UI Gothic"/>
          <w:kern w:val="0"/>
          <w:szCs w:val="24"/>
        </w:rPr>
        <w:t>胞</w:t>
      </w:r>
      <w:r>
        <w:rPr>
          <w:rFonts w:ascii="宋体" w:cs="PMingLiU"/>
          <w:kern w:val="0"/>
          <w:szCs w:val="24"/>
        </w:rPr>
        <w:t>单</w:t>
      </w:r>
      <w:r>
        <w:rPr>
          <w:rFonts w:ascii="宋体" w:cs="MS UI Gothic"/>
          <w:kern w:val="0"/>
          <w:szCs w:val="24"/>
        </w:rPr>
        <w:t>行通</w:t>
      </w:r>
      <w:r>
        <w:rPr>
          <w:rFonts w:ascii="宋体" w:cs="PMingLiU"/>
          <w:kern w:val="0"/>
          <w:szCs w:val="24"/>
        </w:rPr>
        <w:t>过</w:t>
      </w:r>
      <w:r>
        <w:rPr>
          <w:rFonts w:ascii="宋体" w:cs="MS UI Gothic"/>
          <w:kern w:val="0"/>
          <w:szCs w:val="24"/>
        </w:rPr>
        <w:t>的是毛</w:t>
      </w:r>
      <w:r>
        <w:rPr>
          <w:rFonts w:ascii="宋体" w:cs="PMingLiU"/>
          <w:kern w:val="0"/>
          <w:szCs w:val="24"/>
        </w:rPr>
        <w:t>细</w:t>
      </w:r>
      <w:r>
        <w:rPr>
          <w:rFonts w:ascii="宋体" w:cs="MS UI Gothic"/>
          <w:kern w:val="0"/>
          <w:szCs w:val="24"/>
        </w:rPr>
        <w:t>血管，</w:t>
      </w:r>
      <w:r>
        <w:rPr>
          <w:rFonts w:ascii="宋体" w:cs="PMingLiU"/>
          <w:kern w:val="0"/>
          <w:szCs w:val="24"/>
        </w:rPr>
        <w:t>连</w:t>
      </w:r>
      <w:r>
        <w:rPr>
          <w:rFonts w:ascii="宋体" w:cs="MS UI Gothic"/>
          <w:kern w:val="0"/>
          <w:szCs w:val="24"/>
        </w:rPr>
        <w:t>通与最小的</w:t>
      </w:r>
      <w:r>
        <w:rPr>
          <w:rFonts w:ascii="宋体" w:cs="PMingLiU"/>
          <w:kern w:val="0"/>
          <w:szCs w:val="24"/>
        </w:rPr>
        <w:t>动</w:t>
      </w:r>
      <w:r>
        <w:rPr>
          <w:rFonts w:ascii="宋体" w:cs="MS UI Gothic"/>
          <w:kern w:val="0"/>
          <w:szCs w:val="24"/>
        </w:rPr>
        <w:t>脉和静脉之</w:t>
      </w:r>
      <w:r>
        <w:rPr>
          <w:rFonts w:ascii="宋体" w:cs="PMingLiU"/>
          <w:kern w:val="0"/>
          <w:szCs w:val="24"/>
        </w:rPr>
        <w:t>间</w:t>
      </w:r>
      <w:r>
        <w:rPr>
          <w:rFonts w:ascii="宋体" w:cs="MS UI Gothic"/>
          <w:kern w:val="0"/>
          <w:szCs w:val="24"/>
        </w:rPr>
        <w:t>。故</w:t>
      </w:r>
      <w:r>
        <w:rPr>
          <w:rFonts w:ascii="宋体"/>
          <w:kern w:val="0"/>
          <w:szCs w:val="24"/>
        </w:rPr>
        <w:t>①</w:t>
      </w:r>
      <w:r>
        <w:rPr>
          <w:rFonts w:ascii="宋体" w:cs="MS UI Gothic"/>
          <w:kern w:val="0"/>
          <w:szCs w:val="24"/>
        </w:rPr>
        <w:t>是</w:t>
      </w:r>
      <w:r>
        <w:rPr>
          <w:rFonts w:ascii="宋体" w:cs="PMingLiU"/>
          <w:kern w:val="0"/>
          <w:szCs w:val="24"/>
        </w:rPr>
        <w:t>动</w:t>
      </w:r>
      <w:r>
        <w:rPr>
          <w:rFonts w:ascii="宋体" w:cs="MS UI Gothic"/>
          <w:kern w:val="0"/>
          <w:szCs w:val="24"/>
        </w:rPr>
        <w:t>脉血管，</w:t>
      </w:r>
      <w:r>
        <w:rPr>
          <w:rFonts w:ascii="宋体"/>
          <w:kern w:val="0"/>
          <w:szCs w:val="24"/>
        </w:rPr>
        <w:t>②</w:t>
      </w:r>
      <w:r>
        <w:rPr>
          <w:rFonts w:ascii="宋体" w:cs="MS UI Gothic"/>
          <w:kern w:val="0"/>
          <w:szCs w:val="24"/>
        </w:rPr>
        <w:t>是毛</w:t>
      </w:r>
      <w:r>
        <w:rPr>
          <w:rFonts w:ascii="宋体" w:cs="PMingLiU"/>
          <w:kern w:val="0"/>
          <w:szCs w:val="24"/>
        </w:rPr>
        <w:t>细</w:t>
      </w:r>
      <w:r>
        <w:rPr>
          <w:rFonts w:ascii="宋体" w:cs="MS UI Gothic"/>
          <w:kern w:val="0"/>
          <w:szCs w:val="24"/>
        </w:rPr>
        <w:t>血管，</w:t>
      </w:r>
      <w:r>
        <w:rPr>
          <w:rFonts w:ascii="宋体"/>
          <w:kern w:val="0"/>
          <w:szCs w:val="24"/>
        </w:rPr>
        <w:t>③</w:t>
      </w:r>
      <w:r>
        <w:rPr>
          <w:rFonts w:ascii="宋体" w:cs="MS UI Gothic"/>
          <w:kern w:val="0"/>
          <w:szCs w:val="24"/>
        </w:rPr>
        <w:t>是静脉血管，解答即可。</w:t>
      </w:r>
      <w:r>
        <w:rPr>
          <w:rFonts w:ascii="宋体" w:cs="Times New Roman"/>
          <w:kern w:val="0"/>
          <w:szCs w:val="24"/>
        </w:rPr>
        <w:br w:type="textWrapping"/>
      </w:r>
      <w:r>
        <w:rPr>
          <w:rFonts w:ascii="宋体" w:cs="MS UI Gothic"/>
          <w:kern w:val="0"/>
          <w:szCs w:val="24"/>
        </w:rPr>
        <w:t>回答此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是能</w:t>
      </w:r>
      <w:r>
        <w:rPr>
          <w:rFonts w:ascii="宋体" w:cs="PMingLiU"/>
          <w:kern w:val="0"/>
          <w:szCs w:val="24"/>
        </w:rPr>
        <w:t>够</w:t>
      </w:r>
      <w:r>
        <w:rPr>
          <w:rFonts w:ascii="宋体" w:cs="MS UI Gothic"/>
          <w:kern w:val="0"/>
          <w:szCs w:val="24"/>
        </w:rPr>
        <w:t>正确使用</w:t>
      </w:r>
      <w:r>
        <w:rPr>
          <w:rFonts w:ascii="宋体" w:cs="PMingLiU"/>
          <w:kern w:val="0"/>
          <w:szCs w:val="24"/>
        </w:rPr>
        <w:t>显</w:t>
      </w:r>
      <w:r>
        <w:rPr>
          <w:rFonts w:ascii="宋体" w:cs="MS UI Gothic"/>
          <w:kern w:val="0"/>
          <w:szCs w:val="24"/>
        </w:rPr>
        <w:t>微</w:t>
      </w:r>
      <w:r>
        <w:rPr>
          <w:rFonts w:ascii="宋体" w:cs="PMingLiU"/>
          <w:kern w:val="0"/>
          <w:szCs w:val="24"/>
        </w:rPr>
        <w:t>镜观</w:t>
      </w:r>
      <w:r>
        <w:rPr>
          <w:rFonts w:ascii="宋体" w:cs="MS UI Gothic"/>
          <w:kern w:val="0"/>
          <w:szCs w:val="24"/>
        </w:rPr>
        <w:t>察到小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内血液的流</w:t>
      </w:r>
      <w:r>
        <w:rPr>
          <w:rFonts w:ascii="宋体" w:cs="PMingLiU"/>
          <w:kern w:val="0"/>
          <w:szCs w:val="24"/>
        </w:rPr>
        <w:t>动</w:t>
      </w:r>
      <w:r>
        <w:rPr>
          <w:rFonts w:ascii="宋体" w:cs="MS UI Gothic"/>
          <w:kern w:val="0"/>
          <w:szCs w:val="24"/>
        </w:rPr>
        <w:t>情况，并能</w:t>
      </w:r>
      <w:r>
        <w:rPr>
          <w:rFonts w:ascii="宋体" w:cs="PMingLiU"/>
          <w:kern w:val="0"/>
          <w:szCs w:val="24"/>
        </w:rPr>
        <w:t>识别</w:t>
      </w:r>
      <w:r>
        <w:rPr>
          <w:rFonts w:ascii="宋体" w:cs="MS UI Gothic"/>
          <w:kern w:val="0"/>
          <w:szCs w:val="24"/>
        </w:rPr>
        <w:t>各血管的名称。</w:t>
      </w:r>
    </w:p>
    <w:p w14:paraId="1D6A4C5D">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2004</w:t>
      </w:r>
      <w:r>
        <w:rPr>
          <w:rFonts w:ascii="宋体" w:cs="宋体"/>
          <w:kern w:val="0"/>
          <w:szCs w:val="21"/>
        </w:rPr>
        <w:t>年到</w:t>
      </w:r>
      <w:r>
        <w:rPr>
          <w:rFonts w:ascii="宋体" w:cs="Times New Roman"/>
          <w:kern w:val="0"/>
          <w:szCs w:val="21"/>
        </w:rPr>
        <w:t>2006</w:t>
      </w:r>
      <w:r>
        <w:rPr>
          <w:rFonts w:ascii="宋体" w:cs="宋体"/>
          <w:kern w:val="0"/>
          <w:szCs w:val="21"/>
        </w:rPr>
        <w:t>年</w:t>
      </w:r>
      <w:r>
        <w:rPr>
          <w:rFonts w:ascii="宋体" w:cs="Times New Roman"/>
          <w:kern w:val="0"/>
          <w:szCs w:val="21"/>
        </w:rPr>
        <w:t xml:space="preserve">   </w:t>
      </w:r>
      <w:r>
        <w:rPr>
          <w:rFonts w:ascii="宋体" w:cs="宋体"/>
          <w:kern w:val="0"/>
          <w:szCs w:val="21"/>
        </w:rPr>
        <w:t>火山灰是灰色的，红鼠在新环境中易被敌害发现，所以数量急剧减少。</w:t>
      </w:r>
      <w:r>
        <w:rPr>
          <w:rFonts w:ascii="宋体" w:cs="宋体"/>
          <w:kern w:val="0"/>
          <w:szCs w:val="21"/>
        </w:rPr>
        <w:br w:type="textWrapping"/>
      </w:r>
      <w:r>
        <w:rPr>
          <w:rFonts w:ascii="宋体" w:cs="宋体"/>
          <w:color w:val="3333FF"/>
          <w:kern w:val="0"/>
          <w:szCs w:val="21"/>
        </w:rPr>
        <w:t>【解析】</w:t>
      </w:r>
    </w:p>
    <w:p w14:paraId="0345A759">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）据表中数据可</w:t>
      </w:r>
      <w:r>
        <w:rPr>
          <w:rFonts w:ascii="宋体" w:cs="PMingLiU"/>
          <w:kern w:val="0"/>
          <w:szCs w:val="24"/>
        </w:rPr>
        <w:t>见</w:t>
      </w:r>
      <w:r>
        <w:rPr>
          <w:rFonts w:ascii="宋体" w:cs="MS UI Gothic"/>
          <w:kern w:val="0"/>
          <w:szCs w:val="24"/>
        </w:rPr>
        <w:t>：在</w:t>
      </w:r>
      <w:r>
        <w:rPr>
          <w:rFonts w:ascii="宋体" w:cs="Times New Roman"/>
          <w:kern w:val="0"/>
          <w:szCs w:val="24"/>
        </w:rPr>
        <w:t>2004---2006</w:t>
      </w:r>
      <w:r>
        <w:rPr>
          <w:rFonts w:ascii="宋体" w:cs="MS UI Gothic"/>
          <w:kern w:val="0"/>
          <w:szCs w:val="24"/>
        </w:rPr>
        <w:t>年之</w:t>
      </w:r>
      <w:r>
        <w:rPr>
          <w:rFonts w:ascii="宋体" w:cs="PMingLiU"/>
          <w:kern w:val="0"/>
          <w:szCs w:val="24"/>
        </w:rPr>
        <w:t>间</w:t>
      </w:r>
      <w:r>
        <w:rPr>
          <w:rFonts w:ascii="宋体" w:cs="MS UI Gothic"/>
          <w:kern w:val="0"/>
          <w:szCs w:val="24"/>
        </w:rPr>
        <w:t>，灰鼠明</w:t>
      </w:r>
      <w:r>
        <w:rPr>
          <w:rFonts w:ascii="宋体" w:cs="PMingLiU"/>
          <w:kern w:val="0"/>
          <w:szCs w:val="24"/>
        </w:rPr>
        <w:t>显</w:t>
      </w:r>
      <w:r>
        <w:rPr>
          <w:rFonts w:ascii="宋体" w:cs="MS UI Gothic"/>
          <w:kern w:val="0"/>
          <w:szCs w:val="24"/>
        </w:rPr>
        <w:t>增加，</w:t>
      </w:r>
      <w:r>
        <w:rPr>
          <w:rFonts w:ascii="宋体" w:cs="PMingLiU"/>
          <w:kern w:val="0"/>
          <w:szCs w:val="24"/>
        </w:rPr>
        <w:t>红</w:t>
      </w:r>
      <w:r>
        <w:rPr>
          <w:rFonts w:ascii="宋体" w:cs="MS UI Gothic"/>
          <w:kern w:val="0"/>
          <w:szCs w:val="24"/>
        </w:rPr>
        <w:t>鼠明</w:t>
      </w:r>
      <w:r>
        <w:rPr>
          <w:rFonts w:ascii="宋体" w:cs="PMingLiU"/>
          <w:kern w:val="0"/>
          <w:szCs w:val="24"/>
        </w:rPr>
        <w:t>显</w:t>
      </w:r>
      <w:r>
        <w:rPr>
          <w:rFonts w:ascii="宋体" w:cs="MS UI Gothic"/>
          <w:kern w:val="0"/>
          <w:szCs w:val="24"/>
        </w:rPr>
        <w:t>减少。可</w:t>
      </w:r>
      <w:r>
        <w:rPr>
          <w:rFonts w:ascii="宋体" w:cs="PMingLiU"/>
          <w:kern w:val="0"/>
          <w:szCs w:val="24"/>
        </w:rPr>
        <w:t>见</w:t>
      </w:r>
      <w:r>
        <w:rPr>
          <w:rFonts w:ascii="宋体" w:cs="MS UI Gothic"/>
          <w:kern w:val="0"/>
          <w:szCs w:val="24"/>
        </w:rPr>
        <w:t>火山爆</w:t>
      </w:r>
      <w:r>
        <w:rPr>
          <w:rFonts w:ascii="宋体" w:cs="PMingLiU"/>
          <w:kern w:val="0"/>
          <w:szCs w:val="24"/>
        </w:rPr>
        <w:t>发发</w:t>
      </w:r>
      <w:r>
        <w:rPr>
          <w:rFonts w:ascii="宋体" w:cs="MS UI Gothic"/>
          <w:kern w:val="0"/>
          <w:szCs w:val="24"/>
        </w:rPr>
        <w:t>生在表中</w:t>
      </w:r>
      <w:r>
        <w:rPr>
          <w:rFonts w:ascii="宋体" w:cs="Times New Roman"/>
          <w:kern w:val="0"/>
          <w:szCs w:val="24"/>
        </w:rPr>
        <w:t>2004---2006</w:t>
      </w:r>
      <w:r>
        <w:rPr>
          <w:rFonts w:ascii="宋体" w:cs="MS UI Gothic"/>
          <w:kern w:val="0"/>
          <w:szCs w:val="24"/>
        </w:rPr>
        <w:t>年之</w:t>
      </w:r>
      <w:r>
        <w:rPr>
          <w:rFonts w:ascii="宋体" w:cs="PMingLiU"/>
          <w:kern w:val="0"/>
          <w:szCs w:val="24"/>
        </w:rPr>
        <w:t>间</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）火山灰是灰色的，灰鼠有保</w:t>
      </w:r>
      <w:r>
        <w:rPr>
          <w:rFonts w:ascii="宋体" w:cs="PMingLiU"/>
          <w:kern w:val="0"/>
          <w:szCs w:val="24"/>
        </w:rPr>
        <w:t>护</w:t>
      </w:r>
      <w:r>
        <w:rPr>
          <w:rFonts w:ascii="宋体" w:cs="MS UI Gothic"/>
          <w:kern w:val="0"/>
          <w:szCs w:val="24"/>
        </w:rPr>
        <w:t>色，不易被</w:t>
      </w:r>
      <w:r>
        <w:rPr>
          <w:rFonts w:ascii="宋体" w:cs="PMingLiU"/>
          <w:kern w:val="0"/>
          <w:szCs w:val="24"/>
        </w:rPr>
        <w:t>敌</w:t>
      </w:r>
      <w:r>
        <w:rPr>
          <w:rFonts w:ascii="宋体" w:cs="MS UI Gothic"/>
          <w:kern w:val="0"/>
          <w:szCs w:val="24"/>
        </w:rPr>
        <w:t>害</w:t>
      </w:r>
      <w:r>
        <w:rPr>
          <w:rFonts w:ascii="宋体" w:cs="PMingLiU"/>
          <w:kern w:val="0"/>
          <w:szCs w:val="24"/>
        </w:rPr>
        <w:t>发现</w:t>
      </w:r>
      <w:r>
        <w:rPr>
          <w:rFonts w:ascii="宋体" w:cs="MS UI Gothic"/>
          <w:kern w:val="0"/>
          <w:szCs w:val="24"/>
        </w:rPr>
        <w:t>，能生存并大量繁殖，而</w:t>
      </w:r>
      <w:r>
        <w:rPr>
          <w:rFonts w:ascii="宋体" w:cs="PMingLiU"/>
          <w:kern w:val="0"/>
          <w:szCs w:val="24"/>
        </w:rPr>
        <w:t>红</w:t>
      </w:r>
      <w:r>
        <w:rPr>
          <w:rFonts w:ascii="宋体" w:cs="MS UI Gothic"/>
          <w:kern w:val="0"/>
          <w:szCs w:val="24"/>
        </w:rPr>
        <w:t>鼠在新</w:t>
      </w:r>
      <w:r>
        <w:rPr>
          <w:rFonts w:ascii="宋体" w:cs="PMingLiU"/>
          <w:kern w:val="0"/>
          <w:szCs w:val="24"/>
        </w:rPr>
        <w:t>环</w:t>
      </w:r>
      <w:r>
        <w:rPr>
          <w:rFonts w:ascii="宋体" w:cs="MS UI Gothic"/>
          <w:kern w:val="0"/>
          <w:szCs w:val="24"/>
        </w:rPr>
        <w:t>境中易被</w:t>
      </w:r>
      <w:r>
        <w:rPr>
          <w:rFonts w:ascii="宋体" w:cs="PMingLiU"/>
          <w:kern w:val="0"/>
          <w:szCs w:val="24"/>
        </w:rPr>
        <w:t>敌</w:t>
      </w:r>
      <w:r>
        <w:rPr>
          <w:rFonts w:ascii="宋体" w:cs="MS UI Gothic"/>
          <w:kern w:val="0"/>
          <w:szCs w:val="24"/>
        </w:rPr>
        <w:t>害</w:t>
      </w:r>
      <w:r>
        <w:rPr>
          <w:rFonts w:ascii="宋体" w:cs="PMingLiU"/>
          <w:kern w:val="0"/>
          <w:szCs w:val="24"/>
        </w:rPr>
        <w:t>发现</w:t>
      </w:r>
      <w:r>
        <w:rPr>
          <w:rFonts w:ascii="宋体" w:cs="MS UI Gothic"/>
          <w:kern w:val="0"/>
          <w:szCs w:val="24"/>
        </w:rPr>
        <w:t>，所以数量急</w:t>
      </w:r>
      <w:r>
        <w:rPr>
          <w:rFonts w:ascii="宋体" w:cs="PMingLiU"/>
          <w:kern w:val="0"/>
          <w:szCs w:val="24"/>
        </w:rPr>
        <w:t>剧</w:t>
      </w:r>
      <w:r>
        <w:rPr>
          <w:rFonts w:ascii="宋体" w:cs="MS UI Gothic"/>
          <w:kern w:val="0"/>
          <w:szCs w:val="24"/>
        </w:rPr>
        <w:t>减少。</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2004</w:t>
      </w:r>
      <w:r>
        <w:rPr>
          <w:rFonts w:ascii="宋体" w:cs="MS UI Gothic"/>
          <w:kern w:val="0"/>
          <w:szCs w:val="24"/>
        </w:rPr>
        <w:t>年到</w:t>
      </w:r>
      <w:r>
        <w:rPr>
          <w:rFonts w:ascii="宋体" w:cs="Times New Roman"/>
          <w:kern w:val="0"/>
          <w:szCs w:val="24"/>
        </w:rPr>
        <w:t>2006</w:t>
      </w:r>
      <w:r>
        <w:rPr>
          <w:rFonts w:ascii="宋体" w:cs="MS UI Gothic"/>
          <w:kern w:val="0"/>
          <w:szCs w:val="24"/>
        </w:rPr>
        <w:t>年；</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）火山灰是灰色的，</w:t>
      </w:r>
      <w:r>
        <w:rPr>
          <w:rFonts w:ascii="宋体" w:cs="PMingLiU"/>
          <w:kern w:val="0"/>
          <w:szCs w:val="24"/>
        </w:rPr>
        <w:t>红</w:t>
      </w:r>
      <w:r>
        <w:rPr>
          <w:rFonts w:ascii="宋体" w:cs="MS UI Gothic"/>
          <w:kern w:val="0"/>
          <w:szCs w:val="24"/>
        </w:rPr>
        <w:t>鼠在新</w:t>
      </w:r>
      <w:r>
        <w:rPr>
          <w:rFonts w:ascii="宋体" w:cs="PMingLiU"/>
          <w:kern w:val="0"/>
          <w:szCs w:val="24"/>
        </w:rPr>
        <w:t>环</w:t>
      </w:r>
      <w:r>
        <w:rPr>
          <w:rFonts w:ascii="宋体" w:cs="MS UI Gothic"/>
          <w:kern w:val="0"/>
          <w:szCs w:val="24"/>
        </w:rPr>
        <w:t>境中易被</w:t>
      </w:r>
      <w:r>
        <w:rPr>
          <w:rFonts w:ascii="宋体" w:cs="PMingLiU"/>
          <w:kern w:val="0"/>
          <w:szCs w:val="24"/>
        </w:rPr>
        <w:t>敌</w:t>
      </w:r>
      <w:r>
        <w:rPr>
          <w:rFonts w:ascii="宋体" w:cs="MS UI Gothic"/>
          <w:kern w:val="0"/>
          <w:szCs w:val="24"/>
        </w:rPr>
        <w:t>害</w:t>
      </w:r>
      <w:r>
        <w:rPr>
          <w:rFonts w:ascii="宋体" w:cs="PMingLiU"/>
          <w:kern w:val="0"/>
          <w:szCs w:val="24"/>
        </w:rPr>
        <w:t>发现</w:t>
      </w:r>
      <w:r>
        <w:rPr>
          <w:rFonts w:ascii="宋体" w:cs="MS UI Gothic"/>
          <w:kern w:val="0"/>
          <w:szCs w:val="24"/>
        </w:rPr>
        <w:t>，所以数量急</w:t>
      </w:r>
      <w:r>
        <w:rPr>
          <w:rFonts w:ascii="宋体" w:cs="PMingLiU"/>
          <w:kern w:val="0"/>
          <w:szCs w:val="24"/>
        </w:rPr>
        <w:t>剧</w:t>
      </w:r>
      <w:r>
        <w:rPr>
          <w:rFonts w:ascii="宋体" w:cs="MS UI Gothic"/>
          <w:kern w:val="0"/>
          <w:szCs w:val="24"/>
        </w:rPr>
        <w:t>减少。</w:t>
      </w:r>
      <w:r>
        <w:rPr>
          <w:rFonts w:ascii="宋体" w:cs="Times New Roman"/>
          <w:kern w:val="0"/>
          <w:szCs w:val="24"/>
        </w:rPr>
        <w:br w:type="textWrapping"/>
      </w:r>
      <w:r>
        <w:rPr>
          <w:rFonts w:ascii="宋体" w:cs="MS UI Gothic"/>
          <w:kern w:val="0"/>
          <w:szCs w:val="24"/>
        </w:rPr>
        <w:t>达</w:t>
      </w:r>
      <w:r>
        <w:rPr>
          <w:rFonts w:ascii="宋体" w:cs="PMingLiU"/>
          <w:kern w:val="0"/>
          <w:szCs w:val="24"/>
        </w:rPr>
        <w:t>尔</w:t>
      </w:r>
      <w:r>
        <w:rPr>
          <w:rFonts w:ascii="宋体" w:cs="MS UI Gothic"/>
          <w:kern w:val="0"/>
          <w:szCs w:val="24"/>
        </w:rPr>
        <w:t>文的自然</w:t>
      </w:r>
      <w:r>
        <w:rPr>
          <w:rFonts w:ascii="宋体" w:cs="PMingLiU"/>
          <w:kern w:val="0"/>
          <w:szCs w:val="24"/>
        </w:rPr>
        <w:t>选择</w:t>
      </w:r>
      <w:r>
        <w:rPr>
          <w:rFonts w:ascii="宋体" w:cs="MS UI Gothic"/>
          <w:kern w:val="0"/>
          <w:szCs w:val="24"/>
        </w:rPr>
        <w:t>学</w:t>
      </w:r>
      <w:r>
        <w:rPr>
          <w:rFonts w:ascii="宋体" w:cs="PMingLiU"/>
          <w:kern w:val="0"/>
          <w:szCs w:val="24"/>
        </w:rPr>
        <w:t>说</w:t>
      </w:r>
      <w:r>
        <w:rPr>
          <w:rFonts w:ascii="宋体" w:cs="MS UI Gothic"/>
          <w:kern w:val="0"/>
          <w:szCs w:val="24"/>
        </w:rPr>
        <w:t>，是生物</w:t>
      </w:r>
      <w:r>
        <w:rPr>
          <w:rFonts w:ascii="宋体" w:cs="PMingLiU"/>
          <w:kern w:val="0"/>
          <w:szCs w:val="24"/>
        </w:rPr>
        <w:t>进</w:t>
      </w:r>
      <w:r>
        <w:rPr>
          <w:rFonts w:ascii="宋体" w:cs="MS UI Gothic"/>
          <w:kern w:val="0"/>
          <w:szCs w:val="24"/>
        </w:rPr>
        <w:t>化</w:t>
      </w:r>
      <w:r>
        <w:rPr>
          <w:rFonts w:ascii="宋体" w:cs="PMingLiU"/>
          <w:kern w:val="0"/>
          <w:szCs w:val="24"/>
        </w:rPr>
        <w:t>论</w:t>
      </w:r>
      <w:r>
        <w:rPr>
          <w:rFonts w:ascii="宋体" w:cs="MS UI Gothic"/>
          <w:kern w:val="0"/>
          <w:szCs w:val="24"/>
        </w:rPr>
        <w:t>的核心内容。自然</w:t>
      </w:r>
      <w:r>
        <w:rPr>
          <w:rFonts w:ascii="宋体" w:cs="PMingLiU"/>
          <w:kern w:val="0"/>
          <w:szCs w:val="24"/>
        </w:rPr>
        <w:t>选择</w:t>
      </w:r>
      <w:r>
        <w:rPr>
          <w:rFonts w:ascii="宋体" w:cs="MS UI Gothic"/>
          <w:kern w:val="0"/>
          <w:szCs w:val="24"/>
        </w:rPr>
        <w:t>学</w:t>
      </w:r>
      <w:r>
        <w:rPr>
          <w:rFonts w:ascii="宋体" w:cs="PMingLiU"/>
          <w:kern w:val="0"/>
          <w:szCs w:val="24"/>
        </w:rPr>
        <w:t>说</w:t>
      </w:r>
      <w:r>
        <w:rPr>
          <w:rFonts w:ascii="宋体" w:cs="MS UI Gothic"/>
          <w:kern w:val="0"/>
          <w:szCs w:val="24"/>
        </w:rPr>
        <w:t>的中心</w:t>
      </w:r>
      <w:r>
        <w:rPr>
          <w:rFonts w:ascii="宋体" w:cs="PMingLiU"/>
          <w:kern w:val="0"/>
          <w:szCs w:val="24"/>
        </w:rPr>
        <w:t>论</w:t>
      </w:r>
      <w:r>
        <w:rPr>
          <w:rFonts w:ascii="宋体" w:cs="MS UI Gothic"/>
          <w:kern w:val="0"/>
          <w:szCs w:val="24"/>
        </w:rPr>
        <w:t>点是：物种是可</w:t>
      </w:r>
      <w:r>
        <w:rPr>
          <w:rFonts w:ascii="宋体" w:cs="PMingLiU"/>
          <w:kern w:val="0"/>
          <w:szCs w:val="24"/>
        </w:rPr>
        <w:t>变</w:t>
      </w:r>
      <w:r>
        <w:rPr>
          <w:rFonts w:ascii="宋体" w:cs="MS UI Gothic"/>
          <w:kern w:val="0"/>
          <w:szCs w:val="24"/>
        </w:rPr>
        <w:t>的。而且生物具有多</w:t>
      </w:r>
      <w:r>
        <w:rPr>
          <w:rFonts w:ascii="宋体" w:cs="PMingLiU"/>
          <w:kern w:val="0"/>
          <w:szCs w:val="24"/>
        </w:rPr>
        <w:t>样</w:t>
      </w:r>
      <w:r>
        <w:rPr>
          <w:rFonts w:ascii="宋体" w:cs="MS UI Gothic"/>
          <w:kern w:val="0"/>
          <w:szCs w:val="24"/>
        </w:rPr>
        <w:t>性和适</w:t>
      </w:r>
      <w:r>
        <w:rPr>
          <w:rFonts w:ascii="宋体" w:cs="PMingLiU"/>
          <w:kern w:val="0"/>
          <w:szCs w:val="24"/>
        </w:rPr>
        <w:t>应</w:t>
      </w:r>
      <w:r>
        <w:rPr>
          <w:rFonts w:ascii="宋体" w:cs="MS UI Gothic"/>
          <w:kern w:val="0"/>
          <w:szCs w:val="24"/>
        </w:rPr>
        <w:t>性。自然</w:t>
      </w:r>
      <w:r>
        <w:rPr>
          <w:rFonts w:ascii="宋体" w:cs="PMingLiU"/>
          <w:kern w:val="0"/>
          <w:szCs w:val="24"/>
        </w:rPr>
        <w:t>选择</w:t>
      </w:r>
      <w:r>
        <w:rPr>
          <w:rFonts w:ascii="宋体" w:cs="MS UI Gothic"/>
          <w:kern w:val="0"/>
          <w:szCs w:val="24"/>
        </w:rPr>
        <w:t>学</w:t>
      </w:r>
      <w:r>
        <w:rPr>
          <w:rFonts w:ascii="宋体" w:cs="PMingLiU"/>
          <w:kern w:val="0"/>
          <w:szCs w:val="24"/>
        </w:rPr>
        <w:t>说</w:t>
      </w:r>
      <w:r>
        <w:rPr>
          <w:rFonts w:ascii="宋体" w:cs="MS UI Gothic"/>
          <w:kern w:val="0"/>
          <w:szCs w:val="24"/>
        </w:rPr>
        <w:t>的主要内容是：</w:t>
      </w:r>
      <w:r>
        <w:rPr>
          <w:rFonts w:ascii="宋体" w:cs="PMingLiU"/>
          <w:kern w:val="0"/>
          <w:szCs w:val="24"/>
        </w:rPr>
        <w:t>过</w:t>
      </w:r>
      <w:r>
        <w:rPr>
          <w:rFonts w:ascii="宋体" w:cs="MS UI Gothic"/>
          <w:kern w:val="0"/>
          <w:szCs w:val="24"/>
        </w:rPr>
        <w:t>度繁殖、生存斗争、</w:t>
      </w:r>
      <w:r>
        <w:rPr>
          <w:rFonts w:ascii="宋体" w:cs="PMingLiU"/>
          <w:kern w:val="0"/>
          <w:szCs w:val="24"/>
        </w:rPr>
        <w:t>遗传</w:t>
      </w:r>
      <w:r>
        <w:rPr>
          <w:rFonts w:ascii="宋体" w:cs="MS UI Gothic"/>
          <w:kern w:val="0"/>
          <w:szCs w:val="24"/>
        </w:rPr>
        <w:t>和</w:t>
      </w:r>
      <w:r>
        <w:rPr>
          <w:rFonts w:ascii="宋体" w:cs="PMingLiU"/>
          <w:kern w:val="0"/>
          <w:szCs w:val="24"/>
        </w:rPr>
        <w:t>变</w:t>
      </w:r>
      <w:r>
        <w:rPr>
          <w:rFonts w:ascii="宋体" w:cs="MS UI Gothic"/>
          <w:kern w:val="0"/>
          <w:szCs w:val="24"/>
        </w:rPr>
        <w:t>异、适者生存。</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是掌握达</w:t>
      </w:r>
      <w:r>
        <w:rPr>
          <w:rFonts w:ascii="宋体" w:cs="PMingLiU"/>
          <w:kern w:val="0"/>
          <w:szCs w:val="24"/>
        </w:rPr>
        <w:t>尔</w:t>
      </w:r>
      <w:r>
        <w:rPr>
          <w:rFonts w:ascii="宋体" w:cs="MS UI Gothic"/>
          <w:kern w:val="0"/>
          <w:szCs w:val="24"/>
        </w:rPr>
        <w:t>文的自然</w:t>
      </w:r>
      <w:r>
        <w:rPr>
          <w:rFonts w:ascii="宋体" w:cs="PMingLiU"/>
          <w:kern w:val="0"/>
          <w:szCs w:val="24"/>
        </w:rPr>
        <w:t>选择</w:t>
      </w:r>
      <w:r>
        <w:rPr>
          <w:rFonts w:ascii="宋体" w:cs="MS UI Gothic"/>
          <w:kern w:val="0"/>
          <w:szCs w:val="24"/>
        </w:rPr>
        <w:t>学</w:t>
      </w:r>
      <w:r>
        <w:rPr>
          <w:rFonts w:ascii="宋体" w:cs="PMingLiU"/>
          <w:kern w:val="0"/>
          <w:szCs w:val="24"/>
        </w:rPr>
        <w:t>说</w:t>
      </w:r>
      <w:r>
        <w:rPr>
          <w:rFonts w:ascii="宋体" w:cs="MS UI Gothic"/>
          <w:kern w:val="0"/>
          <w:szCs w:val="24"/>
        </w:rPr>
        <w:t>。</w:t>
      </w:r>
    </w:p>
    <w:p w14:paraId="37FDDF1F">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宋体"/>
          <w:kern w:val="0"/>
          <w:szCs w:val="21"/>
        </w:rPr>
        <w:t>三</w:t>
      </w:r>
      <w:r>
        <w:rPr>
          <w:rFonts w:ascii="宋体" w:cs="Times New Roman"/>
          <w:kern w:val="0"/>
          <w:szCs w:val="21"/>
        </w:rPr>
        <w:t xml:space="preserve">   ACD</w:t>
      </w:r>
      <w:r>
        <w:rPr>
          <w:rFonts w:ascii="宋体" w:cs="Times New Roman"/>
          <w:kern w:val="0"/>
          <w:szCs w:val="21"/>
        </w:rPr>
        <w:br w:type="textWrapping"/>
      </w:r>
      <w:r>
        <w:rPr>
          <w:rFonts w:ascii="宋体" w:cs="宋体"/>
          <w:color w:val="3333FF"/>
          <w:kern w:val="0"/>
          <w:szCs w:val="21"/>
        </w:rPr>
        <w:t>【解析】</w:t>
      </w:r>
    </w:p>
    <w:p w14:paraId="6AFF8559">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）艾滋病是由人</w:t>
      </w:r>
      <w:r>
        <w:rPr>
          <w:rFonts w:ascii="宋体" w:cs="PMingLiU"/>
          <w:kern w:val="0"/>
          <w:szCs w:val="24"/>
        </w:rPr>
        <w:t>类</w:t>
      </w:r>
      <w:r>
        <w:rPr>
          <w:rFonts w:ascii="宋体" w:cs="MS UI Gothic"/>
          <w:kern w:val="0"/>
          <w:szCs w:val="24"/>
        </w:rPr>
        <w:t>免疫缺陷病毒引起的</w:t>
      </w:r>
      <w:r>
        <w:rPr>
          <w:rFonts w:ascii="宋体" w:cs="PMingLiU"/>
          <w:kern w:val="0"/>
          <w:szCs w:val="24"/>
        </w:rPr>
        <w:t>传</w:t>
      </w:r>
      <w:r>
        <w:rPr>
          <w:rFonts w:ascii="宋体" w:cs="MS UI Gothic"/>
          <w:kern w:val="0"/>
          <w:szCs w:val="24"/>
        </w:rPr>
        <w:t>染病，</w:t>
      </w:r>
      <w:r>
        <w:rPr>
          <w:rFonts w:ascii="宋体" w:cs="PMingLiU"/>
          <w:kern w:val="0"/>
          <w:szCs w:val="24"/>
        </w:rPr>
        <w:t>该</w:t>
      </w:r>
      <w:r>
        <w:rPr>
          <w:rFonts w:ascii="宋体" w:cs="MS UI Gothic"/>
          <w:kern w:val="0"/>
          <w:szCs w:val="24"/>
        </w:rPr>
        <w:t>病毒主要破坏免疫系</w:t>
      </w:r>
      <w:r>
        <w:rPr>
          <w:rFonts w:ascii="宋体" w:cs="PMingLiU"/>
          <w:kern w:val="0"/>
          <w:szCs w:val="24"/>
        </w:rPr>
        <w:t>统</w:t>
      </w:r>
      <w:r>
        <w:rPr>
          <w:rFonts w:ascii="宋体" w:cs="MS UI Gothic"/>
          <w:kern w:val="0"/>
          <w:szCs w:val="24"/>
        </w:rPr>
        <w:t>中的</w:t>
      </w:r>
      <w:r>
        <w:rPr>
          <w:rFonts w:ascii="宋体" w:cs="Times New Roman"/>
          <w:kern w:val="0"/>
          <w:szCs w:val="24"/>
        </w:rPr>
        <w:t>T</w:t>
      </w:r>
      <w:r>
        <w:rPr>
          <w:rFonts w:ascii="宋体" w:cs="MS UI Gothic"/>
          <w:kern w:val="0"/>
          <w:szCs w:val="24"/>
        </w:rPr>
        <w:t>淋巴</w:t>
      </w:r>
      <w:r>
        <w:rPr>
          <w:rFonts w:ascii="宋体" w:cs="PMingLiU"/>
          <w:kern w:val="0"/>
          <w:szCs w:val="24"/>
        </w:rPr>
        <w:t>细</w:t>
      </w:r>
      <w:r>
        <w:rPr>
          <w:rFonts w:ascii="宋体" w:cs="MS UI Gothic"/>
          <w:kern w:val="0"/>
          <w:szCs w:val="24"/>
        </w:rPr>
        <w:t>胞，从而破坏人体第三道防</w:t>
      </w:r>
      <w:r>
        <w:rPr>
          <w:rFonts w:ascii="宋体" w:cs="PMingLiU"/>
          <w:kern w:val="0"/>
          <w:szCs w:val="24"/>
        </w:rPr>
        <w:t>线</w:t>
      </w:r>
      <w:r>
        <w:rPr>
          <w:rFonts w:ascii="宋体" w:cs="MS UI Gothic"/>
          <w:kern w:val="0"/>
          <w:szCs w:val="24"/>
        </w:rPr>
        <w:t>，使人体易患各种</w:t>
      </w:r>
      <w:r>
        <w:rPr>
          <w:rFonts w:ascii="宋体" w:cs="PMingLiU"/>
          <w:kern w:val="0"/>
          <w:szCs w:val="24"/>
        </w:rPr>
        <w:t>传</w:t>
      </w:r>
      <w:r>
        <w:rPr>
          <w:rFonts w:ascii="宋体" w:cs="MS UI Gothic"/>
          <w:kern w:val="0"/>
          <w:szCs w:val="24"/>
        </w:rPr>
        <w:t>染病和</w:t>
      </w:r>
      <w:r>
        <w:rPr>
          <w:rFonts w:ascii="宋体" w:cs="PMingLiU"/>
          <w:kern w:val="0"/>
          <w:szCs w:val="24"/>
        </w:rPr>
        <w:t>恶</w:t>
      </w:r>
      <w:r>
        <w:rPr>
          <w:rFonts w:ascii="宋体" w:cs="MS UI Gothic"/>
          <w:kern w:val="0"/>
          <w:szCs w:val="24"/>
        </w:rPr>
        <w:t>性</w:t>
      </w:r>
      <w:r>
        <w:rPr>
          <w:rFonts w:ascii="宋体" w:cs="PMingLiU"/>
          <w:kern w:val="0"/>
          <w:szCs w:val="24"/>
        </w:rPr>
        <w:t>肿</w:t>
      </w:r>
      <w:r>
        <w:rPr>
          <w:rFonts w:ascii="宋体" w:cs="MS UI Gothic"/>
          <w:kern w:val="0"/>
          <w:szCs w:val="24"/>
        </w:rPr>
        <w:t>瘤。</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）支持</w:t>
      </w:r>
      <w:r>
        <w:rPr>
          <w:rFonts w:ascii="宋体" w:cs="Times New Roman"/>
          <w:kern w:val="0"/>
          <w:szCs w:val="24"/>
        </w:rPr>
        <w:t>“</w:t>
      </w:r>
      <w:r>
        <w:rPr>
          <w:rFonts w:ascii="宋体" w:cs="PMingLiU"/>
          <w:kern w:val="0"/>
          <w:szCs w:val="24"/>
        </w:rPr>
        <w:t>应严</w:t>
      </w:r>
      <w:r>
        <w:rPr>
          <w:rFonts w:ascii="宋体" w:cs="MS UI Gothic"/>
          <w:kern w:val="0"/>
          <w:szCs w:val="24"/>
        </w:rPr>
        <w:t>禁人</w:t>
      </w:r>
      <w:r>
        <w:rPr>
          <w:rFonts w:ascii="宋体" w:cs="PMingLiU"/>
          <w:kern w:val="0"/>
          <w:szCs w:val="24"/>
        </w:rPr>
        <w:t>类</w:t>
      </w:r>
      <w:r>
        <w:rPr>
          <w:rFonts w:ascii="宋体" w:cs="MS UI Gothic"/>
          <w:kern w:val="0"/>
          <w:szCs w:val="24"/>
        </w:rPr>
        <w:t>生殖</w:t>
      </w:r>
      <w:r>
        <w:rPr>
          <w:rFonts w:ascii="宋体" w:cs="PMingLiU"/>
          <w:kern w:val="0"/>
          <w:szCs w:val="24"/>
        </w:rPr>
        <w:t>细</w:t>
      </w:r>
      <w:r>
        <w:rPr>
          <w:rFonts w:ascii="宋体" w:cs="MS UI Gothic"/>
          <w:kern w:val="0"/>
          <w:szCs w:val="24"/>
        </w:rPr>
        <w:t>胞基因</w:t>
      </w:r>
      <w:r>
        <w:rPr>
          <w:rFonts w:ascii="宋体" w:cs="PMingLiU"/>
          <w:kern w:val="0"/>
          <w:szCs w:val="24"/>
        </w:rPr>
        <w:t>编辑</w:t>
      </w:r>
      <w:r>
        <w:rPr>
          <w:rFonts w:ascii="宋体" w:cs="Times New Roman"/>
          <w:kern w:val="0"/>
          <w:szCs w:val="24"/>
        </w:rPr>
        <w:t>”</w:t>
      </w:r>
      <w:r>
        <w:rPr>
          <w:rFonts w:ascii="宋体" w:cs="PMingLiU"/>
          <w:kern w:val="0"/>
          <w:szCs w:val="24"/>
        </w:rPr>
        <w:t>这</w:t>
      </w:r>
      <w:r>
        <w:rPr>
          <w:rFonts w:ascii="宋体" w:cs="MS UI Gothic"/>
          <w:kern w:val="0"/>
          <w:szCs w:val="24"/>
        </w:rPr>
        <w:t>一主</w:t>
      </w:r>
      <w:r>
        <w:rPr>
          <w:rFonts w:ascii="宋体" w:cs="PMingLiU"/>
          <w:kern w:val="0"/>
          <w:szCs w:val="24"/>
        </w:rPr>
        <w:t>张</w:t>
      </w:r>
      <w:r>
        <w:rPr>
          <w:rFonts w:ascii="宋体" w:cs="MS UI Gothic"/>
          <w:kern w:val="0"/>
          <w:szCs w:val="24"/>
        </w:rPr>
        <w:t>的有</w:t>
      </w:r>
      <w:r>
        <w:rPr>
          <w:rFonts w:ascii="宋体" w:cs="Times New Roman"/>
          <w:kern w:val="0"/>
          <w:szCs w:val="24"/>
        </w:rPr>
        <w:t>A</w:t>
      </w:r>
      <w:r>
        <w:rPr>
          <w:rFonts w:ascii="宋体" w:cs="MS UI Gothic"/>
          <w:kern w:val="0"/>
          <w:szCs w:val="24"/>
        </w:rPr>
        <w:t>．由于存在</w:t>
      </w:r>
      <w:r>
        <w:rPr>
          <w:rFonts w:ascii="宋体" w:cs="PMingLiU"/>
          <w:kern w:val="0"/>
          <w:szCs w:val="24"/>
        </w:rPr>
        <w:t>错误编辑</w:t>
      </w:r>
      <w:r>
        <w:rPr>
          <w:rFonts w:ascii="宋体" w:cs="MS UI Gothic"/>
          <w:kern w:val="0"/>
          <w:szCs w:val="24"/>
        </w:rPr>
        <w:t>等技</w:t>
      </w:r>
      <w:r>
        <w:rPr>
          <w:rFonts w:ascii="宋体" w:cs="PMingLiU"/>
          <w:kern w:val="0"/>
          <w:szCs w:val="24"/>
        </w:rPr>
        <w:t>术问题</w:t>
      </w:r>
      <w:r>
        <w:rPr>
          <w:rFonts w:ascii="宋体" w:cs="MS UI Gothic"/>
          <w:kern w:val="0"/>
          <w:szCs w:val="24"/>
        </w:rPr>
        <w:t>，被</w:t>
      </w:r>
      <w:r>
        <w:rPr>
          <w:rFonts w:ascii="宋体" w:cs="PMingLiU"/>
          <w:kern w:val="0"/>
          <w:szCs w:val="24"/>
        </w:rPr>
        <w:t>编辑婴</w:t>
      </w:r>
      <w:r>
        <w:rPr>
          <w:rFonts w:ascii="宋体" w:cs="MS UI Gothic"/>
          <w:kern w:val="0"/>
          <w:szCs w:val="24"/>
        </w:rPr>
        <w:t>儿存在健康</w:t>
      </w:r>
      <w:r>
        <w:rPr>
          <w:rFonts w:ascii="宋体" w:cs="PMingLiU"/>
          <w:kern w:val="0"/>
          <w:szCs w:val="24"/>
        </w:rPr>
        <w:t>风险</w:t>
      </w:r>
      <w:r>
        <w:rPr>
          <w:rFonts w:ascii="宋体" w:cs="MS UI Gothic"/>
          <w:kern w:val="0"/>
          <w:szCs w:val="24"/>
        </w:rPr>
        <w:t>，</w:t>
      </w:r>
      <w:r>
        <w:rPr>
          <w:rFonts w:ascii="宋体" w:cs="Times New Roman"/>
          <w:kern w:val="0"/>
          <w:szCs w:val="24"/>
        </w:rPr>
        <w:t>C</w:t>
      </w:r>
      <w:r>
        <w:rPr>
          <w:rFonts w:ascii="宋体" w:cs="MS UI Gothic"/>
          <w:kern w:val="0"/>
          <w:szCs w:val="24"/>
        </w:rPr>
        <w:t>．被</w:t>
      </w:r>
      <w:r>
        <w:rPr>
          <w:rFonts w:ascii="宋体" w:cs="PMingLiU"/>
          <w:kern w:val="0"/>
          <w:szCs w:val="24"/>
        </w:rPr>
        <w:t>编辑</w:t>
      </w:r>
      <w:r>
        <w:rPr>
          <w:rFonts w:ascii="宋体" w:cs="MS UI Gothic"/>
          <w:kern w:val="0"/>
          <w:szCs w:val="24"/>
        </w:rPr>
        <w:t>者的基因会通</w:t>
      </w:r>
      <w:r>
        <w:rPr>
          <w:rFonts w:ascii="宋体" w:cs="PMingLiU"/>
          <w:kern w:val="0"/>
          <w:szCs w:val="24"/>
        </w:rPr>
        <w:t>过</w:t>
      </w:r>
      <w:r>
        <w:rPr>
          <w:rFonts w:ascii="宋体" w:cs="MS UI Gothic"/>
          <w:kern w:val="0"/>
          <w:szCs w:val="24"/>
        </w:rPr>
        <w:t>生殖</w:t>
      </w:r>
      <w:r>
        <w:rPr>
          <w:rFonts w:ascii="宋体" w:cs="PMingLiU"/>
          <w:kern w:val="0"/>
          <w:szCs w:val="24"/>
        </w:rPr>
        <w:t>扩</w:t>
      </w:r>
      <w:r>
        <w:rPr>
          <w:rFonts w:ascii="宋体" w:cs="MS UI Gothic"/>
          <w:kern w:val="0"/>
          <w:szCs w:val="24"/>
        </w:rPr>
        <w:t>散到后代个体，</w:t>
      </w:r>
      <w:r>
        <w:rPr>
          <w:rFonts w:ascii="宋体" w:cs="Times New Roman"/>
          <w:kern w:val="0"/>
          <w:szCs w:val="24"/>
        </w:rPr>
        <w:t>D</w:t>
      </w:r>
      <w:r>
        <w:rPr>
          <w:rFonts w:ascii="宋体" w:cs="MS UI Gothic"/>
          <w:kern w:val="0"/>
          <w:szCs w:val="24"/>
        </w:rPr>
        <w:t>．</w:t>
      </w:r>
      <w:r>
        <w:rPr>
          <w:rFonts w:ascii="宋体" w:cs="PMingLiU"/>
          <w:kern w:val="0"/>
          <w:szCs w:val="24"/>
        </w:rPr>
        <w:t>该</w:t>
      </w:r>
      <w:r>
        <w:rPr>
          <w:rFonts w:ascii="宋体" w:cs="MS UI Gothic"/>
          <w:kern w:val="0"/>
          <w:szCs w:val="24"/>
        </w:rPr>
        <w:t>技</w:t>
      </w:r>
      <w:r>
        <w:rPr>
          <w:rFonts w:ascii="宋体" w:cs="PMingLiU"/>
          <w:kern w:val="0"/>
          <w:szCs w:val="24"/>
        </w:rPr>
        <w:t>术</w:t>
      </w:r>
      <w:r>
        <w:rPr>
          <w:rFonts w:ascii="宋体" w:cs="MS UI Gothic"/>
          <w:kern w:val="0"/>
          <w:szCs w:val="24"/>
        </w:rPr>
        <w:t>的运用，可能出</w:t>
      </w:r>
      <w:r>
        <w:rPr>
          <w:rFonts w:ascii="宋体" w:cs="PMingLiU"/>
          <w:kern w:val="0"/>
          <w:szCs w:val="24"/>
        </w:rPr>
        <w:t>现</w:t>
      </w:r>
      <w:r>
        <w:rPr>
          <w:rFonts w:ascii="宋体" w:cs="MS UI Gothic"/>
          <w:kern w:val="0"/>
          <w:szCs w:val="24"/>
        </w:rPr>
        <w:t>大</w:t>
      </w:r>
      <w:r>
        <w:rPr>
          <w:rFonts w:ascii="宋体" w:cs="PMingLiU"/>
          <w:kern w:val="0"/>
          <w:szCs w:val="24"/>
        </w:rPr>
        <w:t>规</w:t>
      </w:r>
      <w:r>
        <w:rPr>
          <w:rFonts w:ascii="宋体" w:cs="MS UI Gothic"/>
          <w:kern w:val="0"/>
          <w:szCs w:val="24"/>
        </w:rPr>
        <w:t>模的人</w:t>
      </w:r>
      <w:r>
        <w:rPr>
          <w:rFonts w:ascii="宋体" w:cs="PMingLiU"/>
          <w:kern w:val="0"/>
          <w:szCs w:val="24"/>
        </w:rPr>
        <w:t>类</w:t>
      </w:r>
      <w:r>
        <w:rPr>
          <w:rFonts w:ascii="宋体" w:cs="MS UI Gothic"/>
          <w:kern w:val="0"/>
          <w:szCs w:val="24"/>
        </w:rPr>
        <w:t>基因改造。</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）三（</w:t>
      </w:r>
      <w:r>
        <w:rPr>
          <w:rFonts w:ascii="宋体" w:cs="Times New Roman"/>
          <w:kern w:val="0"/>
          <w:szCs w:val="24"/>
        </w:rPr>
        <w:t>2</w:t>
      </w:r>
      <w:r>
        <w:rPr>
          <w:rFonts w:ascii="宋体" w:cs="MS UI Gothic"/>
          <w:kern w:val="0"/>
          <w:szCs w:val="24"/>
        </w:rPr>
        <w:t>）</w:t>
      </w:r>
      <w:r>
        <w:rPr>
          <w:rFonts w:ascii="宋体" w:cs="Times New Roman"/>
          <w:kern w:val="0"/>
          <w:szCs w:val="24"/>
        </w:rPr>
        <w:t>ACD</w:t>
      </w:r>
      <w:r>
        <w:rPr>
          <w:rFonts w:ascii="宋体" w:cs="Times New Roman"/>
          <w:kern w:val="0"/>
          <w:szCs w:val="24"/>
        </w:rPr>
        <w:br w:type="textWrapping"/>
      </w:r>
      <w:r>
        <w:rPr>
          <w:rFonts w:ascii="宋体" w:cs="MS UI Gothic"/>
          <w:kern w:val="0"/>
          <w:szCs w:val="24"/>
        </w:rPr>
        <w:t>生物技</w:t>
      </w:r>
      <w:r>
        <w:rPr>
          <w:rFonts w:ascii="宋体" w:cs="PMingLiU"/>
          <w:kern w:val="0"/>
          <w:szCs w:val="24"/>
        </w:rPr>
        <w:t>术</w:t>
      </w:r>
      <w:r>
        <w:rPr>
          <w:rFonts w:ascii="宋体" w:cs="MS UI Gothic"/>
          <w:kern w:val="0"/>
          <w:szCs w:val="24"/>
        </w:rPr>
        <w:t>它主要包括</w:t>
      </w:r>
      <w:r>
        <w:rPr>
          <w:rFonts w:ascii="宋体" w:cs="PMingLiU"/>
          <w:kern w:val="0"/>
          <w:szCs w:val="24"/>
        </w:rPr>
        <w:t>发</w:t>
      </w:r>
      <w:r>
        <w:rPr>
          <w:rFonts w:ascii="宋体" w:cs="MS UI Gothic"/>
          <w:kern w:val="0"/>
          <w:szCs w:val="24"/>
        </w:rPr>
        <w:t>酵技</w:t>
      </w:r>
      <w:r>
        <w:rPr>
          <w:rFonts w:ascii="宋体" w:cs="PMingLiU"/>
          <w:kern w:val="0"/>
          <w:szCs w:val="24"/>
        </w:rPr>
        <w:t>术</w:t>
      </w:r>
      <w:r>
        <w:rPr>
          <w:rFonts w:ascii="宋体" w:cs="MS UI Gothic"/>
          <w:kern w:val="0"/>
          <w:szCs w:val="24"/>
        </w:rPr>
        <w:t>和</w:t>
      </w:r>
      <w:r>
        <w:rPr>
          <w:rFonts w:ascii="宋体" w:cs="PMingLiU"/>
          <w:kern w:val="0"/>
          <w:szCs w:val="24"/>
        </w:rPr>
        <w:t>现</w:t>
      </w:r>
      <w:r>
        <w:rPr>
          <w:rFonts w:ascii="宋体" w:cs="MS UI Gothic"/>
          <w:kern w:val="0"/>
          <w:szCs w:val="24"/>
        </w:rPr>
        <w:t>代生物技</w:t>
      </w:r>
      <w:r>
        <w:rPr>
          <w:rFonts w:ascii="宋体" w:cs="PMingLiU"/>
          <w:kern w:val="0"/>
          <w:szCs w:val="24"/>
        </w:rPr>
        <w:t>术</w:t>
      </w:r>
      <w:r>
        <w:rPr>
          <w:rFonts w:ascii="宋体" w:cs="MS UI Gothic"/>
          <w:kern w:val="0"/>
          <w:szCs w:val="24"/>
        </w:rPr>
        <w:t>，</w:t>
      </w:r>
      <w:r>
        <w:rPr>
          <w:rFonts w:ascii="宋体" w:cs="PMingLiU"/>
          <w:kern w:val="0"/>
          <w:szCs w:val="24"/>
        </w:rPr>
        <w:t>现</w:t>
      </w:r>
      <w:r>
        <w:rPr>
          <w:rFonts w:ascii="宋体" w:cs="MS UI Gothic"/>
          <w:kern w:val="0"/>
          <w:szCs w:val="24"/>
        </w:rPr>
        <w:t>代生物技</w:t>
      </w:r>
      <w:r>
        <w:rPr>
          <w:rFonts w:ascii="宋体" w:cs="PMingLiU"/>
          <w:kern w:val="0"/>
          <w:szCs w:val="24"/>
        </w:rPr>
        <w:t>术</w:t>
      </w:r>
      <w:r>
        <w:rPr>
          <w:rFonts w:ascii="宋体" w:cs="MS UI Gothic"/>
          <w:kern w:val="0"/>
          <w:szCs w:val="24"/>
        </w:rPr>
        <w:t>一般包括基因工程、</w:t>
      </w:r>
      <w:r>
        <w:rPr>
          <w:rFonts w:ascii="宋体" w:cs="PMingLiU"/>
          <w:kern w:val="0"/>
          <w:szCs w:val="24"/>
        </w:rPr>
        <w:t>细</w:t>
      </w:r>
      <w:r>
        <w:rPr>
          <w:rFonts w:ascii="宋体" w:cs="MS UI Gothic"/>
          <w:kern w:val="0"/>
          <w:szCs w:val="24"/>
        </w:rPr>
        <w:t>胞工程、</w:t>
      </w:r>
      <w:r>
        <w:rPr>
          <w:rFonts w:ascii="宋体" w:cs="PMingLiU"/>
          <w:kern w:val="0"/>
          <w:szCs w:val="24"/>
        </w:rPr>
        <w:t>酶</w:t>
      </w:r>
      <w:r>
        <w:rPr>
          <w:rFonts w:ascii="宋体" w:cs="MS UI Gothic"/>
          <w:kern w:val="0"/>
          <w:szCs w:val="24"/>
        </w:rPr>
        <w:t>工程、</w:t>
      </w:r>
      <w:r>
        <w:rPr>
          <w:rFonts w:ascii="宋体" w:cs="PMingLiU"/>
          <w:kern w:val="0"/>
          <w:szCs w:val="24"/>
        </w:rPr>
        <w:t>发</w:t>
      </w:r>
      <w:r>
        <w:rPr>
          <w:rFonts w:ascii="宋体" w:cs="MS UI Gothic"/>
          <w:kern w:val="0"/>
          <w:szCs w:val="24"/>
        </w:rPr>
        <w:t>酵工程和蛋白</w:t>
      </w:r>
      <w:r>
        <w:rPr>
          <w:rFonts w:ascii="宋体" w:cs="PMingLiU"/>
          <w:kern w:val="0"/>
          <w:szCs w:val="24"/>
        </w:rPr>
        <w:t>质</w:t>
      </w:r>
      <w:r>
        <w:rPr>
          <w:rFonts w:ascii="宋体" w:cs="MS UI Gothic"/>
          <w:kern w:val="0"/>
          <w:szCs w:val="24"/>
        </w:rPr>
        <w:t>工程。</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MS UI Gothic"/>
          <w:kern w:val="0"/>
          <w:szCs w:val="24"/>
        </w:rPr>
        <w:t>未，随着</w:t>
      </w:r>
      <w:r>
        <w:rPr>
          <w:rFonts w:ascii="宋体" w:cs="PMingLiU"/>
          <w:kern w:val="0"/>
          <w:szCs w:val="24"/>
        </w:rPr>
        <w:t>计</w:t>
      </w:r>
      <w:r>
        <w:rPr>
          <w:rFonts w:ascii="宋体" w:cs="MS UI Gothic"/>
          <w:kern w:val="0"/>
          <w:szCs w:val="24"/>
        </w:rPr>
        <w:t>算生物学、化学生物学与合成生物学的</w:t>
      </w:r>
      <w:r>
        <w:rPr>
          <w:rFonts w:ascii="宋体" w:cs="PMingLiU"/>
          <w:kern w:val="0"/>
          <w:szCs w:val="24"/>
        </w:rPr>
        <w:t>兴</w:t>
      </w:r>
      <w:r>
        <w:rPr>
          <w:rFonts w:ascii="宋体" w:cs="MS UI Gothic"/>
          <w:kern w:val="0"/>
          <w:szCs w:val="24"/>
        </w:rPr>
        <w:t>起，</w:t>
      </w:r>
      <w:r>
        <w:rPr>
          <w:rFonts w:ascii="宋体" w:cs="PMingLiU"/>
          <w:kern w:val="0"/>
          <w:szCs w:val="24"/>
        </w:rPr>
        <w:t>发</w:t>
      </w:r>
      <w:r>
        <w:rPr>
          <w:rFonts w:ascii="宋体" w:cs="MS UI Gothic"/>
          <w:kern w:val="0"/>
          <w:szCs w:val="24"/>
        </w:rPr>
        <w:t>展了系</w:t>
      </w:r>
      <w:r>
        <w:rPr>
          <w:rFonts w:ascii="宋体" w:cs="PMingLiU"/>
          <w:kern w:val="0"/>
          <w:szCs w:val="24"/>
        </w:rPr>
        <w:t>统</w:t>
      </w:r>
      <w:r>
        <w:rPr>
          <w:rFonts w:ascii="宋体" w:cs="MS UI Gothic"/>
          <w:kern w:val="0"/>
          <w:szCs w:val="24"/>
        </w:rPr>
        <w:t>生物学的生物技</w:t>
      </w:r>
      <w:r>
        <w:rPr>
          <w:rFonts w:ascii="宋体" w:cs="PMingLiU"/>
          <w:kern w:val="0"/>
          <w:szCs w:val="24"/>
        </w:rPr>
        <w:t>术</w:t>
      </w:r>
      <w:r>
        <w:rPr>
          <w:rFonts w:ascii="宋体" w:cs="Times New Roman"/>
          <w:kern w:val="0"/>
          <w:szCs w:val="24"/>
        </w:rPr>
        <w:t>-</w:t>
      </w:r>
      <w:r>
        <w:rPr>
          <w:rFonts w:ascii="宋体" w:cs="MS UI Gothic"/>
          <w:kern w:val="0"/>
          <w:szCs w:val="24"/>
        </w:rPr>
        <w:t>即系</w:t>
      </w:r>
      <w:r>
        <w:rPr>
          <w:rFonts w:ascii="宋体" w:cs="PMingLiU"/>
          <w:kern w:val="0"/>
          <w:szCs w:val="24"/>
        </w:rPr>
        <w:t>统</w:t>
      </w:r>
      <w:r>
        <w:rPr>
          <w:rFonts w:ascii="宋体" w:cs="MS UI Gothic"/>
          <w:kern w:val="0"/>
          <w:szCs w:val="24"/>
        </w:rPr>
        <w:t>生物技</w:t>
      </w:r>
      <w:r>
        <w:rPr>
          <w:rFonts w:ascii="宋体" w:cs="PMingLiU"/>
          <w:kern w:val="0"/>
          <w:szCs w:val="24"/>
        </w:rPr>
        <w:t>术</w:t>
      </w:r>
      <w:r>
        <w:rPr>
          <w:rFonts w:ascii="宋体" w:cs="MS UI Gothic"/>
          <w:kern w:val="0"/>
          <w:szCs w:val="24"/>
        </w:rPr>
        <w:t>，包括生物信息技</w:t>
      </w:r>
      <w:r>
        <w:rPr>
          <w:rFonts w:ascii="宋体" w:cs="PMingLiU"/>
          <w:kern w:val="0"/>
          <w:szCs w:val="24"/>
        </w:rPr>
        <w:t>术</w:t>
      </w:r>
      <w:r>
        <w:rPr>
          <w:rFonts w:ascii="宋体" w:cs="MS UI Gothic"/>
          <w:kern w:val="0"/>
          <w:szCs w:val="24"/>
        </w:rPr>
        <w:t>、</w:t>
      </w:r>
      <w:r>
        <w:rPr>
          <w:rFonts w:ascii="宋体" w:cs="PMingLiU"/>
          <w:kern w:val="0"/>
          <w:szCs w:val="24"/>
        </w:rPr>
        <w:t>纳</w:t>
      </w:r>
      <w:r>
        <w:rPr>
          <w:rFonts w:ascii="宋体" w:cs="MS UI Gothic"/>
          <w:kern w:val="0"/>
          <w:szCs w:val="24"/>
        </w:rPr>
        <w:t>米生物技</w:t>
      </w:r>
      <w:r>
        <w:rPr>
          <w:rFonts w:ascii="宋体" w:cs="PMingLiU"/>
          <w:kern w:val="0"/>
          <w:szCs w:val="24"/>
        </w:rPr>
        <w:t>术</w:t>
      </w:r>
      <w:r>
        <w:rPr>
          <w:rFonts w:ascii="宋体" w:cs="MS UI Gothic"/>
          <w:kern w:val="0"/>
          <w:szCs w:val="24"/>
        </w:rPr>
        <w:t>与合成生物技</w:t>
      </w:r>
      <w:r>
        <w:rPr>
          <w:rFonts w:ascii="宋体" w:cs="PMingLiU"/>
          <w:kern w:val="0"/>
          <w:szCs w:val="24"/>
        </w:rPr>
        <w:t>术</w:t>
      </w:r>
      <w:r>
        <w:rPr>
          <w:rFonts w:ascii="宋体" w:cs="MS UI Gothic"/>
          <w:kern w:val="0"/>
          <w:szCs w:val="24"/>
        </w:rPr>
        <w:t>等。</w:t>
      </w:r>
      <w:r>
        <w:rPr>
          <w:rFonts w:ascii="宋体" w:cs="Times New Roman"/>
          <w:kern w:val="0"/>
          <w:szCs w:val="24"/>
        </w:rPr>
        <w:br w:type="textWrapping"/>
      </w:r>
      <w:r>
        <w:rPr>
          <w:rFonts w:ascii="宋体" w:cs="MS UI Gothic"/>
          <w:kern w:val="0"/>
          <w:szCs w:val="24"/>
        </w:rPr>
        <w:t>关</w:t>
      </w:r>
      <w:r>
        <w:rPr>
          <w:rFonts w:ascii="宋体" w:cs="PMingLiU"/>
          <w:kern w:val="0"/>
          <w:szCs w:val="24"/>
        </w:rPr>
        <w:t>键</w:t>
      </w:r>
      <w:r>
        <w:rPr>
          <w:rFonts w:ascii="宋体" w:cs="MS UI Gothic"/>
          <w:kern w:val="0"/>
          <w:szCs w:val="24"/>
        </w:rPr>
        <w:t>是理解生物技</w:t>
      </w:r>
      <w:r>
        <w:rPr>
          <w:rFonts w:ascii="宋体" w:cs="PMingLiU"/>
          <w:kern w:val="0"/>
          <w:szCs w:val="24"/>
        </w:rPr>
        <w:t>术</w:t>
      </w:r>
      <w:r>
        <w:rPr>
          <w:rFonts w:ascii="宋体" w:cs="MS UI Gothic"/>
          <w:kern w:val="0"/>
          <w:szCs w:val="24"/>
        </w:rPr>
        <w:t>的</w:t>
      </w:r>
      <w:r>
        <w:rPr>
          <w:rFonts w:ascii="宋体" w:cs="PMingLiU"/>
          <w:kern w:val="0"/>
          <w:szCs w:val="24"/>
        </w:rPr>
        <w:t>应</w:t>
      </w:r>
      <w:r>
        <w:rPr>
          <w:rFonts w:ascii="宋体" w:cs="MS UI Gothic"/>
          <w:kern w:val="0"/>
          <w:szCs w:val="24"/>
        </w:rPr>
        <w:t>用原理以及</w:t>
      </w:r>
      <w:r>
        <w:rPr>
          <w:rFonts w:ascii="宋体" w:cs="PMingLiU"/>
          <w:kern w:val="0"/>
          <w:szCs w:val="24"/>
        </w:rPr>
        <w:t>对</w:t>
      </w:r>
      <w:r>
        <w:rPr>
          <w:rFonts w:ascii="宋体" w:cs="MS UI Gothic"/>
          <w:kern w:val="0"/>
          <w:szCs w:val="24"/>
        </w:rPr>
        <w:t>人</w:t>
      </w:r>
      <w:r>
        <w:rPr>
          <w:rFonts w:ascii="宋体" w:cs="PMingLiU"/>
          <w:kern w:val="0"/>
          <w:szCs w:val="24"/>
        </w:rPr>
        <w:t>类产</w:t>
      </w:r>
      <w:r>
        <w:rPr>
          <w:rFonts w:ascii="宋体" w:cs="MS UI Gothic"/>
          <w:kern w:val="0"/>
          <w:szCs w:val="24"/>
        </w:rPr>
        <w:t>生的重要影响。熟知生物技</w:t>
      </w:r>
      <w:r>
        <w:rPr>
          <w:rFonts w:ascii="宋体" w:cs="PMingLiU"/>
          <w:kern w:val="0"/>
          <w:szCs w:val="24"/>
        </w:rPr>
        <w:t>术</w:t>
      </w:r>
      <w:r>
        <w:rPr>
          <w:rFonts w:ascii="宋体" w:cs="MS UI Gothic"/>
          <w:kern w:val="0"/>
          <w:szCs w:val="24"/>
        </w:rPr>
        <w:t>的</w:t>
      </w:r>
      <w:r>
        <w:rPr>
          <w:rFonts w:ascii="宋体" w:cs="PMingLiU"/>
          <w:kern w:val="0"/>
          <w:szCs w:val="24"/>
        </w:rPr>
        <w:t>应</w:t>
      </w:r>
      <w:r>
        <w:rPr>
          <w:rFonts w:ascii="宋体" w:cs="MS UI Gothic"/>
          <w:kern w:val="0"/>
          <w:szCs w:val="24"/>
        </w:rPr>
        <w:t>用和</w:t>
      </w:r>
      <w:r>
        <w:rPr>
          <w:rFonts w:ascii="宋体" w:cs="PMingLiU"/>
          <w:kern w:val="0"/>
          <w:szCs w:val="24"/>
        </w:rPr>
        <w:t>实</w:t>
      </w:r>
      <w:r>
        <w:rPr>
          <w:rFonts w:ascii="宋体" w:cs="MS UI Gothic"/>
          <w:kern w:val="0"/>
          <w:szCs w:val="24"/>
        </w:rPr>
        <w:t>例，灵活运用所学知</w:t>
      </w:r>
      <w:r>
        <w:rPr>
          <w:rFonts w:ascii="宋体" w:cs="PMingLiU"/>
          <w:kern w:val="0"/>
          <w:szCs w:val="24"/>
        </w:rPr>
        <w:t>识</w:t>
      </w:r>
      <w:r>
        <w:rPr>
          <w:rFonts w:ascii="宋体" w:cs="MS UI Gothic"/>
          <w:kern w:val="0"/>
          <w:szCs w:val="24"/>
        </w:rPr>
        <w:t>解</w:t>
      </w:r>
      <w:r>
        <w:rPr>
          <w:rFonts w:ascii="宋体" w:cs="PMingLiU"/>
          <w:kern w:val="0"/>
          <w:szCs w:val="24"/>
        </w:rPr>
        <w:t>释</w:t>
      </w:r>
      <w:r>
        <w:rPr>
          <w:rFonts w:ascii="宋体" w:cs="MS UI Gothic"/>
          <w:kern w:val="0"/>
          <w:szCs w:val="24"/>
        </w:rPr>
        <w:t>生活生</w:t>
      </w:r>
      <w:r>
        <w:rPr>
          <w:rFonts w:ascii="宋体" w:cs="PMingLiU"/>
          <w:kern w:val="0"/>
          <w:szCs w:val="24"/>
        </w:rPr>
        <w:t>产</w:t>
      </w:r>
      <w:r>
        <w:rPr>
          <w:rFonts w:ascii="宋体" w:cs="MS UI Gothic"/>
          <w:kern w:val="0"/>
          <w:szCs w:val="24"/>
        </w:rPr>
        <w:t>中的</w:t>
      </w:r>
      <w:r>
        <w:rPr>
          <w:rFonts w:ascii="宋体" w:cs="PMingLiU"/>
          <w:kern w:val="0"/>
          <w:szCs w:val="24"/>
        </w:rPr>
        <w:t>实际问题</w:t>
      </w:r>
      <w:r>
        <w:rPr>
          <w:rFonts w:ascii="宋体" w:cs="MS UI Gothic"/>
          <w:kern w:val="0"/>
          <w:szCs w:val="24"/>
        </w:rPr>
        <w:t>，解答</w:t>
      </w:r>
      <w:r>
        <w:rPr>
          <w:rFonts w:ascii="宋体" w:cs="PMingLiU"/>
          <w:kern w:val="0"/>
          <w:szCs w:val="24"/>
        </w:rPr>
        <w:t>时</w:t>
      </w:r>
      <w:r>
        <w:rPr>
          <w:rFonts w:ascii="宋体" w:cs="MS UI Gothic"/>
          <w:kern w:val="0"/>
          <w:szCs w:val="24"/>
        </w:rPr>
        <w:t>可以从各种生物技</w:t>
      </w:r>
      <w:r>
        <w:rPr>
          <w:rFonts w:ascii="宋体" w:cs="PMingLiU"/>
          <w:kern w:val="0"/>
          <w:szCs w:val="24"/>
        </w:rPr>
        <w:t>术</w:t>
      </w:r>
      <w:r>
        <w:rPr>
          <w:rFonts w:ascii="宋体" w:cs="MS UI Gothic"/>
          <w:kern w:val="0"/>
          <w:szCs w:val="24"/>
        </w:rPr>
        <w:t>特点方面来切入。</w:t>
      </w:r>
    </w:p>
    <w:p w14:paraId="2EE53BBC">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宋体"/>
          <w:kern w:val="0"/>
          <w:szCs w:val="21"/>
        </w:rPr>
        <w:t>甲状腺激素对小鼠的生长是否有促进作用？</w:t>
      </w:r>
      <w:r>
        <w:rPr>
          <w:rFonts w:ascii="宋体" w:cs="Times New Roman"/>
          <w:kern w:val="0"/>
          <w:szCs w:val="21"/>
        </w:rPr>
        <w:t xml:space="preserve">   </w:t>
      </w:r>
      <w:r>
        <w:rPr>
          <w:rFonts w:ascii="宋体" w:cs="宋体"/>
          <w:kern w:val="0"/>
          <w:szCs w:val="21"/>
        </w:rPr>
        <w:t>应该用幼年小鼠作为实验对象</w:t>
      </w:r>
      <w:r>
        <w:rPr>
          <w:rFonts w:ascii="宋体" w:cs="Times New Roman"/>
          <w:kern w:val="0"/>
          <w:szCs w:val="21"/>
        </w:rPr>
        <w:t xml:space="preserve">   </w:t>
      </w:r>
      <w:r>
        <w:rPr>
          <w:rFonts w:ascii="宋体" w:cs="宋体"/>
          <w:kern w:val="0"/>
          <w:szCs w:val="21"/>
        </w:rPr>
        <w:t>每天注射甲状腺激素和生长激素</w:t>
      </w:r>
      <w:r>
        <w:rPr>
          <w:rFonts w:ascii="宋体" w:cs="Times New Roman"/>
          <w:kern w:val="0"/>
          <w:szCs w:val="21"/>
        </w:rPr>
        <w:t xml:space="preserve">   n</w:t>
      </w:r>
      <w:r>
        <w:rPr>
          <w:rFonts w:ascii="宋体" w:cs="Times New Roman"/>
          <w:kern w:val="0"/>
          <w:szCs w:val="21"/>
          <w:vertAlign w:val="subscript"/>
        </w:rPr>
        <w:t>4</w:t>
      </w:r>
      <w:r>
        <w:rPr>
          <w:rFonts w:ascii="宋体" w:cs="宋体"/>
          <w:kern w:val="0"/>
          <w:szCs w:val="21"/>
        </w:rPr>
        <w:t>＞</w:t>
      </w:r>
      <w:r>
        <w:rPr>
          <w:rFonts w:ascii="宋体" w:cs="Times New Roman"/>
          <w:kern w:val="0"/>
          <w:szCs w:val="21"/>
        </w:rPr>
        <w:t>n</w:t>
      </w:r>
      <w:r>
        <w:rPr>
          <w:rFonts w:ascii="宋体" w:cs="Times New Roman"/>
          <w:kern w:val="0"/>
          <w:szCs w:val="21"/>
          <w:vertAlign w:val="subscript"/>
        </w:rPr>
        <w:t>1+</w:t>
      </w:r>
      <w:r>
        <w:rPr>
          <w:rFonts w:ascii="宋体" w:cs="Times New Roman"/>
          <w:kern w:val="0"/>
          <w:szCs w:val="21"/>
        </w:rPr>
        <w:t>n</w:t>
      </w:r>
      <w:r>
        <w:rPr>
          <w:rFonts w:ascii="宋体" w:cs="Times New Roman"/>
          <w:kern w:val="0"/>
          <w:szCs w:val="21"/>
          <w:vertAlign w:val="subscript"/>
        </w:rPr>
        <w:t>3-</w:t>
      </w:r>
      <w:r>
        <w:rPr>
          <w:rFonts w:ascii="宋体" w:cs="Times New Roman"/>
          <w:kern w:val="0"/>
          <w:szCs w:val="21"/>
        </w:rPr>
        <w:t>n2</w:t>
      </w:r>
      <w:r>
        <w:rPr>
          <w:rFonts w:ascii="宋体" w:cs="Times New Roman"/>
          <w:kern w:val="0"/>
          <w:szCs w:val="21"/>
        </w:rPr>
        <w:br w:type="textWrapping"/>
      </w:r>
      <w:r>
        <w:rPr>
          <w:rFonts w:ascii="宋体" w:cs="宋体"/>
          <w:color w:val="3333FF"/>
          <w:kern w:val="0"/>
          <w:szCs w:val="21"/>
        </w:rPr>
        <w:t>【解析】</w:t>
      </w:r>
    </w:p>
    <w:p w14:paraId="7C58335B">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）甲</w:t>
      </w:r>
      <w:r>
        <w:rPr>
          <w:rFonts w:ascii="宋体" w:cs="PMingLiU"/>
          <w:kern w:val="0"/>
          <w:szCs w:val="24"/>
        </w:rPr>
        <w:t>组</w:t>
      </w:r>
      <w:r>
        <w:rPr>
          <w:rFonts w:ascii="宋体" w:cs="MS UI Gothic"/>
          <w:kern w:val="0"/>
          <w:szCs w:val="24"/>
        </w:rPr>
        <w:t>每天注射甲状腺激素制</w:t>
      </w:r>
      <w:r>
        <w:rPr>
          <w:rFonts w:ascii="宋体" w:cs="PMingLiU"/>
          <w:kern w:val="0"/>
          <w:szCs w:val="24"/>
        </w:rPr>
        <w:t>剂</w:t>
      </w:r>
      <w:r>
        <w:rPr>
          <w:rFonts w:ascii="宋体" w:cs="MS UI Gothic"/>
          <w:kern w:val="0"/>
          <w:szCs w:val="24"/>
        </w:rPr>
        <w:t>，乙</w:t>
      </w:r>
      <w:r>
        <w:rPr>
          <w:rFonts w:ascii="宋体" w:cs="PMingLiU"/>
          <w:kern w:val="0"/>
          <w:szCs w:val="24"/>
        </w:rPr>
        <w:t>组</w:t>
      </w:r>
      <w:r>
        <w:rPr>
          <w:rFonts w:ascii="宋体" w:cs="MS UI Gothic"/>
          <w:kern w:val="0"/>
          <w:szCs w:val="24"/>
        </w:rPr>
        <w:t>每天注射等量生理</w:t>
      </w:r>
      <w:r>
        <w:rPr>
          <w:rFonts w:ascii="宋体" w:cs="PMingLiU"/>
          <w:kern w:val="0"/>
          <w:szCs w:val="24"/>
        </w:rPr>
        <w:t>盐</w:t>
      </w:r>
      <w:r>
        <w:rPr>
          <w:rFonts w:ascii="宋体" w:cs="MS UI Gothic"/>
          <w:kern w:val="0"/>
          <w:szCs w:val="24"/>
        </w:rPr>
        <w:t>水；</w:t>
      </w:r>
      <w:r>
        <w:rPr>
          <w:rFonts w:ascii="宋体" w:cs="PMingLiU"/>
          <w:kern w:val="0"/>
          <w:szCs w:val="24"/>
        </w:rPr>
        <w:t>这样</w:t>
      </w:r>
      <w:r>
        <w:rPr>
          <w:rFonts w:ascii="宋体" w:cs="MS UI Gothic"/>
          <w:kern w:val="0"/>
          <w:szCs w:val="24"/>
        </w:rPr>
        <w:t>甲与乙形成以甲状腺激素</w:t>
      </w:r>
      <w:r>
        <w:rPr>
          <w:rFonts w:ascii="宋体" w:cs="PMingLiU"/>
          <w:kern w:val="0"/>
          <w:szCs w:val="24"/>
        </w:rPr>
        <w:t>为变</w:t>
      </w:r>
      <w:r>
        <w:rPr>
          <w:rFonts w:ascii="宋体" w:cs="MS UI Gothic"/>
          <w:kern w:val="0"/>
          <w:szCs w:val="24"/>
        </w:rPr>
        <w:t>量的</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，目的是探究甲状腺激素</w:t>
      </w:r>
      <w:r>
        <w:rPr>
          <w:rFonts w:ascii="宋体" w:cs="PMingLiU"/>
          <w:kern w:val="0"/>
          <w:szCs w:val="24"/>
        </w:rPr>
        <w:t>对</w:t>
      </w:r>
      <w:r>
        <w:rPr>
          <w:rFonts w:ascii="宋体" w:cs="MS UI Gothic"/>
          <w:kern w:val="0"/>
          <w:szCs w:val="24"/>
        </w:rPr>
        <w:t>小鼠的生</w:t>
      </w:r>
      <w:r>
        <w:rPr>
          <w:rFonts w:ascii="宋体" w:cs="PMingLiU"/>
          <w:kern w:val="0"/>
          <w:szCs w:val="24"/>
        </w:rPr>
        <w:t>长</w:t>
      </w:r>
      <w:r>
        <w:rPr>
          <w:rFonts w:ascii="宋体" w:cs="MS UI Gothic"/>
          <w:kern w:val="0"/>
          <w:szCs w:val="24"/>
        </w:rPr>
        <w:t>是否有促</w:t>
      </w:r>
      <w:r>
        <w:rPr>
          <w:rFonts w:ascii="宋体" w:cs="PMingLiU"/>
          <w:kern w:val="0"/>
          <w:szCs w:val="24"/>
        </w:rPr>
        <w:t>进</w:t>
      </w:r>
      <w:r>
        <w:rPr>
          <w:rFonts w:ascii="宋体" w:cs="MS UI Gothic"/>
          <w:kern w:val="0"/>
          <w:szCs w:val="24"/>
        </w:rPr>
        <w:t>作用？</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实验</w:t>
      </w:r>
      <w:r>
        <w:rPr>
          <w:rFonts w:ascii="宋体" w:cs="MS UI Gothic"/>
          <w:kern w:val="0"/>
          <w:szCs w:val="24"/>
        </w:rPr>
        <w:t>中有明</w:t>
      </w:r>
      <w:r>
        <w:rPr>
          <w:rFonts w:ascii="宋体" w:cs="PMingLiU"/>
          <w:kern w:val="0"/>
          <w:szCs w:val="24"/>
        </w:rPr>
        <w:t>显</w:t>
      </w:r>
      <w:r>
        <w:rPr>
          <w:rFonts w:ascii="宋体" w:cs="MS UI Gothic"/>
          <w:kern w:val="0"/>
          <w:szCs w:val="24"/>
        </w:rPr>
        <w:t>的</w:t>
      </w:r>
      <w:r>
        <w:rPr>
          <w:rFonts w:ascii="宋体" w:cs="PMingLiU"/>
          <w:kern w:val="0"/>
          <w:szCs w:val="24"/>
        </w:rPr>
        <w:t>错误</w:t>
      </w:r>
      <w:r>
        <w:rPr>
          <w:rFonts w:ascii="宋体" w:cs="MS UI Gothic"/>
          <w:kern w:val="0"/>
          <w:szCs w:val="24"/>
        </w:rPr>
        <w:t>：</w:t>
      </w:r>
      <w:r>
        <w:rPr>
          <w:rFonts w:ascii="宋体" w:cs="PMingLiU"/>
          <w:kern w:val="0"/>
          <w:szCs w:val="24"/>
        </w:rPr>
        <w:t>应该</w:t>
      </w:r>
      <w:r>
        <w:rPr>
          <w:rFonts w:ascii="宋体" w:cs="MS UI Gothic"/>
          <w:kern w:val="0"/>
          <w:szCs w:val="24"/>
        </w:rPr>
        <w:t>用幼年小鼠作</w:t>
      </w:r>
      <w:r>
        <w:rPr>
          <w:rFonts w:ascii="宋体" w:cs="PMingLiU"/>
          <w:kern w:val="0"/>
          <w:szCs w:val="24"/>
        </w:rPr>
        <w:t>为实验对</w:t>
      </w:r>
      <w:r>
        <w:rPr>
          <w:rFonts w:ascii="宋体" w:cs="MS UI Gothic"/>
          <w:kern w:val="0"/>
          <w:szCs w:val="24"/>
        </w:rPr>
        <w:t>象。</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）若要探究甲状腺激素与生</w:t>
      </w:r>
      <w:r>
        <w:rPr>
          <w:rFonts w:ascii="宋体" w:cs="PMingLiU"/>
          <w:kern w:val="0"/>
          <w:szCs w:val="24"/>
        </w:rPr>
        <w:t>长</w:t>
      </w:r>
      <w:r>
        <w:rPr>
          <w:rFonts w:ascii="宋体" w:cs="MS UI Gothic"/>
          <w:kern w:val="0"/>
          <w:szCs w:val="24"/>
        </w:rPr>
        <w:t>激素</w:t>
      </w:r>
      <w:r>
        <w:rPr>
          <w:rFonts w:ascii="宋体" w:cs="PMingLiU"/>
          <w:kern w:val="0"/>
          <w:szCs w:val="24"/>
        </w:rPr>
        <w:t>对</w:t>
      </w:r>
      <w:r>
        <w:rPr>
          <w:rFonts w:ascii="宋体" w:cs="MS UI Gothic"/>
          <w:kern w:val="0"/>
          <w:szCs w:val="24"/>
        </w:rPr>
        <w:t>小鼠生</w:t>
      </w:r>
      <w:r>
        <w:rPr>
          <w:rFonts w:ascii="宋体" w:cs="PMingLiU"/>
          <w:kern w:val="0"/>
          <w:szCs w:val="24"/>
        </w:rPr>
        <w:t>长</w:t>
      </w:r>
      <w:r>
        <w:rPr>
          <w:rFonts w:ascii="宋体" w:cs="MS UI Gothic"/>
          <w:kern w:val="0"/>
          <w:szCs w:val="24"/>
        </w:rPr>
        <w:t>是否具有</w:t>
      </w:r>
      <w:r>
        <w:rPr>
          <w:rFonts w:ascii="宋体" w:cs="PMingLiU"/>
          <w:kern w:val="0"/>
          <w:szCs w:val="24"/>
        </w:rPr>
        <w:t>协</w:t>
      </w:r>
      <w:r>
        <w:rPr>
          <w:rFonts w:ascii="宋体" w:cs="MS UI Gothic"/>
          <w:kern w:val="0"/>
          <w:szCs w:val="24"/>
        </w:rPr>
        <w:t>同作用，</w:t>
      </w:r>
      <w:r>
        <w:rPr>
          <w:rFonts w:ascii="宋体" w:cs="PMingLiU"/>
          <w:kern w:val="0"/>
          <w:szCs w:val="24"/>
        </w:rPr>
        <w:t>实验设计</w:t>
      </w:r>
      <w:r>
        <w:rPr>
          <w:rFonts w:ascii="宋体" w:cs="MS UI Gothic"/>
          <w:kern w:val="0"/>
          <w:szCs w:val="24"/>
        </w:rPr>
        <w:t>：甲</w:t>
      </w:r>
      <w:r>
        <w:rPr>
          <w:rFonts w:ascii="宋体" w:cs="PMingLiU"/>
          <w:kern w:val="0"/>
          <w:szCs w:val="24"/>
        </w:rPr>
        <w:t>组</w:t>
      </w:r>
      <w:r>
        <w:rPr>
          <w:rFonts w:ascii="宋体" w:cs="MS UI Gothic"/>
          <w:kern w:val="0"/>
          <w:szCs w:val="24"/>
        </w:rPr>
        <w:t>每天注射甲状腺激素制</w:t>
      </w:r>
      <w:r>
        <w:rPr>
          <w:rFonts w:ascii="宋体" w:cs="PMingLiU"/>
          <w:kern w:val="0"/>
          <w:szCs w:val="24"/>
        </w:rPr>
        <w:t>剂</w:t>
      </w:r>
      <w:r>
        <w:rPr>
          <w:rFonts w:ascii="宋体" w:cs="MS UI Gothic"/>
          <w:kern w:val="0"/>
          <w:szCs w:val="24"/>
        </w:rPr>
        <w:t>，乙</w:t>
      </w:r>
      <w:r>
        <w:rPr>
          <w:rFonts w:ascii="宋体" w:cs="PMingLiU"/>
          <w:kern w:val="0"/>
          <w:szCs w:val="24"/>
        </w:rPr>
        <w:t>组</w:t>
      </w:r>
      <w:r>
        <w:rPr>
          <w:rFonts w:ascii="宋体" w:cs="MS UI Gothic"/>
          <w:kern w:val="0"/>
          <w:szCs w:val="24"/>
        </w:rPr>
        <w:t>每天注射等量生理</w:t>
      </w:r>
      <w:r>
        <w:rPr>
          <w:rFonts w:ascii="宋体" w:cs="PMingLiU"/>
          <w:kern w:val="0"/>
          <w:szCs w:val="24"/>
        </w:rPr>
        <w:t>盐</w:t>
      </w:r>
      <w:r>
        <w:rPr>
          <w:rFonts w:ascii="宋体" w:cs="MS UI Gothic"/>
          <w:kern w:val="0"/>
          <w:szCs w:val="24"/>
        </w:rPr>
        <w:t>水，丙</w:t>
      </w:r>
      <w:r>
        <w:rPr>
          <w:rFonts w:ascii="宋体" w:cs="PMingLiU"/>
          <w:kern w:val="0"/>
          <w:szCs w:val="24"/>
        </w:rPr>
        <w:t>组</w:t>
      </w:r>
      <w:r>
        <w:rPr>
          <w:rFonts w:ascii="宋体" w:cs="MS UI Gothic"/>
          <w:kern w:val="0"/>
          <w:szCs w:val="24"/>
        </w:rPr>
        <w:t>每天注射等量生</w:t>
      </w:r>
      <w:r>
        <w:rPr>
          <w:rFonts w:ascii="宋体" w:cs="PMingLiU"/>
          <w:kern w:val="0"/>
          <w:szCs w:val="24"/>
        </w:rPr>
        <w:t>长</w:t>
      </w:r>
      <w:r>
        <w:rPr>
          <w:rFonts w:ascii="宋体" w:cs="MS UI Gothic"/>
          <w:kern w:val="0"/>
          <w:szCs w:val="24"/>
        </w:rPr>
        <w:t>激素，丁</w:t>
      </w:r>
      <w:r>
        <w:rPr>
          <w:rFonts w:ascii="宋体" w:cs="PMingLiU"/>
          <w:kern w:val="0"/>
          <w:szCs w:val="24"/>
        </w:rPr>
        <w:t>组</w:t>
      </w:r>
      <w:r>
        <w:rPr>
          <w:rFonts w:ascii="宋体" w:cs="MS UI Gothic"/>
          <w:kern w:val="0"/>
          <w:szCs w:val="24"/>
        </w:rPr>
        <w:t>每天注射甲状腺激素和生</w:t>
      </w:r>
      <w:r>
        <w:rPr>
          <w:rFonts w:ascii="宋体" w:cs="PMingLiU"/>
          <w:kern w:val="0"/>
          <w:szCs w:val="24"/>
        </w:rPr>
        <w:t>长</w:t>
      </w:r>
      <w:r>
        <w:rPr>
          <w:rFonts w:ascii="宋体" w:cs="MS UI Gothic"/>
          <w:kern w:val="0"/>
          <w:szCs w:val="24"/>
        </w:rPr>
        <w:t>激素。据柱状</w:t>
      </w:r>
      <w:r>
        <w:rPr>
          <w:rFonts w:ascii="宋体" w:cs="PMingLiU"/>
          <w:kern w:val="0"/>
          <w:szCs w:val="24"/>
        </w:rPr>
        <w:t>图</w:t>
      </w:r>
      <w:r>
        <w:rPr>
          <w:rFonts w:ascii="宋体" w:cs="MS UI Gothic"/>
          <w:kern w:val="0"/>
          <w:szCs w:val="24"/>
        </w:rPr>
        <w:t>可</w:t>
      </w:r>
      <w:r>
        <w:rPr>
          <w:rFonts w:ascii="宋体" w:cs="PMingLiU"/>
          <w:kern w:val="0"/>
          <w:szCs w:val="24"/>
        </w:rPr>
        <w:t>见</w:t>
      </w:r>
      <w:r>
        <w:rPr>
          <w:rFonts w:ascii="宋体" w:cs="MS UI Gothic"/>
          <w:kern w:val="0"/>
          <w:szCs w:val="24"/>
        </w:rPr>
        <w:t>：</w:t>
      </w:r>
      <w:r>
        <w:rPr>
          <w:rFonts w:ascii="宋体" w:cs="Times New Roman"/>
          <w:kern w:val="0"/>
          <w:szCs w:val="24"/>
        </w:rPr>
        <w:t>n</w:t>
      </w:r>
      <w:r>
        <w:rPr>
          <w:rFonts w:ascii="宋体" w:cs="Times New Roman"/>
          <w:kern w:val="0"/>
          <w:szCs w:val="30"/>
          <w:vertAlign w:val="subscript"/>
        </w:rPr>
        <w:t>4</w:t>
      </w:r>
      <w:r>
        <w:rPr>
          <w:rFonts w:ascii="宋体" w:cs="MS UI Gothic"/>
          <w:kern w:val="0"/>
          <w:szCs w:val="24"/>
        </w:rPr>
        <w:t>＞</w:t>
      </w:r>
      <w:r>
        <w:rPr>
          <w:rFonts w:ascii="宋体" w:cs="Times New Roman"/>
          <w:kern w:val="0"/>
          <w:szCs w:val="24"/>
        </w:rPr>
        <w:t>n</w:t>
      </w:r>
      <w:r>
        <w:rPr>
          <w:rFonts w:ascii="宋体" w:cs="Times New Roman"/>
          <w:kern w:val="0"/>
          <w:szCs w:val="30"/>
          <w:vertAlign w:val="subscript"/>
        </w:rPr>
        <w:t>1+</w:t>
      </w:r>
      <w:r>
        <w:rPr>
          <w:rFonts w:ascii="宋体" w:cs="Times New Roman"/>
          <w:kern w:val="0"/>
          <w:szCs w:val="24"/>
        </w:rPr>
        <w:t>n</w:t>
      </w:r>
      <w:r>
        <w:rPr>
          <w:rFonts w:ascii="宋体" w:cs="Times New Roman"/>
          <w:kern w:val="0"/>
          <w:szCs w:val="30"/>
          <w:vertAlign w:val="subscript"/>
        </w:rPr>
        <w:t>3-</w:t>
      </w:r>
      <w:r>
        <w:rPr>
          <w:rFonts w:ascii="宋体" w:cs="Times New Roman"/>
          <w:kern w:val="0"/>
          <w:szCs w:val="24"/>
        </w:rPr>
        <w:t>n</w:t>
      </w:r>
      <w:r>
        <w:rPr>
          <w:rFonts w:ascii="宋体" w:cs="Times New Roman"/>
          <w:kern w:val="0"/>
          <w:szCs w:val="30"/>
          <w:vertAlign w:val="subscript"/>
        </w:rPr>
        <w:t>2</w:t>
      </w:r>
      <w:r>
        <w:rPr>
          <w:rFonts w:ascii="宋体" w:cs="MS UI Gothic"/>
          <w:kern w:val="0"/>
          <w:szCs w:val="24"/>
        </w:rPr>
        <w:t>，</w:t>
      </w:r>
      <w:r>
        <w:rPr>
          <w:rFonts w:ascii="宋体" w:cs="PMingLiU"/>
          <w:kern w:val="0"/>
          <w:szCs w:val="24"/>
        </w:rPr>
        <w:t>说</w:t>
      </w:r>
      <w:r>
        <w:rPr>
          <w:rFonts w:ascii="宋体" w:cs="MS UI Gothic"/>
          <w:kern w:val="0"/>
          <w:szCs w:val="24"/>
        </w:rPr>
        <w:t>明</w:t>
      </w:r>
      <w:r>
        <w:rPr>
          <w:rFonts w:ascii="宋体" w:cs="PMingLiU"/>
          <w:kern w:val="0"/>
          <w:szCs w:val="24"/>
        </w:rPr>
        <w:t>这</w:t>
      </w:r>
      <w:r>
        <w:rPr>
          <w:rFonts w:ascii="宋体" w:cs="MS UI Gothic"/>
          <w:kern w:val="0"/>
          <w:szCs w:val="24"/>
        </w:rPr>
        <w:t>两种激素</w:t>
      </w:r>
      <w:r>
        <w:rPr>
          <w:rFonts w:ascii="宋体" w:cs="PMingLiU"/>
          <w:kern w:val="0"/>
          <w:szCs w:val="24"/>
        </w:rPr>
        <w:t>对</w:t>
      </w:r>
      <w:r>
        <w:rPr>
          <w:rFonts w:ascii="宋体" w:cs="MS UI Gothic"/>
          <w:kern w:val="0"/>
          <w:szCs w:val="24"/>
        </w:rPr>
        <w:t>小鼠生</w:t>
      </w:r>
      <w:r>
        <w:rPr>
          <w:rFonts w:ascii="宋体" w:cs="PMingLiU"/>
          <w:kern w:val="0"/>
          <w:szCs w:val="24"/>
        </w:rPr>
        <w:t>长</w:t>
      </w:r>
      <w:r>
        <w:rPr>
          <w:rFonts w:ascii="宋体" w:cs="MS UI Gothic"/>
          <w:kern w:val="0"/>
          <w:szCs w:val="24"/>
        </w:rPr>
        <w:t>具有</w:t>
      </w:r>
      <w:r>
        <w:rPr>
          <w:rFonts w:ascii="宋体" w:cs="PMingLiU"/>
          <w:kern w:val="0"/>
          <w:szCs w:val="24"/>
        </w:rPr>
        <w:t>协</w:t>
      </w:r>
      <w:r>
        <w:rPr>
          <w:rFonts w:ascii="宋体" w:cs="MS UI Gothic"/>
          <w:kern w:val="0"/>
          <w:szCs w:val="24"/>
        </w:rPr>
        <w:t>同作用。</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）甲状腺激素</w:t>
      </w:r>
      <w:r>
        <w:rPr>
          <w:rFonts w:ascii="宋体" w:cs="PMingLiU"/>
          <w:kern w:val="0"/>
          <w:szCs w:val="24"/>
        </w:rPr>
        <w:t>对</w:t>
      </w:r>
      <w:r>
        <w:rPr>
          <w:rFonts w:ascii="宋体" w:cs="MS UI Gothic"/>
          <w:kern w:val="0"/>
          <w:szCs w:val="24"/>
        </w:rPr>
        <w:t>小鼠的生</w:t>
      </w:r>
      <w:r>
        <w:rPr>
          <w:rFonts w:ascii="宋体" w:cs="PMingLiU"/>
          <w:kern w:val="0"/>
          <w:szCs w:val="24"/>
        </w:rPr>
        <w:t>长</w:t>
      </w:r>
      <w:r>
        <w:rPr>
          <w:rFonts w:ascii="宋体" w:cs="MS UI Gothic"/>
          <w:kern w:val="0"/>
          <w:szCs w:val="24"/>
        </w:rPr>
        <w:t>是否有促</w:t>
      </w:r>
      <w:r>
        <w:rPr>
          <w:rFonts w:ascii="宋体" w:cs="PMingLiU"/>
          <w:kern w:val="0"/>
          <w:szCs w:val="24"/>
        </w:rPr>
        <w:t>进</w:t>
      </w:r>
      <w:r>
        <w:rPr>
          <w:rFonts w:ascii="宋体" w:cs="MS UI Gothic"/>
          <w:kern w:val="0"/>
          <w:szCs w:val="24"/>
        </w:rPr>
        <w:t>作用？</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应该</w:t>
      </w:r>
      <w:r>
        <w:rPr>
          <w:rFonts w:ascii="宋体" w:cs="MS UI Gothic"/>
          <w:kern w:val="0"/>
          <w:szCs w:val="24"/>
        </w:rPr>
        <w:t>用幼年小鼠作</w:t>
      </w:r>
      <w:r>
        <w:rPr>
          <w:rFonts w:ascii="宋体" w:cs="PMingLiU"/>
          <w:kern w:val="0"/>
          <w:szCs w:val="24"/>
        </w:rPr>
        <w:t>为实验对</w:t>
      </w:r>
      <w:r>
        <w:rPr>
          <w:rFonts w:ascii="宋体" w:cs="MS UI Gothic"/>
          <w:kern w:val="0"/>
          <w:szCs w:val="24"/>
        </w:rPr>
        <w:t>象；</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）每天注射甲状腺激素和生</w:t>
      </w:r>
      <w:r>
        <w:rPr>
          <w:rFonts w:ascii="宋体" w:cs="PMingLiU"/>
          <w:kern w:val="0"/>
          <w:szCs w:val="24"/>
        </w:rPr>
        <w:t>长</w:t>
      </w:r>
      <w:r>
        <w:rPr>
          <w:rFonts w:ascii="宋体" w:cs="MS UI Gothic"/>
          <w:kern w:val="0"/>
          <w:szCs w:val="24"/>
        </w:rPr>
        <w:t>激素；</w:t>
      </w:r>
      <w:r>
        <w:rPr>
          <w:rFonts w:ascii="宋体" w:cs="Times New Roman"/>
          <w:kern w:val="0"/>
          <w:szCs w:val="24"/>
        </w:rPr>
        <w:t>n</w:t>
      </w:r>
      <w:r>
        <w:rPr>
          <w:rFonts w:ascii="宋体" w:cs="Times New Roman"/>
          <w:kern w:val="0"/>
          <w:szCs w:val="30"/>
          <w:vertAlign w:val="subscript"/>
        </w:rPr>
        <w:t>4</w:t>
      </w:r>
      <w:r>
        <w:rPr>
          <w:rFonts w:ascii="宋体" w:cs="MS UI Gothic"/>
          <w:kern w:val="0"/>
          <w:szCs w:val="24"/>
        </w:rPr>
        <w:t>＞</w:t>
      </w:r>
      <w:r>
        <w:rPr>
          <w:rFonts w:ascii="宋体" w:cs="Times New Roman"/>
          <w:kern w:val="0"/>
          <w:szCs w:val="24"/>
        </w:rPr>
        <w:t>n</w:t>
      </w:r>
      <w:r>
        <w:rPr>
          <w:rFonts w:ascii="宋体" w:cs="Times New Roman"/>
          <w:kern w:val="0"/>
          <w:szCs w:val="30"/>
          <w:vertAlign w:val="subscript"/>
        </w:rPr>
        <w:t>1+</w:t>
      </w:r>
      <w:r>
        <w:rPr>
          <w:rFonts w:ascii="宋体" w:cs="Times New Roman"/>
          <w:kern w:val="0"/>
          <w:szCs w:val="24"/>
        </w:rPr>
        <w:t>n</w:t>
      </w:r>
      <w:r>
        <w:rPr>
          <w:rFonts w:ascii="宋体" w:cs="Times New Roman"/>
          <w:kern w:val="0"/>
          <w:szCs w:val="30"/>
          <w:vertAlign w:val="subscript"/>
        </w:rPr>
        <w:t>3-</w:t>
      </w:r>
      <w:r>
        <w:rPr>
          <w:rFonts w:ascii="宋体" w:cs="Times New Roman"/>
          <w:kern w:val="0"/>
          <w:szCs w:val="24"/>
        </w:rPr>
        <w:t>n2</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）探究</w:t>
      </w:r>
      <w:r>
        <w:rPr>
          <w:rFonts w:ascii="宋体" w:cs="PMingLiU"/>
          <w:kern w:val="0"/>
          <w:szCs w:val="24"/>
        </w:rPr>
        <w:t>实验</w:t>
      </w:r>
      <w:r>
        <w:rPr>
          <w:rFonts w:ascii="宋体" w:cs="MS UI Gothic"/>
          <w:kern w:val="0"/>
          <w:szCs w:val="24"/>
        </w:rPr>
        <w:t>的原</w:t>
      </w:r>
      <w:r>
        <w:rPr>
          <w:rFonts w:ascii="宋体" w:cs="PMingLiU"/>
          <w:kern w:val="0"/>
          <w:szCs w:val="24"/>
        </w:rPr>
        <w:t>则</w:t>
      </w:r>
      <w:r>
        <w:rPr>
          <w:rFonts w:ascii="宋体" w:cs="MS UI Gothic"/>
          <w:kern w:val="0"/>
          <w:szCs w:val="24"/>
        </w:rPr>
        <w:t>：</w:t>
      </w:r>
      <w:r>
        <w:rPr>
          <w:rFonts w:ascii="宋体" w:cs="PMingLiU"/>
          <w:kern w:val="0"/>
          <w:szCs w:val="24"/>
        </w:rPr>
        <w:t>变</w:t>
      </w:r>
      <w:r>
        <w:rPr>
          <w:rFonts w:ascii="宋体" w:cs="MS UI Gothic"/>
          <w:kern w:val="0"/>
          <w:szCs w:val="24"/>
        </w:rPr>
        <w:t>量的唯一性和</w:t>
      </w:r>
      <w:r>
        <w:rPr>
          <w:rFonts w:ascii="宋体" w:cs="PMingLiU"/>
          <w:kern w:val="0"/>
          <w:szCs w:val="24"/>
        </w:rPr>
        <w:t>设</w:t>
      </w:r>
      <w:r>
        <w:rPr>
          <w:rFonts w:ascii="宋体" w:cs="MS UI Gothic"/>
          <w:kern w:val="0"/>
          <w:szCs w:val="24"/>
        </w:rPr>
        <w:t>置</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）甲状腺激素是由甲状腺分泌的，它的主要作用是促</w:t>
      </w:r>
      <w:r>
        <w:rPr>
          <w:rFonts w:ascii="宋体" w:cs="PMingLiU"/>
          <w:kern w:val="0"/>
          <w:szCs w:val="24"/>
        </w:rPr>
        <w:t>进</w:t>
      </w:r>
      <w:r>
        <w:rPr>
          <w:rFonts w:ascii="宋体" w:cs="MS UI Gothic"/>
          <w:kern w:val="0"/>
          <w:szCs w:val="24"/>
        </w:rPr>
        <w:t>新</w:t>
      </w:r>
      <w:r>
        <w:rPr>
          <w:rFonts w:ascii="宋体" w:cs="PMingLiU"/>
          <w:kern w:val="0"/>
          <w:szCs w:val="24"/>
        </w:rPr>
        <w:t>陈</w:t>
      </w:r>
      <w:r>
        <w:rPr>
          <w:rFonts w:ascii="宋体" w:cs="MS UI Gothic"/>
          <w:kern w:val="0"/>
          <w:szCs w:val="24"/>
        </w:rPr>
        <w:t>代</w:t>
      </w:r>
      <w:r>
        <w:rPr>
          <w:rFonts w:ascii="宋体" w:cs="PMingLiU"/>
          <w:kern w:val="0"/>
          <w:szCs w:val="24"/>
        </w:rPr>
        <w:t>谢</w:t>
      </w:r>
      <w:r>
        <w:rPr>
          <w:rFonts w:ascii="宋体" w:cs="MS UI Gothic"/>
          <w:kern w:val="0"/>
          <w:szCs w:val="24"/>
        </w:rPr>
        <w:t>、促</w:t>
      </w:r>
      <w:r>
        <w:rPr>
          <w:rFonts w:ascii="宋体" w:cs="PMingLiU"/>
          <w:kern w:val="0"/>
          <w:szCs w:val="24"/>
        </w:rPr>
        <w:t>进</w:t>
      </w:r>
      <w:r>
        <w:rPr>
          <w:rFonts w:ascii="宋体" w:cs="MS UI Gothic"/>
          <w:kern w:val="0"/>
          <w:szCs w:val="24"/>
        </w:rPr>
        <w:t>生</w:t>
      </w:r>
      <w:r>
        <w:rPr>
          <w:rFonts w:ascii="宋体" w:cs="PMingLiU"/>
          <w:kern w:val="0"/>
          <w:szCs w:val="24"/>
        </w:rPr>
        <w:t>长发</w:t>
      </w:r>
      <w:r>
        <w:rPr>
          <w:rFonts w:ascii="宋体" w:cs="MS UI Gothic"/>
          <w:kern w:val="0"/>
          <w:szCs w:val="24"/>
        </w:rPr>
        <w:t>育、提高神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的</w:t>
      </w:r>
      <w:r>
        <w:rPr>
          <w:rFonts w:ascii="宋体" w:cs="PMingLiU"/>
          <w:kern w:val="0"/>
          <w:szCs w:val="24"/>
        </w:rPr>
        <w:t>兴奋</w:t>
      </w:r>
      <w:r>
        <w:rPr>
          <w:rFonts w:ascii="宋体" w:cs="MS UI Gothic"/>
          <w:kern w:val="0"/>
          <w:szCs w:val="24"/>
        </w:rPr>
        <w:t>性。</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）生</w:t>
      </w:r>
      <w:r>
        <w:rPr>
          <w:rFonts w:ascii="宋体" w:cs="PMingLiU"/>
          <w:kern w:val="0"/>
          <w:szCs w:val="24"/>
        </w:rPr>
        <w:t>长</w:t>
      </w:r>
      <w:r>
        <w:rPr>
          <w:rFonts w:ascii="宋体" w:cs="MS UI Gothic"/>
          <w:kern w:val="0"/>
          <w:szCs w:val="24"/>
        </w:rPr>
        <w:t>激素是由垂体分泌的，它的主要作用是</w:t>
      </w:r>
      <w:r>
        <w:rPr>
          <w:rFonts w:ascii="宋体" w:cs="PMingLiU"/>
          <w:kern w:val="0"/>
          <w:szCs w:val="24"/>
        </w:rPr>
        <w:t>调节</w:t>
      </w:r>
      <w:r>
        <w:rPr>
          <w:rFonts w:ascii="宋体" w:cs="MS UI Gothic"/>
          <w:kern w:val="0"/>
          <w:szCs w:val="24"/>
        </w:rPr>
        <w:t>生</w:t>
      </w:r>
      <w:r>
        <w:rPr>
          <w:rFonts w:ascii="宋体" w:cs="PMingLiU"/>
          <w:kern w:val="0"/>
          <w:szCs w:val="24"/>
        </w:rPr>
        <w:t>长发</w:t>
      </w:r>
      <w:r>
        <w:rPr>
          <w:rFonts w:ascii="宋体" w:cs="MS UI Gothic"/>
          <w:kern w:val="0"/>
          <w:szCs w:val="24"/>
        </w:rPr>
        <w:t>育。</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是知道甲状腺激素的作用以及探究</w:t>
      </w:r>
      <w:r>
        <w:rPr>
          <w:rFonts w:ascii="宋体" w:cs="PMingLiU"/>
          <w:kern w:val="0"/>
          <w:szCs w:val="24"/>
        </w:rPr>
        <w:t>实验</w:t>
      </w:r>
      <w:r>
        <w:rPr>
          <w:rFonts w:ascii="宋体" w:cs="MS UI Gothic"/>
          <w:kern w:val="0"/>
          <w:szCs w:val="24"/>
        </w:rPr>
        <w:t>的注意事</w:t>
      </w:r>
      <w:r>
        <w:rPr>
          <w:rFonts w:ascii="宋体" w:cs="PMingLiU"/>
          <w:kern w:val="0"/>
          <w:szCs w:val="24"/>
        </w:rPr>
        <w:t>项</w:t>
      </w:r>
      <w:r>
        <w:rPr>
          <w:rFonts w:ascii="宋体" w:cs="MS UI Gothic"/>
          <w:kern w:val="0"/>
          <w:szCs w:val="24"/>
        </w:rPr>
        <w:t>。</w:t>
      </w:r>
    </w:p>
    <w:p w14:paraId="168F16A3">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宋体"/>
          <w:kern w:val="0"/>
          <w:szCs w:val="21"/>
        </w:rPr>
        <w:t>钠</w:t>
      </w:r>
      <w:r>
        <w:rPr>
          <w:rFonts w:ascii="宋体" w:cs="Times New Roman"/>
          <w:kern w:val="0"/>
          <w:szCs w:val="21"/>
        </w:rPr>
        <w:t xml:space="preserve">   </w:t>
      </w:r>
      <w:r>
        <w:rPr>
          <w:rFonts w:ascii="宋体" w:cs="宋体"/>
          <w:kern w:val="0"/>
          <w:szCs w:val="21"/>
        </w:rPr>
        <w:t>冬季气温下降，血管收缩</w:t>
      </w:r>
      <w:r>
        <w:rPr>
          <w:rFonts w:ascii="宋体" w:cs="宋体"/>
          <w:kern w:val="0"/>
          <w:szCs w:val="21"/>
        </w:rPr>
        <w:br w:type="textWrapping"/>
      </w:r>
      <w:r>
        <w:rPr>
          <w:rFonts w:ascii="宋体" w:cs="宋体"/>
          <w:color w:val="3333FF"/>
          <w:kern w:val="0"/>
          <w:szCs w:val="21"/>
        </w:rPr>
        <w:t>【解析】</w:t>
      </w:r>
    </w:p>
    <w:p w14:paraId="460FF79A">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）在人体所需的六大</w:t>
      </w:r>
      <w:r>
        <w:rPr>
          <w:rFonts w:ascii="宋体" w:cs="PMingLiU"/>
          <w:kern w:val="0"/>
          <w:szCs w:val="24"/>
        </w:rPr>
        <w:t>营</w:t>
      </w:r>
      <w:r>
        <w:rPr>
          <w:rFonts w:ascii="宋体" w:cs="MS UI Gothic"/>
          <w:kern w:val="0"/>
          <w:szCs w:val="24"/>
        </w:rPr>
        <w:t>养中，能提供能量的是糖</w:t>
      </w:r>
      <w:r>
        <w:rPr>
          <w:rFonts w:ascii="宋体" w:cs="PMingLiU"/>
          <w:kern w:val="0"/>
          <w:szCs w:val="24"/>
        </w:rPr>
        <w:t>类</w:t>
      </w:r>
      <w:r>
        <w:rPr>
          <w:rFonts w:ascii="宋体" w:cs="MS UI Gothic"/>
          <w:kern w:val="0"/>
          <w:szCs w:val="24"/>
        </w:rPr>
        <w:t>（碳水化合物）、脂肪（或油脂）、蛋白</w:t>
      </w:r>
      <w:r>
        <w:rPr>
          <w:rFonts w:ascii="宋体" w:cs="PMingLiU"/>
          <w:kern w:val="0"/>
          <w:szCs w:val="24"/>
        </w:rPr>
        <w:t>质</w:t>
      </w:r>
      <w:r>
        <w:rPr>
          <w:rFonts w:ascii="宋体" w:cs="MS UI Gothic"/>
          <w:kern w:val="0"/>
          <w:szCs w:val="24"/>
        </w:rPr>
        <w:t>，其中</w:t>
      </w:r>
      <w:r>
        <w:rPr>
          <w:rFonts w:ascii="宋体" w:cs="PMingLiU"/>
          <w:kern w:val="0"/>
          <w:szCs w:val="24"/>
        </w:rPr>
        <w:t>钠</w:t>
      </w:r>
      <w:r>
        <w:rPr>
          <w:rFonts w:ascii="宋体" w:cs="MS UI Gothic"/>
          <w:kern w:val="0"/>
          <w:szCs w:val="24"/>
        </w:rPr>
        <w:t>不能提供能量；</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）人体</w:t>
      </w:r>
      <w:r>
        <w:rPr>
          <w:rFonts w:ascii="宋体" w:cs="PMingLiU"/>
          <w:kern w:val="0"/>
          <w:szCs w:val="24"/>
        </w:rPr>
        <w:t>摄</w:t>
      </w:r>
      <w:r>
        <w:rPr>
          <w:rFonts w:ascii="宋体" w:cs="MS UI Gothic"/>
          <w:kern w:val="0"/>
          <w:szCs w:val="24"/>
        </w:rPr>
        <w:t>入的</w:t>
      </w:r>
      <w:r>
        <w:rPr>
          <w:rFonts w:ascii="宋体" w:cs="PMingLiU"/>
          <w:kern w:val="0"/>
          <w:szCs w:val="24"/>
        </w:rPr>
        <w:t>钠</w:t>
      </w:r>
      <w:r>
        <w:rPr>
          <w:rFonts w:ascii="宋体" w:cs="MS UI Gothic"/>
          <w:kern w:val="0"/>
          <w:szCs w:val="24"/>
        </w:rPr>
        <w:t>量</w:t>
      </w:r>
      <w:r>
        <w:rPr>
          <w:rFonts w:ascii="宋体" w:cs="PMingLiU"/>
          <w:kern w:val="0"/>
          <w:szCs w:val="24"/>
        </w:rPr>
        <w:t>为</w:t>
      </w:r>
      <w:r>
        <w:rPr>
          <w:rFonts w:ascii="宋体" w:cs="MS UI Gothic"/>
          <w:kern w:val="0"/>
          <w:szCs w:val="24"/>
        </w:rPr>
        <w:t>：</w:t>
      </w:r>
      <w:r>
        <w:rPr>
          <w:rFonts w:ascii="宋体" w:cs="Times New Roman"/>
          <w:kern w:val="0"/>
          <w:szCs w:val="24"/>
        </w:rPr>
        <w:t xml:space="preserve">400mg÷20%=2000mg=2g </w:t>
      </w:r>
      <w:r>
        <w:rPr>
          <w:rFonts w:ascii="宋体" w:cs="Times New Roman"/>
          <w:kern w:val="0"/>
          <w:szCs w:val="24"/>
        </w:rPr>
        <w:br w:type="textWrapping"/>
      </w:r>
      <w:r>
        <w:rPr>
          <w:rFonts w:ascii="宋体" w:cs="MS UI Gothic"/>
          <w:kern w:val="0"/>
          <w:szCs w:val="24"/>
        </w:rPr>
        <w:t>含有</w:t>
      </w:r>
      <w:r>
        <w:rPr>
          <w:rFonts w:ascii="宋体" w:cs="Times New Roman"/>
          <w:kern w:val="0"/>
          <w:szCs w:val="24"/>
        </w:rPr>
        <w:t>2g</w:t>
      </w:r>
      <w:r>
        <w:rPr>
          <w:rFonts w:ascii="宋体" w:cs="PMingLiU"/>
          <w:kern w:val="0"/>
          <w:szCs w:val="24"/>
        </w:rPr>
        <w:t>钠</w:t>
      </w:r>
      <w:r>
        <w:rPr>
          <w:rFonts w:ascii="宋体" w:cs="MS UI Gothic"/>
          <w:kern w:val="0"/>
          <w:szCs w:val="24"/>
        </w:rPr>
        <w:t>元素食</w:t>
      </w:r>
      <w:r>
        <w:rPr>
          <w:rFonts w:ascii="宋体" w:cs="PMingLiU"/>
          <w:kern w:val="0"/>
          <w:szCs w:val="24"/>
        </w:rPr>
        <w:t>盐</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Times New Roman"/>
          <w:kern w:val="0"/>
          <w:szCs w:val="24"/>
        </w:rPr>
        <w:t>2g÷</w:t>
      </w:r>
      <w:r>
        <w:rPr>
          <w:rFonts w:ascii="宋体" w:cs="MS UI Gothic"/>
          <w:kern w:val="0"/>
          <w:szCs w:val="24"/>
        </w:rPr>
        <w:t>（</w:t>
      </w:r>
      <w:r>
        <w:rPr>
          <w:rFonts w:ascii="宋体" w:cs="Times New Roman"/>
          <w:kern w:val="0"/>
          <w:szCs w:val="24"/>
        </w:rPr>
        <w:t>23/58.5</w:t>
      </w:r>
      <w:r>
        <w:rPr>
          <w:rFonts w:ascii="宋体" w:cs="MS UI Gothic"/>
          <w:kern w:val="0"/>
          <w:szCs w:val="24"/>
        </w:rPr>
        <w:t>）</w:t>
      </w:r>
      <w:r>
        <w:rPr>
          <w:rFonts w:ascii="宋体" w:cs="Times New Roman"/>
          <w:kern w:val="0"/>
          <w:szCs w:val="24"/>
        </w:rPr>
        <w:t>=5.1g</w:t>
      </w:r>
      <w:r>
        <w:rPr>
          <w:rFonts w:ascii="宋体" w:cs="MS UI Gothic"/>
          <w:kern w:val="0"/>
          <w:szCs w:val="24"/>
        </w:rPr>
        <w:t>＜</w:t>
      </w:r>
      <w:r>
        <w:rPr>
          <w:rFonts w:ascii="宋体" w:cs="Times New Roman"/>
          <w:kern w:val="0"/>
          <w:szCs w:val="24"/>
        </w:rPr>
        <w:t>6g</w:t>
      </w:r>
      <w:r>
        <w:rPr>
          <w:rFonts w:ascii="宋体" w:cs="MS UI Gothic"/>
          <w:kern w:val="0"/>
          <w:szCs w:val="24"/>
        </w:rPr>
        <w:t>人体</w:t>
      </w:r>
      <w:r>
        <w:rPr>
          <w:rFonts w:ascii="宋体" w:cs="PMingLiU"/>
          <w:kern w:val="0"/>
          <w:szCs w:val="24"/>
        </w:rPr>
        <w:t>摄</w:t>
      </w:r>
      <w:r>
        <w:rPr>
          <w:rFonts w:ascii="宋体" w:cs="MS UI Gothic"/>
          <w:kern w:val="0"/>
          <w:szCs w:val="24"/>
        </w:rPr>
        <w:t>入的食</w:t>
      </w:r>
      <w:r>
        <w:rPr>
          <w:rFonts w:ascii="宋体" w:cs="PMingLiU"/>
          <w:kern w:val="0"/>
          <w:szCs w:val="24"/>
        </w:rPr>
        <w:t>盐质</w:t>
      </w:r>
      <w:r>
        <w:rPr>
          <w:rFonts w:ascii="宋体" w:cs="MS UI Gothic"/>
          <w:kern w:val="0"/>
          <w:szCs w:val="24"/>
        </w:rPr>
        <w:t>量符合</w:t>
      </w:r>
      <w:r>
        <w:rPr>
          <w:rFonts w:ascii="宋体" w:cs="PMingLiU"/>
          <w:kern w:val="0"/>
          <w:szCs w:val="24"/>
        </w:rPr>
        <w:t>卫计</w:t>
      </w:r>
      <w:r>
        <w:rPr>
          <w:rFonts w:ascii="宋体" w:cs="MS UI Gothic"/>
          <w:kern w:val="0"/>
          <w:szCs w:val="24"/>
        </w:rPr>
        <w:t>委的要求。</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）每年冬季，心血管疾病的</w:t>
      </w:r>
      <w:r>
        <w:rPr>
          <w:rFonts w:ascii="宋体" w:cs="PMingLiU"/>
          <w:kern w:val="0"/>
          <w:szCs w:val="24"/>
        </w:rPr>
        <w:t>发</w:t>
      </w:r>
      <w:r>
        <w:rPr>
          <w:rFonts w:ascii="宋体" w:cs="MS UI Gothic"/>
          <w:kern w:val="0"/>
          <w:szCs w:val="24"/>
        </w:rPr>
        <w:t>病率与死亡率会大幅度上升，原因之一是寒冷</w:t>
      </w:r>
      <w:r>
        <w:rPr>
          <w:rFonts w:ascii="宋体" w:cs="PMingLiU"/>
          <w:kern w:val="0"/>
          <w:szCs w:val="24"/>
        </w:rPr>
        <w:t>导</w:t>
      </w:r>
      <w:r>
        <w:rPr>
          <w:rFonts w:ascii="宋体" w:cs="MS UI Gothic"/>
          <w:kern w:val="0"/>
          <w:szCs w:val="24"/>
        </w:rPr>
        <w:t>致血</w:t>
      </w:r>
      <w:r>
        <w:rPr>
          <w:rFonts w:ascii="宋体" w:cs="PMingLiU"/>
          <w:kern w:val="0"/>
          <w:szCs w:val="24"/>
        </w:rPr>
        <w:t>压</w:t>
      </w:r>
      <w:r>
        <w:rPr>
          <w:rFonts w:ascii="宋体" w:cs="MS UI Gothic"/>
          <w:kern w:val="0"/>
          <w:szCs w:val="24"/>
        </w:rPr>
        <w:t>升高。冬季血</w:t>
      </w:r>
      <w:r>
        <w:rPr>
          <w:rFonts w:ascii="宋体" w:cs="PMingLiU"/>
          <w:kern w:val="0"/>
          <w:szCs w:val="24"/>
        </w:rPr>
        <w:t>压</w:t>
      </w:r>
      <w:r>
        <w:rPr>
          <w:rFonts w:ascii="宋体" w:cs="MS UI Gothic"/>
          <w:kern w:val="0"/>
          <w:szCs w:val="24"/>
        </w:rPr>
        <w:t>升高最直接的原因是冬季气温下降，血管收</w:t>
      </w:r>
      <w:r>
        <w:rPr>
          <w:rFonts w:ascii="宋体" w:cs="PMingLiU"/>
          <w:kern w:val="0"/>
          <w:szCs w:val="24"/>
        </w:rPr>
        <w:t>缩</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钠</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）人体</w:t>
      </w:r>
      <w:r>
        <w:rPr>
          <w:rFonts w:ascii="宋体" w:cs="PMingLiU"/>
          <w:kern w:val="0"/>
          <w:szCs w:val="24"/>
        </w:rPr>
        <w:t>摄</w:t>
      </w:r>
      <w:r>
        <w:rPr>
          <w:rFonts w:ascii="宋体" w:cs="MS UI Gothic"/>
          <w:kern w:val="0"/>
          <w:szCs w:val="24"/>
        </w:rPr>
        <w:t>入的食</w:t>
      </w:r>
      <w:r>
        <w:rPr>
          <w:rFonts w:ascii="宋体" w:cs="PMingLiU"/>
          <w:kern w:val="0"/>
          <w:szCs w:val="24"/>
        </w:rPr>
        <w:t>盐质</w:t>
      </w:r>
      <w:r>
        <w:rPr>
          <w:rFonts w:ascii="宋体" w:cs="MS UI Gothic"/>
          <w:kern w:val="0"/>
          <w:szCs w:val="24"/>
        </w:rPr>
        <w:t>量符合</w:t>
      </w:r>
      <w:r>
        <w:rPr>
          <w:rFonts w:ascii="宋体" w:cs="PMingLiU"/>
          <w:kern w:val="0"/>
          <w:szCs w:val="24"/>
        </w:rPr>
        <w:t>卫计</w:t>
      </w:r>
      <w:r>
        <w:rPr>
          <w:rFonts w:ascii="宋体" w:cs="MS UI Gothic"/>
          <w:kern w:val="0"/>
          <w:szCs w:val="24"/>
        </w:rPr>
        <w:t>委的要求。</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）冬季气温下降，血管收</w:t>
      </w:r>
      <w:r>
        <w:rPr>
          <w:rFonts w:ascii="宋体" w:cs="PMingLiU"/>
          <w:kern w:val="0"/>
          <w:szCs w:val="24"/>
        </w:rPr>
        <w:t>缩</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）根据能提供能量的是糖</w:t>
      </w:r>
      <w:r>
        <w:rPr>
          <w:rFonts w:ascii="宋体" w:cs="PMingLiU"/>
          <w:kern w:val="0"/>
          <w:szCs w:val="24"/>
        </w:rPr>
        <w:t>类</w:t>
      </w:r>
      <w:r>
        <w:rPr>
          <w:rFonts w:ascii="宋体" w:cs="MS UI Gothic"/>
          <w:kern w:val="0"/>
          <w:szCs w:val="24"/>
        </w:rPr>
        <w:t>（碳水化合物）、脂肪（或油脂）、蛋白</w:t>
      </w:r>
      <w:r>
        <w:rPr>
          <w:rFonts w:ascii="宋体" w:cs="PMingLiU"/>
          <w:kern w:val="0"/>
          <w:szCs w:val="24"/>
        </w:rPr>
        <w:t>质进</w:t>
      </w:r>
      <w:r>
        <w:rPr>
          <w:rFonts w:ascii="宋体" w:cs="MS UI Gothic"/>
          <w:kern w:val="0"/>
          <w:szCs w:val="24"/>
        </w:rPr>
        <w:t>行分析；</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）根据相关数据</w:t>
      </w:r>
      <w:r>
        <w:rPr>
          <w:rFonts w:ascii="宋体" w:cs="PMingLiU"/>
          <w:kern w:val="0"/>
          <w:szCs w:val="24"/>
        </w:rPr>
        <w:t>进</w:t>
      </w:r>
      <w:r>
        <w:rPr>
          <w:rFonts w:ascii="宋体" w:cs="MS UI Gothic"/>
          <w:kern w:val="0"/>
          <w:szCs w:val="24"/>
        </w:rPr>
        <w:t>行</w:t>
      </w:r>
      <w:r>
        <w:rPr>
          <w:rFonts w:ascii="宋体" w:cs="PMingLiU"/>
          <w:kern w:val="0"/>
          <w:szCs w:val="24"/>
        </w:rPr>
        <w:t>计</w:t>
      </w:r>
      <w:r>
        <w:rPr>
          <w:rFonts w:ascii="宋体" w:cs="MS UI Gothic"/>
          <w:kern w:val="0"/>
          <w:szCs w:val="24"/>
        </w:rPr>
        <w:t>算。</w:t>
      </w:r>
      <w:r>
        <w:rPr>
          <w:rFonts w:ascii="宋体" w:cs="Times New Roman"/>
          <w:kern w:val="0"/>
          <w:szCs w:val="24"/>
        </w:rPr>
        <w:br w:type="textWrapping"/>
      </w:r>
      <w:r>
        <w:rPr>
          <w:rFonts w:ascii="宋体" w:cs="MS UI Gothic"/>
          <w:kern w:val="0"/>
          <w:szCs w:val="24"/>
        </w:rPr>
        <w:t>关注生命，呵</w:t>
      </w:r>
      <w:r>
        <w:rPr>
          <w:rFonts w:ascii="宋体" w:cs="PMingLiU"/>
          <w:kern w:val="0"/>
          <w:szCs w:val="24"/>
        </w:rPr>
        <w:t>护</w:t>
      </w:r>
      <w:r>
        <w:rPr>
          <w:rFonts w:ascii="宋体" w:cs="MS UI Gothic"/>
          <w:kern w:val="0"/>
          <w:szCs w:val="24"/>
        </w:rPr>
        <w:t>健康，是人</w:t>
      </w:r>
      <w:r>
        <w:rPr>
          <w:rFonts w:ascii="宋体" w:cs="PMingLiU"/>
          <w:kern w:val="0"/>
          <w:szCs w:val="24"/>
        </w:rPr>
        <w:t>类</w:t>
      </w:r>
      <w:r>
        <w:rPr>
          <w:rFonts w:ascii="宋体" w:cs="MS UI Gothic"/>
          <w:kern w:val="0"/>
          <w:szCs w:val="24"/>
        </w:rPr>
        <w:t>不断探求的永恒主</w:t>
      </w:r>
      <w:r>
        <w:rPr>
          <w:rFonts w:ascii="宋体" w:cs="PMingLiU"/>
          <w:kern w:val="0"/>
          <w:szCs w:val="24"/>
        </w:rPr>
        <w:t>题</w:t>
      </w:r>
      <w:r>
        <w:rPr>
          <w:rFonts w:ascii="宋体" w:cs="MS UI Gothic"/>
          <w:kern w:val="0"/>
          <w:szCs w:val="24"/>
        </w:rPr>
        <w:t>，它既是社会</w:t>
      </w:r>
      <w:r>
        <w:rPr>
          <w:rFonts w:ascii="宋体" w:cs="PMingLiU"/>
          <w:kern w:val="0"/>
          <w:szCs w:val="24"/>
        </w:rPr>
        <w:t>热</w:t>
      </w:r>
      <w:r>
        <w:rPr>
          <w:rFonts w:ascii="宋体" w:cs="MS UI Gothic"/>
          <w:kern w:val="0"/>
          <w:szCs w:val="24"/>
        </w:rPr>
        <w:t>点，也是重点</w:t>
      </w:r>
    </w:p>
    <w:p w14:paraId="32EBBB28">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宋体"/>
          <w:kern w:val="0"/>
          <w:szCs w:val="21"/>
        </w:rPr>
        <w:t>群落</w:t>
      </w:r>
      <w:r>
        <w:rPr>
          <w:rFonts w:ascii="宋体" w:cs="Times New Roman"/>
          <w:kern w:val="0"/>
          <w:szCs w:val="21"/>
        </w:rPr>
        <w:t xml:space="preserve">   </w:t>
      </w:r>
      <w:r>
        <w:rPr>
          <w:rFonts w:ascii="宋体" w:cs="宋体"/>
          <w:kern w:val="0"/>
          <w:szCs w:val="21"/>
        </w:rPr>
        <w:t>使用抗生素易破坏体内微生态平衡（菌群失调）；使用抗生素不会对因病毒、有毒物质所引起的呕吐腹泻起作用</w:t>
      </w:r>
      <w:r>
        <w:rPr>
          <w:rFonts w:ascii="宋体" w:cs="Times New Roman"/>
          <w:kern w:val="0"/>
          <w:szCs w:val="21"/>
        </w:rPr>
        <w:t xml:space="preserve">   C   </w:t>
      </w:r>
      <w:r>
        <w:rPr>
          <w:rFonts w:ascii="宋体" w:cs="宋体"/>
          <w:kern w:val="0"/>
          <w:szCs w:val="21"/>
        </w:rPr>
        <w:t>切断传播途径</w:t>
      </w:r>
      <w:r>
        <w:rPr>
          <w:rFonts w:ascii="宋体" w:cs="宋体"/>
          <w:kern w:val="0"/>
          <w:szCs w:val="21"/>
        </w:rPr>
        <w:br w:type="textWrapping"/>
      </w:r>
      <w:r>
        <w:rPr>
          <w:rFonts w:ascii="宋体" w:cs="宋体"/>
          <w:color w:val="3333FF"/>
          <w:kern w:val="0"/>
          <w:szCs w:val="21"/>
        </w:rPr>
        <w:t>【解析】</w:t>
      </w:r>
    </w:p>
    <w:p w14:paraId="775A5DC3">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）在相同</w:t>
      </w:r>
      <w:r>
        <w:rPr>
          <w:rFonts w:ascii="宋体" w:cs="PMingLiU"/>
          <w:kern w:val="0"/>
          <w:szCs w:val="24"/>
        </w:rPr>
        <w:t>时间</w:t>
      </w:r>
      <w:r>
        <w:rPr>
          <w:rFonts w:ascii="宋体" w:cs="MS UI Gothic"/>
          <w:kern w:val="0"/>
          <w:szCs w:val="24"/>
        </w:rPr>
        <w:t>聚集在同一地段上的各种生物的种群集合，称</w:t>
      </w:r>
      <w:r>
        <w:rPr>
          <w:rFonts w:ascii="宋体" w:cs="PMingLiU"/>
          <w:kern w:val="0"/>
          <w:szCs w:val="24"/>
        </w:rPr>
        <w:t>为</w:t>
      </w:r>
      <w:r>
        <w:rPr>
          <w:rFonts w:ascii="宋体" w:cs="MS UI Gothic"/>
          <w:kern w:val="0"/>
          <w:szCs w:val="24"/>
        </w:rPr>
        <w:t>群落。在</w:t>
      </w:r>
      <w:r>
        <w:rPr>
          <w:rFonts w:ascii="宋体" w:cs="PMingLiU"/>
          <w:kern w:val="0"/>
          <w:szCs w:val="24"/>
        </w:rPr>
        <w:t>该</w:t>
      </w:r>
      <w:r>
        <w:rPr>
          <w:rFonts w:ascii="宋体" w:cs="MS UI Gothic"/>
          <w:kern w:val="0"/>
          <w:szCs w:val="24"/>
        </w:rPr>
        <w:t>微生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中，</w:t>
      </w:r>
      <w:r>
        <w:rPr>
          <w:rFonts w:ascii="宋体" w:cs="PMingLiU"/>
          <w:kern w:val="0"/>
          <w:szCs w:val="24"/>
        </w:rPr>
        <w:t>肠</w:t>
      </w:r>
      <w:r>
        <w:rPr>
          <w:rFonts w:ascii="宋体" w:cs="MS UI Gothic"/>
          <w:kern w:val="0"/>
          <w:szCs w:val="24"/>
        </w:rPr>
        <w:t>道内的所有生物构成了一个群落。</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）小明根据所学知</w:t>
      </w:r>
      <w:r>
        <w:rPr>
          <w:rFonts w:ascii="宋体" w:cs="PMingLiU"/>
          <w:kern w:val="0"/>
          <w:szCs w:val="24"/>
        </w:rPr>
        <w:t>识认为</w:t>
      </w:r>
      <w:r>
        <w:rPr>
          <w:rFonts w:ascii="宋体" w:cs="MS UI Gothic"/>
          <w:kern w:val="0"/>
          <w:szCs w:val="24"/>
        </w:rPr>
        <w:t>抗生素易</w:t>
      </w:r>
      <w:r>
        <w:rPr>
          <w:rFonts w:ascii="宋体" w:cs="PMingLiU"/>
          <w:kern w:val="0"/>
          <w:szCs w:val="24"/>
        </w:rPr>
        <w:t>产</w:t>
      </w:r>
      <w:r>
        <w:rPr>
          <w:rFonts w:ascii="宋体" w:cs="MS UI Gothic"/>
          <w:kern w:val="0"/>
          <w:szCs w:val="24"/>
        </w:rPr>
        <w:t>生毒副作用、病原体耐</w:t>
      </w:r>
      <w:r>
        <w:rPr>
          <w:rFonts w:ascii="宋体" w:cs="PMingLiU"/>
          <w:kern w:val="0"/>
          <w:szCs w:val="24"/>
        </w:rPr>
        <w:t>药</w:t>
      </w:r>
      <w:r>
        <w:rPr>
          <w:rFonts w:ascii="宋体" w:cs="MS UI Gothic"/>
          <w:kern w:val="0"/>
          <w:szCs w:val="24"/>
        </w:rPr>
        <w:t>等危害，提出反</w:t>
      </w:r>
      <w:r>
        <w:rPr>
          <w:rFonts w:ascii="宋体" w:cs="PMingLiU"/>
          <w:kern w:val="0"/>
          <w:szCs w:val="24"/>
        </w:rPr>
        <w:t>对</w:t>
      </w:r>
      <w:r>
        <w:rPr>
          <w:rFonts w:ascii="宋体" w:cs="MS UI Gothic"/>
          <w:kern w:val="0"/>
          <w:szCs w:val="24"/>
        </w:rPr>
        <w:t>意</w:t>
      </w:r>
      <w:r>
        <w:rPr>
          <w:rFonts w:ascii="宋体" w:cs="PMingLiU"/>
          <w:kern w:val="0"/>
          <w:szCs w:val="24"/>
        </w:rPr>
        <w:t>见</w:t>
      </w:r>
      <w:r>
        <w:rPr>
          <w:rFonts w:ascii="宋体" w:cs="MS UI Gothic"/>
          <w:kern w:val="0"/>
          <w:szCs w:val="24"/>
        </w:rPr>
        <w:t>，小明不随意服用抗生素的理由</w:t>
      </w:r>
      <w:r>
        <w:rPr>
          <w:rFonts w:ascii="宋体" w:cs="PMingLiU"/>
          <w:kern w:val="0"/>
          <w:szCs w:val="24"/>
        </w:rPr>
        <w:t>还</w:t>
      </w:r>
      <w:r>
        <w:rPr>
          <w:rFonts w:ascii="宋体" w:cs="MS UI Gothic"/>
          <w:kern w:val="0"/>
          <w:szCs w:val="24"/>
        </w:rPr>
        <w:t>有使用抗生素易破坏体内微生</w:t>
      </w:r>
      <w:r>
        <w:rPr>
          <w:rFonts w:ascii="宋体" w:cs="PMingLiU"/>
          <w:kern w:val="0"/>
          <w:szCs w:val="24"/>
        </w:rPr>
        <w:t>态</w:t>
      </w:r>
      <w:r>
        <w:rPr>
          <w:rFonts w:ascii="宋体" w:cs="MS UI Gothic"/>
          <w:kern w:val="0"/>
          <w:szCs w:val="24"/>
        </w:rPr>
        <w:t>平衡（菌群失</w:t>
      </w:r>
      <w:r>
        <w:rPr>
          <w:rFonts w:ascii="宋体" w:cs="PMingLiU"/>
          <w:kern w:val="0"/>
          <w:szCs w:val="24"/>
        </w:rPr>
        <w:t>调</w:t>
      </w:r>
      <w:r>
        <w:rPr>
          <w:rFonts w:ascii="宋体" w:cs="MS UI Gothic"/>
          <w:kern w:val="0"/>
          <w:szCs w:val="24"/>
        </w:rPr>
        <w:t>）；使用抗生素不会</w:t>
      </w:r>
      <w:r>
        <w:rPr>
          <w:rFonts w:ascii="宋体" w:cs="PMingLiU"/>
          <w:kern w:val="0"/>
          <w:szCs w:val="24"/>
        </w:rPr>
        <w:t>对</w:t>
      </w:r>
      <w:r>
        <w:rPr>
          <w:rFonts w:ascii="宋体" w:cs="MS UI Gothic"/>
          <w:kern w:val="0"/>
          <w:szCs w:val="24"/>
        </w:rPr>
        <w:t>因病毒、有毒物</w:t>
      </w:r>
      <w:r>
        <w:rPr>
          <w:rFonts w:ascii="宋体" w:cs="PMingLiU"/>
          <w:kern w:val="0"/>
          <w:szCs w:val="24"/>
        </w:rPr>
        <w:t>质</w:t>
      </w:r>
      <w:r>
        <w:rPr>
          <w:rFonts w:ascii="宋体" w:cs="MS UI Gothic"/>
          <w:kern w:val="0"/>
          <w:szCs w:val="24"/>
        </w:rPr>
        <w:t>所引起的呕吐腹泻起作用。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）小明去医院就</w:t>
      </w:r>
      <w:r>
        <w:rPr>
          <w:rFonts w:ascii="宋体" w:cs="PMingLiU"/>
          <w:kern w:val="0"/>
          <w:szCs w:val="24"/>
        </w:rPr>
        <w:t>诊</w:t>
      </w:r>
      <w:r>
        <w:rPr>
          <w:rFonts w:ascii="宋体" w:cs="MS UI Gothic"/>
          <w:kern w:val="0"/>
          <w:szCs w:val="24"/>
        </w:rPr>
        <w:t>，根据</w:t>
      </w:r>
      <w:r>
        <w:rPr>
          <w:rFonts w:ascii="宋体" w:cs="PMingLiU"/>
          <w:kern w:val="0"/>
          <w:szCs w:val="24"/>
        </w:rPr>
        <w:t>检查结</w:t>
      </w:r>
      <w:r>
        <w:rPr>
          <w:rFonts w:ascii="宋体" w:cs="MS UI Gothic"/>
          <w:kern w:val="0"/>
          <w:szCs w:val="24"/>
        </w:rPr>
        <w:t>果，医生</w:t>
      </w:r>
      <w:r>
        <w:rPr>
          <w:rFonts w:ascii="宋体" w:cs="PMingLiU"/>
          <w:kern w:val="0"/>
          <w:szCs w:val="24"/>
        </w:rPr>
        <w:t>给</w:t>
      </w:r>
      <w:r>
        <w:rPr>
          <w:rFonts w:ascii="宋体" w:cs="MS UI Gothic"/>
          <w:kern w:val="0"/>
          <w:szCs w:val="24"/>
        </w:rPr>
        <w:t>他开了</w:t>
      </w:r>
      <w:r>
        <w:rPr>
          <w:rFonts w:ascii="宋体" w:cs="PMingLiU"/>
          <w:kern w:val="0"/>
          <w:szCs w:val="24"/>
        </w:rPr>
        <w:t>针对</w:t>
      </w:r>
      <w:r>
        <w:rPr>
          <w:rFonts w:ascii="宋体" w:cs="MS UI Gothic"/>
          <w:kern w:val="0"/>
          <w:szCs w:val="24"/>
        </w:rPr>
        <w:t>性</w:t>
      </w:r>
      <w:r>
        <w:rPr>
          <w:rFonts w:ascii="宋体" w:cs="PMingLiU"/>
          <w:kern w:val="0"/>
          <w:szCs w:val="24"/>
        </w:rPr>
        <w:t>药</w:t>
      </w:r>
      <w:r>
        <w:rPr>
          <w:rFonts w:ascii="宋体" w:cs="MS UI Gothic"/>
          <w:kern w:val="0"/>
          <w:szCs w:val="24"/>
        </w:rPr>
        <w:t>物。</w:t>
      </w:r>
      <w:r>
        <w:rPr>
          <w:rFonts w:ascii="宋体" w:cs="PMingLiU"/>
          <w:kern w:val="0"/>
          <w:szCs w:val="24"/>
        </w:rPr>
        <w:t>为</w:t>
      </w:r>
      <w:r>
        <w:rPr>
          <w:rFonts w:ascii="宋体" w:cs="MS UI Gothic"/>
          <w:kern w:val="0"/>
          <w:szCs w:val="24"/>
        </w:rPr>
        <w:t>使其尽快恢复身体机能，医生决定</w:t>
      </w:r>
      <w:r>
        <w:rPr>
          <w:rFonts w:ascii="宋体" w:cs="PMingLiU"/>
          <w:kern w:val="0"/>
          <w:szCs w:val="24"/>
        </w:rPr>
        <w:t>为</w:t>
      </w:r>
      <w:r>
        <w:rPr>
          <w:rFonts w:ascii="宋体" w:cs="MS UI Gothic"/>
          <w:kern w:val="0"/>
          <w:szCs w:val="24"/>
        </w:rPr>
        <w:t>他静脉</w:t>
      </w:r>
      <w:r>
        <w:rPr>
          <w:rFonts w:ascii="宋体" w:cs="PMingLiU"/>
          <w:kern w:val="0"/>
          <w:szCs w:val="24"/>
        </w:rPr>
        <w:t>输</w:t>
      </w:r>
      <w:r>
        <w:rPr>
          <w:rFonts w:ascii="宋体" w:cs="MS UI Gothic"/>
          <w:kern w:val="0"/>
          <w:szCs w:val="24"/>
        </w:rPr>
        <w:t>液，但所</w:t>
      </w:r>
      <w:r>
        <w:rPr>
          <w:rFonts w:ascii="宋体" w:cs="PMingLiU"/>
          <w:kern w:val="0"/>
          <w:szCs w:val="24"/>
        </w:rPr>
        <w:t>输</w:t>
      </w:r>
      <w:r>
        <w:rPr>
          <w:rFonts w:ascii="宋体" w:cs="MS UI Gothic"/>
          <w:kern w:val="0"/>
          <w:szCs w:val="24"/>
        </w:rPr>
        <w:t>液体中不</w:t>
      </w:r>
      <w:r>
        <w:rPr>
          <w:rFonts w:ascii="宋体" w:cs="PMingLiU"/>
          <w:kern w:val="0"/>
          <w:szCs w:val="24"/>
        </w:rPr>
        <w:t>应</w:t>
      </w:r>
      <w:r>
        <w:rPr>
          <w:rFonts w:ascii="宋体" w:cs="MS UI Gothic"/>
          <w:kern w:val="0"/>
          <w:szCs w:val="24"/>
        </w:rPr>
        <w:t>含有的成分是脂肪，因</w:t>
      </w:r>
      <w:r>
        <w:rPr>
          <w:rFonts w:ascii="宋体" w:cs="PMingLiU"/>
          <w:kern w:val="0"/>
          <w:szCs w:val="24"/>
        </w:rPr>
        <w:t>为氯</w:t>
      </w:r>
      <w:r>
        <w:rPr>
          <w:rFonts w:ascii="宋体" w:cs="MS UI Gothic"/>
          <w:kern w:val="0"/>
          <w:szCs w:val="24"/>
        </w:rPr>
        <w:t>化</w:t>
      </w:r>
      <w:r>
        <w:rPr>
          <w:rFonts w:ascii="宋体" w:cs="PMingLiU"/>
          <w:kern w:val="0"/>
          <w:szCs w:val="24"/>
        </w:rPr>
        <w:t>钠</w:t>
      </w:r>
      <w:r>
        <w:rPr>
          <w:rFonts w:ascii="宋体" w:cs="MS UI Gothic"/>
          <w:kern w:val="0"/>
          <w:szCs w:val="24"/>
        </w:rPr>
        <w:t>、</w:t>
      </w:r>
      <w:r>
        <w:rPr>
          <w:rFonts w:ascii="宋体" w:cs="PMingLiU"/>
          <w:kern w:val="0"/>
          <w:szCs w:val="24"/>
        </w:rPr>
        <w:t>维</w:t>
      </w:r>
      <w:r>
        <w:rPr>
          <w:rFonts w:ascii="宋体" w:cs="MS UI Gothic"/>
          <w:kern w:val="0"/>
          <w:szCs w:val="24"/>
        </w:rPr>
        <w:t>生素、葡萄糖均是小分子物</w:t>
      </w:r>
      <w:r>
        <w:rPr>
          <w:rFonts w:ascii="宋体" w:cs="PMingLiU"/>
          <w:kern w:val="0"/>
          <w:szCs w:val="24"/>
        </w:rPr>
        <w:t>质</w:t>
      </w:r>
      <w:r>
        <w:rPr>
          <w:rFonts w:ascii="宋体" w:cs="MS UI Gothic"/>
          <w:kern w:val="0"/>
          <w:szCs w:val="24"/>
        </w:rPr>
        <w:t>，可以被人体直接吸收，而脂肪是大分子物</w:t>
      </w:r>
      <w:r>
        <w:rPr>
          <w:rFonts w:ascii="宋体" w:cs="PMingLiU"/>
          <w:kern w:val="0"/>
          <w:szCs w:val="24"/>
        </w:rPr>
        <w:t>质</w:t>
      </w:r>
      <w:r>
        <w:rPr>
          <w:rFonts w:ascii="宋体" w:cs="MS UI Gothic"/>
          <w:kern w:val="0"/>
          <w:szCs w:val="24"/>
        </w:rPr>
        <w:t>，不能直接被人体吸收。</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传</w:t>
      </w:r>
      <w:r>
        <w:rPr>
          <w:rFonts w:ascii="宋体" w:cs="MS UI Gothic"/>
          <w:kern w:val="0"/>
          <w:szCs w:val="24"/>
        </w:rPr>
        <w:t>染病流行的三个基本</w:t>
      </w:r>
      <w:r>
        <w:rPr>
          <w:rFonts w:ascii="宋体" w:cs="PMingLiU"/>
          <w:kern w:val="0"/>
          <w:szCs w:val="24"/>
        </w:rPr>
        <w:t>环节</w:t>
      </w:r>
      <w:r>
        <w:rPr>
          <w:rFonts w:ascii="宋体" w:cs="MS UI Gothic"/>
          <w:kern w:val="0"/>
          <w:szCs w:val="24"/>
        </w:rPr>
        <w:t>是：</w:t>
      </w:r>
      <w:r>
        <w:rPr>
          <w:rFonts w:ascii="宋体" w:cs="PMingLiU"/>
          <w:kern w:val="0"/>
          <w:szCs w:val="24"/>
        </w:rPr>
        <w:t>传</w:t>
      </w:r>
      <w:r>
        <w:rPr>
          <w:rFonts w:ascii="宋体" w:cs="MS UI Gothic"/>
          <w:kern w:val="0"/>
          <w:szCs w:val="24"/>
        </w:rPr>
        <w:t>染源、</w:t>
      </w:r>
      <w:r>
        <w:rPr>
          <w:rFonts w:ascii="宋体" w:cs="PMingLiU"/>
          <w:kern w:val="0"/>
          <w:szCs w:val="24"/>
        </w:rPr>
        <w:t>传</w:t>
      </w:r>
      <w:r>
        <w:rPr>
          <w:rFonts w:ascii="宋体" w:cs="MS UI Gothic"/>
          <w:kern w:val="0"/>
          <w:szCs w:val="24"/>
        </w:rPr>
        <w:t>播途径和易感人群。</w:t>
      </w:r>
      <w:r>
        <w:rPr>
          <w:rFonts w:ascii="宋体" w:cs="PMingLiU"/>
          <w:kern w:val="0"/>
          <w:szCs w:val="24"/>
        </w:rPr>
        <w:t>传</w:t>
      </w:r>
      <w:r>
        <w:rPr>
          <w:rFonts w:ascii="宋体" w:cs="MS UI Gothic"/>
          <w:kern w:val="0"/>
          <w:szCs w:val="24"/>
        </w:rPr>
        <w:t>染源：能</w:t>
      </w:r>
      <w:r>
        <w:rPr>
          <w:rFonts w:ascii="宋体" w:cs="PMingLiU"/>
          <w:kern w:val="0"/>
          <w:szCs w:val="24"/>
        </w:rPr>
        <w:t>够</w:t>
      </w:r>
      <w:r>
        <w:rPr>
          <w:rFonts w:ascii="宋体" w:cs="MS UI Gothic"/>
          <w:kern w:val="0"/>
          <w:szCs w:val="24"/>
        </w:rPr>
        <w:t>散播病原体的人或</w:t>
      </w:r>
      <w:r>
        <w:rPr>
          <w:rFonts w:ascii="宋体" w:cs="PMingLiU"/>
          <w:kern w:val="0"/>
          <w:szCs w:val="24"/>
        </w:rPr>
        <w:t>动</w:t>
      </w:r>
      <w:r>
        <w:rPr>
          <w:rFonts w:ascii="宋体" w:cs="MS UI Gothic"/>
          <w:kern w:val="0"/>
          <w:szCs w:val="24"/>
        </w:rPr>
        <w:t>物。</w:t>
      </w:r>
      <w:r>
        <w:rPr>
          <w:rFonts w:ascii="宋体" w:cs="PMingLiU"/>
          <w:kern w:val="0"/>
          <w:szCs w:val="24"/>
        </w:rPr>
        <w:t>传</w:t>
      </w:r>
      <w:r>
        <w:rPr>
          <w:rFonts w:ascii="宋体" w:cs="MS UI Gothic"/>
          <w:kern w:val="0"/>
          <w:szCs w:val="24"/>
        </w:rPr>
        <w:t>播途径：病原体离开</w:t>
      </w:r>
      <w:r>
        <w:rPr>
          <w:rFonts w:ascii="宋体" w:cs="PMingLiU"/>
          <w:kern w:val="0"/>
          <w:szCs w:val="24"/>
        </w:rPr>
        <w:t>传</w:t>
      </w:r>
      <w:r>
        <w:rPr>
          <w:rFonts w:ascii="宋体" w:cs="MS UI Gothic"/>
          <w:kern w:val="0"/>
          <w:szCs w:val="24"/>
        </w:rPr>
        <w:t>染源到达健康人所</w:t>
      </w:r>
      <w:r>
        <w:rPr>
          <w:rFonts w:ascii="宋体" w:cs="PMingLiU"/>
          <w:kern w:val="0"/>
          <w:szCs w:val="24"/>
        </w:rPr>
        <w:t>经过</w:t>
      </w:r>
      <w:r>
        <w:rPr>
          <w:rFonts w:ascii="宋体" w:cs="MS UI Gothic"/>
          <w:kern w:val="0"/>
          <w:szCs w:val="24"/>
        </w:rPr>
        <w:t>的途径叫</w:t>
      </w:r>
      <w:r>
        <w:rPr>
          <w:rFonts w:ascii="宋体" w:cs="PMingLiU"/>
          <w:kern w:val="0"/>
          <w:szCs w:val="24"/>
        </w:rPr>
        <w:t>传</w:t>
      </w:r>
      <w:r>
        <w:rPr>
          <w:rFonts w:ascii="宋体" w:cs="MS UI Gothic"/>
          <w:kern w:val="0"/>
          <w:szCs w:val="24"/>
        </w:rPr>
        <w:t>播途径，如空气</w:t>
      </w:r>
      <w:r>
        <w:rPr>
          <w:rFonts w:ascii="宋体" w:cs="PMingLiU"/>
          <w:kern w:val="0"/>
          <w:szCs w:val="24"/>
        </w:rPr>
        <w:t>传</w:t>
      </w:r>
      <w:r>
        <w:rPr>
          <w:rFonts w:ascii="宋体" w:cs="MS UI Gothic"/>
          <w:kern w:val="0"/>
          <w:szCs w:val="24"/>
        </w:rPr>
        <w:t>播、</w:t>
      </w:r>
      <w:r>
        <w:rPr>
          <w:rFonts w:ascii="宋体" w:cs="PMingLiU"/>
          <w:kern w:val="0"/>
          <w:szCs w:val="24"/>
        </w:rPr>
        <w:t>饮</w:t>
      </w:r>
      <w:r>
        <w:rPr>
          <w:rFonts w:ascii="宋体" w:cs="MS UI Gothic"/>
          <w:kern w:val="0"/>
          <w:szCs w:val="24"/>
        </w:rPr>
        <w:t>食</w:t>
      </w:r>
      <w:r>
        <w:rPr>
          <w:rFonts w:ascii="宋体" w:cs="PMingLiU"/>
          <w:kern w:val="0"/>
          <w:szCs w:val="24"/>
        </w:rPr>
        <w:t>传</w:t>
      </w:r>
      <w:r>
        <w:rPr>
          <w:rFonts w:ascii="宋体" w:cs="MS UI Gothic"/>
          <w:kern w:val="0"/>
          <w:szCs w:val="24"/>
        </w:rPr>
        <w:t>播、生物媒介</w:t>
      </w:r>
      <w:r>
        <w:rPr>
          <w:rFonts w:ascii="宋体" w:cs="PMingLiU"/>
          <w:kern w:val="0"/>
          <w:szCs w:val="24"/>
        </w:rPr>
        <w:t>传</w:t>
      </w:r>
      <w:r>
        <w:rPr>
          <w:rFonts w:ascii="宋体" w:cs="MS UI Gothic"/>
          <w:kern w:val="0"/>
          <w:szCs w:val="24"/>
        </w:rPr>
        <w:t>播等。易感人群：</w:t>
      </w:r>
      <w:r>
        <w:rPr>
          <w:rFonts w:ascii="宋体" w:cs="PMingLiU"/>
          <w:kern w:val="0"/>
          <w:szCs w:val="24"/>
        </w:rPr>
        <w:t>对</w:t>
      </w:r>
      <w:r>
        <w:rPr>
          <w:rFonts w:ascii="宋体" w:cs="MS UI Gothic"/>
          <w:kern w:val="0"/>
          <w:szCs w:val="24"/>
        </w:rPr>
        <w:t>某种</w:t>
      </w:r>
      <w:r>
        <w:rPr>
          <w:rFonts w:ascii="宋体" w:cs="PMingLiU"/>
          <w:kern w:val="0"/>
          <w:szCs w:val="24"/>
        </w:rPr>
        <w:t>传</w:t>
      </w:r>
      <w:r>
        <w:rPr>
          <w:rFonts w:ascii="宋体" w:cs="MS UI Gothic"/>
          <w:kern w:val="0"/>
          <w:szCs w:val="24"/>
        </w:rPr>
        <w:t>染病缺乏免疫力而容易感染</w:t>
      </w:r>
      <w:r>
        <w:rPr>
          <w:rFonts w:ascii="宋体" w:cs="PMingLiU"/>
          <w:kern w:val="0"/>
          <w:szCs w:val="24"/>
        </w:rPr>
        <w:t>该</w:t>
      </w:r>
      <w:r>
        <w:rPr>
          <w:rFonts w:ascii="宋体" w:cs="MS UI Gothic"/>
          <w:kern w:val="0"/>
          <w:szCs w:val="24"/>
        </w:rPr>
        <w:t>病的人群叫易感人群。医生叮嘱小明要注意个人</w:t>
      </w:r>
      <w:r>
        <w:rPr>
          <w:rFonts w:ascii="宋体" w:cs="PMingLiU"/>
          <w:kern w:val="0"/>
          <w:szCs w:val="24"/>
        </w:rPr>
        <w:t>卫</w:t>
      </w:r>
      <w:r>
        <w:rPr>
          <w:rFonts w:ascii="宋体" w:cs="MS UI Gothic"/>
          <w:kern w:val="0"/>
          <w:szCs w:val="24"/>
        </w:rPr>
        <w:t>生，特</w:t>
      </w:r>
      <w:r>
        <w:rPr>
          <w:rFonts w:ascii="宋体" w:cs="PMingLiU"/>
          <w:kern w:val="0"/>
          <w:szCs w:val="24"/>
        </w:rPr>
        <w:t>别</w:t>
      </w:r>
      <w:r>
        <w:rPr>
          <w:rFonts w:ascii="宋体" w:cs="MS UI Gothic"/>
          <w:kern w:val="0"/>
          <w:szCs w:val="24"/>
        </w:rPr>
        <w:t>是</w:t>
      </w:r>
      <w:r>
        <w:rPr>
          <w:rFonts w:ascii="宋体" w:cs="PMingLiU"/>
          <w:kern w:val="0"/>
          <w:szCs w:val="24"/>
        </w:rPr>
        <w:t>饭</w:t>
      </w:r>
      <w:r>
        <w:rPr>
          <w:rFonts w:ascii="宋体" w:cs="MS UI Gothic"/>
          <w:kern w:val="0"/>
          <w:szCs w:val="24"/>
        </w:rPr>
        <w:t>前便后要洗手、少吃生冷食品。因此，从</w:t>
      </w:r>
      <w:r>
        <w:rPr>
          <w:rFonts w:ascii="宋体" w:cs="PMingLiU"/>
          <w:kern w:val="0"/>
          <w:szCs w:val="24"/>
        </w:rPr>
        <w:t>传</w:t>
      </w:r>
      <w:r>
        <w:rPr>
          <w:rFonts w:ascii="宋体" w:cs="MS UI Gothic"/>
          <w:kern w:val="0"/>
          <w:szCs w:val="24"/>
        </w:rPr>
        <w:t>染病的角度分析，</w:t>
      </w:r>
      <w:r>
        <w:rPr>
          <w:rFonts w:ascii="宋体" w:cs="PMingLiU"/>
          <w:kern w:val="0"/>
          <w:szCs w:val="24"/>
        </w:rPr>
        <w:t>这</w:t>
      </w:r>
      <w:r>
        <w:rPr>
          <w:rFonts w:ascii="宋体" w:cs="MS UI Gothic"/>
          <w:kern w:val="0"/>
          <w:szCs w:val="24"/>
        </w:rPr>
        <w:t>是</w:t>
      </w:r>
      <w:r>
        <w:rPr>
          <w:rFonts w:ascii="宋体" w:cs="PMingLiU"/>
          <w:kern w:val="0"/>
          <w:szCs w:val="24"/>
        </w:rPr>
        <w:t>为</w:t>
      </w:r>
      <w:r>
        <w:rPr>
          <w:rFonts w:ascii="宋体" w:cs="MS UI Gothic"/>
          <w:kern w:val="0"/>
          <w:szCs w:val="24"/>
        </w:rPr>
        <w:t>了从控制</w:t>
      </w:r>
      <w:r>
        <w:rPr>
          <w:rFonts w:ascii="宋体" w:cs="PMingLiU"/>
          <w:kern w:val="0"/>
          <w:szCs w:val="24"/>
        </w:rPr>
        <w:t>传</w:t>
      </w:r>
      <w:r>
        <w:rPr>
          <w:rFonts w:ascii="宋体" w:cs="MS UI Gothic"/>
          <w:kern w:val="0"/>
          <w:szCs w:val="24"/>
        </w:rPr>
        <w:t>染病流行的三个</w:t>
      </w:r>
      <w:r>
        <w:rPr>
          <w:rFonts w:ascii="宋体" w:cs="PMingLiU"/>
          <w:kern w:val="0"/>
          <w:szCs w:val="24"/>
        </w:rPr>
        <w:t>环节</w:t>
      </w:r>
      <w:r>
        <w:rPr>
          <w:rFonts w:ascii="宋体" w:cs="MS UI Gothic"/>
          <w:kern w:val="0"/>
          <w:szCs w:val="24"/>
        </w:rPr>
        <w:t>来看，是</w:t>
      </w:r>
      <w:r>
        <w:rPr>
          <w:rFonts w:ascii="宋体" w:cs="PMingLiU"/>
          <w:kern w:val="0"/>
          <w:szCs w:val="24"/>
        </w:rPr>
        <w:t>为</w:t>
      </w:r>
      <w:r>
        <w:rPr>
          <w:rFonts w:ascii="宋体" w:cs="MS UI Gothic"/>
          <w:kern w:val="0"/>
          <w:szCs w:val="24"/>
        </w:rPr>
        <w:t>了属于切断</w:t>
      </w:r>
      <w:r>
        <w:rPr>
          <w:rFonts w:ascii="宋体" w:cs="PMingLiU"/>
          <w:kern w:val="0"/>
          <w:szCs w:val="24"/>
        </w:rPr>
        <w:t>传</w:t>
      </w:r>
      <w:r>
        <w:rPr>
          <w:rFonts w:ascii="宋体" w:cs="MS UI Gothic"/>
          <w:kern w:val="0"/>
          <w:szCs w:val="24"/>
        </w:rPr>
        <w:t>播途径。</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）群落</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）使用抗生素易破坏体内微生</w:t>
      </w:r>
      <w:r>
        <w:rPr>
          <w:rFonts w:ascii="宋体" w:cs="PMingLiU"/>
          <w:kern w:val="0"/>
          <w:szCs w:val="24"/>
        </w:rPr>
        <w:t>态</w:t>
      </w:r>
      <w:r>
        <w:rPr>
          <w:rFonts w:ascii="宋体" w:cs="MS UI Gothic"/>
          <w:kern w:val="0"/>
          <w:szCs w:val="24"/>
        </w:rPr>
        <w:t>平衡（菌群失</w:t>
      </w:r>
      <w:r>
        <w:rPr>
          <w:rFonts w:ascii="宋体" w:cs="PMingLiU"/>
          <w:kern w:val="0"/>
          <w:szCs w:val="24"/>
        </w:rPr>
        <w:t>调</w:t>
      </w:r>
      <w:r>
        <w:rPr>
          <w:rFonts w:ascii="宋体" w:cs="MS UI Gothic"/>
          <w:kern w:val="0"/>
          <w:szCs w:val="24"/>
        </w:rPr>
        <w:t>）；使用抗生素不会</w:t>
      </w:r>
      <w:r>
        <w:rPr>
          <w:rFonts w:ascii="宋体" w:cs="PMingLiU"/>
          <w:kern w:val="0"/>
          <w:szCs w:val="24"/>
        </w:rPr>
        <w:t>对</w:t>
      </w:r>
      <w:r>
        <w:rPr>
          <w:rFonts w:ascii="宋体" w:cs="MS UI Gothic"/>
          <w:kern w:val="0"/>
          <w:szCs w:val="24"/>
        </w:rPr>
        <w:t>因病毒、有毒物</w:t>
      </w:r>
      <w:r>
        <w:rPr>
          <w:rFonts w:ascii="宋体" w:cs="PMingLiU"/>
          <w:kern w:val="0"/>
          <w:szCs w:val="24"/>
        </w:rPr>
        <w:t>质</w:t>
      </w:r>
      <w:r>
        <w:rPr>
          <w:rFonts w:ascii="宋体" w:cs="MS UI Gothic"/>
          <w:kern w:val="0"/>
          <w:szCs w:val="24"/>
        </w:rPr>
        <w:t>所引起的呕吐腹泻起作用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 xml:space="preserve">C </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）切断</w:t>
      </w:r>
      <w:r>
        <w:rPr>
          <w:rFonts w:ascii="宋体" w:cs="PMingLiU"/>
          <w:kern w:val="0"/>
          <w:szCs w:val="24"/>
        </w:rPr>
        <w:t>传</w:t>
      </w:r>
      <w:r>
        <w:rPr>
          <w:rFonts w:ascii="宋体" w:cs="MS UI Gothic"/>
          <w:kern w:val="0"/>
          <w:szCs w:val="24"/>
        </w:rPr>
        <w:t>播途径</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）安全用</w:t>
      </w:r>
      <w:r>
        <w:rPr>
          <w:rFonts w:ascii="宋体" w:cs="PMingLiU"/>
          <w:kern w:val="0"/>
          <w:szCs w:val="24"/>
        </w:rPr>
        <w:t>药</w:t>
      </w:r>
      <w:r>
        <w:rPr>
          <w:rFonts w:ascii="宋体" w:cs="MS UI Gothic"/>
          <w:kern w:val="0"/>
          <w:szCs w:val="24"/>
        </w:rPr>
        <w:t>是指根据病情需要，正确</w:t>
      </w:r>
      <w:r>
        <w:rPr>
          <w:rFonts w:ascii="宋体" w:cs="PMingLiU"/>
          <w:kern w:val="0"/>
          <w:szCs w:val="24"/>
        </w:rPr>
        <w:t>选择药</w:t>
      </w:r>
      <w:r>
        <w:rPr>
          <w:rFonts w:ascii="宋体" w:cs="MS UI Gothic"/>
          <w:kern w:val="0"/>
          <w:szCs w:val="24"/>
        </w:rPr>
        <w:t>物的品种、</w:t>
      </w:r>
      <w:r>
        <w:rPr>
          <w:rFonts w:ascii="宋体" w:cs="PMingLiU"/>
          <w:kern w:val="0"/>
          <w:szCs w:val="24"/>
        </w:rPr>
        <w:t>剂</w:t>
      </w:r>
      <w:r>
        <w:rPr>
          <w:rFonts w:ascii="宋体" w:cs="MS UI Gothic"/>
          <w:kern w:val="0"/>
          <w:szCs w:val="24"/>
        </w:rPr>
        <w:t>量和服用</w:t>
      </w:r>
      <w:r>
        <w:rPr>
          <w:rFonts w:ascii="宋体" w:cs="PMingLiU"/>
          <w:kern w:val="0"/>
          <w:szCs w:val="24"/>
        </w:rPr>
        <w:t>时间</w:t>
      </w:r>
      <w:r>
        <w:rPr>
          <w:rFonts w:ascii="宋体" w:cs="MS UI Gothic"/>
          <w:kern w:val="0"/>
          <w:szCs w:val="24"/>
        </w:rPr>
        <w:t>等，以充分</w:t>
      </w:r>
      <w:r>
        <w:rPr>
          <w:rFonts w:ascii="宋体" w:cs="PMingLiU"/>
          <w:kern w:val="0"/>
          <w:szCs w:val="24"/>
        </w:rPr>
        <w:t>发</w:t>
      </w:r>
      <w:r>
        <w:rPr>
          <w:rFonts w:ascii="宋体" w:cs="MS UI Gothic"/>
          <w:kern w:val="0"/>
          <w:szCs w:val="24"/>
        </w:rPr>
        <w:t>最佳效果，尽量避免</w:t>
      </w:r>
      <w:r>
        <w:rPr>
          <w:rFonts w:ascii="宋体" w:cs="PMingLiU"/>
          <w:kern w:val="0"/>
          <w:szCs w:val="24"/>
        </w:rPr>
        <w:t>药</w:t>
      </w:r>
      <w:r>
        <w:rPr>
          <w:rFonts w:ascii="宋体" w:cs="MS UI Gothic"/>
          <w:kern w:val="0"/>
          <w:szCs w:val="24"/>
        </w:rPr>
        <w:t>物</w:t>
      </w:r>
      <w:r>
        <w:rPr>
          <w:rFonts w:ascii="宋体" w:cs="PMingLiU"/>
          <w:kern w:val="0"/>
          <w:szCs w:val="24"/>
        </w:rPr>
        <w:t>对</w:t>
      </w:r>
      <w:r>
        <w:rPr>
          <w:rFonts w:ascii="宋体" w:cs="MS UI Gothic"/>
          <w:kern w:val="0"/>
          <w:szCs w:val="24"/>
        </w:rPr>
        <w:t>人体</w:t>
      </w:r>
      <w:r>
        <w:rPr>
          <w:rFonts w:ascii="宋体" w:cs="PMingLiU"/>
          <w:kern w:val="0"/>
          <w:szCs w:val="24"/>
        </w:rPr>
        <w:t>产</w:t>
      </w:r>
      <w:r>
        <w:rPr>
          <w:rFonts w:ascii="宋体" w:cs="MS UI Gothic"/>
          <w:kern w:val="0"/>
          <w:szCs w:val="24"/>
        </w:rPr>
        <w:t>生的不良作用或危害。</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）人体所需要的</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糖</w:t>
      </w:r>
      <w:r>
        <w:rPr>
          <w:rFonts w:ascii="宋体" w:cs="PMingLiU"/>
          <w:kern w:val="0"/>
          <w:szCs w:val="24"/>
        </w:rPr>
        <w:t>类</w:t>
      </w:r>
      <w:r>
        <w:rPr>
          <w:rFonts w:ascii="宋体" w:cs="MS UI Gothic"/>
          <w:kern w:val="0"/>
          <w:szCs w:val="24"/>
        </w:rPr>
        <w:t>、脂肪、蛋白</w:t>
      </w:r>
      <w:r>
        <w:rPr>
          <w:rFonts w:ascii="宋体" w:cs="PMingLiU"/>
          <w:kern w:val="0"/>
          <w:szCs w:val="24"/>
        </w:rPr>
        <w:t>质</w:t>
      </w:r>
      <w:r>
        <w:rPr>
          <w:rFonts w:ascii="宋体" w:cs="MS UI Gothic"/>
          <w:kern w:val="0"/>
          <w:szCs w:val="24"/>
        </w:rPr>
        <w:t>不能直接吸收，必</w:t>
      </w:r>
      <w:r>
        <w:rPr>
          <w:rFonts w:ascii="宋体" w:cs="PMingLiU"/>
          <w:kern w:val="0"/>
          <w:szCs w:val="24"/>
        </w:rPr>
        <w:t>须转</w:t>
      </w:r>
      <w:r>
        <w:rPr>
          <w:rFonts w:ascii="宋体" w:cs="MS UI Gothic"/>
          <w:kern w:val="0"/>
          <w:szCs w:val="24"/>
        </w:rPr>
        <w:t>化</w:t>
      </w:r>
      <w:r>
        <w:rPr>
          <w:rFonts w:ascii="宋体" w:cs="PMingLiU"/>
          <w:kern w:val="0"/>
          <w:szCs w:val="24"/>
        </w:rPr>
        <w:t>为</w:t>
      </w:r>
      <w:r>
        <w:rPr>
          <w:rFonts w:ascii="宋体" w:cs="MS UI Gothic"/>
          <w:kern w:val="0"/>
          <w:szCs w:val="24"/>
        </w:rPr>
        <w:t>可吸收的小分子物</w:t>
      </w:r>
      <w:r>
        <w:rPr>
          <w:rFonts w:ascii="宋体" w:cs="PMingLiU"/>
          <w:kern w:val="0"/>
          <w:szCs w:val="24"/>
        </w:rPr>
        <w:t>质</w:t>
      </w:r>
      <w:r>
        <w:rPr>
          <w:rFonts w:ascii="宋体" w:cs="MS UI Gothic"/>
          <w:kern w:val="0"/>
          <w:szCs w:val="24"/>
        </w:rPr>
        <w:t>才能被人体吸收。</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传</w:t>
      </w:r>
      <w:r>
        <w:rPr>
          <w:rFonts w:ascii="宋体" w:cs="MS UI Gothic"/>
          <w:kern w:val="0"/>
          <w:szCs w:val="24"/>
        </w:rPr>
        <w:t>染病是由病原体引起的，能</w:t>
      </w:r>
      <w:r>
        <w:rPr>
          <w:rFonts w:ascii="宋体" w:cs="PMingLiU"/>
          <w:kern w:val="0"/>
          <w:szCs w:val="24"/>
        </w:rPr>
        <w:t>够</w:t>
      </w:r>
      <w:r>
        <w:rPr>
          <w:rFonts w:ascii="宋体" w:cs="MS UI Gothic"/>
          <w:kern w:val="0"/>
          <w:szCs w:val="24"/>
        </w:rPr>
        <w:t>在生物体之</w:t>
      </w:r>
      <w:r>
        <w:rPr>
          <w:rFonts w:ascii="宋体" w:cs="PMingLiU"/>
          <w:kern w:val="0"/>
          <w:szCs w:val="24"/>
        </w:rPr>
        <w:t>间传</w:t>
      </w:r>
      <w:r>
        <w:rPr>
          <w:rFonts w:ascii="宋体" w:cs="MS UI Gothic"/>
          <w:kern w:val="0"/>
          <w:szCs w:val="24"/>
        </w:rPr>
        <w:t>播的一种疾病，具有</w:t>
      </w:r>
      <w:r>
        <w:rPr>
          <w:rFonts w:ascii="宋体" w:cs="PMingLiU"/>
          <w:kern w:val="0"/>
          <w:szCs w:val="24"/>
        </w:rPr>
        <w:t>传</w:t>
      </w:r>
      <w:r>
        <w:rPr>
          <w:rFonts w:ascii="宋体" w:cs="MS UI Gothic"/>
          <w:kern w:val="0"/>
          <w:szCs w:val="24"/>
        </w:rPr>
        <w:t>染性和流行性等特点。</w:t>
      </w:r>
      <w:r>
        <w:rPr>
          <w:rFonts w:ascii="宋体" w:cs="PMingLiU"/>
          <w:kern w:val="0"/>
          <w:szCs w:val="24"/>
        </w:rPr>
        <w:t>传</w:t>
      </w:r>
      <w:r>
        <w:rPr>
          <w:rFonts w:ascii="宋体" w:cs="MS UI Gothic"/>
          <w:kern w:val="0"/>
          <w:szCs w:val="24"/>
        </w:rPr>
        <w:t>染病能</w:t>
      </w:r>
      <w:r>
        <w:rPr>
          <w:rFonts w:ascii="宋体" w:cs="PMingLiU"/>
          <w:kern w:val="0"/>
          <w:szCs w:val="24"/>
        </w:rPr>
        <w:t>够</w:t>
      </w:r>
      <w:r>
        <w:rPr>
          <w:rFonts w:ascii="宋体" w:cs="MS UI Gothic"/>
          <w:kern w:val="0"/>
          <w:szCs w:val="24"/>
        </w:rPr>
        <w:t>在人群中流行，必</w:t>
      </w:r>
      <w:r>
        <w:rPr>
          <w:rFonts w:ascii="宋体" w:cs="PMingLiU"/>
          <w:kern w:val="0"/>
          <w:szCs w:val="24"/>
        </w:rPr>
        <w:t>须</w:t>
      </w:r>
      <w:r>
        <w:rPr>
          <w:rFonts w:ascii="宋体" w:cs="MS UI Gothic"/>
          <w:kern w:val="0"/>
          <w:szCs w:val="24"/>
        </w:rPr>
        <w:t>具</w:t>
      </w:r>
      <w:r>
        <w:rPr>
          <w:rFonts w:ascii="宋体" w:cs="PMingLiU"/>
          <w:kern w:val="0"/>
          <w:szCs w:val="24"/>
        </w:rPr>
        <w:t>备传</w:t>
      </w:r>
      <w:r>
        <w:rPr>
          <w:rFonts w:ascii="宋体" w:cs="MS UI Gothic"/>
          <w:kern w:val="0"/>
          <w:szCs w:val="24"/>
        </w:rPr>
        <w:t>染源、</w:t>
      </w:r>
      <w:r>
        <w:rPr>
          <w:rFonts w:ascii="宋体" w:cs="PMingLiU"/>
          <w:kern w:val="0"/>
          <w:szCs w:val="24"/>
        </w:rPr>
        <w:t>传</w:t>
      </w:r>
      <w:r>
        <w:rPr>
          <w:rFonts w:ascii="宋体" w:cs="MS UI Gothic"/>
          <w:kern w:val="0"/>
          <w:szCs w:val="24"/>
        </w:rPr>
        <w:t>播途径、易感人群</w:t>
      </w:r>
      <w:r>
        <w:rPr>
          <w:rFonts w:ascii="宋体" w:cs="PMingLiU"/>
          <w:kern w:val="0"/>
          <w:szCs w:val="24"/>
        </w:rPr>
        <w:t>这</w:t>
      </w:r>
      <w:r>
        <w:rPr>
          <w:rFonts w:ascii="宋体" w:cs="MS UI Gothic"/>
          <w:kern w:val="0"/>
          <w:szCs w:val="24"/>
        </w:rPr>
        <w:t>三个</w:t>
      </w:r>
      <w:r>
        <w:rPr>
          <w:rFonts w:ascii="宋体" w:cs="PMingLiU"/>
          <w:kern w:val="0"/>
          <w:szCs w:val="24"/>
        </w:rPr>
        <w:t>环节</w:t>
      </w:r>
      <w:r>
        <w:rPr>
          <w:rFonts w:ascii="宋体" w:cs="MS UI Gothic"/>
          <w:kern w:val="0"/>
          <w:szCs w:val="24"/>
        </w:rPr>
        <w:t>，缺少其中任何一个</w:t>
      </w:r>
      <w:r>
        <w:rPr>
          <w:rFonts w:ascii="宋体" w:cs="PMingLiU"/>
          <w:kern w:val="0"/>
          <w:szCs w:val="24"/>
        </w:rPr>
        <w:t>环节</w:t>
      </w:r>
      <w:r>
        <w:rPr>
          <w:rFonts w:ascii="宋体" w:cs="MS UI Gothic"/>
          <w:kern w:val="0"/>
          <w:szCs w:val="24"/>
        </w:rPr>
        <w:t>，</w:t>
      </w:r>
      <w:r>
        <w:rPr>
          <w:rFonts w:ascii="宋体" w:cs="PMingLiU"/>
          <w:kern w:val="0"/>
          <w:szCs w:val="24"/>
        </w:rPr>
        <w:t>传</w:t>
      </w:r>
      <w:r>
        <w:rPr>
          <w:rFonts w:ascii="宋体" w:cs="MS UI Gothic"/>
          <w:kern w:val="0"/>
          <w:szCs w:val="24"/>
        </w:rPr>
        <w:t>染病的</w:t>
      </w:r>
      <w:r>
        <w:rPr>
          <w:rFonts w:ascii="宋体" w:cs="PMingLiU"/>
          <w:kern w:val="0"/>
          <w:szCs w:val="24"/>
        </w:rPr>
        <w:t>预</w:t>
      </w:r>
      <w:r>
        <w:rPr>
          <w:rFonts w:ascii="宋体" w:cs="MS UI Gothic"/>
          <w:kern w:val="0"/>
          <w:szCs w:val="24"/>
        </w:rPr>
        <w:t>防措施包括控制</w:t>
      </w:r>
      <w:r>
        <w:rPr>
          <w:rFonts w:ascii="宋体" w:cs="PMingLiU"/>
          <w:kern w:val="0"/>
          <w:szCs w:val="24"/>
        </w:rPr>
        <w:t>传</w:t>
      </w:r>
      <w:r>
        <w:rPr>
          <w:rFonts w:ascii="宋体" w:cs="MS UI Gothic"/>
          <w:kern w:val="0"/>
          <w:szCs w:val="24"/>
        </w:rPr>
        <w:t>染源、切断</w:t>
      </w:r>
      <w:r>
        <w:rPr>
          <w:rFonts w:ascii="宋体" w:cs="PMingLiU"/>
          <w:kern w:val="0"/>
          <w:szCs w:val="24"/>
        </w:rPr>
        <w:t>传</w:t>
      </w:r>
      <w:r>
        <w:rPr>
          <w:rFonts w:ascii="宋体" w:cs="MS UI Gothic"/>
          <w:kern w:val="0"/>
          <w:szCs w:val="24"/>
        </w:rPr>
        <w:t>播途径、保</w:t>
      </w:r>
      <w:r>
        <w:rPr>
          <w:rFonts w:ascii="宋体" w:cs="PMingLiU"/>
          <w:kern w:val="0"/>
          <w:szCs w:val="24"/>
        </w:rPr>
        <w:t>护</w:t>
      </w:r>
      <w:r>
        <w:rPr>
          <w:rFonts w:ascii="宋体" w:cs="MS UI Gothic"/>
          <w:kern w:val="0"/>
          <w:szCs w:val="24"/>
        </w:rPr>
        <w:t>易感人群等措施。</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是理解掌握安全用</w:t>
      </w:r>
      <w:r>
        <w:rPr>
          <w:rFonts w:ascii="宋体" w:cs="PMingLiU"/>
          <w:kern w:val="0"/>
          <w:szCs w:val="24"/>
        </w:rPr>
        <w:t>药</w:t>
      </w:r>
      <w:r>
        <w:rPr>
          <w:rFonts w:ascii="宋体" w:cs="MS UI Gothic"/>
          <w:kern w:val="0"/>
          <w:szCs w:val="24"/>
        </w:rPr>
        <w:t>、</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的吸收</w:t>
      </w:r>
      <w:r>
        <w:rPr>
          <w:rFonts w:ascii="宋体" w:cs="PMingLiU"/>
          <w:kern w:val="0"/>
          <w:szCs w:val="24"/>
        </w:rPr>
        <w:t>过</w:t>
      </w:r>
      <w:r>
        <w:rPr>
          <w:rFonts w:ascii="宋体" w:cs="MS UI Gothic"/>
          <w:kern w:val="0"/>
          <w:szCs w:val="24"/>
        </w:rPr>
        <w:t>程以及</w:t>
      </w:r>
      <w:r>
        <w:rPr>
          <w:rFonts w:ascii="宋体" w:cs="PMingLiU"/>
          <w:kern w:val="0"/>
          <w:szCs w:val="24"/>
        </w:rPr>
        <w:t>传</w:t>
      </w:r>
      <w:r>
        <w:rPr>
          <w:rFonts w:ascii="宋体" w:cs="MS UI Gothic"/>
          <w:kern w:val="0"/>
          <w:szCs w:val="24"/>
        </w:rPr>
        <w:t>染病的</w:t>
      </w:r>
      <w:r>
        <w:rPr>
          <w:rFonts w:ascii="宋体" w:cs="PMingLiU"/>
          <w:kern w:val="0"/>
          <w:szCs w:val="24"/>
        </w:rPr>
        <w:t>预</w:t>
      </w:r>
      <w:r>
        <w:rPr>
          <w:rFonts w:ascii="宋体" w:cs="MS UI Gothic"/>
          <w:kern w:val="0"/>
          <w:szCs w:val="24"/>
        </w:rPr>
        <w:t>防措施等知</w:t>
      </w:r>
      <w:r>
        <w:rPr>
          <w:rFonts w:ascii="宋体" w:cs="PMingLiU"/>
          <w:kern w:val="0"/>
          <w:szCs w:val="24"/>
        </w:rPr>
        <w:t>识</w:t>
      </w:r>
      <w:r>
        <w:rPr>
          <w:rFonts w:ascii="宋体" w:cs="MS UI Gothic"/>
          <w:kern w:val="0"/>
          <w:szCs w:val="24"/>
        </w:rPr>
        <w:t>。</w:t>
      </w:r>
    </w:p>
    <w:p w14:paraId="221766C4">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宋体"/>
          <w:kern w:val="0"/>
          <w:szCs w:val="21"/>
        </w:rPr>
        <w:t>否，桃花的子房中只有一枚胚珠，而图中的子房内有多枚胚珠</w:t>
      </w:r>
      <w:r>
        <w:rPr>
          <w:rFonts w:ascii="宋体" w:cs="Times New Roman"/>
          <w:kern w:val="0"/>
          <w:szCs w:val="21"/>
        </w:rPr>
        <w:t xml:space="preserve">   </w:t>
      </w:r>
      <w:r>
        <w:rPr>
          <w:rFonts w:ascii="宋体" w:cs="宋体"/>
          <w:kern w:val="0"/>
          <w:szCs w:val="21"/>
        </w:rPr>
        <w:t>丙</w:t>
      </w:r>
      <w:r>
        <w:rPr>
          <w:rFonts w:ascii="宋体" w:cs="Times New Roman"/>
          <w:kern w:val="0"/>
          <w:szCs w:val="21"/>
        </w:rPr>
        <w:t xml:space="preserve">   </w:t>
      </w:r>
      <w:r>
        <w:rPr>
          <w:rFonts w:ascii="宋体" w:cs="宋体"/>
          <w:kern w:val="0"/>
          <w:szCs w:val="21"/>
        </w:rPr>
        <w:t>光合作用</w:t>
      </w:r>
      <w:r>
        <w:rPr>
          <w:rFonts w:ascii="宋体" w:cs="Times New Roman"/>
          <w:kern w:val="0"/>
          <w:szCs w:val="21"/>
        </w:rPr>
        <w:t xml:space="preserve">   </w:t>
      </w:r>
      <w:r>
        <w:rPr>
          <w:rFonts w:ascii="宋体" w:cs="宋体"/>
          <w:kern w:val="0"/>
          <w:szCs w:val="21"/>
        </w:rPr>
        <w:t>能吸引动物来食用，利于种子在自然界中散播</w:t>
      </w:r>
      <w:r>
        <w:rPr>
          <w:rFonts w:ascii="宋体" w:cs="宋体"/>
          <w:kern w:val="0"/>
          <w:szCs w:val="21"/>
        </w:rPr>
        <w:br w:type="textWrapping"/>
      </w:r>
      <w:r>
        <w:rPr>
          <w:rFonts w:ascii="宋体" w:cs="宋体"/>
          <w:color w:val="3333FF"/>
          <w:kern w:val="0"/>
          <w:szCs w:val="21"/>
        </w:rPr>
        <w:t>【解析】</w:t>
      </w:r>
    </w:p>
    <w:p w14:paraId="1D036423">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）桃花的</w:t>
      </w:r>
      <w:r>
        <w:rPr>
          <w:rFonts w:ascii="宋体" w:cs="PMingLiU"/>
          <w:kern w:val="0"/>
          <w:szCs w:val="24"/>
        </w:rPr>
        <w:t>结</w:t>
      </w:r>
      <w:r>
        <w:rPr>
          <w:rFonts w:ascii="宋体" w:cs="MS UI Gothic"/>
          <w:kern w:val="0"/>
          <w:szCs w:val="24"/>
        </w:rPr>
        <w:t>构：</w:t>
      </w:r>
      <w:r>
        <w:rPr>
          <w:rFonts w:ascii="宋体" w:cs="Times New Roman"/>
          <w:kern w:val="0"/>
          <w:szCs w:val="24"/>
        </w:rPr>
        <w:br w:type="textWrapping"/>
      </w:r>
      <w:r>
        <w:rPr>
          <w:rFonts w:ascii="宋体" w:cs="Times New Roman"/>
          <w:kern w:val="0"/>
          <w:szCs w:val="24"/>
        </w:rPr>
        <w:pict>
          <v:shape id="_x0000_i1026" o:spt="75" type="#_x0000_t75" style="height:222.75pt;width:363pt;" filled="f" o:preferrelative="t" stroked="f" coordsize="21600,21600">
            <v:path/>
            <v:fill on="f" focussize="0,0"/>
            <v:stroke on="f" joinstyle="miter"/>
            <v:imagedata r:id="rId14" o:title=""/>
            <o:lock v:ext="edit" aspectratio="t"/>
            <w10:wrap type="none"/>
            <w10:anchorlock/>
          </v:shape>
        </w:pict>
      </w:r>
      <w:r>
        <w:rPr>
          <w:rFonts w:ascii="宋体" w:cs="MS UI Gothic"/>
          <w:kern w:val="0"/>
          <w:szCs w:val="24"/>
        </w:rPr>
        <w:t>由此可</w:t>
      </w:r>
      <w:r>
        <w:rPr>
          <w:rFonts w:ascii="宋体" w:cs="PMingLiU"/>
          <w:kern w:val="0"/>
          <w:szCs w:val="24"/>
        </w:rPr>
        <w:t>见</w:t>
      </w:r>
      <w:r>
        <w:rPr>
          <w:rFonts w:ascii="宋体" w:cs="MS UI Gothic"/>
          <w:kern w:val="0"/>
          <w:szCs w:val="24"/>
        </w:rPr>
        <w:t>：桃花的子房中只有一枚胚珠，而</w:t>
      </w:r>
      <w:r>
        <w:rPr>
          <w:rFonts w:ascii="宋体" w:cs="PMingLiU"/>
          <w:kern w:val="0"/>
          <w:szCs w:val="24"/>
        </w:rPr>
        <w:t>图</w:t>
      </w:r>
      <w:r>
        <w:rPr>
          <w:rFonts w:ascii="宋体" w:cs="MS UI Gothic"/>
          <w:kern w:val="0"/>
          <w:szCs w:val="24"/>
        </w:rPr>
        <w:t>中的子房内有多枚胚珠，所以</w:t>
      </w:r>
      <w:r>
        <w:rPr>
          <w:rFonts w:ascii="宋体" w:cs="PMingLiU"/>
          <w:kern w:val="0"/>
          <w:szCs w:val="24"/>
        </w:rPr>
        <w:t>该结</w:t>
      </w:r>
      <w:r>
        <w:rPr>
          <w:rFonts w:ascii="宋体" w:cs="MS UI Gothic"/>
          <w:kern w:val="0"/>
          <w:szCs w:val="24"/>
        </w:rPr>
        <w:t>构</w:t>
      </w:r>
      <w:r>
        <w:rPr>
          <w:rFonts w:ascii="宋体" w:cs="PMingLiU"/>
          <w:kern w:val="0"/>
          <w:szCs w:val="24"/>
        </w:rPr>
        <w:t>图</w:t>
      </w:r>
      <w:r>
        <w:rPr>
          <w:rFonts w:ascii="宋体" w:cs="MS UI Gothic"/>
          <w:kern w:val="0"/>
          <w:szCs w:val="24"/>
        </w:rPr>
        <w:t>不能否用来表示桃花。</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传</w:t>
      </w:r>
      <w:r>
        <w:rPr>
          <w:rFonts w:ascii="宋体" w:cs="MS UI Gothic"/>
          <w:kern w:val="0"/>
          <w:szCs w:val="24"/>
        </w:rPr>
        <w:t>粉、受精后，子房将</w:t>
      </w:r>
      <w:r>
        <w:rPr>
          <w:rFonts w:ascii="宋体" w:cs="PMingLiU"/>
          <w:kern w:val="0"/>
          <w:szCs w:val="24"/>
        </w:rPr>
        <w:t>进</w:t>
      </w:r>
      <w:r>
        <w:rPr>
          <w:rFonts w:ascii="宋体" w:cs="MS UI Gothic"/>
          <w:kern w:val="0"/>
          <w:szCs w:val="24"/>
        </w:rPr>
        <w:t>一步</w:t>
      </w:r>
      <w:r>
        <w:rPr>
          <w:rFonts w:ascii="宋体" w:cs="PMingLiU"/>
          <w:kern w:val="0"/>
          <w:szCs w:val="24"/>
        </w:rPr>
        <w:t>发</w:t>
      </w:r>
      <w:r>
        <w:rPr>
          <w:rFonts w:ascii="宋体" w:cs="MS UI Gothic"/>
          <w:kern w:val="0"/>
          <w:szCs w:val="24"/>
        </w:rPr>
        <w:t>育</w:t>
      </w:r>
      <w:r>
        <w:rPr>
          <w:rFonts w:ascii="宋体" w:cs="PMingLiU"/>
          <w:kern w:val="0"/>
          <w:szCs w:val="24"/>
        </w:rPr>
        <w:t>为</w:t>
      </w:r>
      <w:r>
        <w:rPr>
          <w:rFonts w:ascii="宋体" w:cs="MS UI Gothic"/>
          <w:kern w:val="0"/>
          <w:szCs w:val="24"/>
        </w:rPr>
        <w:t>果</w:t>
      </w:r>
      <w:r>
        <w:rPr>
          <w:rFonts w:ascii="宋体" w:cs="PMingLiU"/>
          <w:kern w:val="0"/>
          <w:szCs w:val="24"/>
        </w:rPr>
        <w:t>实</w:t>
      </w:r>
      <w:r>
        <w:rPr>
          <w:rFonts w:ascii="宋体" w:cs="MS UI Gothic"/>
          <w:kern w:val="0"/>
          <w:szCs w:val="24"/>
        </w:rPr>
        <w:t>，胚珠</w:t>
      </w:r>
      <w:r>
        <w:rPr>
          <w:rFonts w:ascii="宋体" w:cs="PMingLiU"/>
          <w:kern w:val="0"/>
          <w:szCs w:val="24"/>
        </w:rPr>
        <w:t>发</w:t>
      </w:r>
      <w:r>
        <w:rPr>
          <w:rFonts w:ascii="宋体" w:cs="MS UI Gothic"/>
          <w:kern w:val="0"/>
          <w:szCs w:val="24"/>
        </w:rPr>
        <w:t>育成种子，如</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27" o:spt="75" type="#_x0000_t75" style="height:123.75pt;width:274.5pt;" filled="f" o:preferrelative="t" stroked="f" coordsize="21600,21600">
            <v:path/>
            <v:fill on="f" focussize="0,0"/>
            <v:stroke on="f" joinstyle="miter"/>
            <v:imagedata r:id="rId15" o:title=""/>
            <o:lock v:ext="edit" aspectratio="t"/>
            <w10:wrap type="none"/>
            <w10:anchorlock/>
          </v:shape>
        </w:pict>
      </w:r>
      <w:r>
        <w:rPr>
          <w:rFonts w:ascii="宋体" w:cs="MS UI Gothic"/>
          <w:kern w:val="0"/>
          <w:szCs w:val="24"/>
        </w:rPr>
        <w:t>由</w:t>
      </w:r>
      <w:r>
        <w:rPr>
          <w:rFonts w:ascii="宋体" w:cs="PMingLiU"/>
          <w:kern w:val="0"/>
          <w:szCs w:val="24"/>
        </w:rPr>
        <w:t>图</w:t>
      </w:r>
      <w:r>
        <w:rPr>
          <w:rFonts w:ascii="宋体" w:cs="MS UI Gothic"/>
          <w:kern w:val="0"/>
          <w:szCs w:val="24"/>
        </w:rPr>
        <w:t>可知，桃花的</w:t>
      </w:r>
      <w:r>
        <w:rPr>
          <w:rFonts w:ascii="宋体" w:cs="PMingLiU"/>
          <w:kern w:val="0"/>
          <w:szCs w:val="24"/>
        </w:rPr>
        <w:t>结</w:t>
      </w:r>
      <w:r>
        <w:rPr>
          <w:rFonts w:ascii="宋体" w:cs="MS UI Gothic"/>
          <w:kern w:val="0"/>
          <w:szCs w:val="24"/>
        </w:rPr>
        <w:t>构中，胚珠在子房中，受精后，子房</w:t>
      </w:r>
      <w:r>
        <w:rPr>
          <w:rFonts w:ascii="宋体" w:cs="PMingLiU"/>
          <w:kern w:val="0"/>
          <w:szCs w:val="24"/>
        </w:rPr>
        <w:t>发</w:t>
      </w:r>
      <w:r>
        <w:rPr>
          <w:rFonts w:ascii="宋体" w:cs="MS UI Gothic"/>
          <w:kern w:val="0"/>
          <w:szCs w:val="24"/>
        </w:rPr>
        <w:t>育成果</w:t>
      </w:r>
      <w:r>
        <w:rPr>
          <w:rFonts w:ascii="宋体" w:cs="PMingLiU"/>
          <w:kern w:val="0"/>
          <w:szCs w:val="24"/>
        </w:rPr>
        <w:t>实</w:t>
      </w:r>
      <w:r>
        <w:rPr>
          <w:rFonts w:ascii="宋体" w:cs="MS UI Gothic"/>
          <w:kern w:val="0"/>
          <w:szCs w:val="24"/>
        </w:rPr>
        <w:t>，胚珠</w:t>
      </w:r>
      <w:r>
        <w:rPr>
          <w:rFonts w:ascii="宋体" w:cs="PMingLiU"/>
          <w:kern w:val="0"/>
          <w:szCs w:val="24"/>
        </w:rPr>
        <w:t>发</w:t>
      </w:r>
      <w:r>
        <w:rPr>
          <w:rFonts w:ascii="宋体" w:cs="MS UI Gothic"/>
          <w:kern w:val="0"/>
          <w:szCs w:val="24"/>
        </w:rPr>
        <w:t>育成种子，受精卵</w:t>
      </w:r>
      <w:r>
        <w:rPr>
          <w:rFonts w:ascii="宋体" w:cs="PMingLiU"/>
          <w:kern w:val="0"/>
          <w:szCs w:val="24"/>
        </w:rPr>
        <w:t>发</w:t>
      </w:r>
      <w:r>
        <w:rPr>
          <w:rFonts w:ascii="宋体" w:cs="MS UI Gothic"/>
          <w:kern w:val="0"/>
          <w:szCs w:val="24"/>
        </w:rPr>
        <w:t>育成胚。桃花开放</w:t>
      </w:r>
      <w:r>
        <w:rPr>
          <w:rFonts w:ascii="宋体" w:cs="PMingLiU"/>
          <w:kern w:val="0"/>
          <w:szCs w:val="24"/>
        </w:rPr>
        <w:t>时</w:t>
      </w:r>
      <w:r>
        <w:rPr>
          <w:rFonts w:ascii="宋体" w:cs="MS UI Gothic"/>
          <w:kern w:val="0"/>
          <w:szCs w:val="24"/>
        </w:rPr>
        <w:t>消耗的有机物是叶通</w:t>
      </w:r>
      <w:r>
        <w:rPr>
          <w:rFonts w:ascii="宋体" w:cs="PMingLiU"/>
          <w:kern w:val="0"/>
          <w:szCs w:val="24"/>
        </w:rPr>
        <w:t>过</w:t>
      </w:r>
      <w:r>
        <w:rPr>
          <w:rFonts w:ascii="宋体" w:cs="MS UI Gothic"/>
          <w:kern w:val="0"/>
          <w:szCs w:val="24"/>
        </w:rPr>
        <w:t>光合作用制造的。</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）很多果</w:t>
      </w:r>
      <w:r>
        <w:rPr>
          <w:rFonts w:ascii="宋体" w:cs="PMingLiU"/>
          <w:kern w:val="0"/>
          <w:szCs w:val="24"/>
        </w:rPr>
        <w:t>实发</w:t>
      </w:r>
      <w:r>
        <w:rPr>
          <w:rFonts w:ascii="宋体" w:cs="MS UI Gothic"/>
          <w:kern w:val="0"/>
          <w:szCs w:val="24"/>
        </w:rPr>
        <w:t>育成熟后，果皮的</w:t>
      </w:r>
      <w:r>
        <w:rPr>
          <w:rFonts w:ascii="宋体" w:cs="PMingLiU"/>
          <w:kern w:val="0"/>
          <w:szCs w:val="24"/>
        </w:rPr>
        <w:t>颜</w:t>
      </w:r>
      <w:r>
        <w:rPr>
          <w:rFonts w:ascii="宋体" w:cs="MS UI Gothic"/>
          <w:kern w:val="0"/>
          <w:szCs w:val="24"/>
        </w:rPr>
        <w:t>色</w:t>
      </w:r>
      <w:r>
        <w:rPr>
          <w:rFonts w:ascii="宋体" w:cs="PMingLiU"/>
          <w:kern w:val="0"/>
          <w:szCs w:val="24"/>
        </w:rPr>
        <w:t>变</w:t>
      </w:r>
      <w:r>
        <w:rPr>
          <w:rFonts w:ascii="宋体" w:cs="MS UI Gothic"/>
          <w:kern w:val="0"/>
          <w:szCs w:val="24"/>
        </w:rPr>
        <w:t>得</w:t>
      </w:r>
      <w:r>
        <w:rPr>
          <w:rFonts w:ascii="宋体" w:cs="PMingLiU"/>
          <w:kern w:val="0"/>
          <w:szCs w:val="24"/>
        </w:rPr>
        <w:t>鲜艳</w:t>
      </w:r>
      <w:r>
        <w:rPr>
          <w:rFonts w:ascii="宋体" w:cs="MS UI Gothic"/>
          <w:kern w:val="0"/>
          <w:szCs w:val="24"/>
        </w:rPr>
        <w:t>、果肉</w:t>
      </w:r>
      <w:r>
        <w:rPr>
          <w:rFonts w:ascii="宋体" w:cs="PMingLiU"/>
          <w:kern w:val="0"/>
          <w:szCs w:val="24"/>
        </w:rPr>
        <w:t>变软</w:t>
      </w:r>
      <w:r>
        <w:rPr>
          <w:rFonts w:ascii="宋体" w:cs="MS UI Gothic"/>
          <w:kern w:val="0"/>
          <w:szCs w:val="24"/>
        </w:rPr>
        <w:t>，并散</w:t>
      </w:r>
      <w:r>
        <w:rPr>
          <w:rFonts w:ascii="宋体" w:cs="PMingLiU"/>
          <w:kern w:val="0"/>
          <w:szCs w:val="24"/>
        </w:rPr>
        <w:t>发</w:t>
      </w:r>
      <w:r>
        <w:rPr>
          <w:rFonts w:ascii="宋体" w:cs="MS UI Gothic"/>
          <w:kern w:val="0"/>
          <w:szCs w:val="24"/>
        </w:rPr>
        <w:t>出香味。果</w:t>
      </w:r>
      <w:r>
        <w:rPr>
          <w:rFonts w:ascii="宋体" w:cs="PMingLiU"/>
          <w:kern w:val="0"/>
          <w:szCs w:val="24"/>
        </w:rPr>
        <w:t>实</w:t>
      </w:r>
      <w:r>
        <w:rPr>
          <w:rFonts w:ascii="宋体" w:cs="MS UI Gothic"/>
          <w:kern w:val="0"/>
          <w:szCs w:val="24"/>
        </w:rPr>
        <w:t>的</w:t>
      </w:r>
      <w:r>
        <w:rPr>
          <w:rFonts w:ascii="宋体" w:cs="PMingLiU"/>
          <w:kern w:val="0"/>
          <w:szCs w:val="24"/>
        </w:rPr>
        <w:t>这</w:t>
      </w:r>
      <w:r>
        <w:rPr>
          <w:rFonts w:ascii="宋体" w:cs="MS UI Gothic"/>
          <w:kern w:val="0"/>
          <w:szCs w:val="24"/>
        </w:rPr>
        <w:t>些</w:t>
      </w:r>
      <w:r>
        <w:rPr>
          <w:rFonts w:ascii="宋体" w:cs="PMingLiU"/>
          <w:kern w:val="0"/>
          <w:szCs w:val="24"/>
        </w:rPr>
        <w:t>变</w:t>
      </w:r>
      <w:r>
        <w:rPr>
          <w:rFonts w:ascii="宋体" w:cs="MS UI Gothic"/>
          <w:kern w:val="0"/>
          <w:szCs w:val="24"/>
        </w:rPr>
        <w:t>化能吸引</w:t>
      </w:r>
      <w:r>
        <w:rPr>
          <w:rFonts w:ascii="宋体" w:cs="PMingLiU"/>
          <w:kern w:val="0"/>
          <w:szCs w:val="24"/>
        </w:rPr>
        <w:t>动</w:t>
      </w:r>
      <w:r>
        <w:rPr>
          <w:rFonts w:ascii="宋体" w:cs="MS UI Gothic"/>
          <w:kern w:val="0"/>
          <w:szCs w:val="24"/>
        </w:rPr>
        <w:t>物来食用，利于种子在自然界中散播。</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）否，桃花的子房中只有一枚胚珠，而</w:t>
      </w:r>
      <w:r>
        <w:rPr>
          <w:rFonts w:ascii="宋体" w:cs="PMingLiU"/>
          <w:kern w:val="0"/>
          <w:szCs w:val="24"/>
        </w:rPr>
        <w:t>图</w:t>
      </w:r>
      <w:r>
        <w:rPr>
          <w:rFonts w:ascii="宋体" w:cs="MS UI Gothic"/>
          <w:kern w:val="0"/>
          <w:szCs w:val="24"/>
        </w:rPr>
        <w:t>中的子房内有多枚胚珠</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）丙；光合作用；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）能吸引</w:t>
      </w:r>
      <w:r>
        <w:rPr>
          <w:rFonts w:ascii="宋体" w:cs="PMingLiU"/>
          <w:kern w:val="0"/>
          <w:szCs w:val="24"/>
        </w:rPr>
        <w:t>动</w:t>
      </w:r>
      <w:r>
        <w:rPr>
          <w:rFonts w:ascii="宋体" w:cs="MS UI Gothic"/>
          <w:kern w:val="0"/>
          <w:szCs w:val="24"/>
        </w:rPr>
        <w:t>物来食用，利于种子在自然界中散播</w:t>
      </w:r>
      <w:r>
        <w:rPr>
          <w:rFonts w:ascii="宋体" w:cs="Times New Roman"/>
          <w:kern w:val="0"/>
          <w:szCs w:val="24"/>
        </w:rPr>
        <w:br w:type="textWrapping"/>
      </w:r>
      <w:r>
        <w:rPr>
          <w:rFonts w:ascii="宋体" w:cs="PMingLiU"/>
          <w:kern w:val="0"/>
          <w:szCs w:val="24"/>
        </w:rPr>
        <w:t>图</w:t>
      </w:r>
      <w:r>
        <w:rPr>
          <w:rFonts w:ascii="宋体" w:cs="MS UI Gothic"/>
          <w:kern w:val="0"/>
          <w:szCs w:val="24"/>
        </w:rPr>
        <w:t>中甲是雄蕊，乙是柱</w:t>
      </w:r>
      <w:r>
        <w:rPr>
          <w:rFonts w:ascii="宋体" w:cs="PMingLiU"/>
          <w:kern w:val="0"/>
          <w:szCs w:val="24"/>
        </w:rPr>
        <w:t>头</w:t>
      </w:r>
      <w:r>
        <w:rPr>
          <w:rFonts w:ascii="宋体" w:cs="MS UI Gothic"/>
          <w:kern w:val="0"/>
          <w:szCs w:val="24"/>
        </w:rPr>
        <w:t>，丙是子房，看</w:t>
      </w:r>
      <w:r>
        <w:rPr>
          <w:rFonts w:ascii="宋体" w:cs="PMingLiU"/>
          <w:kern w:val="0"/>
          <w:szCs w:val="24"/>
        </w:rPr>
        <w:t>图结</w:t>
      </w:r>
      <w:r>
        <w:rPr>
          <w:rFonts w:ascii="宋体" w:cs="MS UI Gothic"/>
          <w:kern w:val="0"/>
          <w:szCs w:val="24"/>
        </w:rPr>
        <w:t>合</w:t>
      </w:r>
      <w:r>
        <w:rPr>
          <w:rFonts w:ascii="宋体" w:cs="PMingLiU"/>
          <w:kern w:val="0"/>
          <w:szCs w:val="24"/>
        </w:rPr>
        <w:t>题</w:t>
      </w:r>
      <w:r>
        <w:rPr>
          <w:rFonts w:ascii="宋体" w:cs="MS UI Gothic"/>
          <w:kern w:val="0"/>
          <w:szCs w:val="24"/>
        </w:rPr>
        <w:t>意答</w:t>
      </w:r>
      <w:r>
        <w:rPr>
          <w:rFonts w:ascii="宋体" w:cs="PMingLiU"/>
          <w:kern w:val="0"/>
          <w:szCs w:val="24"/>
        </w:rPr>
        <w:t>题</w:t>
      </w:r>
      <w:r>
        <w:rPr>
          <w:rFonts w:ascii="宋体" w:cs="MS UI Gothic"/>
          <w:kern w:val="0"/>
          <w:szCs w:val="24"/>
        </w:rPr>
        <w:t>。</w:t>
      </w:r>
      <w:r>
        <w:rPr>
          <w:rFonts w:ascii="宋体" w:cs="Times New Roman"/>
          <w:kern w:val="0"/>
          <w:szCs w:val="24"/>
        </w:rPr>
        <w:br w:type="textWrapping"/>
      </w:r>
      <w:r>
        <w:rPr>
          <w:rFonts w:ascii="宋体" w:cs="MS UI Gothic"/>
          <w:kern w:val="0"/>
          <w:szCs w:val="24"/>
        </w:rPr>
        <w:t>掌握花的</w:t>
      </w:r>
      <w:r>
        <w:rPr>
          <w:rFonts w:ascii="宋体" w:cs="PMingLiU"/>
          <w:kern w:val="0"/>
          <w:szCs w:val="24"/>
        </w:rPr>
        <w:t>结</w:t>
      </w:r>
      <w:r>
        <w:rPr>
          <w:rFonts w:ascii="宋体" w:cs="MS UI Gothic"/>
          <w:kern w:val="0"/>
          <w:szCs w:val="24"/>
        </w:rPr>
        <w:t>构和果</w:t>
      </w:r>
      <w:r>
        <w:rPr>
          <w:rFonts w:ascii="宋体" w:cs="PMingLiU"/>
          <w:kern w:val="0"/>
          <w:szCs w:val="24"/>
        </w:rPr>
        <w:t>实</w:t>
      </w:r>
      <w:r>
        <w:rPr>
          <w:rFonts w:ascii="宋体" w:cs="MS UI Gothic"/>
          <w:kern w:val="0"/>
          <w:szCs w:val="24"/>
        </w:rPr>
        <w:t>与种子的形成是解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00E33915">
      <w:pPr>
        <w:textAlignment w:val="center"/>
        <w:rPr>
          <w:rFonts w:ascii="宋体" w:cs="宋体"/>
          <w:kern w:val="0"/>
          <w:szCs w:val="21"/>
        </w:rPr>
      </w:pPr>
    </w:p>
    <w:p w14:paraId="3A17BCF3">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6"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27D3ECCB">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7" cstate="print"/>
                    <a:stretch>
                      <a:fillRect/>
                    </a:stretch>
                  </pic:blipFill>
                  <pic:spPr>
                    <a:xfrm>
                      <a:off x="0" y="0"/>
                      <a:ext cx="5274310" cy="2893060"/>
                    </a:xfrm>
                    <a:prstGeom prst="rect">
                      <a:avLst/>
                    </a:prstGeom>
                  </pic:spPr>
                </pic:pic>
              </a:graphicData>
            </a:graphic>
          </wp:inline>
        </w:drawing>
      </w:r>
    </w:p>
    <w:p w14:paraId="652A11E0">
      <w:pPr>
        <w:textAlignment w:val="center"/>
        <w:rPr>
          <w:rFonts w:ascii="宋体" w:cs="宋体"/>
          <w:kern w:val="0"/>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4842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E936E2">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ED505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720E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5651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55747A">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D68E2"/>
    <w:rsid w:val="001F7471"/>
    <w:rsid w:val="00521A38"/>
    <w:rsid w:val="007B7B6D"/>
    <w:rsid w:val="007D68E2"/>
    <w:rsid w:val="00DC6A45"/>
    <w:rsid w:val="00EB1ADB"/>
    <w:rsid w:val="00F34A75"/>
    <w:rsid w:val="2ED56C72"/>
    <w:rsid w:val="4C2978A6"/>
    <w:rsid w:val="547455B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2"/>
    <customShpInfo spid="_x0000_s1026"/>
    <customShpInfo spid="_x0000_s102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9010810-983A-4AC0-A0DA-2246DB11AF26}">
  <ds:schemaRefs/>
</ds:datastoreItem>
</file>

<file path=docProps/app.xml><?xml version="1.0" encoding="utf-8"?>
<Properties xmlns="http://schemas.openxmlformats.org/officeDocument/2006/extended-properties" xmlns:vt="http://schemas.openxmlformats.org/officeDocument/2006/docPropsVTypes">
  <Template>Normal.dotm</Template>
  <Pages>8</Pages>
  <Words>5858</Words>
  <Characters>6166</Characters>
  <Lines>45</Lines>
  <Paragraphs>12</Paragraphs>
  <TotalTime>1</TotalTime>
  <ScaleCrop>false</ScaleCrop>
  <LinksUpToDate>false</LinksUpToDate>
  <CharactersWithSpaces>6236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2024-07-20T16:04:00Z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C3808641D15545A98B912364A40FD743_12</vt:lpwstr>
  </property>
</Properties>
</file>