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2AF17D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7" w:name="_GoBack"/>
      <w:bookmarkEnd w:id="7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年浙江省宁波市中考生物试卷</w:t>
      </w:r>
    </w:p>
    <w:p w14:paraId="72B39845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11.0</w:t>
      </w:r>
      <w:r>
        <w:rPr>
          <w:rFonts w:ascii="宋体" w:cs="黑体"/>
        </w:rPr>
        <w:t>分）</w:t>
      </w:r>
    </w:p>
    <w:p w14:paraId="0FDDEEEE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601477db-5fe5-4ea2-88e1-77adc8b86b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年宁波市着力打造“一路一花，一路一品”，计划建成多条特色花卉景观大道。如图是以月季为主要观赏花卉的丽园北路美景。下列说法错误的是（　　）</w:t>
      </w:r>
      <w:bookmarkEnd w:id="0"/>
    </w:p>
    <w:p w14:paraId="756DAEC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120pt;width:164.2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月季是被子植物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花是月季的生殖器官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嫁接可以使同一株月季上开不同颜色的花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丽园北路上的所有月季是一个生物群落</w:t>
      </w:r>
    </w:p>
    <w:p w14:paraId="21CA9228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ad016a0c-f0b2-4739-b581-9e505c5736"/>
      <w:r>
        <w:rPr>
          <w:rFonts w:ascii="宋体" w:cs="宋体"/>
          <w:kern w:val="0"/>
          <w:szCs w:val="21"/>
        </w:rPr>
        <w:t>脊髓灰质炎俗称小儿麻痹症，它是由脊髓灰质炎病毒引起的急性传染病，曾严重危害儿童健康。宁波籍科学家顾方舟与同事研制了脊髓灰质炎减毒活疫苗糖丸，使我国千百万儿童远离了小儿麻痹症。因此，顾方舟被称为“中国脊髓灰质炎疫苗之父”。下列说法错误的是（　　）</w:t>
      </w:r>
      <w:bookmarkEnd w:id="1"/>
    </w:p>
    <w:p w14:paraId="3140246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小儿麻痹症具有传染性、流行性等特点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脊髓灰质炎病毒是小儿麻痹症的病原体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从预防传染病的角度分析，给儿童服用“糖丸”属于切断传播途径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儿童服用“糖丸”后，体内产生相应的抗体，这属于特异性免疫</w:t>
      </w:r>
    </w:p>
    <w:p w14:paraId="00003F41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b94f42b4-0e6c-4418-96ca-75e30bb980"/>
      <w:r>
        <w:rPr>
          <w:rFonts w:ascii="宋体" w:cs="宋体"/>
          <w:kern w:val="0"/>
          <w:szCs w:val="21"/>
        </w:rPr>
        <w:t>如图所示为小科学习“人体内的物质运输”后整理的部分笔记，他的标注有误的一项是（　　）</w:t>
      </w:r>
      <w:r>
        <w:rPr>
          <w:rFonts w:ascii="宋体" w:cs="宋体"/>
          <w:kern w:val="0"/>
          <w:szCs w:val="21"/>
        </w:rPr>
        <w:br w:type="textWrapping"/>
      </w:r>
      <w:bookmarkEnd w:id="2"/>
    </w:p>
    <w:p w14:paraId="3A77F1B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17pt;width:278.2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标注①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标注②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标注③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标注④</w:t>
      </w:r>
    </w:p>
    <w:p w14:paraId="7A62D8B3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1271FDD1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3c3fdb6a-be94-49d0-8647-b1ad0ef09c"/>
      <w:r>
        <w:rPr>
          <w:rFonts w:ascii="宋体" w:cs="宋体"/>
          <w:kern w:val="0"/>
          <w:szCs w:val="21"/>
        </w:rPr>
        <w:t>新鲜菠萝果肉中的菠萝蛋白酶能分解口腔黏膜和舌头表面的蛋白质，引起口腔麻木刺痛感。若菠萝用盐水浸泡后再食用，不适感会减轻。小科猜测可能是盐水影响了菠萝蛋白酶的活性。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为研究盐水对菠萝蛋白酶活性的影响，小科取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支相同的试管，编号</w:t>
      </w:r>
      <w:r>
        <w:rPr>
          <w:rFonts w:ascii="宋体" w:cs="Times New Roman"/>
          <w:kern w:val="0"/>
          <w:szCs w:val="21"/>
        </w:rPr>
        <w:t>1-6</w:t>
      </w:r>
      <w:r>
        <w:rPr>
          <w:rFonts w:ascii="宋体" w:cs="宋体"/>
          <w:kern w:val="0"/>
          <w:szCs w:val="21"/>
        </w:rPr>
        <w:t>，各加入</w:t>
      </w:r>
      <w:r>
        <w:rPr>
          <w:rFonts w:ascii="宋体" w:cs="Times New Roman"/>
          <w:kern w:val="0"/>
          <w:szCs w:val="21"/>
        </w:rPr>
        <w:t>5mL</w:t>
      </w:r>
      <w:r>
        <w:rPr>
          <w:rFonts w:ascii="宋体" w:cs="宋体"/>
          <w:kern w:val="0"/>
          <w:szCs w:val="21"/>
        </w:rPr>
        <w:t>鲜榨的含菠萝蛋白酶的菠萝汁，再按下表分别添加物质，置于</w:t>
      </w:r>
      <w:r>
        <w:rPr>
          <w:rFonts w:ascii="宋体" w:cs="Times New Roman"/>
          <w:kern w:val="0"/>
          <w:szCs w:val="21"/>
        </w:rPr>
        <w:t>37</w:t>
      </w:r>
      <w:r>
        <w:rPr>
          <w:rFonts w:ascii="宋体" w:cs="宋体"/>
          <w:kern w:val="0"/>
          <w:szCs w:val="21"/>
        </w:rPr>
        <w:t>℃的温水中保温。</w:t>
      </w:r>
      <w:r>
        <w:rPr>
          <w:rFonts w:ascii="宋体" w:cs="Times New Roman"/>
          <w:kern w:val="0"/>
          <w:szCs w:val="21"/>
        </w:rPr>
        <w:t>20min</w:t>
      </w:r>
      <w:r>
        <w:rPr>
          <w:rFonts w:ascii="宋体" w:cs="宋体"/>
          <w:kern w:val="0"/>
          <w:szCs w:val="21"/>
        </w:rPr>
        <w:t>后测定蛋白酶活性，并计算其相对活性。数据如下：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85"/>
        <w:gridCol w:w="776"/>
        <w:gridCol w:w="975"/>
        <w:gridCol w:w="975"/>
        <w:gridCol w:w="975"/>
        <w:gridCol w:w="975"/>
        <w:gridCol w:w="975"/>
      </w:tblGrid>
      <w:tr w14:paraId="76A2D40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8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13053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编号</w:t>
            </w:r>
          </w:p>
        </w:tc>
        <w:tc>
          <w:tcPr>
            <w:tcW w:w="7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BF0A4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7D550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03CF1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A992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88DA6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D2DB1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</w:t>
            </w:r>
          </w:p>
        </w:tc>
      </w:tr>
      <w:tr w14:paraId="7AA6C3C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8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B0B5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试管中所添加的物质</w:t>
            </w:r>
          </w:p>
        </w:tc>
        <w:tc>
          <w:tcPr>
            <w:tcW w:w="7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57B7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Segoe UI Symbol"/>
                <w:color w:val="000000"/>
                <w:kern w:val="0"/>
                <w:szCs w:val="21"/>
              </w:rPr>
              <w:t>★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27834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5mL 1%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BDEC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5mL 3%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816AA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5mL 5%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206569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5mL 7%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673B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5mL 9%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NaCl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</w:tr>
      <w:tr w14:paraId="656EBF9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8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89BDF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蛋白酶相对活性</w:t>
            </w:r>
          </w:p>
        </w:tc>
        <w:tc>
          <w:tcPr>
            <w:tcW w:w="7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AF5C7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100%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93DF2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88%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DD5B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69%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BAD0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94%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4EC20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88%</w:t>
            </w:r>
          </w:p>
        </w:tc>
        <w:tc>
          <w:tcPr>
            <w:tcW w:w="9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C82595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80%</w:t>
            </w:r>
          </w:p>
        </w:tc>
      </w:tr>
    </w:tbl>
    <w:p w14:paraId="403E4F4E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根据上述实验，回答下列问题：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）为了形成对照，表格中“</w:t>
      </w:r>
      <w:r>
        <w:rPr>
          <w:rFonts w:ascii="宋体" w:cs="Segoe UI Symbol"/>
          <w:kern w:val="0"/>
          <w:szCs w:val="21"/>
        </w:rPr>
        <w:t>★</w:t>
      </w:r>
      <w:r>
        <w:rPr>
          <w:rFonts w:ascii="宋体" w:cs="宋体"/>
          <w:kern w:val="0"/>
          <w:szCs w:val="21"/>
        </w:rPr>
        <w:t>”处的内容是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）实验表明，不同浓度的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溶液都能抑制菠萝蛋白酶的活性。上述实验中，抑制作用最强的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溶液浓度为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）因为酶的活性与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有关，小科认为菠萝用热水浸泡后食用，不适感也可能减轻。</w:t>
      </w:r>
      <w:bookmarkEnd w:id="3"/>
    </w:p>
    <w:p w14:paraId="7007F7B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18.0</w:t>
      </w:r>
      <w:r>
        <w:rPr>
          <w:rFonts w:ascii="宋体" w:cs="黑体"/>
        </w:rPr>
        <w:t>分）</w:t>
      </w:r>
    </w:p>
    <w:p w14:paraId="6C175EF2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4" w:name="topic_e2232a68-0515-47ea-a2f3-47acd83972"/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20.75pt;width:86.25pt;mso-position-horizontal:right;mso-position-vertical-relative:line;mso-wrap-distance-bottom:0pt;mso-wrap-distance-left:9pt;mso-wrap-distance-right:9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将两株生长状况相似的新鲜绿萝分别放入两个相同的水培装置，同时用透明塑料袋密封，如图所示。立即将甲装置放在阳光下，乙装置放在黑暗环境下，其它条件相同且适宜，都放置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小时。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）实验后发现，两塑料袋内壁都有小水珠，装置内液面都下降。这主要是植物的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作用引起的。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）实验后，用仪器测定两塑料袋内的气体含量，发现氧气含量较高的是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（填“甲”或“乙”）装置。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）与实验前相比，乙装置中绿萝的有机物总量会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。（填“增加”“减少”或“不变”）</w:t>
      </w:r>
      <w:bookmarkEnd w:id="4"/>
    </w:p>
    <w:p w14:paraId="05227EA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5" w:name="topic_0259a9bf-ef77-46af-8c17-997bc95231"/>
      <w:r>
        <w:rPr>
          <w:rFonts w:ascii="宋体" w:cs="宋体"/>
          <w:kern w:val="0"/>
          <w:szCs w:val="21"/>
        </w:rPr>
        <w:t>罂粟能提炼出毒品，我国法律规定严禁随意种植。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月，宁波警方查处了多起农户非法种植罂粟的案件。经调查，部分农户因罂粟与常见花卉虞美人的外形相似而误种。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50pt;width:24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）虞美人和罂粟外形相似，因为它们都是罂粟属的植物。但它们属于不同的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（填“科”或“种”），所以还有许多不同。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）为帮助大家分辨两种植物，小科整理归纳了它们的主要区别，如下表所示：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49"/>
        <w:gridCol w:w="3388"/>
        <w:gridCol w:w="2899"/>
      </w:tblGrid>
      <w:tr w14:paraId="76540AF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10FEB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植物名称</w:t>
            </w:r>
          </w:p>
        </w:tc>
        <w:tc>
          <w:tcPr>
            <w:tcW w:w="33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5973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虞美人</w:t>
            </w:r>
          </w:p>
        </w:tc>
        <w:tc>
          <w:tcPr>
            <w:tcW w:w="28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DEF3B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罂粟</w:t>
            </w:r>
          </w:p>
        </w:tc>
      </w:tr>
      <w:tr w14:paraId="04C446B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EFD88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茎</w:t>
            </w:r>
          </w:p>
        </w:tc>
        <w:tc>
          <w:tcPr>
            <w:tcW w:w="33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DCFB3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细弱有绒毛</w:t>
            </w:r>
          </w:p>
        </w:tc>
        <w:tc>
          <w:tcPr>
            <w:tcW w:w="28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C4F08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壮实光滑</w:t>
            </w:r>
          </w:p>
        </w:tc>
      </w:tr>
      <w:tr w14:paraId="2186399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3B0A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叶</w:t>
            </w:r>
          </w:p>
        </w:tc>
        <w:tc>
          <w:tcPr>
            <w:tcW w:w="33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0438E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叶边呈分裂状，叶较窄</w:t>
            </w:r>
          </w:p>
        </w:tc>
        <w:tc>
          <w:tcPr>
            <w:tcW w:w="28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5D344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叶边不分裂，呈锯齿状</w:t>
            </w:r>
          </w:p>
        </w:tc>
      </w:tr>
      <w:tr w14:paraId="4C6A086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C41D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花</w:t>
            </w:r>
          </w:p>
        </w:tc>
        <w:tc>
          <w:tcPr>
            <w:tcW w:w="33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AA62D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花瓣多为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片，边缘平滑不开裂</w:t>
            </w:r>
          </w:p>
        </w:tc>
        <w:tc>
          <w:tcPr>
            <w:tcW w:w="28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33660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花瓣有重瓣，边缘会开裂</w:t>
            </w:r>
          </w:p>
        </w:tc>
      </w:tr>
      <w:tr w14:paraId="6CF9FEA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16CCF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果实</w:t>
            </w:r>
          </w:p>
        </w:tc>
        <w:tc>
          <w:tcPr>
            <w:tcW w:w="33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6F0D4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上有绒毛</w:t>
            </w:r>
          </w:p>
        </w:tc>
        <w:tc>
          <w:tcPr>
            <w:tcW w:w="28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48F5C4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外表较光滑</w:t>
            </w:r>
          </w:p>
        </w:tc>
      </w:tr>
    </w:tbl>
    <w:p w14:paraId="31C27E8A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如图为罂粟和虞美人的照片，据表信息可判断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（填“甲”或“乙”）植物是罂粟。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）毒品会损害人的免疫、神经、内分泌等系统，而且具有很强的成瘾性，一旦吸食很难戒除。下列选项中，哪些是每个公民都必须做到的？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．不吸食、不注射毒品</w:t>
      </w:r>
      <w:r>
        <w:rPr>
          <w:rFonts w:ascii="宋体" w:cs="Times New Roman"/>
          <w:kern w:val="0"/>
          <w:szCs w:val="21"/>
        </w:rPr>
        <w:t>    B</w:t>
      </w:r>
      <w:r>
        <w:rPr>
          <w:rFonts w:ascii="宋体" w:cs="宋体"/>
          <w:kern w:val="0"/>
          <w:szCs w:val="21"/>
        </w:rPr>
        <w:t>．不走私、不贩卖毒品</w:t>
      </w:r>
      <w:r>
        <w:rPr>
          <w:rFonts w:ascii="宋体" w:cs="Times New Roman"/>
          <w:kern w:val="0"/>
          <w:szCs w:val="21"/>
        </w:rPr>
        <w:t>    C</w:t>
      </w:r>
      <w:r>
        <w:rPr>
          <w:rFonts w:ascii="宋体" w:cs="宋体"/>
          <w:kern w:val="0"/>
          <w:szCs w:val="21"/>
        </w:rPr>
        <w:t>．不种植可提取毒品的植物</w:t>
      </w:r>
      <w:bookmarkEnd w:id="5"/>
    </w:p>
    <w:p w14:paraId="0E647A77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6" w:name="topic_57dc53f1-3a54-4e14-a7a2-fe90b0138a"/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82.5pt;width:110.2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日是我国的“防灾减灾日”，当天宁波会拉响警报，以增强市民的国防观念和防空防灾意识。某校为提高学生应急避险能力，进行了地震逃生演习。逃生演习时，高层的同学听到警报声后迅速躲到课桌底下，同时把双手交叉放在脖子后（正确姿势如图所示）。同学做出的这些反应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（填“条件”或“非条件”）反射。其中双手交叉放在脖子后主要是保护人体的生命中枢</w:t>
      </w:r>
      <w:r>
        <w:rPr>
          <w:rFonts w:ascii="宋体" w:cs="Times New Roman"/>
          <w:kern w:val="0"/>
          <w:szCs w:val="21"/>
        </w:rPr>
        <w:t>--______</w:t>
      </w:r>
      <w:r>
        <w:rPr>
          <w:rFonts w:ascii="宋体" w:cs="宋体"/>
          <w:kern w:val="0"/>
          <w:szCs w:val="21"/>
        </w:rPr>
        <w:t>。</w:t>
      </w:r>
      <w:bookmarkEnd w:id="6"/>
      <w:r>
        <w:rPr>
          <w:rFonts w:ascii="宋体" w:cs="宋体"/>
          <w:kern w:val="0"/>
          <w:szCs w:val="21"/>
        </w:rPr>
        <w:br w:type="page"/>
      </w:r>
    </w:p>
    <w:p w14:paraId="4E8DA712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187E034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C85B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、月季由根、茎、叶、花、果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、种子六大器官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成，因此是被子植物，正确；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和种子与植物的繁衍有关，称作生殖器官，因此花是月季的生殖器官，正确；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、嫁接可以使同一株月季上开不同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色的花，正确；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、种群是指生活在同一地点的同种生物的一个群体；群落是指在一定空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内所有生物的集合体。因此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园北路上的所有月季属于同种生物的一个群体，因此属于种群。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色开花植物（被子植物）由根、茎、叶、花、果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、种子六大器官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成。根、茎、叶与</w:t>
      </w:r>
      <w:r>
        <w:rPr>
          <w:rFonts w:ascii="宋体" w:cs="PMingLiU"/>
          <w:kern w:val="0"/>
          <w:szCs w:val="24"/>
        </w:rPr>
        <w:t>为营</w:t>
      </w:r>
      <w:r>
        <w:rPr>
          <w:rFonts w:ascii="宋体" w:cs="MS UI Gothic"/>
          <w:kern w:val="0"/>
          <w:szCs w:val="24"/>
        </w:rPr>
        <w:t>养器官，花、果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和种子与植物的繁衍有关，称作生殖器官。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嫁接是把一株植物体的芽或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芽的枝接到另一株植物体上，使它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愈合成一株完整的植物体。接上的芽或枝叫接穗，被接的植物体叫砧木。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种群是指生活在同一地点的同种生物的一个群体。群落是指在一定空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内所有生物的集合体。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色开花植物的特征是解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22891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4F15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、小儿麻痹症是由病原体引起的，能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在生物体之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播的一种疾病，具有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染性和流行性等特点，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炎又称小儿麻痹症，是一种由脊髓灰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炎病毒引起的，可入侵中枢神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致肢体松弛性麻痹，甚至造成个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患者死亡，脊髓灰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炎病毒是小儿麻痹症的病原体，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染病的角度分析，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儿童服用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糖丸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、儿童服用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糖丸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后，但能刺激淋巴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生一种抵抗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病原体的特殊的蛋白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，叫做抗体，</w:t>
      </w:r>
      <w:r>
        <w:rPr>
          <w:rFonts w:ascii="宋体" w:cs="PMingLiU"/>
          <w:kern w:val="0"/>
          <w:szCs w:val="24"/>
        </w:rPr>
        <w:t>则这</w:t>
      </w:r>
      <w:r>
        <w:rPr>
          <w:rFonts w:ascii="宋体" w:cs="MS UI Gothic"/>
          <w:kern w:val="0"/>
          <w:szCs w:val="24"/>
        </w:rPr>
        <w:t>种疫苗相当于抗原，其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生的抗体只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引起小儿麻痹症的病原体起作用，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其他病原体无效，可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其免疫作用是特定的，有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性的，属于特异性免疫，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）特异性免疫是指第三道防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抗原，是出生后才有的，只能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特定的病原体有防御作用。是患</w:t>
      </w:r>
      <w:r>
        <w:rPr>
          <w:rFonts w:ascii="宋体" w:cs="PMingLiU"/>
          <w:kern w:val="0"/>
          <w:szCs w:val="24"/>
        </w:rPr>
        <w:t>过这</w:t>
      </w:r>
      <w:r>
        <w:rPr>
          <w:rFonts w:ascii="宋体" w:cs="MS UI Gothic"/>
          <w:kern w:val="0"/>
          <w:szCs w:val="24"/>
        </w:rPr>
        <w:t>种病或注射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疫苗后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得的。非特异性免疫是生来就有的，人人都有，能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多种病原体有免疫作用。包括第一、二道防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是明确免疫和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染病有关知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16258E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A83AEF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是指主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脉和肺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脉管壁厚，</w:t>
      </w:r>
      <w:r>
        <w:rPr>
          <w:rFonts w:ascii="宋体" w:cs="PMingLiU"/>
          <w:kern w:val="0"/>
          <w:szCs w:val="24"/>
        </w:rPr>
        <w:t>弹</w:t>
      </w:r>
      <w:r>
        <w:rPr>
          <w:rFonts w:ascii="宋体" w:cs="MS UI Gothic"/>
          <w:kern w:val="0"/>
          <w:szCs w:val="24"/>
        </w:rPr>
        <w:t>性大，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是肺静脉，内流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是房室瓣，保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血液从心房流向心室而不会倒流，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是右心室，是肺循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的起点，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构：心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主要由心肌构成。它有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个空腔，按照位置关系，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个腔分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叫作左心房、左心室、右心房、右心室。心房在上，心室在下，而且左心房只和左心室相通，右心房只和右心室相通，左右心房和左右心室之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都是不相通的。在心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个腔中，左心室的肌肉壁最厚。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261pt;width:288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的途径如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77pt;width:287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构以及心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各腔与血管的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接和血液循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是一个重要的考点也是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点，要理解掌握。</w:t>
      </w:r>
    </w:p>
    <w:p w14:paraId="72B971C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5ml</w:t>
      </w:r>
      <w:r>
        <w:rPr>
          <w:rFonts w:ascii="宋体" w:cs="宋体"/>
          <w:kern w:val="0"/>
          <w:szCs w:val="21"/>
        </w:rPr>
        <w:t>清水</w:t>
      </w:r>
      <w:r>
        <w:rPr>
          <w:rFonts w:ascii="宋体" w:cs="Times New Roman"/>
          <w:kern w:val="0"/>
          <w:szCs w:val="21"/>
        </w:rPr>
        <w:t xml:space="preserve">   3%   </w:t>
      </w:r>
      <w:r>
        <w:rPr>
          <w:rFonts w:ascii="宋体" w:cs="宋体"/>
          <w:kern w:val="0"/>
          <w:szCs w:val="21"/>
        </w:rPr>
        <w:t>温度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D2C56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了形成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照，表格中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Segoe UI Symbol"/>
          <w:kern w:val="0"/>
          <w:szCs w:val="24"/>
        </w:rPr>
        <w:t>★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的内容是</w:t>
      </w:r>
      <w:r>
        <w:rPr>
          <w:rFonts w:ascii="宋体" w:cs="Times New Roman"/>
          <w:kern w:val="0"/>
          <w:szCs w:val="24"/>
        </w:rPr>
        <w:t>5ml</w:t>
      </w:r>
      <w:r>
        <w:rPr>
          <w:rFonts w:ascii="宋体" w:cs="MS UI Gothic"/>
          <w:kern w:val="0"/>
          <w:szCs w:val="24"/>
        </w:rPr>
        <w:t>清水。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表明，不同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度的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溶液都能抑制菠</w:t>
      </w:r>
      <w:r>
        <w:rPr>
          <w:rFonts w:ascii="宋体" w:cs="PMingLiU"/>
          <w:kern w:val="0"/>
          <w:szCs w:val="24"/>
        </w:rPr>
        <w:t>萝</w:t>
      </w:r>
      <w:r>
        <w:rPr>
          <w:rFonts w:ascii="宋体" w:cs="MS UI Gothic"/>
          <w:kern w:val="0"/>
          <w:szCs w:val="24"/>
        </w:rPr>
        <w:t>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的活性。上述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中，抑制作用最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）因</w:t>
      </w:r>
      <w:r>
        <w:rPr>
          <w:rFonts w:ascii="宋体" w:cs="PMingLiU"/>
          <w:kern w:val="0"/>
          <w:szCs w:val="24"/>
        </w:rPr>
        <w:t>为酶</w:t>
      </w:r>
      <w:r>
        <w:rPr>
          <w:rFonts w:ascii="宋体" w:cs="MS UI Gothic"/>
          <w:kern w:val="0"/>
          <w:szCs w:val="24"/>
        </w:rPr>
        <w:t>的活性与温度有关，小科</w:t>
      </w:r>
      <w:r>
        <w:rPr>
          <w:rFonts w:ascii="宋体" w:cs="PMingLiU"/>
          <w:kern w:val="0"/>
          <w:szCs w:val="24"/>
        </w:rPr>
        <w:t>认为</w:t>
      </w:r>
      <w:r>
        <w:rPr>
          <w:rFonts w:ascii="宋体" w:cs="MS UI Gothic"/>
          <w:kern w:val="0"/>
          <w:szCs w:val="24"/>
        </w:rPr>
        <w:t>菠</w:t>
      </w:r>
      <w:r>
        <w:rPr>
          <w:rFonts w:ascii="宋体" w:cs="PMingLiU"/>
          <w:kern w:val="0"/>
          <w:szCs w:val="24"/>
        </w:rPr>
        <w:t>萝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水浸泡后食用，不适感也可能减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5ml</w:t>
      </w:r>
      <w:r>
        <w:rPr>
          <w:rFonts w:ascii="宋体" w:cs="MS UI Gothic"/>
          <w:kern w:val="0"/>
          <w:szCs w:val="24"/>
        </w:rPr>
        <w:t>清水；（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3%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）温度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参与消化的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称。一般消化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的作用是水解，有的消化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由消化腺分泌，有的参与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胞内消化。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中，有以胃蛋白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原、胰蛋白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原、</w:t>
      </w:r>
      <w:r>
        <w:rPr>
          <w:rFonts w:ascii="宋体" w:cs="PMingLiU"/>
          <w:kern w:val="0"/>
          <w:szCs w:val="24"/>
        </w:rPr>
        <w:t>羧肽酶</w:t>
      </w:r>
      <w:r>
        <w:rPr>
          <w:rFonts w:ascii="宋体" w:cs="MS UI Gothic"/>
          <w:kern w:val="0"/>
          <w:szCs w:val="24"/>
        </w:rPr>
        <w:t>原等一些不活化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原的形式分泌然后再被活化的。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直接考</w:t>
      </w:r>
      <w:r>
        <w:rPr>
          <w:rFonts w:ascii="宋体" w:cs="PMingLiU"/>
          <w:kern w:val="0"/>
          <w:szCs w:val="24"/>
        </w:rPr>
        <w:t>查对</w:t>
      </w:r>
      <w:r>
        <w:rPr>
          <w:rFonts w:ascii="宋体" w:cs="MS UI Gothic"/>
          <w:kern w:val="0"/>
          <w:szCs w:val="24"/>
        </w:rPr>
        <w:t>各种消化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的理解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是一种特殊的蛋白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，是一种生物催化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，它具有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一性、高效性，其催化效率受温度和酸碱度的影响。</w:t>
      </w:r>
    </w:p>
    <w:p w14:paraId="4BFF05F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蒸腾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减少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50F1F8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）水分以气体状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叶片表皮上的气孔从植物体内散失到植物体外的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作用；在白天，植物除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行光合作用、呼吸作用外</w:t>
      </w:r>
      <w:r>
        <w:rPr>
          <w:rFonts w:ascii="宋体" w:cs="PMingLiU"/>
          <w:kern w:val="0"/>
          <w:szCs w:val="24"/>
        </w:rPr>
        <w:t>还进</w:t>
      </w:r>
      <w:r>
        <w:rPr>
          <w:rFonts w:ascii="宋体" w:cs="MS UI Gothic"/>
          <w:kern w:val="0"/>
          <w:szCs w:val="24"/>
        </w:rPr>
        <w:t>行蒸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作用；因此</w:t>
      </w:r>
      <w:r>
        <w:rPr>
          <w:rFonts w:ascii="宋体" w:cs="PMingLiU"/>
          <w:kern w:val="0"/>
          <w:szCs w:val="24"/>
        </w:rPr>
        <w:t>实验进</w:t>
      </w:r>
      <w:r>
        <w:rPr>
          <w:rFonts w:ascii="宋体" w:cs="MS UI Gothic"/>
          <w:kern w:val="0"/>
          <w:szCs w:val="24"/>
        </w:rPr>
        <w:t>行一段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作用散失的水蒸气会在塑料袋的内壁上凝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成小水珠。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些水分是植物通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根吸收的、由木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部中的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管自下往上运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来的；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放出来，供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程叫做呼吸作用；将乙装置放在黑暗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，植物不能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行呼吸作用，消耗了塑料袋内的氧气，并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生了大量的二氧化碳，所以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后，用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定两塑料袋内的气体含量，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氧气含量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高的是甲装置；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）将乙装置放在黑暗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，植物不能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行呼吸作用，呼吸作用要消耗有机物，与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前相比，乙装置中</w:t>
      </w:r>
      <w:r>
        <w:rPr>
          <w:rFonts w:ascii="宋体" w:cs="PMingLiU"/>
          <w:kern w:val="0"/>
          <w:szCs w:val="24"/>
        </w:rPr>
        <w:t>绿萝</w:t>
      </w:r>
      <w:r>
        <w:rPr>
          <w:rFonts w:ascii="宋体" w:cs="MS UI Gothic"/>
          <w:kern w:val="0"/>
          <w:szCs w:val="24"/>
        </w:rPr>
        <w:t>的有机物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量会减少。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水分以气体状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叶片表皮上的气孔从植物体内散失到植物体外的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作用的主要器官是叶片。解答即可。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植物的三大生理作用是中考的重点，要重点理解掌握。</w:t>
      </w:r>
    </w:p>
    <w:p w14:paraId="1BFB36C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种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 xml:space="preserve">   ABC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F54CF1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）虞美人和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粟花同属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粟科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粟属的一二年生草本植物，它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属于不同的种，花的生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、开花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性都比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接近，形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上也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相似，故常被人混淆。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）可从以下三点区分虞美人和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粟花：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虞美人全株被有明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的茸毛、有乳汁、茎</w:t>
      </w:r>
      <w:r>
        <w:rPr>
          <w:rFonts w:ascii="宋体" w:cs="PMingLiU"/>
          <w:kern w:val="0"/>
          <w:szCs w:val="24"/>
        </w:rPr>
        <w:t>细长</w:t>
      </w:r>
      <w:r>
        <w:rPr>
          <w:rFonts w:ascii="宋体" w:cs="MS UI Gothic"/>
          <w:kern w:val="0"/>
          <w:szCs w:val="24"/>
        </w:rPr>
        <w:t>，分枝多而</w:t>
      </w:r>
      <w:r>
        <w:rPr>
          <w:rFonts w:ascii="宋体" w:cs="PMingLiU"/>
          <w:kern w:val="0"/>
          <w:szCs w:val="24"/>
        </w:rPr>
        <w:t>纤细</w:t>
      </w:r>
      <w:r>
        <w:rPr>
          <w:rFonts w:ascii="宋体" w:cs="MS UI Gothic"/>
          <w:kern w:val="0"/>
          <w:szCs w:val="24"/>
        </w:rPr>
        <w:t>；而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粟花全株被白粉，茎粗壮，分枝少。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虞美人的花瓣多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薄薄的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片，两大两小，花色有深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、紫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、洋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、粉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、白等，有</w:t>
      </w:r>
      <w:r>
        <w:rPr>
          <w:rFonts w:ascii="宋体" w:cs="PMingLiU"/>
          <w:kern w:val="0"/>
          <w:szCs w:val="24"/>
        </w:rPr>
        <w:t>时为</w:t>
      </w:r>
      <w:r>
        <w:rPr>
          <w:rFonts w:ascii="宋体" w:cs="MS UI Gothic"/>
          <w:kern w:val="0"/>
          <w:szCs w:val="24"/>
        </w:rPr>
        <w:t>复色花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小，花径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厘米；而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粟花的花瓣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厚，且多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半重瓣或重瓣，花色多</w:t>
      </w:r>
      <w:r>
        <w:rPr>
          <w:rFonts w:ascii="宋体" w:cs="PMingLiU"/>
          <w:kern w:val="0"/>
          <w:szCs w:val="24"/>
        </w:rPr>
        <w:t>为红</w:t>
      </w:r>
      <w:r>
        <w:rPr>
          <w:rFonts w:ascii="宋体" w:cs="MS UI Gothic"/>
          <w:kern w:val="0"/>
          <w:szCs w:val="24"/>
        </w:rPr>
        <w:t>色，花</w:t>
      </w:r>
      <w:r>
        <w:rPr>
          <w:rFonts w:ascii="宋体" w:cs="PMingLiU"/>
          <w:kern w:val="0"/>
          <w:szCs w:val="24"/>
        </w:rPr>
        <w:t>朵较</w:t>
      </w:r>
      <w:r>
        <w:rPr>
          <w:rFonts w:ascii="宋体" w:cs="MS UI Gothic"/>
          <w:kern w:val="0"/>
          <w:szCs w:val="24"/>
        </w:rPr>
        <w:t>大，花径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厘米。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虞美人的蒴果呈截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球形，种子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形；而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粟花的蒴果呈球形或</w:t>
      </w:r>
      <w:r>
        <w:rPr>
          <w:rFonts w:ascii="宋体" w:cs="PMingLiU"/>
          <w:kern w:val="0"/>
          <w:szCs w:val="24"/>
        </w:rPr>
        <w:t>椭圆</w:t>
      </w:r>
      <w:r>
        <w:rPr>
          <w:rFonts w:ascii="宋体" w:cs="MS UI Gothic"/>
          <w:kern w:val="0"/>
          <w:szCs w:val="24"/>
        </w:rPr>
        <w:t>形，种子小而多，果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中含</w:t>
      </w:r>
      <w:r>
        <w:rPr>
          <w:rFonts w:ascii="宋体" w:cs="PMingLiU"/>
          <w:kern w:val="0"/>
          <w:szCs w:val="24"/>
        </w:rPr>
        <w:t>吗</w:t>
      </w:r>
      <w:r>
        <w:rPr>
          <w:rFonts w:ascii="宋体" w:cs="MS UI Gothic"/>
          <w:kern w:val="0"/>
          <w:szCs w:val="24"/>
        </w:rPr>
        <w:t>啡和其他生物碱。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因此据表信息可判断乙植物是</w:t>
      </w:r>
      <w:r>
        <w:rPr>
          <w:rFonts w:ascii="宋体" w:cs="PMingLiU"/>
          <w:kern w:val="0"/>
          <w:szCs w:val="24"/>
        </w:rPr>
        <w:t>罂</w:t>
      </w:r>
      <w:r>
        <w:rPr>
          <w:rFonts w:ascii="宋体" w:cs="MS UI Gothic"/>
          <w:kern w:val="0"/>
          <w:szCs w:val="24"/>
        </w:rPr>
        <w:t>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）毒品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都有很大的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害，可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生异常的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、抑制等作用，出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一系列神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、精神症状，如失眠、</w:t>
      </w:r>
      <w:r>
        <w:rPr>
          <w:rFonts w:ascii="宋体" w:cs="PMingLiU"/>
          <w:kern w:val="0"/>
          <w:szCs w:val="24"/>
        </w:rPr>
        <w:t>烦</w:t>
      </w:r>
      <w:r>
        <w:rPr>
          <w:rFonts w:ascii="宋体" w:cs="MS UI Gothic"/>
          <w:kern w:val="0"/>
          <w:szCs w:val="24"/>
        </w:rPr>
        <w:t>躁、惊厥、麻痹、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力下降、免疫力降低。毒品具有很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的成</w:t>
      </w:r>
      <w:r>
        <w:rPr>
          <w:rFonts w:ascii="宋体" w:cs="PMingLiU"/>
          <w:kern w:val="0"/>
          <w:szCs w:val="24"/>
        </w:rPr>
        <w:t>瘾</w:t>
      </w:r>
      <w:r>
        <w:rPr>
          <w:rFonts w:ascii="宋体" w:cs="MS UI Gothic"/>
          <w:kern w:val="0"/>
          <w:szCs w:val="24"/>
        </w:rPr>
        <w:t>性，一旦沾染，很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戒除，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重危害人体身心健康，危害社会。因此我</w:t>
      </w:r>
      <w:r>
        <w:rPr>
          <w:rFonts w:ascii="宋体" w:cs="PMingLiU"/>
          <w:kern w:val="0"/>
          <w:szCs w:val="24"/>
        </w:rPr>
        <w:t>们应</w:t>
      </w:r>
      <w:r>
        <w:rPr>
          <w:rFonts w:ascii="宋体" w:cs="MS UI Gothic"/>
          <w:kern w:val="0"/>
          <w:szCs w:val="24"/>
        </w:rPr>
        <w:t>做到不吸食、不注射毒品，不走私、不</w:t>
      </w:r>
      <w:r>
        <w:rPr>
          <w:rFonts w:ascii="宋体" w:cs="PMingLiU"/>
          <w:kern w:val="0"/>
          <w:szCs w:val="24"/>
        </w:rPr>
        <w:t>贩卖</w:t>
      </w:r>
      <w:r>
        <w:rPr>
          <w:rFonts w:ascii="宋体" w:cs="MS UI Gothic"/>
          <w:kern w:val="0"/>
          <w:szCs w:val="24"/>
        </w:rPr>
        <w:t>毒品，不种植可提取毒品的植物。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）种（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）乙（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吸毒危害极大，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本人、他人、家庭、社会都会造成很大的危害。毒品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都有很大的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害，可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生异常的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、抑制等作用，出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一系列神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、精神症状，如失眠、</w:t>
      </w:r>
      <w:r>
        <w:rPr>
          <w:rFonts w:ascii="宋体" w:cs="PMingLiU"/>
          <w:kern w:val="0"/>
          <w:szCs w:val="24"/>
        </w:rPr>
        <w:t>烦</w:t>
      </w:r>
      <w:r>
        <w:rPr>
          <w:rFonts w:ascii="宋体" w:cs="MS UI Gothic"/>
          <w:kern w:val="0"/>
          <w:szCs w:val="24"/>
        </w:rPr>
        <w:t>躁、惊厥、麻痹、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力下降、主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性降低、性格孤僻、意志消沉、周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炎等。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掌握吸毒的危害，注意多搜集相关的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料帮助理解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方面的知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2C14D65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条件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脑干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CCB8E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听到警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声，同学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迅速逃生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中枢参与下形成反射，从反射的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属于条件反射。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干的灰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人体基本生命活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的中枢，如心血管运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中枢和呼吸中枢。所以双手交叉放在脖子后主要是保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人体的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：条件；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根据反射形成的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程可将其分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：非条件反射和条件反射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）非条件反射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非条件反射是指生来就有的先天性反射。如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手反射、眨眼反射、排尿反射和膝跳反射等。它是一种比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，由大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以下的神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中枢（如脊髓、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干）参与即可完成。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）条件反射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条件反射是人出生以后在生活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形成的后天性反射。例如，同学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听到上</w:t>
      </w:r>
      <w:r>
        <w:rPr>
          <w:rFonts w:ascii="宋体" w:cs="PMingLiU"/>
          <w:kern w:val="0"/>
          <w:szCs w:val="24"/>
        </w:rPr>
        <w:t>课铃</w:t>
      </w:r>
      <w:r>
        <w:rPr>
          <w:rFonts w:ascii="宋体" w:cs="MS UI Gothic"/>
          <w:kern w:val="0"/>
          <w:szCs w:val="24"/>
        </w:rPr>
        <w:t>声会迅速走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教室；行人听到身后的汽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喇叭声，就会迅速</w:t>
      </w:r>
      <w:r>
        <w:rPr>
          <w:rFonts w:ascii="宋体" w:cs="PMingLiU"/>
          <w:kern w:val="0"/>
          <w:szCs w:val="24"/>
        </w:rPr>
        <w:t>躲</w:t>
      </w:r>
      <w:r>
        <w:rPr>
          <w:rFonts w:ascii="宋体" w:cs="MS UI Gothic"/>
          <w:kern w:val="0"/>
          <w:szCs w:val="24"/>
        </w:rPr>
        <w:t>避等。复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反射（条件反射）是在非条件反射的基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一定的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的参与下形成的。因此，复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反射（条件反射）是一种高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，而且是高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是区分非条件反射和条件反射。</w:t>
      </w:r>
    </w:p>
    <w:p w14:paraId="3E7C8A7B">
      <w:pPr>
        <w:textAlignment w:val="center"/>
        <w:rPr>
          <w:rFonts w:ascii="宋体" w:cs="宋体"/>
          <w:kern w:val="0"/>
          <w:szCs w:val="21"/>
        </w:rPr>
      </w:pPr>
    </w:p>
    <w:p w14:paraId="2EE8773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F86230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Segoe UI Symbol">
    <w:panose1 w:val="020B0502040204020203"/>
    <w:charset w:val="00"/>
    <w:family w:val="swiss"/>
    <w:pitch w:val="default"/>
    <w:sig w:usb0="8000006F" w:usb1="1200FBEF" w:usb2="0064C000" w:usb3="00000002" w:csb0="00000001" w:csb1="4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5EEB80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E620B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DFA63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6476D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5C137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635E5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63217"/>
    <w:rsid w:val="00507A2A"/>
    <w:rsid w:val="00574B40"/>
    <w:rsid w:val="00636E0E"/>
    <w:rsid w:val="00663217"/>
    <w:rsid w:val="006E5762"/>
    <w:rsid w:val="007B6336"/>
    <w:rsid w:val="00E90DA2"/>
    <w:rsid w:val="018D4394"/>
    <w:rsid w:val="16F22AD6"/>
    <w:rsid w:val="26BD170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3"/>
    <customShpInfo spid="_x0000_s1026"/>
    <customShpInfo spid="_x0000_s1027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9B79FF6-7FA3-42B2-B55C-A84313D2400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4728</Words>
  <Characters>4914</Characters>
  <Lines>36</Lines>
  <Paragraphs>10</Paragraphs>
  <TotalTime>0</TotalTime>
  <ScaleCrop>false</ScaleCrop>
  <LinksUpToDate>false</LinksUpToDate>
  <CharactersWithSpaces>4969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3389301058044140B2BBD7BE2A1FBF23_12</vt:lpwstr>
  </property>
</Properties>
</file>