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11EC2D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0" w:name="_GoBack"/>
      <w:bookmarkEnd w:id="10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年浙江省衢州市中考生物试卷</w:t>
      </w:r>
    </w:p>
    <w:p w14:paraId="39DFF1A3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11.0</w:t>
      </w:r>
      <w:r>
        <w:rPr>
          <w:rFonts w:ascii="宋体" w:cs="黑体"/>
        </w:rPr>
        <w:t>分）</w:t>
      </w:r>
    </w:p>
    <w:p w14:paraId="2E8F3497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8a46ae21-e50e-4d31-a62a-b9d62b1ca4"/>
      <w:r>
        <w:rPr>
          <w:rFonts w:ascii="宋体" w:cs="宋体"/>
          <w:kern w:val="0"/>
          <w:szCs w:val="21"/>
        </w:rPr>
        <w:t>下列生活方式健康的是（　　）</w:t>
      </w:r>
      <w:bookmarkEnd w:id="0"/>
    </w:p>
    <w:p w14:paraId="02A83A0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远离毒品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不参加体育锻炼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熬夜打游戏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经常不吃早餐</w:t>
      </w:r>
    </w:p>
    <w:p w14:paraId="63B4A51A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47cf579d-5f88-4468-9794-d9dc727f2e"/>
      <w:r>
        <w:rPr>
          <w:rFonts w:ascii="宋体" w:cs="宋体"/>
          <w:kern w:val="0"/>
          <w:szCs w:val="21"/>
        </w:rPr>
        <w:t>在用显微镜观察洋葱表皮细胞时，下列镜头组合中观察到细胞最大的是（　　）</w:t>
      </w:r>
      <w:bookmarkEnd w:id="1"/>
    </w:p>
    <w:p w14:paraId="6244574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目镜</w:t>
      </w:r>
      <w:r>
        <w:rPr>
          <w:rFonts w:ascii="宋体" w:cs="Times New Roman"/>
          <w:kern w:val="0"/>
          <w:szCs w:val="21"/>
        </w:rPr>
        <w:t>5×</w:t>
      </w:r>
      <w:r>
        <w:rPr>
          <w:rFonts w:ascii="宋体" w:cs="宋体"/>
          <w:kern w:val="0"/>
          <w:szCs w:val="21"/>
        </w:rPr>
        <w:t>物镜</w:t>
      </w:r>
      <w:r>
        <w:rPr>
          <w:rFonts w:ascii="宋体" w:cs="Times New Roman"/>
          <w:kern w:val="0"/>
          <w:szCs w:val="21"/>
        </w:rPr>
        <w:t>4×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目镜</w:t>
      </w:r>
      <w:r>
        <w:rPr>
          <w:rFonts w:ascii="宋体" w:cs="Times New Roman"/>
          <w:kern w:val="0"/>
          <w:szCs w:val="21"/>
        </w:rPr>
        <w:t>10×</w:t>
      </w:r>
      <w:r>
        <w:rPr>
          <w:rFonts w:ascii="宋体" w:cs="宋体"/>
          <w:kern w:val="0"/>
          <w:szCs w:val="21"/>
        </w:rPr>
        <w:t>物镜</w:t>
      </w:r>
      <w:r>
        <w:rPr>
          <w:rFonts w:ascii="宋体" w:cs="Times New Roman"/>
          <w:kern w:val="0"/>
          <w:szCs w:val="21"/>
        </w:rPr>
        <w:t>4×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目镜</w:t>
      </w:r>
      <w:r>
        <w:rPr>
          <w:rFonts w:ascii="宋体" w:cs="Times New Roman"/>
          <w:kern w:val="0"/>
          <w:szCs w:val="21"/>
        </w:rPr>
        <w:t>5×</w:t>
      </w:r>
      <w:r>
        <w:rPr>
          <w:rFonts w:ascii="宋体" w:cs="宋体"/>
          <w:kern w:val="0"/>
          <w:szCs w:val="21"/>
        </w:rPr>
        <w:t>物镜</w:t>
      </w:r>
      <w:r>
        <w:rPr>
          <w:rFonts w:ascii="宋体" w:cs="Times New Roman"/>
          <w:kern w:val="0"/>
          <w:szCs w:val="21"/>
        </w:rPr>
        <w:t>10×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目镜</w:t>
      </w:r>
      <w:r>
        <w:rPr>
          <w:rFonts w:ascii="宋体" w:cs="Times New Roman"/>
          <w:kern w:val="0"/>
          <w:szCs w:val="21"/>
        </w:rPr>
        <w:t>10×</w:t>
      </w:r>
      <w:r>
        <w:rPr>
          <w:rFonts w:ascii="宋体" w:cs="宋体"/>
          <w:kern w:val="0"/>
          <w:szCs w:val="21"/>
        </w:rPr>
        <w:t>物镜</w:t>
      </w:r>
      <w:r>
        <w:rPr>
          <w:rFonts w:ascii="宋体" w:cs="Times New Roman"/>
          <w:kern w:val="0"/>
          <w:szCs w:val="21"/>
        </w:rPr>
        <w:t>10×</w:t>
      </w:r>
    </w:p>
    <w:p w14:paraId="22EDD18C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fe2497ea-9cb5-47de-8473-4d1fe3b423"/>
      <w:r>
        <w:rPr>
          <w:rFonts w:ascii="宋体" w:cs="宋体"/>
          <w:kern w:val="0"/>
          <w:szCs w:val="21"/>
        </w:rPr>
        <w:t>如图的实验装置放置一段时间后，检测蒸馏水时，只在乙组中明显检测到蔗糖。这与两组马铃薯细胞中控制物质进出的结构及其功能是否正常有关，该结构是（　　）</w:t>
      </w:r>
      <w:r>
        <w:rPr>
          <w:rFonts w:ascii="宋体" w:cs="宋体"/>
          <w:kern w:val="0"/>
          <w:szCs w:val="21"/>
        </w:rPr>
        <w:br w:type="textWrapping"/>
      </w:r>
      <w:bookmarkEnd w:id="2"/>
    </w:p>
    <w:p w14:paraId="03F0EC3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79.5pt;width:396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细胞壁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细胞膜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细胞核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液泡</w:t>
      </w:r>
    </w:p>
    <w:p w14:paraId="50E21488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9629e69a-da24-48e5-8b0d-1f07180e7f"/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81.75pt;width:120.7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小科在做植物茎的向性实验时，原来放置在暗箱中的直立幼苗生长一段时间后，出现了如图的弯曲生长情况。判断该暗箱当初放置时最有可能接触水平地面的一侧是（　　）</w:t>
      </w:r>
      <w:bookmarkEnd w:id="3"/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7C98DCAB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丁</w:t>
      </w:r>
    </w:p>
    <w:p w14:paraId="4DFB4861">
      <w:pPr>
        <w:tabs>
          <w:tab w:val="left" w:pos="2310"/>
          <w:tab w:val="left" w:pos="4200"/>
          <w:tab w:val="left" w:pos="6090"/>
        </w:tabs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2.0</w:t>
      </w:r>
      <w:r>
        <w:rPr>
          <w:rFonts w:ascii="宋体" w:cs="黑体"/>
        </w:rPr>
        <w:t>分）</w:t>
      </w:r>
    </w:p>
    <w:p w14:paraId="6D514FE3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a5b1bb49-8da6-41a5-b84c-e274d27b29"/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83.25pt;width:87.75pt;mso-position-horizontal:right;mso-position-vertical-relative:line;mso-wrap-distance-bottom:0pt;mso-wrap-distance-left:9pt;mso-wrap-distance-right:9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空调扇具有“送风、加湿和降温”等功能，其内部主要结构为风扇、水箱和空气过滤网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等。使用时，通常向水箱中加水，使吹出的风比无水时凉爽。人在运动大量出汗后，对着空调扇吹，很容易感冒。此时，在脑干调节下，皮肤血管收缩，血流量减少，皮肤温度下降，散热量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，从而维持人体体温恒定。</w:t>
      </w:r>
      <w:bookmarkEnd w:id="4"/>
    </w:p>
    <w:p w14:paraId="21DCAB14">
      <w:pPr>
        <w:textAlignment w:val="center"/>
        <w:rPr>
          <w:rFonts w:ascii="宋体"/>
        </w:rPr>
      </w:pPr>
      <w:r>
        <w:rPr>
          <w:rFonts w:ascii="宋体" w:cs="黑体"/>
        </w:rPr>
        <w:t>三、实验题（本大题共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9.0</w:t>
      </w:r>
      <w:r>
        <w:rPr>
          <w:rFonts w:ascii="宋体" w:cs="黑体"/>
        </w:rPr>
        <w:t>分）</w:t>
      </w:r>
    </w:p>
    <w:p w14:paraId="3058935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f1736a01-3c53-4c18-aff9-bbe04631b0"/>
      <w:r>
        <w:rPr>
          <w:rFonts w:ascii="宋体" w:cs="宋体"/>
          <w:kern w:val="0"/>
          <w:szCs w:val="21"/>
        </w:rPr>
        <w:t>为研究植物呼吸作用，小科进行了以下实验：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I</w:t>
      </w:r>
      <w:r>
        <w:rPr>
          <w:rFonts w:ascii="宋体" w:cs="宋体"/>
          <w:kern w:val="0"/>
          <w:szCs w:val="21"/>
        </w:rPr>
        <w:t>．选取两份等量且生长状况相同、具有完整根茎叶的新鲜菠菜，编号为甲组和乙组。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甲组菠菜用开水烫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分钟，乙组不作处理。然后将两份菠菜分别放入两个不透光且密闭的相同恒温箱中，将氧气和二氧化碳浓度传感器探头置于箱内（如图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MS UI Gothic"/>
          <w:kern w:val="0"/>
          <w:szCs w:val="21"/>
        </w:rPr>
        <w:t>Ⅱ</w:t>
      </w:r>
      <w:r>
        <w:rPr>
          <w:rFonts w:ascii="宋体" w:cs="宋体"/>
          <w:kern w:val="0"/>
          <w:szCs w:val="21"/>
        </w:rPr>
        <w:t>．连接计算机、数据采集器和传感器探头，采集</w:t>
      </w:r>
      <w:r>
        <w:rPr>
          <w:rFonts w:ascii="宋体" w:cs="Times New Roman"/>
          <w:kern w:val="0"/>
          <w:szCs w:val="21"/>
        </w:rPr>
        <w:t>24</w:t>
      </w:r>
      <w:r>
        <w:rPr>
          <w:rFonts w:ascii="宋体" w:cs="宋体"/>
          <w:kern w:val="0"/>
          <w:szCs w:val="21"/>
        </w:rPr>
        <w:t>小时装置内氧气和二氧化碳浓度数据，并自动生成两种气体浓度随时间变化图象，如图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和图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．（不考虑微生物呼吸作用对本实验的影响）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20.75pt;width:478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实验分析与评价：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）实验中采用的箱子是不透光的，目的是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）菠菜呼吸作用所需的氧气和产生的二氧化碳是通过图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（填字母）进出植物体的。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）根据图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和图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可知，乙组氧气浓度先降低得快后降低得慢，二氧化碳浓度先升高得快后升高得慢，原因是随着呼吸作用的进行，装置内氧气浓度降低，二氧化碳浓度升高，从而导致菠菜呼吸作用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5"/>
    </w:p>
    <w:p w14:paraId="1198EDA6">
      <w:pPr>
        <w:textAlignment w:val="center"/>
        <w:rPr>
          <w:rFonts w:ascii="宋体"/>
        </w:rPr>
      </w:pPr>
      <w:r>
        <w:rPr>
          <w:rFonts w:ascii="宋体" w:cs="黑体"/>
        </w:rPr>
        <w:t>四、简答题（本大题共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23D12285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d4507987-11b6-44eb-80ea-7fadc0f376"/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63.75pt;width:92.25pt;mso-position-horizontal:righ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“无根萍”是一种浮水植物，能开花结果，可用种子繁殖后代。不过其主要繁殖方式是：植株一端长出小芽，小芽成熟后会离开母体长成新个体。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）在植物分类上，“无根萍”属于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植物。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）下列关于“无根萍”的叙述正确的是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．不会产生生殖细胞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．果实由胚珠发育而来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．用种子繁殖属于有性生殖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．主要繁殖方式属于无性生殖</w:t>
      </w:r>
      <w:bookmarkEnd w:id="6"/>
    </w:p>
    <w:p w14:paraId="7FD82529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08203506-ea69-4bbc-8f8d-bd92dda23f"/>
      <w:r>
        <w:rPr>
          <w:rFonts w:ascii="宋体" w:cs="宋体"/>
          <w:kern w:val="0"/>
          <w:szCs w:val="21"/>
        </w:rPr>
        <w:t>小科爷爷最近身体不适，在医生建议下做了肺部及尿常规等检查，经诊断患了糖尿病。请用图中序号或字母完成下列问题：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96.75pt;width:374.2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是检查肺部时，爷爷在用力吸气和用力呼气后，分别被拍摄的两张胸部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光片，其中白色虚线所围的区域为肺的位置。吸气后闭气不动时所拍摄的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光片是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）爷爷的尿检结果显示含有葡萄糖，是因为图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不能将原尿中的全部葡萄糖重吸收所致。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）爷爷在进餐一段时间后，血液中葡萄糖含量会上升。葡萄糖主要是通过图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中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吸收进入血液。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）通过皮下注射到爷爷身体的胰岛素经血液循环首先进入图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7"/>
    </w:p>
    <w:p w14:paraId="790B8643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b64970e2-ab5e-48e9-bce8-32e71f0fd1"/>
      <w:r>
        <w:rPr>
          <w:rFonts w:ascii="宋体" w:cs="宋体"/>
          <w:kern w:val="0"/>
          <w:szCs w:val="21"/>
        </w:rPr>
        <w:t>目前，治疗艾滋病无特效药，有学者提出通过基因编辑技术使新生儿具有天然抵抗艾滋病病毒（</w:t>
      </w:r>
      <w:r>
        <w:rPr>
          <w:rFonts w:ascii="宋体" w:cs="Times New Roman"/>
          <w:kern w:val="0"/>
          <w:szCs w:val="21"/>
        </w:rPr>
        <w:t>HIV</w:t>
      </w:r>
      <w:r>
        <w:rPr>
          <w:rFonts w:ascii="宋体" w:cs="宋体"/>
          <w:kern w:val="0"/>
          <w:szCs w:val="21"/>
        </w:rPr>
        <w:t>）的能力。但这有违伦理道德，且违反包括中国在内的大多数国家法律。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）下列关于艾滋病的叙述正确的是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Times New Roman"/>
          <w:kern w:val="0"/>
          <w:szCs w:val="21"/>
        </w:rPr>
        <w:t>HIV</w:t>
      </w:r>
      <w:r>
        <w:rPr>
          <w:rFonts w:ascii="宋体" w:cs="宋体"/>
          <w:kern w:val="0"/>
          <w:szCs w:val="21"/>
        </w:rPr>
        <w:t>病毒是一种没有细胞结构的生物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．从传染病角度分析，</w:t>
      </w:r>
      <w:r>
        <w:rPr>
          <w:rFonts w:ascii="宋体" w:cs="Times New Roman"/>
          <w:kern w:val="0"/>
          <w:szCs w:val="21"/>
        </w:rPr>
        <w:t>HIV</w:t>
      </w:r>
      <w:r>
        <w:rPr>
          <w:rFonts w:ascii="宋体" w:cs="宋体"/>
          <w:kern w:val="0"/>
          <w:szCs w:val="21"/>
        </w:rPr>
        <w:t>病毒属于病原体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．从免疫学角度分析，</w:t>
      </w:r>
      <w:r>
        <w:rPr>
          <w:rFonts w:ascii="宋体" w:cs="Times New Roman"/>
          <w:kern w:val="0"/>
          <w:szCs w:val="21"/>
        </w:rPr>
        <w:t>HIV</w:t>
      </w:r>
      <w:r>
        <w:rPr>
          <w:rFonts w:ascii="宋体" w:cs="宋体"/>
          <w:kern w:val="0"/>
          <w:szCs w:val="21"/>
        </w:rPr>
        <w:t>病毒属于抗体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．艾滋病的主要传播途径是血液、性行为和母婴传播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）运用基因编辑技术修改目标基因时，可能会破坏其他正常的基因。所以通过基因编辑出生的婴儿可能出现的问题有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（写出一项）。</w:t>
      </w:r>
      <w:bookmarkEnd w:id="8"/>
    </w:p>
    <w:p w14:paraId="26E55854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5ad83c59-5608-4056-a9ae-f88de4ab0f"/>
      <w:r>
        <w:rPr>
          <w:rFonts w:ascii="宋体" w:cs="宋体"/>
          <w:kern w:val="0"/>
          <w:szCs w:val="21"/>
        </w:rPr>
        <w:t>按照“五水共治，治污先行”原则，我市许多河道内放置了水生植物生长的平台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生态浮岛（如图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06.5pt;width:309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）从生态系统的成分看，浮岛植物属于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表示某河道中部分生物之间的食物关系，请写出一条最长的食物链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9"/>
      <w:r>
        <w:rPr>
          <w:rFonts w:ascii="宋体"/>
        </w:rPr>
        <w:br w:type="page"/>
      </w:r>
    </w:p>
    <w:p w14:paraId="5F9F35F4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231FFFF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D55FB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解：健康的生活方式的主要内容包括：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养配餐；合理膳食、均衡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养，一日三餐按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就餐，既能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足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的需要，又避免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致肥胖或</w:t>
      </w:r>
      <w:r>
        <w:rPr>
          <w:rFonts w:ascii="宋体" w:cs="PMingLiU"/>
          <w:kern w:val="0"/>
          <w:szCs w:val="24"/>
        </w:rPr>
        <w:t>摄</w:t>
      </w:r>
      <w:r>
        <w:rPr>
          <w:rFonts w:ascii="宋体" w:cs="MS UI Gothic"/>
          <w:kern w:val="0"/>
          <w:szCs w:val="24"/>
        </w:rPr>
        <w:t>入不足而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养不良。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）按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作息；生活有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律，可以养成良好的</w:t>
      </w:r>
      <w:r>
        <w:rPr>
          <w:rFonts w:ascii="宋体" w:cs="PMingLiU"/>
          <w:kern w:val="0"/>
          <w:szCs w:val="24"/>
        </w:rPr>
        <w:t>习惯</w:t>
      </w:r>
      <w:r>
        <w:rPr>
          <w:rFonts w:ascii="宋体" w:cs="MS UI Gothic"/>
          <w:kern w:val="0"/>
          <w:szCs w:val="24"/>
        </w:rPr>
        <w:t>，形成生物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，提高神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兴奋</w:t>
      </w:r>
      <w:r>
        <w:rPr>
          <w:rFonts w:ascii="宋体" w:cs="MS UI Gothic"/>
          <w:kern w:val="0"/>
          <w:szCs w:val="24"/>
        </w:rPr>
        <w:t>性，提高身体的免疫能力。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坚</w:t>
      </w:r>
      <w:r>
        <w:rPr>
          <w:rFonts w:ascii="宋体" w:cs="MS UI Gothic"/>
          <w:kern w:val="0"/>
          <w:szCs w:val="24"/>
        </w:rPr>
        <w:t>持体育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极参加适量的体育运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常性适当的运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，有利于增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功能，促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身体正常的代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，尤其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脂肪代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，防止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脉粥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硬化的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生有重要作用。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病患者来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根据心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功能及体力情况，从事适当量的体力活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有助于增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，增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抵抗力，提高全身各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器机能，防止血栓形成。但也需避免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于</w:t>
      </w:r>
      <w:r>
        <w:rPr>
          <w:rFonts w:ascii="宋体" w:cs="PMingLiU"/>
          <w:kern w:val="0"/>
          <w:szCs w:val="24"/>
        </w:rPr>
        <w:t>剧</w:t>
      </w:r>
      <w:r>
        <w:rPr>
          <w:rFonts w:ascii="宋体" w:cs="MS UI Gothic"/>
          <w:kern w:val="0"/>
          <w:szCs w:val="24"/>
        </w:rPr>
        <w:t>烈的活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逐步增加，以不引起症状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。因此有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律的体育活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病和血液循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病，有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律的体育活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使肌肉得到</w:t>
      </w:r>
      <w:r>
        <w:rPr>
          <w:rFonts w:ascii="宋体" w:cs="PMingLiU"/>
          <w:kern w:val="0"/>
          <w:szCs w:val="24"/>
        </w:rPr>
        <w:t>锻炼</w:t>
      </w:r>
      <w:r>
        <w:rPr>
          <w:rFonts w:ascii="宋体" w:cs="MS UI Gothic"/>
          <w:kern w:val="0"/>
          <w:szCs w:val="24"/>
        </w:rPr>
        <w:t>，肌肉的血流量增加了。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）不吸烟、不喝酒。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）珍</w:t>
      </w:r>
      <w:r>
        <w:rPr>
          <w:rFonts w:ascii="宋体" w:cs="PMingLiU"/>
          <w:kern w:val="0"/>
          <w:szCs w:val="24"/>
        </w:rPr>
        <w:t>爱</w:t>
      </w:r>
      <w:r>
        <w:rPr>
          <w:rFonts w:ascii="宋体" w:cs="MS UI Gothic"/>
          <w:kern w:val="0"/>
          <w:szCs w:val="24"/>
        </w:rPr>
        <w:t>生命，拒</w:t>
      </w:r>
      <w:r>
        <w:rPr>
          <w:rFonts w:ascii="宋体" w:cs="PMingLiU"/>
          <w:kern w:val="0"/>
          <w:szCs w:val="24"/>
        </w:rPr>
        <w:t>绝</w:t>
      </w:r>
      <w:r>
        <w:rPr>
          <w:rFonts w:ascii="宋体" w:cs="MS UI Gothic"/>
          <w:kern w:val="0"/>
          <w:szCs w:val="24"/>
        </w:rPr>
        <w:t>毒品。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极参加集体活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在日常生活中所遵循的行</w:t>
      </w:r>
      <w:r>
        <w:rPr>
          <w:rFonts w:ascii="宋体" w:cs="PMingLiU"/>
          <w:kern w:val="0"/>
          <w:szCs w:val="24"/>
        </w:rPr>
        <w:t>为习惯</w:t>
      </w:r>
      <w:r>
        <w:rPr>
          <w:rFonts w:ascii="宋体" w:cs="MS UI Gothic"/>
          <w:kern w:val="0"/>
          <w:szCs w:val="24"/>
        </w:rPr>
        <w:t>，如果有利于增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身心健康水平，提高生活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量，就是健康的生活方式。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健康的生活方式以及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人体健康的重要影响。可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合着具体的例子来理解掌握。</w:t>
      </w:r>
    </w:p>
    <w:p w14:paraId="3AB16C0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D0F2DB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5×4=20</w:t>
      </w:r>
      <w:r>
        <w:rPr>
          <w:rFonts w:ascii="宋体" w:cs="MS UI Gothic"/>
          <w:kern w:val="0"/>
          <w:szCs w:val="24"/>
        </w:rPr>
        <w:t>（倍）；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4×10=40</w:t>
      </w:r>
      <w:r>
        <w:rPr>
          <w:rFonts w:ascii="宋体" w:cs="MS UI Gothic"/>
          <w:kern w:val="0"/>
          <w:szCs w:val="24"/>
        </w:rPr>
        <w:t>（倍）；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10×5=50</w:t>
      </w:r>
      <w:r>
        <w:rPr>
          <w:rFonts w:ascii="宋体" w:cs="MS UI Gothic"/>
          <w:kern w:val="0"/>
          <w:szCs w:val="24"/>
        </w:rPr>
        <w:t>（倍）；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的放大倍数：</w:t>
      </w:r>
      <w:r>
        <w:rPr>
          <w:rFonts w:ascii="宋体" w:cs="Times New Roman"/>
          <w:kern w:val="0"/>
          <w:szCs w:val="24"/>
        </w:rPr>
        <w:t>10×10=100</w:t>
      </w:r>
      <w:r>
        <w:rPr>
          <w:rFonts w:ascii="宋体" w:cs="MS UI Gothic"/>
          <w:kern w:val="0"/>
          <w:szCs w:val="24"/>
        </w:rPr>
        <w:t>（倍）；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因此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放大倍数最大的是</w:t>
      </w:r>
      <w:r>
        <w:rPr>
          <w:rFonts w:ascii="宋体" w:cs="Times New Roman"/>
          <w:kern w:val="0"/>
          <w:szCs w:val="24"/>
        </w:rPr>
        <w:t>D.100</w:t>
      </w:r>
      <w:r>
        <w:rPr>
          <w:rFonts w:ascii="宋体" w:cs="MS UI Gothic"/>
          <w:kern w:val="0"/>
          <w:szCs w:val="24"/>
        </w:rPr>
        <w:t>倍，所以</w:t>
      </w:r>
      <w:r>
        <w:rPr>
          <w:rFonts w:ascii="宋体" w:cs="PMingLiU"/>
          <w:kern w:val="0"/>
          <w:szCs w:val="24"/>
        </w:rPr>
        <w:t>视</w:t>
      </w:r>
      <w:r>
        <w:rPr>
          <w:rFonts w:ascii="宋体" w:cs="MS UI Gothic"/>
          <w:kern w:val="0"/>
          <w:szCs w:val="24"/>
        </w:rPr>
        <w:t>野中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胞最大的是目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Times New Roman"/>
          <w:kern w:val="0"/>
          <w:szCs w:val="24"/>
        </w:rPr>
        <w:t>10×</w:t>
      </w:r>
      <w:r>
        <w:rPr>
          <w:rFonts w:ascii="宋体" w:cs="MS UI Gothic"/>
          <w:kern w:val="0"/>
          <w:szCs w:val="24"/>
        </w:rPr>
        <w:t>、物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Times New Roman"/>
          <w:kern w:val="0"/>
          <w:szCs w:val="24"/>
        </w:rPr>
        <w:t>10×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放大倍数和目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放大倍数的乘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的放大倍数越大，看到的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胞就越大，但数目最少；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的放大倍数越小，看到的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胞就越小，但数目最多。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的放大倍数越大，看到的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胞就越大，但数目最少。</w:t>
      </w:r>
    </w:p>
    <w:p w14:paraId="2F3AD97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C8ADA5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胞膜具有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性，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胞有用的物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入，而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胞有害的物</w:t>
      </w:r>
      <w:r>
        <w:rPr>
          <w:rFonts w:ascii="宋体" w:cs="PMingLiU"/>
          <w:kern w:val="0"/>
          <w:szCs w:val="24"/>
        </w:rPr>
        <w:t>质则</w:t>
      </w:r>
      <w:r>
        <w:rPr>
          <w:rFonts w:ascii="宋体" w:cs="MS UI Gothic"/>
          <w:kern w:val="0"/>
          <w:szCs w:val="24"/>
        </w:rPr>
        <w:t>不能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致海</w:t>
      </w:r>
      <w:r>
        <w:rPr>
          <w:rFonts w:ascii="宋体" w:cs="PMingLiU"/>
          <w:kern w:val="0"/>
          <w:szCs w:val="24"/>
        </w:rPr>
        <w:t>带细</w:t>
      </w:r>
      <w:r>
        <w:rPr>
          <w:rFonts w:ascii="宋体" w:cs="MS UI Gothic"/>
          <w:kern w:val="0"/>
          <w:szCs w:val="24"/>
        </w:rPr>
        <w:t>胞内外碘的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度相差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大。乙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马铃</w:t>
      </w:r>
      <w:r>
        <w:rPr>
          <w:rFonts w:ascii="宋体" w:cs="MS UI Gothic"/>
          <w:kern w:val="0"/>
          <w:szCs w:val="24"/>
        </w:rPr>
        <w:t>薯已死亡，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胞膜失去控制性，因此在乙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中明</w:t>
      </w:r>
      <w:r>
        <w:rPr>
          <w:rFonts w:ascii="宋体" w:cs="PMingLiU"/>
          <w:kern w:val="0"/>
          <w:szCs w:val="24"/>
        </w:rPr>
        <w:t>显检测</w:t>
      </w:r>
      <w:r>
        <w:rPr>
          <w:rFonts w:ascii="宋体" w:cs="MS UI Gothic"/>
          <w:kern w:val="0"/>
          <w:szCs w:val="24"/>
        </w:rPr>
        <w:t>到蔗糖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胞膜是一种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性膜，能控制物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出，</w:t>
      </w:r>
      <w:r>
        <w:rPr>
          <w:rFonts w:ascii="宋体" w:cs="PMingLiU"/>
          <w:kern w:val="0"/>
          <w:szCs w:val="24"/>
        </w:rPr>
        <w:t>对细</w:t>
      </w:r>
      <w:r>
        <w:rPr>
          <w:rFonts w:ascii="宋体" w:cs="MS UI Gothic"/>
          <w:kern w:val="0"/>
          <w:szCs w:val="24"/>
        </w:rPr>
        <w:t>胞生命活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胞膜是一种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透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性膜，并具有保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作用。</w:t>
      </w:r>
    </w:p>
    <w:p w14:paraId="5DDB77F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83B7EA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示可知，暗箱里的幼苗没有受到</w:t>
      </w:r>
      <w:r>
        <w:rPr>
          <w:rFonts w:ascii="宋体" w:cs="PMingLiU"/>
          <w:kern w:val="0"/>
          <w:szCs w:val="24"/>
        </w:rPr>
        <w:t>单侧</w:t>
      </w:r>
      <w:r>
        <w:rPr>
          <w:rFonts w:ascii="宋体" w:cs="MS UI Gothic"/>
          <w:kern w:val="0"/>
          <w:szCs w:val="24"/>
        </w:rPr>
        <w:t>光的影响，但是植物的茎具有背向地性，而乙是朝着丁生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的，所以乙是接触地面的一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，才会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致向着丁生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暗箱当初放置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最有可能接触水平地面的一</w:t>
      </w:r>
      <w:r>
        <w:rPr>
          <w:rFonts w:ascii="宋体" w:cs="PMingLiU"/>
          <w:kern w:val="0"/>
          <w:szCs w:val="24"/>
        </w:rPr>
        <w:t>侧</w:t>
      </w:r>
      <w:r>
        <w:rPr>
          <w:rFonts w:ascii="宋体" w:cs="MS UI Gothic"/>
          <w:kern w:val="0"/>
          <w:szCs w:val="24"/>
        </w:rPr>
        <w:t>是乙。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植物感受刺激并作出反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的特性称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植物的感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性，植物的感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性有向光性，向地性，向水性，向化性，向触性，向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性等。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是理解生物的特征。</w:t>
      </w:r>
    </w:p>
    <w:p w14:paraId="65BA627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减少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B37156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解：人在运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大量出汗后，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着空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扇吹，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很凉爽气温降低，此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，在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下，皮肤血管收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，血流量减少，皮肤温度下降，散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量减少，从而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持人体体温恒定。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：减少。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）皮肤内能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体温的主要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构是血管和汗腺。当气温高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，汗腺分泌和排出的汗液增多，流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体表的血液增多，就能散失体内的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量；当气温低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，汗腺分泌的汗液减少，皮肤内血管舒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体表的血液减少，就能减少体内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量的散失，保持体内的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）寒冷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皮肤冷</w:t>
      </w:r>
      <w:r>
        <w:rPr>
          <w:rFonts w:ascii="宋体" w:cs="PMingLiU"/>
          <w:kern w:val="0"/>
          <w:szCs w:val="24"/>
        </w:rPr>
        <w:t>觉</w:t>
      </w:r>
      <w:r>
        <w:rPr>
          <w:rFonts w:ascii="宋体" w:cs="MS UI Gothic"/>
          <w:kern w:val="0"/>
          <w:szCs w:val="24"/>
        </w:rPr>
        <w:t>感受器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下丘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体温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中枢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增加</w:t>
      </w:r>
      <w:r>
        <w:rPr>
          <w:rFonts w:ascii="宋体" w:cs="PMingLiU"/>
          <w:kern w:val="0"/>
          <w:szCs w:val="24"/>
        </w:rPr>
        <w:t>产热</w:t>
      </w:r>
      <w:r>
        <w:rPr>
          <w:rFonts w:ascii="宋体" w:cs="MS UI Gothic"/>
          <w:kern w:val="0"/>
          <w:szCs w:val="24"/>
        </w:rPr>
        <w:t>，减少散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（毛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、汗腺分泌减少）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体温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持相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恒定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体温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，意在考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识记</w:t>
      </w:r>
      <w:r>
        <w:rPr>
          <w:rFonts w:ascii="宋体" w:cs="MS UI Gothic"/>
          <w:kern w:val="0"/>
          <w:szCs w:val="24"/>
        </w:rPr>
        <w:t>和理解能力。</w:t>
      </w:r>
    </w:p>
    <w:p w14:paraId="431F154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避免光合作用对实验的干扰</w:t>
      </w:r>
      <w:r>
        <w:rPr>
          <w:rFonts w:ascii="宋体" w:cs="Times New Roman"/>
          <w:kern w:val="0"/>
          <w:szCs w:val="21"/>
        </w:rPr>
        <w:t xml:space="preserve">   A   </w:t>
      </w:r>
      <w:r>
        <w:rPr>
          <w:rFonts w:ascii="宋体" w:cs="宋体"/>
          <w:kern w:val="0"/>
          <w:szCs w:val="21"/>
        </w:rPr>
        <w:t>减慢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C2285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中采用的箱子是不透光的，目的是避免光合作用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）菠菜呼吸作用所需的氧气和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生的二氧化碳是通</w:t>
      </w:r>
      <w:r>
        <w:rPr>
          <w:rFonts w:ascii="宋体" w:cs="PMingLiU"/>
          <w:kern w:val="0"/>
          <w:szCs w:val="24"/>
        </w:rPr>
        <w:t>过图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气孔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出植物体的。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可知，乙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氧气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度先降低得快后降低得慢，二氧化碳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度先升高得快后升高得慢，原因是随着呼吸作用的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行，装置内氧气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度降低，二氧化碳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度升高，从而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致菠菜呼吸作用减慢。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）避免光合作用</w:t>
      </w:r>
      <w:r>
        <w:rPr>
          <w:rFonts w:ascii="宋体" w:cs="PMingLiU"/>
          <w:kern w:val="0"/>
          <w:szCs w:val="24"/>
        </w:rPr>
        <w:t>对实验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扰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）减慢。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、气孔、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、保</w:t>
      </w:r>
      <w:r>
        <w:rPr>
          <w:rFonts w:ascii="宋体" w:cs="PMingLiU"/>
          <w:kern w:val="0"/>
          <w:szCs w:val="24"/>
        </w:rPr>
        <w:t>卫细</w:t>
      </w:r>
      <w:r>
        <w:rPr>
          <w:rFonts w:ascii="宋体" w:cs="MS UI Gothic"/>
          <w:kern w:val="0"/>
          <w:szCs w:val="24"/>
        </w:rPr>
        <w:t>胞、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、表皮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胞、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掌握探究植物的呼吸作用的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。解答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可以从呼吸作用的条件、呼吸作用吸收氧气方面来切入。</w:t>
      </w:r>
    </w:p>
    <w:p w14:paraId="39946C5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被子</w:t>
      </w:r>
      <w:r>
        <w:rPr>
          <w:rFonts w:ascii="宋体" w:cs="Times New Roman"/>
          <w:kern w:val="0"/>
          <w:szCs w:val="21"/>
        </w:rPr>
        <w:t xml:space="preserve">   CD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C52E0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）无根萍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是一种浮水植物，能开花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果，可用种子繁殖后代，属于被子植物。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）无根萍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是一种浮水植物，能开花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果，可用种子繁殖后代，有生殖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胞参与，因此属于有性生殖。不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其主要繁殖方式是：植株一端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出小芽，小芽成熟后会离开母体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成新个体，叫做无性生殖。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）被子；（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）被子植物又叫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色开花植物。它是植物界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化程度最高等的植物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群，它的胚珠外面有子房壁包被，种子外有果皮包被形成果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。而裸子植物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生种子，但它的种子是裸露的。因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它的胚珠外无子房壁，所以没有形成果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合的生殖方式叫有性繁殖；不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精子与卵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胞两性生殖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合的生殖方式叫无性繁殖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被子植物的主要特征，正确区分被子植物和裸子植物的特征是解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。主要区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就是种子外有无果皮包被着。</w:t>
      </w:r>
    </w:p>
    <w:p w14:paraId="6623496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MS UI Gothic"/>
          <w:kern w:val="0"/>
          <w:szCs w:val="21"/>
        </w:rPr>
        <w:t>Ⅰ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 xml:space="preserve">   B   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9B8A5D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）胸部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光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是确</w:t>
      </w:r>
      <w:r>
        <w:rPr>
          <w:rFonts w:ascii="宋体" w:cs="PMingLiU"/>
          <w:kern w:val="0"/>
          <w:szCs w:val="24"/>
        </w:rPr>
        <w:t>诊</w:t>
      </w:r>
      <w:r>
        <w:rPr>
          <w:rFonts w:ascii="宋体" w:cs="MS UI Gothic"/>
          <w:kern w:val="0"/>
          <w:szCs w:val="24"/>
        </w:rPr>
        <w:t>肺炎的重要依据之一。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中的Ⅰ肺</w:t>
      </w:r>
      <w:r>
        <w:rPr>
          <w:rFonts w:ascii="宋体" w:cs="PMingLiU"/>
          <w:kern w:val="0"/>
          <w:szCs w:val="24"/>
        </w:rPr>
        <w:t>扩张</w:t>
      </w:r>
      <w:r>
        <w:rPr>
          <w:rFonts w:ascii="宋体" w:cs="MS UI Gothic"/>
          <w:kern w:val="0"/>
          <w:szCs w:val="24"/>
        </w:rPr>
        <w:t>，表示吸气，Ⅱ肺回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，表示呼气，在做</w:t>
      </w:r>
      <w:r>
        <w:rPr>
          <w:rFonts w:ascii="宋体" w:cs="PMingLiU"/>
          <w:kern w:val="0"/>
          <w:szCs w:val="24"/>
        </w:rPr>
        <w:t>检查时</w:t>
      </w:r>
      <w:r>
        <w:rPr>
          <w:rFonts w:ascii="宋体" w:cs="MS UI Gothic"/>
          <w:kern w:val="0"/>
          <w:szCs w:val="24"/>
        </w:rPr>
        <w:t>，医生要求被</w:t>
      </w:r>
      <w:r>
        <w:rPr>
          <w:rFonts w:ascii="宋体" w:cs="PMingLiU"/>
          <w:kern w:val="0"/>
          <w:szCs w:val="24"/>
        </w:rPr>
        <w:t>检查</w:t>
      </w:r>
      <w:r>
        <w:rPr>
          <w:rFonts w:ascii="宋体" w:cs="MS UI Gothic"/>
          <w:kern w:val="0"/>
          <w:szCs w:val="24"/>
        </w:rPr>
        <w:t>者用力吸气后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气不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。即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中Ⅰ状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）当原尿流</w:t>
      </w:r>
      <w:r>
        <w:rPr>
          <w:rFonts w:ascii="宋体" w:cs="PMingLiU"/>
          <w:kern w:val="0"/>
          <w:szCs w:val="24"/>
        </w:rPr>
        <w:t>经肾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，其中大部分水、部分无机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和全部的葡萄糖被重新吸收回血液，而剩下的如尿素、一部分无机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和水等由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小管流出形成尿液。若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小管的重吸收功能出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障碍，不能将全部葡萄糖重吸收，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致糖尿。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）健康人在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餐一段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后，血液中葡萄糖含量会上升，原因是葡萄糖被小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吸收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路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83pt;width:293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照血液循</w:t>
      </w:r>
      <w:r>
        <w:rPr>
          <w:rFonts w:ascii="宋体" w:cs="PMingLiU"/>
          <w:kern w:val="0"/>
          <w:szCs w:val="24"/>
        </w:rPr>
        <w:t>环图</w:t>
      </w:r>
      <w:r>
        <w:rPr>
          <w:rFonts w:ascii="宋体" w:cs="MS UI Gothic"/>
          <w:kern w:val="0"/>
          <w:szCs w:val="24"/>
        </w:rPr>
        <w:t>可知，皮下注射的胰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入血液后，首先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下腔静脉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的右心房。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）Ⅰ；（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）吸气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外肌收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，肋骨上提，胸骨向上、向外移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，使胸廓的前后径和左右径都增大；同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部下降，使胸廓的上下径增大。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，胸廓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大，肺随着</w:t>
      </w:r>
      <w:r>
        <w:rPr>
          <w:rFonts w:ascii="宋体" w:cs="PMingLiU"/>
          <w:kern w:val="0"/>
          <w:szCs w:val="24"/>
        </w:rPr>
        <w:t>扩张</w:t>
      </w:r>
      <w:r>
        <w:rPr>
          <w:rFonts w:ascii="宋体" w:cs="MS UI Gothic"/>
          <w:kern w:val="0"/>
          <w:szCs w:val="24"/>
        </w:rPr>
        <w:t>，肺的容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增大，肺内气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下降，外界空气就通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入肺，完成吸气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作。呼气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外肌舒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，肋骨因重力作用而下降，胸骨向下、向内移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，使胸廓的前后径和左右径都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小：同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，膈肌舒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部回升，使胸廓的上下径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小。</w:t>
      </w:r>
      <w:r>
        <w:rPr>
          <w:rFonts w:ascii="宋体" w:cs="PMingLiU"/>
          <w:kern w:val="0"/>
          <w:szCs w:val="24"/>
        </w:rPr>
        <w:t>这时</w:t>
      </w:r>
      <w:r>
        <w:rPr>
          <w:rFonts w:ascii="宋体" w:cs="MS UI Gothic"/>
          <w:kern w:val="0"/>
          <w:szCs w:val="24"/>
        </w:rPr>
        <w:t>，胸廓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小，肺跟着回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，肺的容</w:t>
      </w:r>
      <w:r>
        <w:rPr>
          <w:rFonts w:ascii="宋体" w:cs="PMingLiU"/>
          <w:kern w:val="0"/>
          <w:szCs w:val="24"/>
        </w:rPr>
        <w:t>积缩</w:t>
      </w:r>
      <w:r>
        <w:rPr>
          <w:rFonts w:ascii="宋体" w:cs="MS UI Gothic"/>
          <w:kern w:val="0"/>
          <w:szCs w:val="24"/>
        </w:rPr>
        <w:t>小，肺内气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升高，迫使肺泡内的部分气体通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呼吸道排到体外，完成呼气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肝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十二指</w:t>
      </w:r>
      <w:r>
        <w:rPr>
          <w:rFonts w:ascii="宋体" w:cs="PMingLiU"/>
          <w:kern w:val="0"/>
          <w:szCs w:val="24"/>
        </w:rPr>
        <w:t>肠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是胃，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是胰腺。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中甲是右心房，乙是右心室，丙是左心房，丁是左心室。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小体，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小管，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静脉。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是掌握人体新</w:t>
      </w:r>
      <w:r>
        <w:rPr>
          <w:rFonts w:ascii="宋体" w:cs="PMingLiU"/>
          <w:kern w:val="0"/>
          <w:szCs w:val="24"/>
        </w:rPr>
        <w:t>陈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PMingLiU"/>
          <w:kern w:val="0"/>
          <w:szCs w:val="24"/>
        </w:rPr>
        <w:t>谢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522FFC2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ABD   </w:t>
      </w:r>
      <w:r>
        <w:rPr>
          <w:rFonts w:ascii="宋体" w:cs="宋体"/>
          <w:kern w:val="0"/>
          <w:szCs w:val="21"/>
        </w:rPr>
        <w:t>某些正常的基因丧失，导致发育异常，出现遗传病等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0FF734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）下列关于艾滋病的叙述正确的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病毒是一种没有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构的生物，从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染病角度分析，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病毒属于病原体、艾滋病的主要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播途径是血液、性行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和母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）运用基因</w:t>
      </w:r>
      <w:r>
        <w:rPr>
          <w:rFonts w:ascii="宋体" w:cs="PMingLiU"/>
          <w:kern w:val="0"/>
          <w:szCs w:val="24"/>
        </w:rPr>
        <w:t>编辑</w:t>
      </w:r>
      <w:r>
        <w:rPr>
          <w:rFonts w:ascii="宋体" w:cs="MS UI Gothic"/>
          <w:kern w:val="0"/>
          <w:szCs w:val="24"/>
        </w:rPr>
        <w:t>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修改目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基因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，可能会破坏其他正常的基因。所以通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基因</w:t>
      </w:r>
      <w:r>
        <w:rPr>
          <w:rFonts w:ascii="宋体" w:cs="PMingLiU"/>
          <w:kern w:val="0"/>
          <w:szCs w:val="24"/>
        </w:rPr>
        <w:t>编辑</w:t>
      </w:r>
      <w:r>
        <w:rPr>
          <w:rFonts w:ascii="宋体" w:cs="MS UI Gothic"/>
          <w:kern w:val="0"/>
          <w:szCs w:val="24"/>
        </w:rPr>
        <w:t>出生的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儿可能出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有某些正常的基因</w:t>
      </w:r>
      <w:r>
        <w:rPr>
          <w:rFonts w:ascii="宋体" w:cs="PMingLiU"/>
          <w:kern w:val="0"/>
          <w:szCs w:val="24"/>
        </w:rPr>
        <w:t>丧</w:t>
      </w:r>
      <w:r>
        <w:rPr>
          <w:rFonts w:ascii="宋体" w:cs="MS UI Gothic"/>
          <w:kern w:val="0"/>
          <w:szCs w:val="24"/>
        </w:rPr>
        <w:t>失，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育异常，出</w:t>
      </w:r>
      <w:r>
        <w:rPr>
          <w:rFonts w:ascii="宋体" w:cs="PMingLiU"/>
          <w:kern w:val="0"/>
          <w:szCs w:val="24"/>
        </w:rPr>
        <w:t>现遗传</w:t>
      </w:r>
      <w:r>
        <w:rPr>
          <w:rFonts w:ascii="宋体" w:cs="MS UI Gothic"/>
          <w:kern w:val="0"/>
          <w:szCs w:val="24"/>
        </w:rPr>
        <w:t>病等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）某些正常的基因</w:t>
      </w:r>
      <w:r>
        <w:rPr>
          <w:rFonts w:ascii="宋体" w:cs="PMingLiU"/>
          <w:kern w:val="0"/>
          <w:szCs w:val="24"/>
        </w:rPr>
        <w:t>丧</w:t>
      </w:r>
      <w:r>
        <w:rPr>
          <w:rFonts w:ascii="宋体" w:cs="MS UI Gothic"/>
          <w:kern w:val="0"/>
          <w:szCs w:val="24"/>
        </w:rPr>
        <w:t>失，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育异常，出</w:t>
      </w:r>
      <w:r>
        <w:rPr>
          <w:rFonts w:ascii="宋体" w:cs="PMingLiU"/>
          <w:kern w:val="0"/>
          <w:szCs w:val="24"/>
        </w:rPr>
        <w:t>现遗传</w:t>
      </w:r>
      <w:r>
        <w:rPr>
          <w:rFonts w:ascii="宋体" w:cs="MS UI Gothic"/>
          <w:kern w:val="0"/>
          <w:szCs w:val="24"/>
        </w:rPr>
        <w:t>病等。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主要存在于感染者和病人的血液、精液、阴道分泌物、乳汁中；因此艾滋病的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播途径主要有：性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播（与已感染的伴</w:t>
      </w:r>
      <w:r>
        <w:rPr>
          <w:rFonts w:ascii="宋体" w:cs="PMingLiU"/>
          <w:kern w:val="0"/>
          <w:szCs w:val="24"/>
        </w:rPr>
        <w:t>侣发</w:t>
      </w:r>
      <w:r>
        <w:rPr>
          <w:rFonts w:ascii="宋体" w:cs="MS UI Gothic"/>
          <w:kern w:val="0"/>
          <w:szCs w:val="24"/>
        </w:rPr>
        <w:t>生无保</w:t>
      </w:r>
      <w:r>
        <w:rPr>
          <w:rFonts w:ascii="宋体" w:cs="PMingLiU"/>
          <w:kern w:val="0"/>
          <w:szCs w:val="24"/>
        </w:rPr>
        <w:t>护</w:t>
      </w:r>
      <w:r>
        <w:rPr>
          <w:rFonts w:ascii="宋体" w:cs="MS UI Gothic"/>
          <w:kern w:val="0"/>
          <w:szCs w:val="24"/>
        </w:rPr>
        <w:t>的性行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）、静脉注射吸毒（与他人共用被感染者使用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的、未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消毒的注射工具，是一种非常重要的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播途径）、母</w:t>
      </w:r>
      <w:r>
        <w:rPr>
          <w:rFonts w:ascii="宋体" w:cs="PMingLiU"/>
          <w:kern w:val="0"/>
          <w:szCs w:val="24"/>
        </w:rPr>
        <w:t>婴传</w:t>
      </w:r>
      <w:r>
        <w:rPr>
          <w:rFonts w:ascii="宋体" w:cs="MS UI Gothic"/>
          <w:kern w:val="0"/>
          <w:szCs w:val="24"/>
        </w:rPr>
        <w:t>播（在</w:t>
      </w:r>
      <w:r>
        <w:rPr>
          <w:rFonts w:ascii="宋体" w:cs="PMingLiU"/>
          <w:kern w:val="0"/>
          <w:szCs w:val="24"/>
        </w:rPr>
        <w:t>怀</w:t>
      </w:r>
      <w:r>
        <w:rPr>
          <w:rFonts w:ascii="宋体" w:cs="MS UI Gothic"/>
          <w:kern w:val="0"/>
          <w:szCs w:val="24"/>
        </w:rPr>
        <w:t>孕、生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和母乳喂养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程中，感染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的母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可能会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胎儿及</w:t>
      </w:r>
      <w:r>
        <w:rPr>
          <w:rFonts w:ascii="宋体" w:cs="PMingLiU"/>
          <w:kern w:val="0"/>
          <w:szCs w:val="24"/>
        </w:rPr>
        <w:t>婴</w:t>
      </w:r>
      <w:r>
        <w:rPr>
          <w:rFonts w:ascii="宋体" w:cs="MS UI Gothic"/>
          <w:kern w:val="0"/>
          <w:szCs w:val="24"/>
        </w:rPr>
        <w:t>儿）、血液及血制品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播（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入被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染的血液及其血液制品）等；但是，交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、握手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抱、礼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吻、同吃同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、共用</w:t>
      </w:r>
      <w:r>
        <w:rPr>
          <w:rFonts w:ascii="宋体" w:cs="PMingLiU"/>
          <w:kern w:val="0"/>
          <w:szCs w:val="24"/>
        </w:rPr>
        <w:t>厕</w:t>
      </w:r>
      <w:r>
        <w:rPr>
          <w:rFonts w:ascii="宋体" w:cs="MS UI Gothic"/>
          <w:kern w:val="0"/>
          <w:szCs w:val="24"/>
        </w:rPr>
        <w:t>所和浴室、共用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公室、公共交通工具、</w:t>
      </w:r>
      <w:r>
        <w:rPr>
          <w:rFonts w:ascii="宋体" w:cs="PMingLiU"/>
          <w:kern w:val="0"/>
          <w:szCs w:val="24"/>
        </w:rPr>
        <w:t>娱乐设</w:t>
      </w:r>
      <w:r>
        <w:rPr>
          <w:rFonts w:ascii="宋体" w:cs="MS UI Gothic"/>
          <w:kern w:val="0"/>
          <w:szCs w:val="24"/>
        </w:rPr>
        <w:t>施等日常生活接触不会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播</w:t>
      </w:r>
      <w:r>
        <w:rPr>
          <w:rFonts w:ascii="宋体" w:cs="Times New Roman"/>
          <w:kern w:val="0"/>
          <w:szCs w:val="24"/>
        </w:rPr>
        <w:t>HIV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用原理以及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类产</w:t>
      </w:r>
      <w:r>
        <w:rPr>
          <w:rFonts w:ascii="宋体" w:cs="MS UI Gothic"/>
          <w:kern w:val="0"/>
          <w:szCs w:val="24"/>
        </w:rPr>
        <w:t>生的重要影响。熟知生物技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用和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例，灵活运用所学知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生活生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实际问题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可以从各种生物技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特点方面来切入。</w:t>
      </w:r>
    </w:p>
    <w:p w14:paraId="7D3EBBE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生产者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水草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甲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丁或藻类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丙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丁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4F995E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）从生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的成分看，浮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植物能通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光合作用，制造有机物，属于生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反映的是生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者与消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吃与被吃的关系，所以食物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中不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分解者和非生物部分。食物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的正确写法是：生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注意起始点是生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表示某河道中部分生物之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的食物关系，写出一条最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的食物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水草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丁或藻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）水草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甲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丁或藻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丙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是指在一定地域内生物与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境形成的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一的整体。生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）食物</w:t>
      </w:r>
      <w:r>
        <w:rPr>
          <w:rFonts w:ascii="宋体" w:cs="PMingLiU"/>
          <w:kern w:val="0"/>
          <w:szCs w:val="24"/>
        </w:rPr>
        <w:t>链书</w:t>
      </w:r>
      <w:r>
        <w:rPr>
          <w:rFonts w:ascii="宋体" w:cs="MS UI Gothic"/>
          <w:kern w:val="0"/>
          <w:szCs w:val="24"/>
        </w:rPr>
        <w:t>写的原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是：食物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中只包含生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者，不包括分解者和非生物部分；食物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以生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者开始，以最高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</w:t>
      </w:r>
      <w:r>
        <w:rPr>
          <w:rFonts w:ascii="宋体" w:cs="PMingLiU"/>
          <w:kern w:val="0"/>
          <w:szCs w:val="24"/>
        </w:rPr>
        <w:t>级结</w:t>
      </w:r>
      <w:r>
        <w:rPr>
          <w:rFonts w:ascii="宋体" w:cs="MS UI Gothic"/>
          <w:kern w:val="0"/>
          <w:szCs w:val="24"/>
        </w:rPr>
        <w:t>束；食物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中的箭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由被捕食者指向捕食者。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成、食物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的概念。</w:t>
      </w:r>
    </w:p>
    <w:p w14:paraId="229F4F0A">
      <w:pPr>
        <w:textAlignment w:val="center"/>
        <w:rPr>
          <w:rFonts w:ascii="宋体"/>
        </w:rPr>
      </w:pPr>
    </w:p>
    <w:p w14:paraId="70E993C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3EF225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45FD0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0CFDB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B4A91C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017361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15BC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7BB36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AA8C1F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B1BDD"/>
    <w:rsid w:val="00061089"/>
    <w:rsid w:val="0007133C"/>
    <w:rsid w:val="0051736C"/>
    <w:rsid w:val="0067118A"/>
    <w:rsid w:val="00AB1BDD"/>
    <w:rsid w:val="00BC4E58"/>
    <w:rsid w:val="00D278CA"/>
    <w:rsid w:val="155A1599"/>
    <w:rsid w:val="2014073D"/>
    <w:rsid w:val="3510264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uiPriority w:val="99"/>
  </w:style>
  <w:style w:type="character" w:customStyle="1" w:styleId="9">
    <w:name w:val="页眉 Char"/>
    <w:basedOn w:val="7"/>
    <w:link w:val="4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2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4"/>
    <customShpInfo spid="_x0000_s1026"/>
    <customShpInfo spid="_x0000_s1027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9F6542-A898-4CD5-86F2-41D32C6AEC5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5298</Words>
  <Characters>5486</Characters>
  <Lines>40</Lines>
  <Paragraphs>11</Paragraphs>
  <TotalTime>1</TotalTime>
  <ScaleCrop>false</ScaleCrop>
  <LinksUpToDate>false</LinksUpToDate>
  <CharactersWithSpaces>5544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2024-07-20T16:04:01Z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D4CE6D469B86474792C86FD2D25F26BC_12</vt:lpwstr>
  </property>
</Properties>
</file>