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8F23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12636500</wp:posOffset>
            </wp:positionV>
            <wp:extent cx="444500" cy="355600"/>
            <wp:effectExtent l="0" t="0" r="1270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年河南省中考生物真题</w:t>
      </w:r>
    </w:p>
    <w:p w14:paraId="4D91F58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48BB8DD2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生物科学的研究对象主要是生物。下列选项</w:t>
      </w:r>
      <w:r>
        <w:rPr>
          <w:rFonts w:ascii="宋体" w:hAnsi="宋体"/>
          <w:em w:val="dot"/>
        </w:rPr>
        <w:t>不属于</w:t>
      </w:r>
      <w:r>
        <w:rPr>
          <w:rFonts w:ascii="宋体" w:hAnsi="宋体"/>
        </w:rPr>
        <w:t>生物的是（</w:t>
      </w:r>
      <w:r>
        <w:rPr>
          <w:rFonts w:eastAsia="Times New Roman" w:cs="Times New Roman"/>
        </w:rPr>
        <w:t xml:space="preserve">      </w:t>
      </w:r>
      <w:r>
        <w:rPr>
          <w:rFonts w:ascii="宋体" w:hAnsi="宋体"/>
        </w:rPr>
        <w:t>）</w:t>
      </w:r>
    </w:p>
    <w:p w14:paraId="00D5B5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向日葵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扬子鳄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机器人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乳酸菌</w:t>
      </w:r>
    </w:p>
    <w:p w14:paraId="113256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小明认为动物细胞和植物细胞都具有下列结构，你</w:t>
      </w:r>
      <w:r>
        <w:rPr>
          <w:rFonts w:ascii="宋体" w:hAnsi="宋体"/>
          <w:color w:val="000000"/>
          <w:em w:val="dot"/>
        </w:rPr>
        <w:t>不认同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0358EC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细胞质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细胞核</w:t>
      </w:r>
    </w:p>
    <w:p w14:paraId="648814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如图是显微镜结构示意图，下列叙述正确的是（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33DEB9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33575" cy="2152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53782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用显微镜观察</w:t>
      </w:r>
      <w:r>
        <w:rPr>
          <w:rFonts w:eastAsia="Times New Roman" w:cs="Times New Roman"/>
          <w:color w:val="000000"/>
        </w:rPr>
        <w:t>“b”</w:t>
      </w:r>
      <w:r>
        <w:rPr>
          <w:rFonts w:ascii="宋体" w:hAnsi="宋体"/>
          <w:color w:val="000000"/>
        </w:rPr>
        <w:t>，看到的物像是</w:t>
      </w:r>
      <w:r>
        <w:rPr>
          <w:rFonts w:eastAsia="Times New Roman" w:cs="Times New Roman"/>
          <w:color w:val="000000"/>
        </w:rPr>
        <w:t>“p”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物像模糊时，应调节④使物像更清晰</w:t>
      </w:r>
    </w:p>
    <w:p w14:paraId="15D9036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光线明亮时，应选择②的凹面镜对光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显微镜的放大倍数就是⑤的放大倍数</w:t>
      </w:r>
    </w:p>
    <w:p w14:paraId="5ED2B2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根尖之所以具有分裂能力，这是因为它具有（　　）</w:t>
      </w:r>
    </w:p>
    <w:p w14:paraId="31552F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分生组织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营养组织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保护组织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输导组织</w:t>
      </w:r>
    </w:p>
    <w:p w14:paraId="2AF1B5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第十一届中国花卉博览会将在郑州召开，大会的会花是月季。下列叙述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3FEF37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扦插和嫁接都属于植物的无性生殖方式</w:t>
      </w:r>
    </w:p>
    <w:p w14:paraId="37CC57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扦插能使同一株月季开出不同颜色的花</w:t>
      </w:r>
    </w:p>
    <w:p w14:paraId="38F4E1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通过嫁接繁育的月季能保持接穗的性状</w:t>
      </w:r>
    </w:p>
    <w:p w14:paraId="488C20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用种子繁殖的月季具有双亲的遗传特性</w:t>
      </w:r>
    </w:p>
    <w:p w14:paraId="24C1D3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下图是眼球结构示意图。关于眼球的结构与功能，下列叙述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1096BC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47850" cy="13430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80689B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①是无色透明的角膜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②具有折射光线的作用</w:t>
      </w:r>
    </w:p>
    <w:p w14:paraId="368CC5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光线折射后成像在⑤上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近视眼可用凸透镜矫正</w:t>
      </w:r>
    </w:p>
    <w:p w14:paraId="63FA22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妈妈购买了茄子、丝瓜、芹菜和馒头准备做晚餐。从合理营养的角度，小刚建议妈妈还应该购买（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114EE2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牛肉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白菜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菠菜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黄瓜</w:t>
      </w:r>
    </w:p>
    <w:p w14:paraId="040BB6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三位体重接近、年龄接近的男性，其部分体检数据如下表所示。甲的所有数据都在正常范围内，乙和丙的数据偏离正常范围。下列叙述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8"/>
        <w:gridCol w:w="2996"/>
        <w:gridCol w:w="2996"/>
        <w:gridCol w:w="2896"/>
      </w:tblGrid>
      <w:tr w14:paraId="19D7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BA65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C3BD3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血液中血红蛋白含量</w:t>
            </w:r>
          </w:p>
          <w:p w14:paraId="4F0D31B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（克</w:t>
            </w:r>
            <w:r>
              <w:rPr>
                <w:rFonts w:eastAsia="Times New Roman" w:cs="Times New Roman"/>
                <w:color w:val="000000"/>
              </w:rPr>
              <w:t>/100</w:t>
            </w:r>
            <w:r>
              <w:rPr>
                <w:rFonts w:ascii="宋体" w:hAnsi="宋体"/>
                <w:color w:val="000000"/>
              </w:rPr>
              <w:t>毫升血液）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122D2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动脉血中氧含量</w:t>
            </w:r>
          </w:p>
          <w:p w14:paraId="3E9F120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（克</w:t>
            </w:r>
            <w:r>
              <w:rPr>
                <w:rFonts w:eastAsia="Times New Roman" w:cs="Times New Roman"/>
                <w:color w:val="000000"/>
              </w:rPr>
              <w:t>/100</w:t>
            </w:r>
            <w:r>
              <w:rPr>
                <w:rFonts w:ascii="宋体" w:hAnsi="宋体"/>
                <w:color w:val="000000"/>
              </w:rPr>
              <w:t>毫升血液）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C3CB3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静脉血中氧含量</w:t>
            </w:r>
          </w:p>
          <w:p w14:paraId="325004A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（克</w:t>
            </w:r>
            <w:r>
              <w:rPr>
                <w:rFonts w:eastAsia="Times New Roman" w:cs="Times New Roman"/>
                <w:color w:val="000000"/>
              </w:rPr>
              <w:t>/100</w:t>
            </w:r>
            <w:r>
              <w:rPr>
                <w:rFonts w:ascii="宋体" w:hAnsi="宋体"/>
                <w:color w:val="000000"/>
              </w:rPr>
              <w:t>毫升血液）</w:t>
            </w:r>
          </w:p>
        </w:tc>
      </w:tr>
      <w:tr w14:paraId="61F4E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BBCF7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CEF0A3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FB19C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5E88F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</w:t>
            </w:r>
          </w:p>
        </w:tc>
      </w:tr>
      <w:tr w14:paraId="729A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F1739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FD3E9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A2389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9.5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A2A33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6.5</w:t>
            </w:r>
          </w:p>
        </w:tc>
      </w:tr>
      <w:tr w14:paraId="74962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77E80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97F98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FCEAD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4701B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</w:t>
            </w:r>
          </w:p>
        </w:tc>
      </w:tr>
    </w:tbl>
    <w:p w14:paraId="6B90B39F">
      <w:pPr>
        <w:spacing w:line="360" w:lineRule="auto"/>
        <w:jc w:val="left"/>
        <w:textAlignment w:val="center"/>
        <w:rPr>
          <w:color w:val="000000"/>
        </w:rPr>
      </w:pPr>
    </w:p>
    <w:p w14:paraId="1F0014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血红蛋白的特性使红细胞具有运输氧的功能</w:t>
      </w:r>
    </w:p>
    <w:p w14:paraId="7A86D5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动脉血中氧含量较高，因此血液呈现鲜红色</w:t>
      </w:r>
    </w:p>
    <w:p w14:paraId="1F293B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乙血液中血红蛋白含量较低，可能患有缺铁性贫血</w:t>
      </w:r>
    </w:p>
    <w:p w14:paraId="2EAD95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丙对氧的利用率高，可能居住在氧气含量高的地区</w:t>
      </w:r>
    </w:p>
    <w:p w14:paraId="5AD320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在尿液形成的过程中，健康人的肾小管能够全部重新吸收下列物质中的（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3F556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葡萄糖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尿素</w:t>
      </w:r>
    </w:p>
    <w:p w14:paraId="629478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孕育新生命对父母来说极其不易，我们应感恩父母、珍爱生命。受精卵是新生命的起点，其形成的场所是（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1E1B0D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卵巢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输卵管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子宫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阴道</w:t>
      </w:r>
    </w:p>
    <w:p w14:paraId="2E3971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与家蚕相比，蝗虫发育过程中</w:t>
      </w:r>
      <w:r>
        <w:rPr>
          <w:rFonts w:ascii="宋体" w:hAnsi="宋体"/>
          <w:color w:val="000000"/>
          <w:em w:val="dot"/>
        </w:rPr>
        <w:t>不经过</w:t>
      </w:r>
      <w:r>
        <w:rPr>
          <w:rFonts w:ascii="宋体" w:hAnsi="宋体"/>
          <w:color w:val="000000"/>
        </w:rPr>
        <w:t>的时期是（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116C99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受精卵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幼虫（若虫）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成虫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蛹</w:t>
      </w:r>
    </w:p>
    <w:p w14:paraId="62EAB5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“信阳五月鲜桃”品质优良，具有较高的经济价值。科研人员对该品种的桃树进行相关实验，以研究如何丰产增收，结果如下图所示。下列对实验结果的分析，正确的是（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494877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72000" cy="22764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713C7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光照越充分，桃树的叶面积越大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光照越充分，桃树光合作用的强度就越大</w:t>
      </w:r>
    </w:p>
    <w:p w14:paraId="6525E1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生产实践中，影响鲜桃产量的只有光照强度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生产实践中，适当遮阴可以提高鲜桃的产量</w:t>
      </w:r>
    </w:p>
    <w:p w14:paraId="20EF92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果蝇的长翅与残翅是一对相对性状。亲代长翅果蝇杂交后，子代中既有长翅，也有残翅。如果显性基因用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表示，隐性基因用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表示，那么，亲代果蝇的基因组成是（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3D9019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Bb</w:t>
      </w:r>
    </w:p>
    <w:p w14:paraId="5BE513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学校生物园地中的部分生物构成了如下图所示的食物网。下列叙述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2A3CF3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52600" cy="11144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8D1D6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该食物网中存在一条食物链：蟾蜍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蝗虫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玉米</w:t>
      </w:r>
    </w:p>
    <w:p w14:paraId="0D8541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食虫鸟和蜘蛛除捕食关系外，还具有竞争关系</w:t>
      </w:r>
    </w:p>
    <w:p w14:paraId="19A226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油菜、玉米等植物是生态系统中的生产者</w:t>
      </w:r>
    </w:p>
    <w:p w14:paraId="5C577A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生态系统中的能量最终来源于太阳能</w:t>
      </w:r>
    </w:p>
    <w:p w14:paraId="325096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河南省沿黄生态廊道已绿化</w:t>
      </w:r>
      <w:r>
        <w:rPr>
          <w:rFonts w:eastAsia="Times New Roman" w:cs="Times New Roman"/>
          <w:color w:val="000000"/>
        </w:rPr>
        <w:t>10.7</w:t>
      </w:r>
      <w:r>
        <w:rPr>
          <w:rFonts w:ascii="宋体" w:hAnsi="宋体"/>
          <w:color w:val="000000"/>
        </w:rPr>
        <w:t>万亩，黄河流域生态保护成效初显。下列关于绿色植物的叙述，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1379632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通过光合作用吸收二氧化碳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通过呼吸作用释放氧气</w:t>
      </w:r>
    </w:p>
    <w:p w14:paraId="700ACA4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蒸腾作用能增加空气湿度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能够涵养水源、保持水土</w:t>
      </w:r>
    </w:p>
    <w:p w14:paraId="263ECD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下图展现的是我国运动员在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年北京冬奥会速度滑冰比赛中的瞬间。下列叙述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1AED0F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47800" cy="1000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1131FF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此时右臂肱二头肌处于舒张状态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一块骨骼肌应附着在不同的骨上</w:t>
      </w:r>
    </w:p>
    <w:p w14:paraId="13D9E40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运动员完成图中动作需要消耗能量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运动需要神经系统和激素的调节</w:t>
      </w:r>
    </w:p>
    <w:p w14:paraId="77B48C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小琳参加制作果酒的实践活动，制作好的果酒几天后变酸了。果酒变酸过程中起主要作用的是（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B4BFC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酵母菌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醋酸菌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青霉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曲霉</w:t>
      </w:r>
    </w:p>
    <w:p w14:paraId="3B2218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研究表明，螽斯（一种昆虫）能接收蝙蝠发出的超声波，降低被蝙蝠捕食的风险。根据达尔文的自然选择学说，下列相关解释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333669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蝙蝠捕食使螽斯祖先中出现能接收超声波的变异</w:t>
      </w:r>
    </w:p>
    <w:p w14:paraId="241C27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能接收超声波的变异对螽斯而言是有利变异</w:t>
      </w:r>
    </w:p>
    <w:p w14:paraId="198B5A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具有有利变异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个体生存和繁殖后代的机会更多</w:t>
      </w:r>
    </w:p>
    <w:p w14:paraId="63296D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具有不利变异的个体在进化过程中容易被淘汰</w:t>
      </w:r>
    </w:p>
    <w:p w14:paraId="288773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健康的生活方式有利于提高生活质量。下列</w:t>
      </w:r>
      <w:r>
        <w:rPr>
          <w:rFonts w:ascii="宋体" w:hAnsi="宋体"/>
          <w:color w:val="000000"/>
          <w:em w:val="dot"/>
        </w:rPr>
        <w:t>不符合</w:t>
      </w:r>
      <w:r>
        <w:rPr>
          <w:rFonts w:ascii="宋体" w:hAnsi="宋体"/>
          <w:color w:val="000000"/>
        </w:rPr>
        <w:t>健康生活方式的是（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0F80BF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坚决拒绝第一支烟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进行适宜锻炼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常与父母沟通交流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沉迷网络游戏</w:t>
      </w:r>
    </w:p>
    <w:p w14:paraId="3881AC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创建良好的生态环境是我们每个人的责任。下列做法</w:t>
      </w:r>
      <w:r>
        <w:rPr>
          <w:rFonts w:ascii="宋体" w:hAnsi="宋体"/>
          <w:color w:val="000000"/>
          <w:em w:val="dot"/>
        </w:rPr>
        <w:t>不恰当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E9C70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随手关紧水龙头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绿色低碳出行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随意丢弃废电池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纸张双面使用</w:t>
      </w:r>
    </w:p>
    <w:p w14:paraId="2D0ED77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14:paraId="4D2387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“春种一粒粟，秋收万颗子”，种优则粮丰。河南省培育的“郑麦</w:t>
      </w:r>
      <w:r>
        <w:rPr>
          <w:rFonts w:eastAsia="Times New Roman" w:cs="Times New Roman"/>
          <w:color w:val="000000"/>
        </w:rPr>
        <w:t>9023</w:t>
      </w:r>
      <w:r>
        <w:rPr>
          <w:rFonts w:ascii="宋体" w:hAnsi="宋体"/>
          <w:color w:val="000000"/>
        </w:rPr>
        <w:t>”“矮抗</w:t>
      </w:r>
      <w:r>
        <w:rPr>
          <w:rFonts w:eastAsia="Times New Roman" w:cs="Times New Roman"/>
          <w:color w:val="000000"/>
        </w:rPr>
        <w:t>58</w:t>
      </w:r>
      <w:r>
        <w:rPr>
          <w:rFonts w:ascii="宋体" w:hAnsi="宋体"/>
          <w:color w:val="000000"/>
        </w:rPr>
        <w:t>”等先后成为我国种植面积最大的小麦新品种，用中国种子保障中国粮食安全。</w:t>
      </w:r>
    </w:p>
    <w:p w14:paraId="57B1DA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（1）小麦属于绿色开花植物。绿色开花植物体通常都是由根、茎、叶、花、果实、种子六大器官组成的。其中，花、________和种子是生殖器官。</w:t>
      </w:r>
    </w:p>
    <w:p w14:paraId="3D72A9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（2）如图是小麦花的雌蕊结构示意图：</w:t>
      </w: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drawing>
          <wp:inline distT="0" distB="0" distL="114300" distR="114300">
            <wp:extent cx="2200275" cy="14859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452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其中能发育成种子的结构是______（填标号）。种子萌发需要的环境条件包括一定的水、充足的空气和适宜的______。</w:t>
      </w:r>
    </w:p>
    <w:p w14:paraId="2E4DA5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（3）小麦花没有香味和鲜艳的色彩，花粉多而轻，雌蕊柱头有分叉。由此推测，小麦花传粉的媒介主要是______（填“风力”或“昆虫”）。</w:t>
      </w:r>
    </w:p>
    <w:p w14:paraId="321AEE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（4）我省科研人员将某基因转入“矮抗</w:t>
      </w:r>
      <w:r>
        <w:rPr>
          <w:rFonts w:eastAsia="Times New Roman" w:cs="Times New Roman"/>
          <w:color w:val="000000"/>
        </w:rPr>
        <w:t>58</w:t>
      </w:r>
      <w:r>
        <w:rPr>
          <w:rFonts w:ascii="宋体" w:hAnsi="宋体"/>
          <w:color w:val="000000"/>
        </w:rPr>
        <w:t>”中，获得“</w:t>
      </w:r>
      <w:r>
        <w:rPr>
          <w:rFonts w:eastAsia="Times New Roman" w:cs="Times New Roman"/>
          <w:color w:val="000000"/>
        </w:rPr>
        <w:t>T8</w:t>
      </w:r>
      <w:r>
        <w:rPr>
          <w:rFonts w:ascii="宋体" w:hAnsi="宋体"/>
          <w:color w:val="000000"/>
        </w:rPr>
        <w:t>”新品种，“</w:t>
      </w:r>
      <w:r>
        <w:rPr>
          <w:rFonts w:eastAsia="Times New Roman" w:cs="Times New Roman"/>
          <w:color w:val="000000"/>
        </w:rPr>
        <w:t>T8</w:t>
      </w:r>
      <w:r>
        <w:rPr>
          <w:rFonts w:ascii="宋体" w:hAnsi="宋体"/>
          <w:color w:val="000000"/>
        </w:rPr>
        <w:t>”对磷的吸收量显著高于“矮抗</w:t>
      </w:r>
      <w:r>
        <w:rPr>
          <w:rFonts w:eastAsia="Times New Roman" w:cs="Times New Roman"/>
          <w:color w:val="000000"/>
        </w:rPr>
        <w:t>58</w:t>
      </w:r>
      <w:r>
        <w:rPr>
          <w:rFonts w:ascii="宋体" w:hAnsi="宋体"/>
          <w:color w:val="000000"/>
        </w:rPr>
        <w:t>”。小麦根尖从土壤中吸收的含磷的无机盐通过______（填结构名称）运输到植物体各器官。该项研究运用到的生物技术是______技术。</w:t>
      </w:r>
    </w:p>
    <w:p w14:paraId="73BB52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神舟十三号创纪录在轨运行</w:t>
      </w:r>
      <w:r>
        <w:rPr>
          <w:rFonts w:eastAsia="Times New Roman" w:cs="Times New Roman"/>
          <w:color w:val="000000"/>
        </w:rPr>
        <w:t>183</w:t>
      </w:r>
      <w:r>
        <w:rPr>
          <w:rFonts w:ascii="宋体" w:hAnsi="宋体"/>
          <w:color w:val="000000"/>
        </w:rPr>
        <w:t>天，标志着我国的航天科技又取得了新的突破。太空环境与地球环境差异巨大，可能会对人体的某些生理功能产生一定的影响。</w:t>
      </w:r>
    </w:p>
    <w:p w14:paraId="3EDC8D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长时间的失重环境，可能会引起航天员的生理适应性反应。某些生理适应性反应可以通过多吃富含钙的食物得到缓解。那么，应补充哪种维生素以促进钙的吸收？______。航天员食物中的淀粉经消化后，最终分解为________被吸收。</w:t>
      </w:r>
    </w:p>
    <w:p w14:paraId="6E9E4A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（2）如图是心脏结构示意图：</w:t>
      </w:r>
      <w:r>
        <w:rPr>
          <w:rFonts w:ascii="宋体" w:hAnsi="宋体"/>
          <w:color w:val="000000"/>
        </w:rPr>
        <w:drawing>
          <wp:inline distT="0" distB="0" distL="114300" distR="114300">
            <wp:extent cx="2514600" cy="20669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7F4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在太空失重环境下，航天员上肢的血液仍会经血管①流回心脏的______。在心房和心室之间，控制血液向一个方向流动的结构是______（填标号）。</w:t>
      </w:r>
    </w:p>
    <w:p w14:paraId="6969FB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（3）有研究表明，模拟失重状态</w:t>
      </w:r>
      <w:r>
        <w:rPr>
          <w:rFonts w:eastAsia="Times New Roman" w:cs="Times New Roman"/>
          <w:color w:val="000000"/>
        </w:rPr>
        <w:t>2l</w:t>
      </w:r>
      <w:r>
        <w:rPr>
          <w:rFonts w:ascii="宋体" w:hAnsi="宋体"/>
          <w:color w:val="000000"/>
        </w:rPr>
        <w:t>天后，大鼠小肠绒毛变短、数量减少，这一变化会导致小肠______营养物质的面积变小。</w:t>
      </w:r>
    </w:p>
    <w:p w14:paraId="2A0101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（4）航天员返回地球后，在特定医学场所通过运动锻炼、药物防护等进行</w:t>
      </w:r>
      <w:r>
        <w:rPr>
          <w:rFonts w:eastAsia="Times New Roman" w:cs="Times New Roman"/>
          <w:color w:val="000000"/>
        </w:rPr>
        <w:t>20~30</w:t>
      </w:r>
      <w:r>
        <w:rPr>
          <w:rFonts w:ascii="宋体" w:hAnsi="宋体"/>
          <w:color w:val="000000"/>
        </w:rPr>
        <w:t>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医学疗养，身体机能可逐渐恢复正常。利用你所学的生物学知识给航天员的医学疗养提一条建议：______。</w:t>
      </w:r>
    </w:p>
    <w:p w14:paraId="1A9F92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第十四届全运会的吉祥物朱朱、熊熊、羚羚、金金（如图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）是以朱鹮、大熊猫、羚牛、金丝猴为原型，分别寓意奔向新时代、喜迎八方客、同享新生活、共筑中国梦。</w:t>
      </w:r>
    </w:p>
    <w:p w14:paraId="424C18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86000" cy="19907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514600" cy="2495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9A5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（1）朱鹮、大熊猫、羚牛、金丝猴为国家一级保护动物，国家均建立了相应的______对它们进行就地保护。</w:t>
      </w:r>
    </w:p>
    <w:p w14:paraId="380306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（2）朱鹮属于鸟类，其身体呈流线型，体表被覆______，前肢特化为翼，这些特征与其飞行生活相适应。你还知道朱鹮的哪些特征与其飞行生活相适应？______（写出一条即可）。</w:t>
      </w:r>
    </w:p>
    <w:p w14:paraId="5B5A85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（3）大熊猫、羚牛和金丝猴都属于哺乳动物，这类动物特有的生殖方式是______。</w:t>
      </w:r>
    </w:p>
    <w:p w14:paraId="7E9740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（4）我国科研人员监测一组健康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野生大熊猫时发现：大熊猫在主要以竹笋为食的季节，比在主要以竹叶为食的季节更胖。竹笋和竹叶中的部分营养成分相对含量如图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所示。请根据图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中的数据和所学知识分析，在主要以竹笋为食的季节，大熊猫体重显著增加的原因。______。</w:t>
      </w:r>
    </w:p>
    <w:p w14:paraId="49152A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阅读下列资料，回答问题。</w:t>
      </w:r>
    </w:p>
    <w:p w14:paraId="559759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资料一：新冠肺炎是由新型冠状病毒引起的，其主要传播途径是经呼吸道飞沫和密切接触传播。新冠病毒怎样侵入人体细胞呢？新冠病毒表面的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蛋白可以和细胞膜表面一种叫</w:t>
      </w:r>
      <w:r>
        <w:rPr>
          <w:rFonts w:eastAsia="Times New Roman" w:cs="Times New Roman"/>
          <w:color w:val="000000"/>
        </w:rPr>
        <w:t>ACE-2</w:t>
      </w:r>
      <w:r>
        <w:rPr>
          <w:rFonts w:ascii="宋体" w:hAnsi="宋体"/>
          <w:color w:val="000000"/>
        </w:rPr>
        <w:t>的物质相结合，然后促使病毒的遗传物质进入细胞。与其他生物一样，新冠病毒的遗传物质也会发生变异，某些变异会影响病毒的生物学特性，如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蛋白与</w:t>
      </w:r>
      <w:r>
        <w:rPr>
          <w:rFonts w:eastAsia="Times New Roman" w:cs="Times New Roman"/>
          <w:color w:val="000000"/>
        </w:rPr>
        <w:t>ACE-2</w:t>
      </w:r>
      <w:r>
        <w:rPr>
          <w:rFonts w:ascii="宋体" w:hAnsi="宋体"/>
          <w:color w:val="000000"/>
        </w:rPr>
        <w:t>的结合能力。</w:t>
      </w:r>
    </w:p>
    <w:p w14:paraId="1179F9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资料二：新冠病毒核酸检测阳性是新冠肺炎确诊的首要标准。抗原检测简便、快捷，可以作为核酸检测的补充。</w:t>
      </w:r>
    </w:p>
    <w:p w14:paraId="603349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抗原检测卡如图</w:t>
      </w:r>
      <w:r>
        <w:rPr>
          <w:rFonts w:eastAsia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所示。在检测卡特定的位置上，附着有针对新冠病毒的抗体。将样本液滴入样本孔内，样本液会从样本孔流向检测线（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）和质控线（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）。如果样本液中含有与抗体相对应的抗原，就可以观察到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线和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线均显示出红色条。</w:t>
      </w:r>
    </w:p>
    <w:p w14:paraId="23FE7F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43275" cy="19050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628775" cy="1304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F19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（1）根据资料一，戴口罩、勤洗手能够有效阻止新冠肺炎的传播，这是因为经呼吸道飞沫和______传播是新冠肺炎的主要传播途径；如果新冠病毒遗传物质的变异影响到______与</w:t>
      </w:r>
      <w:r>
        <w:rPr>
          <w:rFonts w:eastAsia="Times New Roman" w:cs="Times New Roman"/>
          <w:color w:val="000000"/>
        </w:rPr>
        <w:t>ACE-2</w:t>
      </w:r>
      <w:r>
        <w:rPr>
          <w:rFonts w:ascii="宋体" w:hAnsi="宋体"/>
          <w:color w:val="000000"/>
        </w:rPr>
        <w:t>的结合能力，病毒侵入人体细胞的能力会发生变化。</w:t>
      </w:r>
    </w:p>
    <w:p w14:paraId="44C178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（2）甲、乙两份样本的检测结果如图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所示（图中条带颜色实际为红色）。根据资料二，可以判断出样本______为阳性。这是因为______和______的结合是特异性的，二者的结合引起检测卡出现特定的颜色变化。</w:t>
      </w:r>
    </w:p>
    <w:p w14:paraId="0A6225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（3）从预防传染病的措施来看，接种新冠疫苗可以保护______，是防控新冠肺炎的有效方法。</w:t>
      </w:r>
    </w:p>
    <w:p w14:paraId="313350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随着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双减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政策的落实，广大中小学生有了充足的睡眠时间。睡眠不足对学习能力会有怎样的影响？某科研团队以小鼠为实验对象，建立模拟人类睡眠不足状态的模型，并进行了如下实验。</w:t>
      </w:r>
    </w:p>
    <w:p w14:paraId="70A0DE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①选取发育状况一致的健康小鼠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只，随机均分为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两组。</w:t>
      </w:r>
    </w:p>
    <w:p w14:paraId="7665D0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②采用适当的实验方法，限制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组小鼠的每日睡眠时长，使其睡眠时长为每日</w:t>
      </w:r>
      <w:r>
        <w:rPr>
          <w:rFonts w:eastAsia="Times New Roman" w:cs="Times New Roman"/>
          <w:color w:val="000000"/>
        </w:rPr>
        <w:t>3.5</w:t>
      </w:r>
      <w:r>
        <w:rPr>
          <w:rFonts w:ascii="宋体" w:hAnsi="宋体"/>
          <w:color w:val="000000"/>
        </w:rPr>
        <w:t>小时，持续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天。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组小鼠不限制睡眠时长，其他实验条件均相同。</w:t>
      </w:r>
    </w:p>
    <w:p w14:paraId="11E5D5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③在实验的第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天、第</w:t>
      </w: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天、第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天，分别对两组中的每只小鼠走出同一迷宫的时间进行四次测量，计算平均值。实验结果如下图所示。</w:t>
      </w:r>
    </w:p>
    <w:p w14:paraId="585B43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829175" cy="30194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35E56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（1）在限制睡眠时长的实验中，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组是一组对照实验，其变量是______。</w:t>
      </w:r>
    </w:p>
    <w:p w14:paraId="6364B0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（2）每组小鼠选取多只、多次测量且实验数据取平均值，目的是减小______。</w:t>
      </w:r>
    </w:p>
    <w:p w14:paraId="52323A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（3）分析上图可知，随着每组小鼠走迷宫次数的增多，小鼠走出迷宫的平均时间逐渐______，说明小鼠走迷宫的行为是一种______行为。</w:t>
      </w:r>
    </w:p>
    <w:p w14:paraId="7D158E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（4）对比两组小鼠走出迷宫的平均时间，你认为该科研团队可以得出的结论是______。</w:t>
      </w:r>
    </w:p>
    <w:p w14:paraId="7497EFB2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（5）本实验对你有怎样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启示？______（写出一条即可）。</w:t>
      </w:r>
    </w:p>
    <w:p w14:paraId="21CA543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590C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7B70B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E5A4B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051F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DB4C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7925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5204A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53EAF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B4A65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6C728B"/>
    <w:rsid w:val="1C1E1234"/>
    <w:rsid w:val="35257C04"/>
    <w:rsid w:val="38274566"/>
    <w:rsid w:val="6CBB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E156-5853-41E2-A1C7-E7CE187320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3802</Words>
  <Characters>4144</Characters>
  <Lines>32</Lines>
  <Paragraphs>9</Paragraphs>
  <TotalTime>0</TotalTime>
  <ScaleCrop>false</ScaleCrop>
  <LinksUpToDate>false</LinksUpToDate>
  <CharactersWithSpaces>4408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2022-06-28T14:00:00Z</dcterms:created>
  <dc:creator>学科网试题生产平台</dc:creator>
  <dc:description>3008391313481728</dc:description>
  <cp:lastModifiedBy>上帝掷骰子吗</cp:lastModifiedBy>
  <dcterms:modified xsi:type="dcterms:W3CDTF">2024-07-20T16:07:20Z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122285CFFA8A42EF9484A0B3AC51E37C</vt:lpwstr>
  </property>
</Properties>
</file>