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F3256D">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12344400</wp:posOffset>
            </wp:positionH>
            <wp:positionV relativeFrom="topMargin">
              <wp:posOffset>12369800</wp:posOffset>
            </wp:positionV>
            <wp:extent cx="342900" cy="279400"/>
            <wp:effectExtent l="0" t="0" r="0" b="635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cstate="print"/>
                    <a:stretch>
                      <a:fillRect/>
                    </a:stretch>
                  </pic:blipFill>
                  <pic:spPr>
                    <a:xfrm>
                      <a:off x="0" y="0"/>
                      <a:ext cx="342900" cy="279400"/>
                    </a:xfrm>
                    <a:prstGeom prst="rect">
                      <a:avLst/>
                    </a:prstGeom>
                  </pic:spPr>
                </pic:pic>
              </a:graphicData>
            </a:graphic>
          </wp:anchor>
        </w:drawing>
      </w:r>
      <w:r>
        <w:rPr>
          <w:rFonts w:eastAsia="Times New Roman" w:cs="Times New Roman"/>
          <w:b/>
          <w:sz w:val="32"/>
        </w:rPr>
        <w:t>2022</w:t>
      </w:r>
      <w:r>
        <w:rPr>
          <w:rFonts w:ascii="宋体" w:hAnsi="宋体"/>
          <w:b/>
          <w:sz w:val="32"/>
        </w:rPr>
        <w:t>年湖南省娄底市中考生物试卷</w:t>
      </w:r>
    </w:p>
    <w:p w14:paraId="26C60DC3">
      <w:pPr>
        <w:spacing w:line="360" w:lineRule="auto"/>
        <w:jc w:val="left"/>
        <w:textAlignment w:val="center"/>
        <w:rPr>
          <w:rFonts w:ascii="宋体" w:hAnsi="宋体"/>
          <w:b/>
          <w:sz w:val="24"/>
        </w:rPr>
      </w:pPr>
      <w:r>
        <w:rPr>
          <w:rFonts w:ascii="宋体" w:hAnsi="宋体"/>
          <w:b/>
          <w:sz w:val="24"/>
        </w:rPr>
        <w:t>一、选择题（</w:t>
      </w:r>
      <w:r>
        <w:rPr>
          <w:rFonts w:eastAsia="Times New Roman" w:cs="Times New Roman"/>
          <w:b/>
          <w:sz w:val="24"/>
        </w:rPr>
        <w:t>30</w:t>
      </w:r>
      <w:r>
        <w:rPr>
          <w:rFonts w:ascii="宋体" w:hAnsi="宋体"/>
          <w:b/>
          <w:sz w:val="24"/>
        </w:rPr>
        <w:t>个小题，共</w:t>
      </w:r>
      <w:r>
        <w:rPr>
          <w:rFonts w:eastAsia="Times New Roman" w:cs="Times New Roman"/>
          <w:b/>
          <w:sz w:val="24"/>
        </w:rPr>
        <w:t>60</w:t>
      </w:r>
      <w:r>
        <w:rPr>
          <w:rFonts w:ascii="宋体" w:hAnsi="宋体"/>
          <w:b/>
          <w:sz w:val="24"/>
        </w:rPr>
        <w:t>分。每小题</w:t>
      </w:r>
      <w:r>
        <w:rPr>
          <w:rFonts w:eastAsia="Times New Roman" w:cs="Times New Roman"/>
          <w:b/>
          <w:sz w:val="24"/>
        </w:rPr>
        <w:t>2</w:t>
      </w:r>
      <w:r>
        <w:rPr>
          <w:rFonts w:ascii="宋体" w:hAnsi="宋体"/>
          <w:b/>
          <w:sz w:val="24"/>
        </w:rPr>
        <w:t>分。每小题只有一个正确答案）</w:t>
      </w:r>
    </w:p>
    <w:p w14:paraId="5EF8D271">
      <w:pPr>
        <w:spacing w:line="360" w:lineRule="auto"/>
        <w:jc w:val="left"/>
        <w:textAlignment w:val="center"/>
        <w:rPr>
          <w:rFonts w:ascii="宋体" w:hAnsi="宋体"/>
        </w:rPr>
      </w:pPr>
      <w:r>
        <w:t xml:space="preserve">1. </w:t>
      </w:r>
      <w:r>
        <w:rPr>
          <w:rFonts w:ascii="宋体" w:hAnsi="宋体"/>
        </w:rPr>
        <w:t>今年五一劳动节，天气晴朗，中午，小明在公园的裸地、草坪、树林三个地方分别测得空气湿度为</w:t>
      </w:r>
      <w:r>
        <w:rPr>
          <w:rFonts w:eastAsia="Times New Roman" w:cs="Times New Roman"/>
        </w:rPr>
        <w:t>32%</w:t>
      </w:r>
      <w:r>
        <w:rPr>
          <w:rFonts w:ascii="宋体" w:hAnsi="宋体"/>
        </w:rPr>
        <w:t>、</w:t>
      </w:r>
      <w:r>
        <w:rPr>
          <w:rFonts w:eastAsia="Times New Roman" w:cs="Times New Roman"/>
        </w:rPr>
        <w:t>41%</w:t>
      </w:r>
      <w:r>
        <w:rPr>
          <w:rFonts w:ascii="宋体" w:hAnsi="宋体"/>
        </w:rPr>
        <w:t>、</w:t>
      </w:r>
      <w:r>
        <w:rPr>
          <w:rFonts w:eastAsia="Times New Roman" w:cs="Times New Roman"/>
        </w:rPr>
        <w:t>52%</w:t>
      </w:r>
      <w:r>
        <w:rPr>
          <w:rFonts w:ascii="宋体" w:hAnsi="宋体"/>
        </w:rPr>
        <w:t>。请据此分析，得出结论（　　）</w:t>
      </w:r>
    </w:p>
    <w:p w14:paraId="71DDD694">
      <w:pPr>
        <w:tabs>
          <w:tab w:val="left" w:pos="4873"/>
        </w:tabs>
        <w:spacing w:line="360" w:lineRule="auto"/>
        <w:jc w:val="left"/>
        <w:textAlignment w:val="center"/>
        <w:rPr>
          <w:rFonts w:ascii="宋体" w:hAnsi="宋体"/>
        </w:rPr>
      </w:pPr>
      <w:r>
        <w:rPr>
          <w:rFonts w:hint="eastAsia"/>
        </w:rPr>
        <w:t xml:space="preserve">A. </w:t>
      </w:r>
      <w:r>
        <w:rPr>
          <w:rFonts w:ascii="宋体" w:hAnsi="宋体"/>
        </w:rPr>
        <w:t>生物可以影响环境</w:t>
      </w:r>
      <w:r>
        <w:rPr>
          <w:rFonts w:hint="eastAsia"/>
        </w:rPr>
        <w:tab/>
      </w:r>
      <w:r>
        <w:rPr>
          <w:rFonts w:hint="eastAsia"/>
        </w:rPr>
        <w:t xml:space="preserve">B. </w:t>
      </w:r>
      <w:r>
        <w:rPr>
          <w:rFonts w:ascii="宋体" w:hAnsi="宋体"/>
        </w:rPr>
        <w:t>影响空气湿度的只有植物蒸腾作用</w:t>
      </w:r>
    </w:p>
    <w:p w14:paraId="17FDC668">
      <w:pPr>
        <w:tabs>
          <w:tab w:val="left" w:pos="4873"/>
        </w:tabs>
        <w:spacing w:line="360" w:lineRule="auto"/>
        <w:jc w:val="left"/>
        <w:textAlignment w:val="center"/>
        <w:rPr>
          <w:rFonts w:ascii="宋体" w:hAnsi="宋体"/>
          <w:color w:val="000000"/>
        </w:rPr>
      </w:pPr>
      <w:r>
        <w:rPr>
          <w:rFonts w:hint="eastAsia"/>
        </w:rPr>
        <w:t xml:space="preserve">C. </w:t>
      </w:r>
      <w:r>
        <w:rPr>
          <w:rFonts w:ascii="宋体" w:hAnsi="宋体"/>
        </w:rPr>
        <w:t>小草的蒸腾作用比树木的蒸腾作用强</w:t>
      </w:r>
      <w:r>
        <w:rPr>
          <w:rFonts w:hint="eastAsia"/>
        </w:rPr>
        <w:tab/>
      </w:r>
      <w:r>
        <w:rPr>
          <w:rFonts w:hint="eastAsia"/>
        </w:rPr>
        <w:t xml:space="preserve">D. </w:t>
      </w:r>
      <w:r>
        <w:rPr>
          <w:rFonts w:ascii="宋体" w:hAnsi="宋体"/>
        </w:rPr>
        <w:t>晴天的湿度比雨天高</w:t>
      </w:r>
    </w:p>
    <w:p w14:paraId="4A7563AE">
      <w:pPr>
        <w:spacing w:line="360" w:lineRule="auto"/>
        <w:jc w:val="left"/>
        <w:textAlignment w:val="center"/>
        <w:rPr>
          <w:rFonts w:ascii="宋体" w:hAnsi="宋体"/>
          <w:color w:val="000000"/>
        </w:rPr>
      </w:pPr>
      <w:r>
        <w:rPr>
          <w:color w:val="000000"/>
        </w:rPr>
        <w:t xml:space="preserve">2. </w:t>
      </w:r>
      <w:r>
        <w:rPr>
          <w:rFonts w:ascii="宋体" w:hAnsi="宋体"/>
          <w:color w:val="000000"/>
        </w:rPr>
        <w:t>某班学生在学习使用显微镜。以下操作正确的是（　　）</w:t>
      </w:r>
    </w:p>
    <w:p w14:paraId="025C3F41">
      <w:pPr>
        <w:spacing w:line="360" w:lineRule="auto"/>
        <w:jc w:val="left"/>
        <w:textAlignment w:val="center"/>
        <w:rPr>
          <w:rFonts w:ascii="宋体" w:hAnsi="宋体"/>
          <w:color w:val="000000"/>
        </w:rPr>
      </w:pPr>
      <w:r>
        <w:rPr>
          <w:rFonts w:ascii="宋体" w:hAnsi="宋体"/>
          <w:color w:val="000000"/>
        </w:rPr>
        <w:t>A. 捂住右眼，用左眼观察，先对光再用低倍镜观察</w:t>
      </w:r>
    </w:p>
    <w:p w14:paraId="01C6457B">
      <w:pPr>
        <w:spacing w:line="360" w:lineRule="auto"/>
        <w:jc w:val="left"/>
        <w:textAlignment w:val="center"/>
        <w:rPr>
          <w:rFonts w:ascii="宋体" w:hAnsi="宋体"/>
          <w:color w:val="000000"/>
        </w:rPr>
      </w:pPr>
      <w:r>
        <w:rPr>
          <w:rFonts w:ascii="宋体" w:hAnsi="宋体"/>
          <w:color w:val="000000"/>
        </w:rPr>
        <w:t>B. 若想把左上方的细胞移到视野中央，应将玻片标本往右下方移</w:t>
      </w:r>
    </w:p>
    <w:p w14:paraId="04CF4EC9">
      <w:pPr>
        <w:spacing w:line="360" w:lineRule="auto"/>
        <w:jc w:val="left"/>
        <w:textAlignment w:val="center"/>
        <w:rPr>
          <w:rFonts w:ascii="宋体" w:hAnsi="宋体"/>
          <w:color w:val="000000"/>
        </w:rPr>
      </w:pPr>
      <w:r>
        <w:rPr>
          <w:rFonts w:ascii="宋体" w:hAnsi="宋体"/>
          <w:color w:val="000000"/>
        </w:rPr>
        <w:t>C. 换高倍物镜后，视野变暗，可用凹面镜反光使视野变亮</w:t>
      </w:r>
    </w:p>
    <w:p w14:paraId="740A0F98">
      <w:pPr>
        <w:spacing w:line="360" w:lineRule="auto"/>
        <w:jc w:val="left"/>
        <w:textAlignment w:val="center"/>
        <w:rPr>
          <w:rFonts w:ascii="宋体" w:hAnsi="宋体"/>
          <w:color w:val="000000"/>
        </w:rPr>
      </w:pPr>
      <w:r>
        <w:rPr>
          <w:rFonts w:ascii="宋体" w:hAnsi="宋体"/>
          <w:color w:val="000000"/>
        </w:rPr>
        <w:t>D. 换高倍物镜后，若想使视野更清晰，可调节粗准焦螺旋</w:t>
      </w:r>
    </w:p>
    <w:p w14:paraId="37DA69B9">
      <w:pPr>
        <w:spacing w:line="360" w:lineRule="auto"/>
        <w:jc w:val="left"/>
        <w:textAlignment w:val="center"/>
        <w:rPr>
          <w:rFonts w:ascii="宋体" w:hAnsi="宋体"/>
          <w:color w:val="000000"/>
        </w:rPr>
      </w:pPr>
      <w:r>
        <w:rPr>
          <w:color w:val="000000"/>
        </w:rPr>
        <w:t xml:space="preserve">3. </w:t>
      </w:r>
      <w:r>
        <w:rPr>
          <w:rFonts w:ascii="宋体" w:hAnsi="宋体"/>
          <w:color w:val="000000"/>
        </w:rPr>
        <w:t>生物实验小组分别用黄瓜表层果肉细胞和人的口腔上皮细胞做材料制成临时装片，在显微镜下观察，并绘制出细胞简图如图：据此分析正确的是（　　）</w:t>
      </w:r>
    </w:p>
    <w:p w14:paraId="3A7E245F">
      <w:pPr>
        <w:spacing w:line="360" w:lineRule="auto"/>
        <w:jc w:val="left"/>
        <w:textAlignment w:val="center"/>
        <w:rPr>
          <w:color w:val="000000"/>
        </w:rPr>
      </w:pPr>
      <w:r>
        <w:rPr>
          <w:rFonts w:ascii="宋体" w:hAnsi="宋体"/>
          <w:color w:val="000000"/>
        </w:rPr>
        <w:drawing>
          <wp:inline distT="0" distB="0" distL="114300" distR="114300">
            <wp:extent cx="2695575" cy="18764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2695575" cy="1876425"/>
                    </a:xfrm>
                    <a:prstGeom prst="rect">
                      <a:avLst/>
                    </a:prstGeom>
                  </pic:spPr>
                </pic:pic>
              </a:graphicData>
            </a:graphic>
          </wp:inline>
        </w:drawing>
      </w:r>
    </w:p>
    <w:p w14:paraId="244BDA46">
      <w:pPr>
        <w:spacing w:line="360" w:lineRule="auto"/>
        <w:jc w:val="left"/>
        <w:textAlignment w:val="center"/>
        <w:rPr>
          <w:rFonts w:ascii="宋体" w:hAnsi="宋体"/>
          <w:color w:val="000000"/>
        </w:rPr>
      </w:pPr>
      <w:r>
        <w:rPr>
          <w:rFonts w:ascii="宋体" w:hAnsi="宋体"/>
          <w:color w:val="000000"/>
        </w:rPr>
        <w:t>A. 两种细胞共有的结构有：细胞壁、细胞质、细胞核等</w:t>
      </w:r>
    </w:p>
    <w:p w14:paraId="3D93CAD8">
      <w:pPr>
        <w:spacing w:line="360" w:lineRule="auto"/>
        <w:jc w:val="left"/>
        <w:textAlignment w:val="center"/>
        <w:rPr>
          <w:rFonts w:ascii="宋体" w:hAnsi="宋体"/>
          <w:color w:val="000000"/>
        </w:rPr>
      </w:pPr>
      <w:r>
        <w:rPr>
          <w:rFonts w:ascii="宋体" w:hAnsi="宋体"/>
          <w:color w:val="000000"/>
        </w:rPr>
        <w:t>B. ②是细胞壁，对细胞起保护和支持作用</w:t>
      </w:r>
    </w:p>
    <w:p w14:paraId="1F8FE37D">
      <w:pPr>
        <w:spacing w:line="360" w:lineRule="auto"/>
        <w:jc w:val="left"/>
        <w:textAlignment w:val="center"/>
        <w:rPr>
          <w:rFonts w:ascii="宋体" w:hAnsi="宋体"/>
          <w:color w:val="000000"/>
        </w:rPr>
      </w:pPr>
      <w:r>
        <w:rPr>
          <w:rFonts w:ascii="宋体" w:hAnsi="宋体"/>
          <w:color w:val="000000"/>
        </w:rPr>
        <w:t>C. 甲图中的能量转换器只有线粒体</w:t>
      </w:r>
    </w:p>
    <w:p w14:paraId="591DD0DD">
      <w:pPr>
        <w:spacing w:line="360" w:lineRule="auto"/>
        <w:jc w:val="left"/>
        <w:textAlignment w:val="center"/>
        <w:rPr>
          <w:rFonts w:eastAsia="Times New Roman" w:cs="Times New Roman"/>
          <w:color w:val="000000"/>
        </w:rPr>
      </w:pPr>
      <w:r>
        <w:rPr>
          <w:rFonts w:ascii="宋体" w:hAnsi="宋体"/>
          <w:color w:val="000000"/>
        </w:rPr>
        <w:t>D. ④是细胞核，内有遗传物质</w:t>
      </w:r>
      <w:r>
        <w:rPr>
          <w:rFonts w:eastAsia="Times New Roman" w:cs="Times New Roman"/>
          <w:color w:val="000000"/>
        </w:rPr>
        <w:t>DNA</w:t>
      </w:r>
    </w:p>
    <w:p w14:paraId="4338EBB8">
      <w:pPr>
        <w:spacing w:line="360" w:lineRule="auto"/>
        <w:jc w:val="left"/>
        <w:textAlignment w:val="center"/>
        <w:rPr>
          <w:rFonts w:ascii="宋体" w:hAnsi="宋体"/>
          <w:color w:val="000000"/>
        </w:rPr>
      </w:pPr>
      <w:r>
        <w:rPr>
          <w:color w:val="000000"/>
        </w:rPr>
        <w:t xml:space="preserve">4. </w:t>
      </w:r>
      <w:r>
        <w:rPr>
          <w:rFonts w:ascii="宋体" w:hAnsi="宋体"/>
          <w:color w:val="000000"/>
        </w:rPr>
        <w:t>北欧人的鼻子高且长，这是与寒冷气候相适应的，由此你可以想到（　　）</w:t>
      </w:r>
    </w:p>
    <w:p w14:paraId="1C232D9C">
      <w:pPr>
        <w:spacing w:line="360" w:lineRule="auto"/>
        <w:jc w:val="left"/>
        <w:textAlignment w:val="center"/>
        <w:rPr>
          <w:rFonts w:ascii="宋体" w:hAnsi="宋体"/>
          <w:color w:val="000000"/>
        </w:rPr>
      </w:pPr>
      <w:r>
        <w:rPr>
          <w:rFonts w:ascii="宋体" w:hAnsi="宋体"/>
          <w:color w:val="000000"/>
        </w:rPr>
        <w:t>①鼻、咽、喉、气管、支气管、肺组成了呼吸道</w:t>
      </w:r>
    </w:p>
    <w:p w14:paraId="518475B6">
      <w:pPr>
        <w:spacing w:line="360" w:lineRule="auto"/>
        <w:jc w:val="left"/>
        <w:textAlignment w:val="center"/>
        <w:rPr>
          <w:rFonts w:ascii="宋体" w:hAnsi="宋体"/>
          <w:color w:val="000000"/>
        </w:rPr>
      </w:pPr>
      <w:r>
        <w:rPr>
          <w:rFonts w:ascii="宋体" w:hAnsi="宋体"/>
          <w:color w:val="000000"/>
        </w:rPr>
        <w:t>②呼吸道都有骨或软骨做支架，保证气体顺畅通过</w:t>
      </w:r>
    </w:p>
    <w:p w14:paraId="1FD0DE04">
      <w:pPr>
        <w:spacing w:line="360" w:lineRule="auto"/>
        <w:jc w:val="left"/>
        <w:textAlignment w:val="center"/>
        <w:rPr>
          <w:rFonts w:ascii="宋体" w:hAnsi="宋体"/>
          <w:color w:val="000000"/>
        </w:rPr>
      </w:pPr>
      <w:r>
        <w:rPr>
          <w:rFonts w:ascii="宋体" w:hAnsi="宋体"/>
          <w:color w:val="000000"/>
        </w:rPr>
        <w:t>③北欧人鼻子高且长，有利于对吸入的寒冷干燥气体进行处理，使到达肺部的气体温暖、湿润</w:t>
      </w:r>
    </w:p>
    <w:p w14:paraId="5484D5D6">
      <w:pPr>
        <w:spacing w:line="360" w:lineRule="auto"/>
        <w:jc w:val="left"/>
        <w:textAlignment w:val="center"/>
        <w:rPr>
          <w:rFonts w:ascii="宋体" w:hAnsi="宋体"/>
          <w:color w:val="000000"/>
        </w:rPr>
      </w:pPr>
      <w:r>
        <w:rPr>
          <w:rFonts w:ascii="宋体" w:hAnsi="宋体"/>
          <w:color w:val="000000"/>
        </w:rPr>
        <w:t>④人呼吸时，会厌软骨会盖住喉口</w:t>
      </w:r>
    </w:p>
    <w:p w14:paraId="52A43D92">
      <w:pPr>
        <w:tabs>
          <w:tab w:val="left" w:pos="2436"/>
          <w:tab w:val="left" w:pos="4873"/>
          <w:tab w:val="left" w:pos="7309"/>
        </w:tabs>
        <w:spacing w:line="360" w:lineRule="auto"/>
        <w:jc w:val="left"/>
        <w:textAlignment w:val="center"/>
        <w:rPr>
          <w:rFonts w:ascii="宋体" w:hAnsi="宋体"/>
          <w:color w:val="000000"/>
        </w:rPr>
      </w:pPr>
      <w:r>
        <w:rPr>
          <w:rFonts w:eastAsia="Times New Roman" w:cs="Times New Roman"/>
          <w:color w:val="000000"/>
        </w:rPr>
        <w:t>A</w:t>
      </w:r>
      <w:r>
        <w:rPr>
          <w:rFonts w:eastAsia="Times New Roman" w:cs="Times New Roman"/>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cstate="print"/>
                    <a:stretch>
                      <a:fillRect/>
                    </a:stretch>
                  </pic:blipFill>
                  <pic:spPr>
                    <a:xfrm>
                      <a:off x="0" y="0"/>
                      <a:ext cx="31750" cy="88900"/>
                    </a:xfrm>
                    <a:prstGeom prst="rect">
                      <a:avLst/>
                    </a:prstGeom>
                  </pic:spPr>
                </pic:pic>
              </a:graphicData>
            </a:graphic>
          </wp:inline>
        </w:drawing>
      </w:r>
      <w:r>
        <w:rPr>
          <w:rFonts w:eastAsia="Times New Roman" w:cs="Times New Roman"/>
          <w:color w:val="000000"/>
        </w:rPr>
        <w:t xml:space="preserve"> </w:t>
      </w:r>
      <w:r>
        <w:rPr>
          <w:rFonts w:ascii="宋体" w:hAnsi="宋体"/>
          <w:color w:val="000000"/>
        </w:rPr>
        <w:t>①②</w:t>
      </w:r>
      <w:r>
        <w:rPr>
          <w:rFonts w:eastAsia="Times New Roman" w:cs="Times New Roman"/>
          <w:color w:val="000000"/>
        </w:rPr>
        <w:tab/>
      </w:r>
      <w:r>
        <w:rPr>
          <w:rFonts w:eastAsia="Times New Roman" w:cs="Times New Roman"/>
          <w:color w:val="000000"/>
        </w:rPr>
        <w:t xml:space="preserve">B. </w:t>
      </w:r>
      <w:r>
        <w:rPr>
          <w:rFonts w:ascii="宋体" w:hAnsi="宋体"/>
          <w:color w:val="000000"/>
        </w:rPr>
        <w:t>②③</w:t>
      </w:r>
      <w:r>
        <w:rPr>
          <w:rFonts w:eastAsia="Times New Roman" w:cs="Times New Roman"/>
          <w:color w:val="000000"/>
        </w:rPr>
        <w:tab/>
      </w:r>
      <w:r>
        <w:rPr>
          <w:rFonts w:eastAsia="Times New Roman" w:cs="Times New Roman"/>
          <w:color w:val="000000"/>
        </w:rPr>
        <w:t xml:space="preserve">C. </w:t>
      </w:r>
      <w:r>
        <w:rPr>
          <w:rFonts w:ascii="宋体" w:hAnsi="宋体"/>
          <w:color w:val="000000"/>
        </w:rPr>
        <w:t>①④</w:t>
      </w:r>
      <w:r>
        <w:rPr>
          <w:rFonts w:eastAsia="Times New Roman" w:cs="Times New Roman"/>
          <w:color w:val="000000"/>
        </w:rPr>
        <w:tab/>
      </w:r>
      <w:r>
        <w:rPr>
          <w:rFonts w:eastAsia="Times New Roman" w:cs="Times New Roman"/>
          <w:color w:val="000000"/>
        </w:rPr>
        <w:t xml:space="preserve">D. </w:t>
      </w:r>
      <w:r>
        <w:rPr>
          <w:rFonts w:ascii="宋体" w:hAnsi="宋体"/>
          <w:color w:val="000000"/>
        </w:rPr>
        <w:t>②④</w:t>
      </w:r>
    </w:p>
    <w:p w14:paraId="507A5FC3">
      <w:pPr>
        <w:spacing w:line="360" w:lineRule="auto"/>
        <w:jc w:val="left"/>
        <w:textAlignment w:val="center"/>
        <w:rPr>
          <w:rFonts w:ascii="宋体" w:hAnsi="宋体"/>
          <w:color w:val="000000"/>
        </w:rPr>
      </w:pPr>
      <w:r>
        <w:rPr>
          <w:color w:val="000000"/>
        </w:rPr>
        <w:t xml:space="preserve">5. </w:t>
      </w:r>
      <w:r>
        <w:rPr>
          <w:rFonts w:ascii="宋体" w:hAnsi="宋体"/>
          <w:color w:val="000000"/>
        </w:rPr>
        <w:t>下列生活中常见的现象描述正确的是（　　）</w:t>
      </w:r>
    </w:p>
    <w:p w14:paraId="44821D34">
      <w:pPr>
        <w:spacing w:line="360" w:lineRule="auto"/>
        <w:jc w:val="left"/>
        <w:textAlignment w:val="center"/>
        <w:rPr>
          <w:rFonts w:ascii="宋体" w:hAnsi="宋体"/>
          <w:color w:val="000000"/>
        </w:rPr>
      </w:pPr>
      <w:r>
        <w:rPr>
          <w:rFonts w:ascii="宋体" w:hAnsi="宋体"/>
          <w:color w:val="000000"/>
        </w:rPr>
        <w:t>A. “藕断丝连”中的“丝”来自植物体的营养组织</w:t>
      </w:r>
    </w:p>
    <w:p w14:paraId="57CD5D6C">
      <w:pPr>
        <w:spacing w:line="360" w:lineRule="auto"/>
        <w:jc w:val="left"/>
        <w:textAlignment w:val="center"/>
        <w:rPr>
          <w:rFonts w:ascii="宋体" w:hAnsi="宋体"/>
          <w:color w:val="000000"/>
        </w:rPr>
      </w:pPr>
      <w:r>
        <w:rPr>
          <w:rFonts w:ascii="宋体" w:hAnsi="宋体"/>
          <w:color w:val="000000"/>
        </w:rPr>
        <w:t>B. 皮肤划破时人会感到疼痛说明皮肤内包含了神经组织等</w:t>
      </w:r>
    </w:p>
    <w:p w14:paraId="5AD4F6B2">
      <w:pPr>
        <w:spacing w:line="360" w:lineRule="auto"/>
        <w:jc w:val="left"/>
        <w:textAlignment w:val="center"/>
        <w:rPr>
          <w:rFonts w:ascii="宋体" w:hAnsi="宋体"/>
          <w:color w:val="000000"/>
        </w:rPr>
      </w:pPr>
      <w:r>
        <w:rPr>
          <w:rFonts w:ascii="宋体" w:hAnsi="宋体"/>
          <w:color w:val="000000"/>
        </w:rPr>
        <w:t>C. 给栽培的果树打针输液，是为了输入有机物</w:t>
      </w:r>
    </w:p>
    <w:p w14:paraId="7E9C3568">
      <w:pPr>
        <w:spacing w:line="360" w:lineRule="auto"/>
        <w:jc w:val="left"/>
        <w:textAlignment w:val="center"/>
        <w:rPr>
          <w:rFonts w:ascii="宋体" w:hAnsi="宋体"/>
          <w:color w:val="000000"/>
        </w:rPr>
      </w:pPr>
      <w:r>
        <w:rPr>
          <w:rFonts w:ascii="宋体" w:hAnsi="宋体"/>
          <w:color w:val="000000"/>
        </w:rPr>
        <w:t>D. 剥去树皮破坏了导管，植物会死亡</w:t>
      </w:r>
    </w:p>
    <w:p w14:paraId="33417D59">
      <w:pPr>
        <w:spacing w:line="360" w:lineRule="auto"/>
        <w:jc w:val="left"/>
        <w:textAlignment w:val="center"/>
        <w:rPr>
          <w:rFonts w:ascii="宋体" w:hAnsi="宋体"/>
          <w:color w:val="000000"/>
        </w:rPr>
      </w:pPr>
      <w:r>
        <w:rPr>
          <w:color w:val="000000"/>
        </w:rPr>
        <w:t xml:space="preserve">6. </w:t>
      </w:r>
      <w:r>
        <w:rPr>
          <w:rFonts w:ascii="宋体" w:hAnsi="宋体"/>
          <w:color w:val="000000"/>
        </w:rPr>
        <w:t>娄底作为宜居城市，绿化完善、物种丰富，对于常见植物的描述，正确的是（　　）</w:t>
      </w:r>
    </w:p>
    <w:p w14:paraId="5103F27D">
      <w:pPr>
        <w:spacing w:line="360" w:lineRule="auto"/>
        <w:jc w:val="left"/>
        <w:textAlignment w:val="center"/>
        <w:rPr>
          <w:rFonts w:ascii="宋体" w:hAnsi="宋体"/>
          <w:color w:val="000000"/>
        </w:rPr>
      </w:pPr>
      <w:r>
        <w:rPr>
          <w:rFonts w:ascii="宋体" w:hAnsi="宋体"/>
          <w:color w:val="000000"/>
        </w:rPr>
        <w:t>A. 银杏的果皮为白色，俗称“白果”</w:t>
      </w:r>
    </w:p>
    <w:p w14:paraId="5E2783AF">
      <w:pPr>
        <w:spacing w:line="360" w:lineRule="auto"/>
        <w:jc w:val="left"/>
        <w:textAlignment w:val="center"/>
        <w:rPr>
          <w:rFonts w:ascii="宋体" w:hAnsi="宋体"/>
          <w:color w:val="000000"/>
        </w:rPr>
      </w:pPr>
      <w:r>
        <w:rPr>
          <w:rFonts w:ascii="宋体" w:hAnsi="宋体"/>
          <w:color w:val="000000"/>
        </w:rPr>
        <w:t>B. 油松的种子长在它的果实——球果里</w:t>
      </w:r>
    </w:p>
    <w:p w14:paraId="687FA5A0">
      <w:pPr>
        <w:spacing w:line="360" w:lineRule="auto"/>
        <w:jc w:val="left"/>
        <w:textAlignment w:val="center"/>
        <w:rPr>
          <w:rFonts w:ascii="宋体" w:hAnsi="宋体"/>
          <w:color w:val="000000"/>
        </w:rPr>
      </w:pPr>
      <w:r>
        <w:rPr>
          <w:rFonts w:ascii="宋体" w:hAnsi="宋体"/>
          <w:color w:val="000000"/>
        </w:rPr>
        <w:t>C. 桃树种子外而包被甜美的果实有利于传播</w:t>
      </w:r>
    </w:p>
    <w:p w14:paraId="27D4BE0A">
      <w:pPr>
        <w:spacing w:line="360" w:lineRule="auto"/>
        <w:jc w:val="left"/>
        <w:textAlignment w:val="center"/>
        <w:rPr>
          <w:rFonts w:ascii="宋体" w:hAnsi="宋体"/>
          <w:color w:val="000000"/>
        </w:rPr>
      </w:pPr>
      <w:r>
        <w:rPr>
          <w:rFonts w:ascii="宋体" w:hAnsi="宋体"/>
          <w:color w:val="000000"/>
        </w:rPr>
        <w:t>D. 肾蕨具有类似茎和叶的分化，有假根，茎中没有导管</w:t>
      </w:r>
    </w:p>
    <w:p w14:paraId="3E1FBE3F">
      <w:pPr>
        <w:spacing w:line="360" w:lineRule="auto"/>
        <w:jc w:val="left"/>
        <w:textAlignment w:val="center"/>
        <w:rPr>
          <w:rFonts w:ascii="宋体" w:hAnsi="宋体"/>
          <w:color w:val="000000"/>
        </w:rPr>
      </w:pPr>
      <w:r>
        <w:rPr>
          <w:color w:val="000000"/>
        </w:rPr>
        <w:t xml:space="preserve">7. </w:t>
      </w:r>
      <w:r>
        <w:rPr>
          <w:rFonts w:ascii="宋体" w:hAnsi="宋体"/>
          <w:color w:val="000000"/>
        </w:rPr>
        <w:t>观察比较兔和狼的牙齿，能分析得出（　　）</w:t>
      </w:r>
    </w:p>
    <w:p w14:paraId="240648A1">
      <w:pPr>
        <w:spacing w:line="360" w:lineRule="auto"/>
        <w:jc w:val="left"/>
        <w:textAlignment w:val="center"/>
        <w:rPr>
          <w:color w:val="000000"/>
        </w:rPr>
      </w:pPr>
      <w:r>
        <w:rPr>
          <w:rFonts w:ascii="宋体" w:hAnsi="宋体"/>
          <w:color w:val="000000"/>
        </w:rPr>
        <w:drawing>
          <wp:inline distT="0" distB="0" distL="114300" distR="114300">
            <wp:extent cx="3181350" cy="174307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3181350" cy="1743075"/>
                    </a:xfrm>
                    <a:prstGeom prst="rect">
                      <a:avLst/>
                    </a:prstGeom>
                  </pic:spPr>
                </pic:pic>
              </a:graphicData>
            </a:graphic>
          </wp:inline>
        </w:drawing>
      </w:r>
    </w:p>
    <w:p w14:paraId="060493DC">
      <w:pPr>
        <w:spacing w:line="360" w:lineRule="auto"/>
        <w:jc w:val="left"/>
        <w:textAlignment w:val="center"/>
        <w:rPr>
          <w:rFonts w:ascii="宋体" w:hAnsi="宋体"/>
          <w:color w:val="000000"/>
        </w:rPr>
      </w:pPr>
      <w:r>
        <w:rPr>
          <w:rFonts w:ascii="宋体" w:hAnsi="宋体"/>
          <w:color w:val="000000"/>
        </w:rPr>
        <w:t>A. 兔的门齿发达适于磨碎食物</w:t>
      </w:r>
    </w:p>
    <w:p w14:paraId="33D8086E">
      <w:pPr>
        <w:spacing w:line="360" w:lineRule="auto"/>
        <w:jc w:val="left"/>
        <w:textAlignment w:val="center"/>
        <w:rPr>
          <w:rFonts w:ascii="宋体" w:hAnsi="宋体"/>
          <w:color w:val="000000"/>
        </w:rPr>
      </w:pPr>
      <w:r>
        <w:rPr>
          <w:rFonts w:ascii="宋体" w:hAnsi="宋体"/>
          <w:color w:val="000000"/>
        </w:rPr>
        <w:t>B. 狼的犬齿发达适于切断食物</w:t>
      </w:r>
    </w:p>
    <w:p w14:paraId="1AB95D7C">
      <w:pPr>
        <w:spacing w:line="360" w:lineRule="auto"/>
        <w:jc w:val="left"/>
        <w:textAlignment w:val="center"/>
        <w:rPr>
          <w:rFonts w:ascii="宋体" w:hAnsi="宋体"/>
          <w:color w:val="000000"/>
        </w:rPr>
      </w:pPr>
      <w:r>
        <w:rPr>
          <w:rFonts w:ascii="宋体" w:hAnsi="宋体"/>
          <w:color w:val="000000"/>
        </w:rPr>
        <w:t>C. 兔的牙齿包括门齿、犬齿和臼齿</w:t>
      </w:r>
    </w:p>
    <w:p w14:paraId="08DB452C">
      <w:pPr>
        <w:spacing w:line="360" w:lineRule="auto"/>
        <w:jc w:val="left"/>
        <w:textAlignment w:val="center"/>
        <w:rPr>
          <w:rFonts w:ascii="宋体" w:hAnsi="宋体"/>
          <w:color w:val="000000"/>
        </w:rPr>
      </w:pPr>
      <w:r>
        <w:rPr>
          <w:rFonts w:ascii="宋体" w:hAnsi="宋体"/>
          <w:color w:val="000000"/>
        </w:rPr>
        <w:t>D. 牙齿的分化提高了哺乳动物摄取和消化食物的能力</w:t>
      </w:r>
    </w:p>
    <w:p w14:paraId="533EFBDC">
      <w:pPr>
        <w:spacing w:line="360" w:lineRule="auto"/>
        <w:jc w:val="left"/>
        <w:textAlignment w:val="center"/>
        <w:rPr>
          <w:rFonts w:ascii="宋体" w:hAnsi="宋体"/>
          <w:color w:val="000000"/>
        </w:rPr>
      </w:pPr>
      <w:r>
        <w:rPr>
          <w:color w:val="000000"/>
        </w:rPr>
        <w:t xml:space="preserve">8. </w:t>
      </w:r>
      <w:r>
        <w:rPr>
          <w:rFonts w:ascii="宋体" w:hAnsi="宋体"/>
          <w:color w:val="000000"/>
        </w:rPr>
        <w:t>关于谚语、诗句所蕴含的生物学知识，下列说法正确的是（　　）</w:t>
      </w:r>
    </w:p>
    <w:p w14:paraId="5B27E447">
      <w:pPr>
        <w:spacing w:line="360" w:lineRule="auto"/>
        <w:jc w:val="left"/>
        <w:textAlignment w:val="center"/>
        <w:rPr>
          <w:rFonts w:ascii="宋体" w:hAnsi="宋体"/>
          <w:color w:val="000000"/>
        </w:rPr>
      </w:pPr>
      <w:r>
        <w:rPr>
          <w:rFonts w:ascii="宋体" w:hAnsi="宋体"/>
          <w:color w:val="000000"/>
        </w:rPr>
        <w:t>A. “一猪生九仔，连母十个样”描述了生物的遗传现象</w:t>
      </w:r>
    </w:p>
    <w:p w14:paraId="4A70EC0E">
      <w:pPr>
        <w:spacing w:line="360" w:lineRule="auto"/>
        <w:jc w:val="left"/>
        <w:textAlignment w:val="center"/>
        <w:rPr>
          <w:rFonts w:ascii="宋体" w:hAnsi="宋体"/>
          <w:color w:val="000000"/>
        </w:rPr>
      </w:pPr>
      <w:r>
        <w:rPr>
          <w:rFonts w:ascii="宋体" w:hAnsi="宋体"/>
          <w:color w:val="000000"/>
        </w:rPr>
        <w:t>B. “落红不是无情物，化作春泥更护花”体现了微生物的分解作用</w:t>
      </w:r>
    </w:p>
    <w:p w14:paraId="4A1C5031">
      <w:pPr>
        <w:spacing w:line="360" w:lineRule="auto"/>
        <w:jc w:val="left"/>
        <w:textAlignment w:val="center"/>
        <w:rPr>
          <w:rFonts w:ascii="宋体" w:hAnsi="宋体"/>
          <w:color w:val="000000"/>
        </w:rPr>
      </w:pPr>
      <w:r>
        <w:rPr>
          <w:rFonts w:ascii="宋体" w:hAnsi="宋体"/>
          <w:color w:val="000000"/>
        </w:rPr>
        <w:t>C. “一朝被蛇咬，十年怕井绳”体现的是非条件反射</w:t>
      </w:r>
    </w:p>
    <w:p w14:paraId="2FABF91B">
      <w:pPr>
        <w:spacing w:line="360" w:lineRule="auto"/>
        <w:jc w:val="left"/>
        <w:textAlignment w:val="center"/>
        <w:rPr>
          <w:rFonts w:ascii="宋体" w:hAnsi="宋体"/>
          <w:color w:val="000000"/>
        </w:rPr>
      </w:pPr>
      <w:r>
        <w:rPr>
          <w:rFonts w:ascii="宋体" w:hAnsi="宋体"/>
          <w:color w:val="000000"/>
        </w:rPr>
        <w:t>D. “停车坐爱枫林晚，霜叶红于二月花”主要体现了光照对生物的影响</w:t>
      </w:r>
    </w:p>
    <w:p w14:paraId="72B0B73A">
      <w:pPr>
        <w:spacing w:line="360" w:lineRule="auto"/>
        <w:jc w:val="left"/>
        <w:textAlignment w:val="center"/>
        <w:rPr>
          <w:rFonts w:ascii="宋体" w:hAnsi="宋体"/>
          <w:color w:val="000000"/>
        </w:rPr>
      </w:pPr>
      <w:r>
        <w:rPr>
          <w:color w:val="000000"/>
        </w:rPr>
        <w:t xml:space="preserve">9. </w:t>
      </w:r>
      <w:r>
        <w:rPr>
          <w:rFonts w:ascii="宋体" w:hAnsi="宋体"/>
          <w:color w:val="000000"/>
        </w:rPr>
        <w:t>如下表列出了</w:t>
      </w:r>
      <w:r>
        <w:rPr>
          <w:rFonts w:eastAsia="Times New Roman" w:cs="Times New Roman"/>
          <w:color w:val="000000"/>
        </w:rPr>
        <w:t>4</w:t>
      </w:r>
      <w:r>
        <w:rPr>
          <w:rFonts w:ascii="宋体" w:hAnsi="宋体"/>
          <w:color w:val="000000"/>
        </w:rPr>
        <w:t>种食物（各</w:t>
      </w:r>
      <w:r>
        <w:rPr>
          <w:rFonts w:eastAsia="Times New Roman" w:cs="Times New Roman"/>
          <w:color w:val="000000"/>
        </w:rPr>
        <w:t>100g</w:t>
      </w:r>
      <w:r>
        <w:rPr>
          <w:rFonts w:ascii="宋体" w:hAnsi="宋体"/>
          <w:color w:val="000000"/>
        </w:rPr>
        <w:t>）中除水和无机盐以外的主要成分，据表分析正确的是（　　）</w:t>
      </w:r>
    </w:p>
    <w:tbl>
      <w:tblPr>
        <w:tblStyle w:val="5"/>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05"/>
        <w:gridCol w:w="1140"/>
        <w:gridCol w:w="1275"/>
        <w:gridCol w:w="1410"/>
        <w:gridCol w:w="1815"/>
        <w:gridCol w:w="1815"/>
        <w:gridCol w:w="1815"/>
      </w:tblGrid>
      <w:tr w14:paraId="1C4B0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0FCEAA4">
            <w:pPr>
              <w:spacing w:line="360" w:lineRule="auto"/>
              <w:jc w:val="center"/>
              <w:textAlignment w:val="center"/>
              <w:rPr>
                <w:rFonts w:ascii="宋体" w:hAnsi="宋体"/>
                <w:color w:val="000000"/>
              </w:rPr>
            </w:pPr>
            <w:r>
              <w:rPr>
                <w:rFonts w:ascii="宋体" w:hAnsi="宋体"/>
                <w:color w:val="000000"/>
              </w:rPr>
              <w:t>食物</w:t>
            </w:r>
          </w:p>
        </w:tc>
        <w:tc>
          <w:tcPr>
            <w:tcW w:w="11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3CAB6DB">
            <w:pPr>
              <w:spacing w:line="360" w:lineRule="auto"/>
              <w:jc w:val="center"/>
              <w:textAlignment w:val="center"/>
              <w:rPr>
                <w:rFonts w:ascii="宋体" w:hAnsi="宋体"/>
                <w:color w:val="000000"/>
              </w:rPr>
            </w:pPr>
            <w:r>
              <w:rPr>
                <w:rFonts w:ascii="宋体" w:hAnsi="宋体"/>
                <w:color w:val="000000"/>
              </w:rPr>
              <w:t>糖（克）</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DE3C72E">
            <w:pPr>
              <w:spacing w:line="360" w:lineRule="auto"/>
              <w:jc w:val="center"/>
              <w:textAlignment w:val="center"/>
              <w:rPr>
                <w:rFonts w:ascii="宋体" w:hAnsi="宋体"/>
                <w:color w:val="000000"/>
              </w:rPr>
            </w:pPr>
            <w:r>
              <w:rPr>
                <w:rFonts w:ascii="宋体" w:hAnsi="宋体"/>
                <w:color w:val="000000"/>
              </w:rPr>
              <w:t>脂肪（克）</w:t>
            </w:r>
          </w:p>
        </w:tc>
        <w:tc>
          <w:tcPr>
            <w:tcW w:w="14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AE6C0E8">
            <w:pPr>
              <w:spacing w:line="360" w:lineRule="auto"/>
              <w:jc w:val="center"/>
              <w:textAlignment w:val="center"/>
              <w:rPr>
                <w:rFonts w:ascii="宋体" w:hAnsi="宋体"/>
                <w:color w:val="000000"/>
              </w:rPr>
            </w:pPr>
            <w:r>
              <w:rPr>
                <w:rFonts w:ascii="宋体" w:hAnsi="宋体"/>
                <w:color w:val="000000"/>
              </w:rPr>
              <w:t>蛋白质（克）</w:t>
            </w:r>
          </w:p>
        </w:tc>
        <w:tc>
          <w:tcPr>
            <w:tcW w:w="18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C00599">
            <w:pPr>
              <w:spacing w:line="360" w:lineRule="auto"/>
              <w:jc w:val="center"/>
              <w:textAlignment w:val="center"/>
              <w:rPr>
                <w:rFonts w:ascii="宋体" w:hAnsi="宋体"/>
                <w:color w:val="000000"/>
              </w:rPr>
            </w:pPr>
            <w:r>
              <w:rPr>
                <w:rFonts w:ascii="宋体" w:hAnsi="宋体"/>
                <w:color w:val="000000"/>
              </w:rPr>
              <w:t>维生素</w:t>
            </w:r>
            <w:r>
              <w:rPr>
                <w:rFonts w:eastAsia="Times New Roman" w:cs="Times New Roman"/>
                <w:color w:val="000000"/>
              </w:rPr>
              <w:t>A</w:t>
            </w:r>
            <w:r>
              <w:rPr>
                <w:rFonts w:ascii="宋体" w:hAnsi="宋体"/>
                <w:color w:val="000000"/>
              </w:rPr>
              <w:t>（毫克）</w:t>
            </w:r>
          </w:p>
        </w:tc>
        <w:tc>
          <w:tcPr>
            <w:tcW w:w="18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C886D43">
            <w:pPr>
              <w:spacing w:line="360" w:lineRule="auto"/>
              <w:jc w:val="center"/>
              <w:textAlignment w:val="center"/>
              <w:rPr>
                <w:rFonts w:ascii="宋体" w:hAnsi="宋体"/>
                <w:color w:val="000000"/>
              </w:rPr>
            </w:pPr>
            <w:r>
              <w:rPr>
                <w:rFonts w:ascii="宋体" w:hAnsi="宋体"/>
                <w:color w:val="000000"/>
              </w:rPr>
              <w:t>维生素</w:t>
            </w:r>
            <w:r>
              <w:rPr>
                <w:rFonts w:eastAsia="Times New Roman" w:cs="Times New Roman"/>
                <w:color w:val="000000"/>
              </w:rPr>
              <w:t>C</w:t>
            </w:r>
            <w:r>
              <w:rPr>
                <w:rFonts w:ascii="宋体" w:hAnsi="宋体"/>
                <w:color w:val="000000"/>
              </w:rPr>
              <w:t>（毫克）</w:t>
            </w:r>
          </w:p>
        </w:tc>
        <w:tc>
          <w:tcPr>
            <w:tcW w:w="18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100424D">
            <w:pPr>
              <w:spacing w:line="360" w:lineRule="auto"/>
              <w:jc w:val="center"/>
              <w:textAlignment w:val="center"/>
              <w:rPr>
                <w:rFonts w:ascii="宋体" w:hAnsi="宋体"/>
                <w:color w:val="000000"/>
              </w:rPr>
            </w:pPr>
            <w:r>
              <w:rPr>
                <w:rFonts w:ascii="宋体" w:hAnsi="宋体"/>
                <w:color w:val="000000"/>
              </w:rPr>
              <w:t>维生素</w:t>
            </w:r>
            <w:r>
              <w:rPr>
                <w:rFonts w:eastAsia="Times New Roman" w:cs="Times New Roman"/>
                <w:color w:val="000000"/>
              </w:rPr>
              <w:t>D</w:t>
            </w:r>
            <w:r>
              <w:rPr>
                <w:rFonts w:ascii="宋体" w:hAnsi="宋体"/>
                <w:color w:val="000000"/>
              </w:rPr>
              <w:t>（毫克）</w:t>
            </w:r>
          </w:p>
        </w:tc>
      </w:tr>
      <w:tr w14:paraId="22390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1784F2E">
            <w:pPr>
              <w:spacing w:line="360" w:lineRule="auto"/>
              <w:jc w:val="center"/>
              <w:textAlignment w:val="center"/>
              <w:rPr>
                <w:rFonts w:eastAsia="Times New Roman" w:cs="Times New Roman"/>
                <w:color w:val="000000"/>
              </w:rPr>
            </w:pPr>
            <w:r>
              <w:rPr>
                <w:rFonts w:eastAsia="Times New Roman" w:cs="Times New Roman"/>
                <w:color w:val="000000"/>
              </w:rPr>
              <w:t>A</w:t>
            </w:r>
          </w:p>
        </w:tc>
        <w:tc>
          <w:tcPr>
            <w:tcW w:w="11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33FD35F">
            <w:pPr>
              <w:spacing w:line="360" w:lineRule="auto"/>
              <w:jc w:val="center"/>
              <w:textAlignment w:val="center"/>
              <w:rPr>
                <w:rFonts w:eastAsia="Times New Roman" w:cs="Times New Roman"/>
                <w:color w:val="000000"/>
              </w:rPr>
            </w:pPr>
            <w:r>
              <w:rPr>
                <w:rFonts w:eastAsia="Times New Roman" w:cs="Times New Roman"/>
                <w:color w:val="000000"/>
              </w:rPr>
              <w:t>0</w:t>
            </w:r>
            <w:r>
              <w:rPr>
                <w:rFonts w:ascii="宋体" w:hAnsi="宋体"/>
                <w:color w:val="000000"/>
              </w:rPr>
              <w:t>．</w:t>
            </w:r>
            <w:r>
              <w:rPr>
                <w:rFonts w:eastAsia="Times New Roman" w:cs="Times New Roman"/>
                <w:color w:val="000000"/>
              </w:rPr>
              <w:t>4</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71DCEA">
            <w:pPr>
              <w:spacing w:line="360" w:lineRule="auto"/>
              <w:jc w:val="center"/>
              <w:textAlignment w:val="center"/>
              <w:rPr>
                <w:rFonts w:eastAsia="Times New Roman" w:cs="Times New Roman"/>
                <w:color w:val="000000"/>
              </w:rPr>
            </w:pPr>
            <w:r>
              <w:rPr>
                <w:rFonts w:eastAsia="Times New Roman" w:cs="Times New Roman"/>
                <w:color w:val="000000"/>
              </w:rPr>
              <w:t>90</w:t>
            </w:r>
          </w:p>
        </w:tc>
        <w:tc>
          <w:tcPr>
            <w:tcW w:w="14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6DD413A">
            <w:pPr>
              <w:spacing w:line="360" w:lineRule="auto"/>
              <w:jc w:val="center"/>
              <w:textAlignment w:val="center"/>
              <w:rPr>
                <w:rFonts w:eastAsia="Times New Roman" w:cs="Times New Roman"/>
                <w:color w:val="000000"/>
              </w:rPr>
            </w:pPr>
            <w:r>
              <w:rPr>
                <w:rFonts w:eastAsia="Times New Roman" w:cs="Times New Roman"/>
                <w:color w:val="000000"/>
              </w:rPr>
              <w:t>6</w:t>
            </w:r>
          </w:p>
        </w:tc>
        <w:tc>
          <w:tcPr>
            <w:tcW w:w="18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006EBF1">
            <w:pPr>
              <w:spacing w:line="360" w:lineRule="auto"/>
              <w:jc w:val="center"/>
              <w:textAlignment w:val="center"/>
              <w:rPr>
                <w:rFonts w:eastAsia="Times New Roman" w:cs="Times New Roman"/>
                <w:color w:val="000000"/>
              </w:rPr>
            </w:pPr>
            <w:r>
              <w:rPr>
                <w:rFonts w:eastAsia="Times New Roman" w:cs="Times New Roman"/>
                <w:color w:val="000000"/>
              </w:rPr>
              <w:t>4</w:t>
            </w:r>
          </w:p>
        </w:tc>
        <w:tc>
          <w:tcPr>
            <w:tcW w:w="18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B1490B">
            <w:pPr>
              <w:spacing w:line="360" w:lineRule="auto"/>
              <w:jc w:val="center"/>
              <w:textAlignment w:val="center"/>
              <w:rPr>
                <w:rFonts w:eastAsia="Times New Roman" w:cs="Times New Roman"/>
                <w:color w:val="000000"/>
              </w:rPr>
            </w:pPr>
            <w:r>
              <w:rPr>
                <w:rFonts w:eastAsia="Times New Roman" w:cs="Times New Roman"/>
                <w:color w:val="000000"/>
              </w:rPr>
              <w:t>7</w:t>
            </w:r>
          </w:p>
        </w:tc>
        <w:tc>
          <w:tcPr>
            <w:tcW w:w="18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4C221A8">
            <w:pPr>
              <w:spacing w:line="360" w:lineRule="auto"/>
              <w:jc w:val="center"/>
              <w:textAlignment w:val="center"/>
              <w:rPr>
                <w:rFonts w:eastAsia="Times New Roman" w:cs="Times New Roman"/>
                <w:color w:val="000000"/>
              </w:rPr>
            </w:pPr>
            <w:r>
              <w:rPr>
                <w:rFonts w:eastAsia="Times New Roman" w:cs="Times New Roman"/>
                <w:color w:val="000000"/>
              </w:rPr>
              <w:t>40</w:t>
            </w:r>
          </w:p>
        </w:tc>
      </w:tr>
      <w:tr w14:paraId="4A2E0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3A0A7A0">
            <w:pPr>
              <w:spacing w:line="360" w:lineRule="auto"/>
              <w:jc w:val="center"/>
              <w:textAlignment w:val="center"/>
              <w:rPr>
                <w:rFonts w:eastAsia="Times New Roman" w:cs="Times New Roman"/>
                <w:color w:val="000000"/>
              </w:rPr>
            </w:pPr>
            <w:r>
              <w:rPr>
                <w:rFonts w:eastAsia="Times New Roman" w:cs="Times New Roman"/>
                <w:color w:val="000000"/>
              </w:rPr>
              <w:t>B</w:t>
            </w:r>
          </w:p>
        </w:tc>
        <w:tc>
          <w:tcPr>
            <w:tcW w:w="11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BCE5F7C">
            <w:pPr>
              <w:spacing w:line="360" w:lineRule="auto"/>
              <w:jc w:val="center"/>
              <w:textAlignment w:val="center"/>
              <w:rPr>
                <w:rFonts w:eastAsia="Times New Roman" w:cs="Times New Roman"/>
                <w:color w:val="000000"/>
              </w:rPr>
            </w:pPr>
            <w:r>
              <w:rPr>
                <w:rFonts w:eastAsia="Times New Roman" w:cs="Times New Roman"/>
                <w:color w:val="000000"/>
              </w:rPr>
              <w:t>48</w:t>
            </w:r>
            <w:r>
              <w:rPr>
                <w:rFonts w:ascii="宋体" w:hAnsi="宋体"/>
                <w:color w:val="000000"/>
              </w:rPr>
              <w:t>．</w:t>
            </w:r>
            <w:r>
              <w:rPr>
                <w:rFonts w:eastAsia="Times New Roman" w:cs="Times New Roman"/>
                <w:color w:val="000000"/>
              </w:rPr>
              <w:t>2</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DDD24A">
            <w:pPr>
              <w:spacing w:line="360" w:lineRule="auto"/>
              <w:jc w:val="center"/>
              <w:textAlignment w:val="center"/>
              <w:rPr>
                <w:rFonts w:eastAsia="Times New Roman" w:cs="Times New Roman"/>
                <w:color w:val="000000"/>
              </w:rPr>
            </w:pPr>
            <w:r>
              <w:rPr>
                <w:rFonts w:eastAsia="Times New Roman" w:cs="Times New Roman"/>
                <w:color w:val="000000"/>
              </w:rPr>
              <w:t>7</w:t>
            </w:r>
          </w:p>
        </w:tc>
        <w:tc>
          <w:tcPr>
            <w:tcW w:w="14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5B04F07">
            <w:pPr>
              <w:spacing w:line="360" w:lineRule="auto"/>
              <w:jc w:val="center"/>
              <w:textAlignment w:val="center"/>
              <w:rPr>
                <w:rFonts w:eastAsia="Times New Roman" w:cs="Times New Roman"/>
                <w:color w:val="000000"/>
              </w:rPr>
            </w:pPr>
            <w:r>
              <w:rPr>
                <w:rFonts w:eastAsia="Times New Roman" w:cs="Times New Roman"/>
                <w:color w:val="000000"/>
              </w:rPr>
              <w:t>38</w:t>
            </w:r>
          </w:p>
        </w:tc>
        <w:tc>
          <w:tcPr>
            <w:tcW w:w="18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C64470">
            <w:pPr>
              <w:spacing w:line="360" w:lineRule="auto"/>
              <w:jc w:val="center"/>
              <w:textAlignment w:val="center"/>
              <w:rPr>
                <w:rFonts w:eastAsia="Times New Roman" w:cs="Times New Roman"/>
                <w:color w:val="000000"/>
              </w:rPr>
            </w:pPr>
            <w:r>
              <w:rPr>
                <w:rFonts w:eastAsia="Times New Roman" w:cs="Times New Roman"/>
                <w:color w:val="000000"/>
              </w:rPr>
              <w:t>40</w:t>
            </w:r>
          </w:p>
        </w:tc>
        <w:tc>
          <w:tcPr>
            <w:tcW w:w="18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62BDB7">
            <w:pPr>
              <w:spacing w:line="360" w:lineRule="auto"/>
              <w:jc w:val="center"/>
              <w:textAlignment w:val="center"/>
              <w:rPr>
                <w:rFonts w:eastAsia="Times New Roman" w:cs="Times New Roman"/>
                <w:color w:val="000000"/>
              </w:rPr>
            </w:pPr>
            <w:r>
              <w:rPr>
                <w:rFonts w:eastAsia="Times New Roman" w:cs="Times New Roman"/>
                <w:color w:val="000000"/>
              </w:rPr>
              <w:t>12</w:t>
            </w:r>
          </w:p>
        </w:tc>
        <w:tc>
          <w:tcPr>
            <w:tcW w:w="18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80B306">
            <w:pPr>
              <w:spacing w:line="360" w:lineRule="auto"/>
              <w:jc w:val="center"/>
              <w:textAlignment w:val="center"/>
              <w:rPr>
                <w:rFonts w:eastAsia="Times New Roman" w:cs="Times New Roman"/>
                <w:color w:val="000000"/>
              </w:rPr>
            </w:pPr>
            <w:r>
              <w:rPr>
                <w:rFonts w:eastAsia="Times New Roman" w:cs="Times New Roman"/>
                <w:color w:val="000000"/>
              </w:rPr>
              <w:t>0</w:t>
            </w:r>
          </w:p>
        </w:tc>
      </w:tr>
      <w:tr w14:paraId="55563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4C760F">
            <w:pPr>
              <w:spacing w:line="360" w:lineRule="auto"/>
              <w:jc w:val="center"/>
              <w:textAlignment w:val="center"/>
              <w:rPr>
                <w:rFonts w:eastAsia="Times New Roman" w:cs="Times New Roman"/>
                <w:color w:val="000000"/>
              </w:rPr>
            </w:pPr>
            <w:r>
              <w:rPr>
                <w:rFonts w:eastAsia="Times New Roman" w:cs="Times New Roman"/>
                <w:color w:val="000000"/>
              </w:rPr>
              <w:t>C</w:t>
            </w:r>
          </w:p>
        </w:tc>
        <w:tc>
          <w:tcPr>
            <w:tcW w:w="11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52ED27D">
            <w:pPr>
              <w:spacing w:line="360" w:lineRule="auto"/>
              <w:jc w:val="center"/>
              <w:textAlignment w:val="center"/>
              <w:rPr>
                <w:rFonts w:eastAsia="Times New Roman" w:cs="Times New Roman"/>
                <w:color w:val="000000"/>
              </w:rPr>
            </w:pPr>
            <w:r>
              <w:rPr>
                <w:rFonts w:eastAsia="Times New Roman" w:cs="Times New Roman"/>
                <w:color w:val="000000"/>
              </w:rPr>
              <w:t>52</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F068AE6">
            <w:pPr>
              <w:spacing w:line="360" w:lineRule="auto"/>
              <w:jc w:val="center"/>
              <w:textAlignment w:val="center"/>
              <w:rPr>
                <w:rFonts w:eastAsia="Times New Roman" w:cs="Times New Roman"/>
                <w:color w:val="000000"/>
              </w:rPr>
            </w:pPr>
            <w:r>
              <w:rPr>
                <w:rFonts w:eastAsia="Times New Roman" w:cs="Times New Roman"/>
                <w:color w:val="000000"/>
              </w:rPr>
              <w:t>0</w:t>
            </w:r>
            <w:r>
              <w:rPr>
                <w:rFonts w:ascii="宋体" w:hAnsi="宋体"/>
                <w:color w:val="000000"/>
              </w:rPr>
              <w:t>．</w:t>
            </w:r>
            <w:r>
              <w:rPr>
                <w:rFonts w:eastAsia="Times New Roman" w:cs="Times New Roman"/>
                <w:color w:val="000000"/>
              </w:rPr>
              <w:t>1</w:t>
            </w:r>
          </w:p>
        </w:tc>
        <w:tc>
          <w:tcPr>
            <w:tcW w:w="14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6709DB8">
            <w:pPr>
              <w:spacing w:line="360" w:lineRule="auto"/>
              <w:jc w:val="center"/>
              <w:textAlignment w:val="center"/>
              <w:rPr>
                <w:rFonts w:eastAsia="Times New Roman" w:cs="Times New Roman"/>
                <w:color w:val="000000"/>
              </w:rPr>
            </w:pPr>
            <w:r>
              <w:rPr>
                <w:rFonts w:eastAsia="Times New Roman" w:cs="Times New Roman"/>
                <w:color w:val="000000"/>
              </w:rPr>
              <w:t>2</w:t>
            </w:r>
            <w:r>
              <w:rPr>
                <w:rFonts w:ascii="宋体" w:hAnsi="宋体"/>
                <w:color w:val="000000"/>
              </w:rPr>
              <w:t>．</w:t>
            </w:r>
            <w:r>
              <w:rPr>
                <w:rFonts w:eastAsia="Times New Roman" w:cs="Times New Roman"/>
                <w:color w:val="000000"/>
              </w:rPr>
              <w:t>5</w:t>
            </w:r>
          </w:p>
        </w:tc>
        <w:tc>
          <w:tcPr>
            <w:tcW w:w="18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C39FD8">
            <w:pPr>
              <w:spacing w:line="360" w:lineRule="auto"/>
              <w:jc w:val="center"/>
              <w:textAlignment w:val="center"/>
              <w:rPr>
                <w:rFonts w:eastAsia="Times New Roman" w:cs="Times New Roman"/>
                <w:color w:val="000000"/>
              </w:rPr>
            </w:pPr>
            <w:r>
              <w:rPr>
                <w:rFonts w:eastAsia="Times New Roman" w:cs="Times New Roman"/>
                <w:color w:val="000000"/>
              </w:rPr>
              <w:t>0</w:t>
            </w:r>
          </w:p>
        </w:tc>
        <w:tc>
          <w:tcPr>
            <w:tcW w:w="18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5450717">
            <w:pPr>
              <w:spacing w:line="360" w:lineRule="auto"/>
              <w:jc w:val="center"/>
              <w:textAlignment w:val="center"/>
              <w:rPr>
                <w:rFonts w:eastAsia="Times New Roman" w:cs="Times New Roman"/>
                <w:color w:val="000000"/>
              </w:rPr>
            </w:pPr>
            <w:r>
              <w:rPr>
                <w:rFonts w:eastAsia="Times New Roman" w:cs="Times New Roman"/>
                <w:color w:val="000000"/>
              </w:rPr>
              <w:t>1</w:t>
            </w:r>
          </w:p>
        </w:tc>
        <w:tc>
          <w:tcPr>
            <w:tcW w:w="18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8243DA">
            <w:pPr>
              <w:spacing w:line="360" w:lineRule="auto"/>
              <w:jc w:val="center"/>
              <w:textAlignment w:val="center"/>
              <w:rPr>
                <w:rFonts w:eastAsia="Times New Roman" w:cs="Times New Roman"/>
                <w:color w:val="000000"/>
              </w:rPr>
            </w:pPr>
            <w:r>
              <w:rPr>
                <w:rFonts w:eastAsia="Times New Roman" w:cs="Times New Roman"/>
                <w:color w:val="000000"/>
              </w:rPr>
              <w:t>0</w:t>
            </w:r>
          </w:p>
        </w:tc>
      </w:tr>
      <w:tr w14:paraId="4E56D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9D93323">
            <w:pPr>
              <w:spacing w:line="360" w:lineRule="auto"/>
              <w:jc w:val="center"/>
              <w:textAlignment w:val="center"/>
              <w:rPr>
                <w:rFonts w:eastAsia="Times New Roman" w:cs="Times New Roman"/>
                <w:color w:val="000000"/>
              </w:rPr>
            </w:pPr>
            <w:r>
              <w:rPr>
                <w:rFonts w:eastAsia="Times New Roman" w:cs="Times New Roman"/>
                <w:color w:val="000000"/>
              </w:rPr>
              <w:t>D</w:t>
            </w:r>
          </w:p>
        </w:tc>
        <w:tc>
          <w:tcPr>
            <w:tcW w:w="11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B63F935">
            <w:pPr>
              <w:spacing w:line="360" w:lineRule="auto"/>
              <w:jc w:val="center"/>
              <w:textAlignment w:val="center"/>
              <w:rPr>
                <w:rFonts w:eastAsia="Times New Roman" w:cs="Times New Roman"/>
                <w:color w:val="000000"/>
              </w:rPr>
            </w:pPr>
            <w:r>
              <w:rPr>
                <w:rFonts w:eastAsia="Times New Roman" w:cs="Times New Roman"/>
                <w:color w:val="000000"/>
              </w:rPr>
              <w:t>18</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12826F">
            <w:pPr>
              <w:spacing w:line="360" w:lineRule="auto"/>
              <w:jc w:val="center"/>
              <w:textAlignment w:val="center"/>
              <w:rPr>
                <w:rFonts w:eastAsia="Times New Roman" w:cs="Times New Roman"/>
                <w:color w:val="000000"/>
              </w:rPr>
            </w:pPr>
            <w:r>
              <w:rPr>
                <w:rFonts w:eastAsia="Times New Roman" w:cs="Times New Roman"/>
                <w:color w:val="000000"/>
              </w:rPr>
              <w:t>2</w:t>
            </w:r>
          </w:p>
        </w:tc>
        <w:tc>
          <w:tcPr>
            <w:tcW w:w="14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83B39EA">
            <w:pPr>
              <w:spacing w:line="360" w:lineRule="auto"/>
              <w:jc w:val="center"/>
              <w:textAlignment w:val="center"/>
              <w:rPr>
                <w:rFonts w:eastAsia="Times New Roman" w:cs="Times New Roman"/>
                <w:color w:val="000000"/>
              </w:rPr>
            </w:pPr>
            <w:r>
              <w:rPr>
                <w:rFonts w:eastAsia="Times New Roman" w:cs="Times New Roman"/>
                <w:color w:val="000000"/>
              </w:rPr>
              <w:t>6</w:t>
            </w:r>
          </w:p>
        </w:tc>
        <w:tc>
          <w:tcPr>
            <w:tcW w:w="18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A2A807">
            <w:pPr>
              <w:spacing w:line="360" w:lineRule="auto"/>
              <w:jc w:val="center"/>
              <w:textAlignment w:val="center"/>
              <w:rPr>
                <w:rFonts w:eastAsia="Times New Roman" w:cs="Times New Roman"/>
                <w:color w:val="000000"/>
              </w:rPr>
            </w:pPr>
            <w:r>
              <w:rPr>
                <w:rFonts w:eastAsia="Times New Roman" w:cs="Times New Roman"/>
                <w:color w:val="000000"/>
              </w:rPr>
              <w:t>3</w:t>
            </w:r>
          </w:p>
        </w:tc>
        <w:tc>
          <w:tcPr>
            <w:tcW w:w="18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D18431">
            <w:pPr>
              <w:spacing w:line="360" w:lineRule="auto"/>
              <w:jc w:val="center"/>
              <w:textAlignment w:val="center"/>
              <w:rPr>
                <w:rFonts w:eastAsia="Times New Roman" w:cs="Times New Roman"/>
                <w:color w:val="000000"/>
              </w:rPr>
            </w:pPr>
            <w:r>
              <w:rPr>
                <w:rFonts w:eastAsia="Times New Roman" w:cs="Times New Roman"/>
                <w:color w:val="000000"/>
              </w:rPr>
              <w:t>220</w:t>
            </w:r>
          </w:p>
        </w:tc>
        <w:tc>
          <w:tcPr>
            <w:tcW w:w="18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E51EC4">
            <w:pPr>
              <w:spacing w:line="360" w:lineRule="auto"/>
              <w:jc w:val="center"/>
              <w:textAlignment w:val="center"/>
              <w:rPr>
                <w:rFonts w:eastAsia="Times New Roman" w:cs="Times New Roman"/>
                <w:color w:val="000000"/>
              </w:rPr>
            </w:pPr>
            <w:r>
              <w:rPr>
                <w:rFonts w:eastAsia="Times New Roman" w:cs="Times New Roman"/>
                <w:color w:val="000000"/>
              </w:rPr>
              <w:t>0</w:t>
            </w:r>
          </w:p>
        </w:tc>
      </w:tr>
    </w:tbl>
    <w:p w14:paraId="473FF36A">
      <w:pPr>
        <w:spacing w:line="360" w:lineRule="auto"/>
        <w:jc w:val="left"/>
        <w:textAlignment w:val="center"/>
        <w:rPr>
          <w:color w:val="000000"/>
        </w:rPr>
      </w:pPr>
    </w:p>
    <w:p w14:paraId="2EB6CD9D">
      <w:pPr>
        <w:tabs>
          <w:tab w:val="left" w:pos="4873"/>
        </w:tabs>
        <w:spacing w:line="360" w:lineRule="auto"/>
        <w:jc w:val="left"/>
        <w:textAlignment w:val="center"/>
        <w:rPr>
          <w:rFonts w:eastAsia="Times New Roman" w:cs="Times New Roman"/>
          <w:color w:val="000000"/>
        </w:rPr>
      </w:pPr>
      <w:r>
        <w:rPr>
          <w:rFonts w:ascii="宋体" w:hAnsi="宋体"/>
          <w:color w:val="000000"/>
        </w:rPr>
        <w:t>A. 等量食物含能量最高的是</w:t>
      </w:r>
      <w:r>
        <w:rPr>
          <w:rFonts w:eastAsia="Times New Roman" w:cs="Times New Roman"/>
          <w:color w:val="000000"/>
        </w:rPr>
        <w:t>C</w:t>
      </w:r>
      <w:r>
        <w:rPr>
          <w:rFonts w:ascii="宋体" w:hAnsi="宋体"/>
          <w:color w:val="000000"/>
        </w:rPr>
        <w:tab/>
      </w:r>
      <w:r>
        <w:rPr>
          <w:rFonts w:ascii="宋体" w:hAnsi="宋体"/>
          <w:color w:val="000000"/>
        </w:rPr>
        <w:t>B. 最适合坏血病患者食用的是食物</w:t>
      </w:r>
      <w:r>
        <w:rPr>
          <w:rFonts w:eastAsia="Times New Roman" w:cs="Times New Roman"/>
          <w:color w:val="000000"/>
        </w:rPr>
        <w:t>B</w:t>
      </w:r>
    </w:p>
    <w:p w14:paraId="3B0408DC">
      <w:pPr>
        <w:tabs>
          <w:tab w:val="left" w:pos="4873"/>
        </w:tabs>
        <w:spacing w:line="360" w:lineRule="auto"/>
        <w:jc w:val="left"/>
        <w:textAlignment w:val="center"/>
        <w:rPr>
          <w:rFonts w:ascii="宋体" w:hAnsi="宋体"/>
          <w:color w:val="000000"/>
        </w:rPr>
      </w:pPr>
      <w:r>
        <w:rPr>
          <w:rFonts w:ascii="宋体" w:hAnsi="宋体"/>
          <w:color w:val="000000"/>
        </w:rPr>
        <w:t>C. 最有助于防治夜盲症的是食物</w:t>
      </w:r>
      <w:r>
        <w:rPr>
          <w:rFonts w:eastAsia="Times New Roman" w:cs="Times New Roman"/>
          <w:color w:val="000000"/>
        </w:rPr>
        <w:t>D</w:t>
      </w:r>
      <w:r>
        <w:rPr>
          <w:rFonts w:ascii="宋体" w:hAnsi="宋体"/>
          <w:color w:val="000000"/>
        </w:rPr>
        <w:tab/>
      </w:r>
      <w:r>
        <w:rPr>
          <w:rFonts w:ascii="宋体" w:hAnsi="宋体"/>
          <w:color w:val="000000"/>
        </w:rPr>
        <w:t>D. 食物</w:t>
      </w:r>
      <w:r>
        <w:rPr>
          <w:rFonts w:eastAsia="Times New Roman" w:cs="Times New Roman"/>
          <w:color w:val="000000"/>
        </w:rPr>
        <w:t>A</w:t>
      </w:r>
      <w:r>
        <w:rPr>
          <w:rFonts w:ascii="宋体" w:hAnsi="宋体"/>
          <w:color w:val="000000"/>
        </w:rPr>
        <w:t>的消化更依赖于肝脏的功能</w:t>
      </w:r>
    </w:p>
    <w:p w14:paraId="431DC2F4">
      <w:pPr>
        <w:spacing w:line="360" w:lineRule="auto"/>
        <w:jc w:val="left"/>
        <w:textAlignment w:val="center"/>
        <w:rPr>
          <w:rFonts w:ascii="宋体" w:hAnsi="宋体"/>
          <w:color w:val="000000"/>
        </w:rPr>
      </w:pPr>
      <w:r>
        <w:rPr>
          <w:color w:val="000000"/>
        </w:rPr>
        <w:t xml:space="preserve">10. </w:t>
      </w:r>
      <w:r>
        <w:rPr>
          <w:rFonts w:ascii="宋体" w:hAnsi="宋体"/>
          <w:color w:val="000000"/>
        </w:rPr>
        <w:t>如图表示人由受精卵发育成婴儿的过程，下列说法正确的是（　　）</w:t>
      </w:r>
    </w:p>
    <w:p w14:paraId="2D0F0ADE">
      <w:pPr>
        <w:spacing w:line="360" w:lineRule="auto"/>
        <w:jc w:val="left"/>
        <w:textAlignment w:val="center"/>
        <w:rPr>
          <w:color w:val="000000"/>
        </w:rPr>
      </w:pPr>
      <w:r>
        <w:rPr>
          <w:rFonts w:ascii="宋体" w:hAnsi="宋体"/>
          <w:color w:val="000000"/>
        </w:rPr>
        <w:drawing>
          <wp:inline distT="0" distB="0" distL="114300" distR="114300">
            <wp:extent cx="5238750" cy="1965325"/>
            <wp:effectExtent l="0" t="0" r="0" b="1587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5238750" cy="1965559"/>
                    </a:xfrm>
                    <a:prstGeom prst="rect">
                      <a:avLst/>
                    </a:prstGeom>
                  </pic:spPr>
                </pic:pic>
              </a:graphicData>
            </a:graphic>
          </wp:inline>
        </w:drawing>
      </w:r>
    </w:p>
    <w:p w14:paraId="22B55286">
      <w:pPr>
        <w:spacing w:line="360" w:lineRule="auto"/>
        <w:jc w:val="left"/>
        <w:textAlignment w:val="center"/>
        <w:rPr>
          <w:rFonts w:ascii="宋体" w:hAnsi="宋体"/>
          <w:color w:val="000000"/>
        </w:rPr>
      </w:pPr>
      <w:r>
        <w:rPr>
          <w:rFonts w:ascii="宋体" w:hAnsi="宋体"/>
          <w:color w:val="000000"/>
        </w:rPr>
        <w:t>A. ①②③表示细胞分化过程，④表示细胞分裂过程</w:t>
      </w:r>
    </w:p>
    <w:p w14:paraId="3FB0324E">
      <w:pPr>
        <w:spacing w:line="360" w:lineRule="auto"/>
        <w:jc w:val="left"/>
        <w:textAlignment w:val="center"/>
        <w:rPr>
          <w:rFonts w:ascii="宋体" w:hAnsi="宋体"/>
          <w:color w:val="000000"/>
        </w:rPr>
      </w:pPr>
      <w:r>
        <w:rPr>
          <w:rFonts w:ascii="宋体" w:hAnsi="宋体"/>
          <w:color w:val="000000"/>
        </w:rPr>
        <w:t>B. 受精卵不断分裂，发育成胚泡，最终附着在输卵管内</w:t>
      </w:r>
    </w:p>
    <w:p w14:paraId="4431D21A">
      <w:pPr>
        <w:spacing w:line="360" w:lineRule="auto"/>
        <w:jc w:val="left"/>
        <w:textAlignment w:val="center"/>
        <w:rPr>
          <w:rFonts w:ascii="宋体" w:hAnsi="宋体"/>
          <w:color w:val="000000"/>
        </w:rPr>
      </w:pPr>
      <w:r>
        <w:rPr>
          <w:rFonts w:ascii="宋体" w:hAnsi="宋体"/>
          <w:color w:val="000000"/>
        </w:rPr>
        <w:t>C. 通过①②③④过程所产生的体细胞中染色体数量不变</w:t>
      </w:r>
    </w:p>
    <w:p w14:paraId="2E575C1A">
      <w:pPr>
        <w:spacing w:line="360" w:lineRule="auto"/>
        <w:jc w:val="left"/>
        <w:textAlignment w:val="center"/>
        <w:rPr>
          <w:rFonts w:ascii="宋体" w:hAnsi="宋体"/>
          <w:color w:val="000000"/>
        </w:rPr>
      </w:pPr>
      <w:r>
        <w:rPr>
          <w:rFonts w:ascii="宋体" w:hAnsi="宋体"/>
          <w:color w:val="000000"/>
        </w:rPr>
        <w:t>D. 胎儿与母体进行物质交换的结构是羊水</w:t>
      </w:r>
    </w:p>
    <w:p w14:paraId="36618D34">
      <w:pPr>
        <w:spacing w:line="360" w:lineRule="auto"/>
        <w:jc w:val="left"/>
        <w:textAlignment w:val="center"/>
        <w:rPr>
          <w:rFonts w:ascii="宋体" w:hAnsi="宋体"/>
          <w:color w:val="000000"/>
        </w:rPr>
      </w:pPr>
      <w:r>
        <w:rPr>
          <w:color w:val="000000"/>
        </w:rPr>
        <w:t xml:space="preserve">11. </w:t>
      </w:r>
      <w:r>
        <w:rPr>
          <w:rFonts w:ascii="宋体" w:hAnsi="宋体"/>
          <w:color w:val="000000"/>
        </w:rPr>
        <w:t>小雅喜欢听音乐，在听觉形成的过程中（　　）</w:t>
      </w:r>
    </w:p>
    <w:p w14:paraId="4E8748C0">
      <w:pPr>
        <w:tabs>
          <w:tab w:val="left" w:pos="4873"/>
        </w:tabs>
        <w:spacing w:line="360" w:lineRule="auto"/>
        <w:jc w:val="left"/>
        <w:textAlignment w:val="center"/>
        <w:rPr>
          <w:rFonts w:ascii="宋体" w:hAnsi="宋体"/>
          <w:color w:val="000000"/>
        </w:rPr>
      </w:pPr>
      <w:r>
        <w:rPr>
          <w:rFonts w:ascii="宋体" w:hAnsi="宋体"/>
          <w:color w:val="000000"/>
        </w:rPr>
        <w:t>A. 声波感受器位于鼓膜</w:t>
      </w:r>
      <w:r>
        <w:rPr>
          <w:rFonts w:ascii="宋体" w:hAnsi="宋体"/>
          <w:color w:val="000000"/>
        </w:rPr>
        <w:tab/>
      </w:r>
      <w:r>
        <w:rPr>
          <w:rFonts w:ascii="宋体" w:hAnsi="宋体"/>
          <w:color w:val="000000"/>
        </w:rPr>
        <w:t>B. 鼓膜产生振动通过听小骨传到内耳</w:t>
      </w:r>
    </w:p>
    <w:p w14:paraId="1DA596F2">
      <w:pPr>
        <w:tabs>
          <w:tab w:val="left" w:pos="4873"/>
        </w:tabs>
        <w:spacing w:line="360" w:lineRule="auto"/>
        <w:jc w:val="left"/>
        <w:textAlignment w:val="center"/>
        <w:rPr>
          <w:rFonts w:ascii="宋体" w:hAnsi="宋体"/>
          <w:color w:val="000000"/>
        </w:rPr>
      </w:pPr>
      <w:r>
        <w:rPr>
          <w:rFonts w:ascii="宋体" w:hAnsi="宋体"/>
          <w:color w:val="000000"/>
        </w:rPr>
        <w:t>C. 在耳蜗内形成听觉</w:t>
      </w:r>
      <w:r>
        <w:rPr>
          <w:rFonts w:ascii="宋体" w:hAnsi="宋体"/>
          <w:color w:val="000000"/>
        </w:rPr>
        <w:tab/>
      </w:r>
      <w:r>
        <w:rPr>
          <w:rFonts w:ascii="宋体" w:hAnsi="宋体"/>
          <w:color w:val="000000"/>
        </w:rPr>
        <w:t>D. 半规管内的感觉细胞感受声波产生神经冲动</w:t>
      </w:r>
    </w:p>
    <w:p w14:paraId="3C49ECC8">
      <w:pPr>
        <w:spacing w:line="360" w:lineRule="auto"/>
        <w:jc w:val="left"/>
        <w:textAlignment w:val="center"/>
        <w:rPr>
          <w:rFonts w:ascii="宋体" w:hAnsi="宋体"/>
          <w:color w:val="000000"/>
        </w:rPr>
      </w:pPr>
      <w:r>
        <w:rPr>
          <w:color w:val="000000"/>
        </w:rPr>
        <w:t xml:space="preserve">12. </w:t>
      </w:r>
      <w:r>
        <w:rPr>
          <w:rFonts w:ascii="宋体" w:hAnsi="宋体"/>
          <w:color w:val="000000"/>
        </w:rPr>
        <w:t>塞罕坝曾森林茂密，后因过度围是变为荒原。为防风固沙，在</w:t>
      </w:r>
      <w:r>
        <w:rPr>
          <w:rFonts w:eastAsia="Times New Roman" w:cs="Times New Roman"/>
          <w:color w:val="000000"/>
        </w:rPr>
        <w:t>5</w:t>
      </w:r>
      <w:r>
        <w:rPr>
          <w:rFonts w:ascii="宋体" w:hAnsi="宋体"/>
          <w:color w:val="000000"/>
        </w:rPr>
        <w:t>年内，经三代人的努力，再次创造了荒漠变绿洲的奇迹。对此，你有何认识（　　）</w:t>
      </w:r>
    </w:p>
    <w:p w14:paraId="2AC76021">
      <w:pPr>
        <w:spacing w:line="360" w:lineRule="auto"/>
        <w:jc w:val="left"/>
        <w:textAlignment w:val="center"/>
        <w:rPr>
          <w:rFonts w:ascii="宋体" w:hAnsi="宋体"/>
          <w:color w:val="000000"/>
        </w:rPr>
      </w:pPr>
      <w:r>
        <w:rPr>
          <w:rFonts w:ascii="宋体" w:hAnsi="宋体"/>
          <w:color w:val="000000"/>
        </w:rPr>
        <w:t>A. 人类活动对环境造成</w:t>
      </w:r>
      <w:r>
        <w:rPr>
          <w:rFonts w:ascii="宋体" w:hAnsi="宋体"/>
          <w:color w:val="00000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rFonts w:ascii="宋体" w:hAnsi="宋体"/>
          <w:color w:val="000000"/>
        </w:rPr>
        <w:t>破坏都是无法修复的</w:t>
      </w:r>
    </w:p>
    <w:p w14:paraId="4F36BD5A">
      <w:pPr>
        <w:spacing w:line="360" w:lineRule="auto"/>
        <w:jc w:val="left"/>
        <w:textAlignment w:val="center"/>
        <w:rPr>
          <w:rFonts w:ascii="宋体" w:hAnsi="宋体"/>
          <w:color w:val="000000"/>
        </w:rPr>
      </w:pPr>
      <w:r>
        <w:rPr>
          <w:rFonts w:ascii="宋体" w:hAnsi="宋体"/>
          <w:color w:val="000000"/>
        </w:rPr>
        <w:t>B. 人类活动既有可能破坏环境，也可以改善环境</w:t>
      </w:r>
    </w:p>
    <w:p w14:paraId="0C7486F5">
      <w:pPr>
        <w:spacing w:line="360" w:lineRule="auto"/>
        <w:jc w:val="left"/>
        <w:textAlignment w:val="center"/>
        <w:rPr>
          <w:rFonts w:ascii="宋体" w:hAnsi="宋体"/>
          <w:color w:val="000000"/>
        </w:rPr>
      </w:pPr>
      <w:r>
        <w:rPr>
          <w:rFonts w:ascii="宋体" w:hAnsi="宋体"/>
          <w:color w:val="000000"/>
        </w:rPr>
        <w:t>C. 植树造林只是为了获得大量的木材</w:t>
      </w:r>
    </w:p>
    <w:p w14:paraId="3248B936">
      <w:pPr>
        <w:spacing w:line="360" w:lineRule="auto"/>
        <w:jc w:val="left"/>
        <w:textAlignment w:val="center"/>
        <w:rPr>
          <w:rFonts w:ascii="宋体" w:hAnsi="宋体"/>
          <w:color w:val="000000"/>
        </w:rPr>
      </w:pPr>
      <w:r>
        <w:rPr>
          <w:rFonts w:ascii="宋体" w:hAnsi="宋体"/>
          <w:color w:val="000000"/>
        </w:rPr>
        <w:t>D. 植树造林一定程度上可增强温室效应</w:t>
      </w:r>
    </w:p>
    <w:p w14:paraId="12CF1A2F">
      <w:pPr>
        <w:spacing w:line="360" w:lineRule="auto"/>
        <w:jc w:val="left"/>
        <w:textAlignment w:val="center"/>
        <w:rPr>
          <w:rFonts w:ascii="宋体" w:hAnsi="宋体"/>
          <w:color w:val="000000"/>
        </w:rPr>
      </w:pPr>
      <w:r>
        <w:rPr>
          <w:color w:val="000000"/>
        </w:rPr>
        <w:t xml:space="preserve">13. </w:t>
      </w:r>
      <w:r>
        <w:rPr>
          <w:rFonts w:ascii="宋体" w:hAnsi="宋体"/>
          <w:color w:val="000000"/>
        </w:rPr>
        <w:t>如图所示是人脑的结构，下列说法正确的是（　　）</w:t>
      </w:r>
    </w:p>
    <w:p w14:paraId="51E77557">
      <w:pPr>
        <w:spacing w:line="360" w:lineRule="auto"/>
        <w:jc w:val="left"/>
        <w:textAlignment w:val="center"/>
        <w:rPr>
          <w:color w:val="000000"/>
        </w:rPr>
      </w:pPr>
      <w:r>
        <w:rPr>
          <w:rFonts w:ascii="宋体" w:hAnsi="宋体"/>
          <w:color w:val="000000"/>
        </w:rPr>
        <w:drawing>
          <wp:inline distT="0" distB="0" distL="114300" distR="114300">
            <wp:extent cx="1876425" cy="119062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1876425" cy="1190625"/>
                    </a:xfrm>
                    <a:prstGeom prst="rect">
                      <a:avLst/>
                    </a:prstGeom>
                  </pic:spPr>
                </pic:pic>
              </a:graphicData>
            </a:graphic>
          </wp:inline>
        </w:drawing>
      </w:r>
    </w:p>
    <w:p w14:paraId="77C43E40">
      <w:pPr>
        <w:spacing w:line="360" w:lineRule="auto"/>
        <w:jc w:val="left"/>
        <w:textAlignment w:val="center"/>
        <w:rPr>
          <w:rFonts w:ascii="宋体" w:hAnsi="宋体"/>
          <w:color w:val="000000"/>
        </w:rPr>
      </w:pPr>
      <w:r>
        <w:rPr>
          <w:rFonts w:ascii="宋体" w:hAnsi="宋体"/>
          <w:color w:val="000000"/>
        </w:rPr>
        <w:t>A. ①是大脑，是运动、感觉、语言等生命活动的中枢</w:t>
      </w:r>
    </w:p>
    <w:p w14:paraId="6918010C">
      <w:pPr>
        <w:spacing w:line="360" w:lineRule="auto"/>
        <w:jc w:val="left"/>
        <w:textAlignment w:val="center"/>
        <w:rPr>
          <w:rFonts w:ascii="宋体" w:hAnsi="宋体"/>
          <w:color w:val="000000"/>
        </w:rPr>
      </w:pPr>
      <w:r>
        <w:rPr>
          <w:rFonts w:ascii="宋体" w:hAnsi="宋体"/>
          <w:color w:val="000000"/>
        </w:rPr>
        <w:t>B. ③是脑干，是调节人体生理活动的最高级中枢</w:t>
      </w:r>
    </w:p>
    <w:p w14:paraId="2EFAA9F1">
      <w:pPr>
        <w:spacing w:line="360" w:lineRule="auto"/>
        <w:jc w:val="left"/>
        <w:textAlignment w:val="center"/>
        <w:rPr>
          <w:rFonts w:ascii="宋体" w:hAnsi="宋体"/>
          <w:color w:val="000000"/>
        </w:rPr>
      </w:pPr>
      <w:r>
        <w:rPr>
          <w:rFonts w:ascii="宋体" w:hAnsi="宋体"/>
          <w:color w:val="000000"/>
        </w:rPr>
        <w:t>C. ②是小脑，是调节心跳等人体基本生命活动的中枢</w:t>
      </w:r>
    </w:p>
    <w:p w14:paraId="10DC819B">
      <w:pPr>
        <w:spacing w:line="360" w:lineRule="auto"/>
        <w:jc w:val="left"/>
        <w:textAlignment w:val="center"/>
        <w:rPr>
          <w:rFonts w:ascii="宋体" w:hAnsi="宋体"/>
          <w:color w:val="000000"/>
        </w:rPr>
      </w:pPr>
      <w:r>
        <w:rPr>
          <w:rFonts w:ascii="宋体" w:hAnsi="宋体"/>
          <w:color w:val="000000"/>
        </w:rPr>
        <w:t>D. 婴儿尿床是因为③没有发育完全</w:t>
      </w:r>
    </w:p>
    <w:p w14:paraId="15B51E5A">
      <w:pPr>
        <w:spacing w:line="360" w:lineRule="auto"/>
        <w:jc w:val="left"/>
        <w:textAlignment w:val="center"/>
        <w:rPr>
          <w:rFonts w:ascii="宋体" w:hAnsi="宋体"/>
          <w:color w:val="000000"/>
        </w:rPr>
      </w:pPr>
      <w:r>
        <w:rPr>
          <w:color w:val="000000"/>
        </w:rPr>
        <w:t xml:space="preserve">14. </w:t>
      </w:r>
      <w:r>
        <w:rPr>
          <w:rFonts w:ascii="宋体" w:hAnsi="宋体"/>
          <w:color w:val="000000"/>
        </w:rPr>
        <w:t>欣欣和父母一起观看冬奥会，当看到我国运动员夺冠时，一家人激动不已。不知不觉，神经系统和内分泌系统在调节他们的情绪和行为。以下说法正确的是（　　）</w:t>
      </w:r>
    </w:p>
    <w:p w14:paraId="40DE78E7">
      <w:pPr>
        <w:spacing w:line="360" w:lineRule="auto"/>
        <w:jc w:val="left"/>
        <w:textAlignment w:val="center"/>
        <w:rPr>
          <w:rFonts w:ascii="宋体" w:hAnsi="宋体"/>
          <w:color w:val="000000"/>
        </w:rPr>
      </w:pPr>
      <w:r>
        <w:rPr>
          <w:rFonts w:ascii="宋体" w:hAnsi="宋体"/>
          <w:color w:val="000000"/>
        </w:rPr>
        <w:t>A. 此时心跳加快、血压升高只是肾上腺素的作用</w:t>
      </w:r>
    </w:p>
    <w:p w14:paraId="35B49F4A">
      <w:pPr>
        <w:spacing w:line="360" w:lineRule="auto"/>
        <w:jc w:val="left"/>
        <w:textAlignment w:val="center"/>
        <w:rPr>
          <w:rFonts w:ascii="宋体" w:hAnsi="宋体"/>
          <w:color w:val="000000"/>
        </w:rPr>
      </w:pPr>
      <w:r>
        <w:rPr>
          <w:rFonts w:ascii="宋体" w:hAnsi="宋体"/>
          <w:color w:val="000000"/>
        </w:rPr>
        <w:t>B. 此时大脑皮层特别兴奋，使肾上腺素分泌增多</w:t>
      </w:r>
    </w:p>
    <w:p w14:paraId="392E5FAD">
      <w:pPr>
        <w:spacing w:line="360" w:lineRule="auto"/>
        <w:jc w:val="left"/>
        <w:textAlignment w:val="center"/>
        <w:rPr>
          <w:rFonts w:ascii="宋体" w:hAnsi="宋体"/>
          <w:color w:val="000000"/>
        </w:rPr>
      </w:pPr>
      <w:r>
        <w:rPr>
          <w:rFonts w:ascii="宋体" w:hAnsi="宋体"/>
          <w:color w:val="000000"/>
        </w:rPr>
        <w:t>C. 肾上腺素分泌增加，抑制大脑的兴奋性</w:t>
      </w:r>
    </w:p>
    <w:p w14:paraId="15B1AD7F">
      <w:pPr>
        <w:spacing w:line="360" w:lineRule="auto"/>
        <w:jc w:val="left"/>
        <w:textAlignment w:val="center"/>
        <w:rPr>
          <w:rFonts w:ascii="宋体" w:hAnsi="宋体"/>
          <w:color w:val="000000"/>
        </w:rPr>
      </w:pPr>
      <w:r>
        <w:rPr>
          <w:rFonts w:ascii="宋体" w:hAnsi="宋体"/>
          <w:color w:val="000000"/>
        </w:rPr>
        <w:t>D. 肾上腺素是垂体分泌的</w:t>
      </w:r>
    </w:p>
    <w:p w14:paraId="2A71E283">
      <w:pPr>
        <w:spacing w:line="360" w:lineRule="auto"/>
        <w:jc w:val="left"/>
        <w:textAlignment w:val="center"/>
        <w:rPr>
          <w:rFonts w:ascii="宋体" w:hAnsi="宋体"/>
          <w:color w:val="000000"/>
        </w:rPr>
      </w:pPr>
      <w:r>
        <w:rPr>
          <w:color w:val="000000"/>
        </w:rPr>
        <w:t xml:space="preserve">15. </w:t>
      </w:r>
      <w:r>
        <w:rPr>
          <w:rFonts w:ascii="宋体" w:hAnsi="宋体"/>
          <w:color w:val="000000"/>
        </w:rPr>
        <w:t>如图为某人血常规检验单，据图表分析正确的是（　　）</w:t>
      </w:r>
    </w:p>
    <w:p w14:paraId="33711F76">
      <w:pPr>
        <w:spacing w:line="360" w:lineRule="auto"/>
        <w:jc w:val="left"/>
        <w:textAlignment w:val="center"/>
        <w:rPr>
          <w:color w:val="000000"/>
        </w:rPr>
      </w:pPr>
      <w:r>
        <w:rPr>
          <w:rFonts w:ascii="宋体" w:hAnsi="宋体"/>
          <w:color w:val="000000"/>
        </w:rPr>
        <w:drawing>
          <wp:inline distT="0" distB="0" distL="114300" distR="114300">
            <wp:extent cx="1352550" cy="10858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1352550" cy="1085850"/>
                    </a:xfrm>
                    <a:prstGeom prst="rect">
                      <a:avLst/>
                    </a:prstGeom>
                  </pic:spPr>
                </pic:pic>
              </a:graphicData>
            </a:graphic>
          </wp:inline>
        </w:drawing>
      </w:r>
    </w:p>
    <w:tbl>
      <w:tblPr>
        <w:tblStyle w:val="5"/>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315"/>
        <w:gridCol w:w="3330"/>
        <w:gridCol w:w="3330"/>
      </w:tblGrid>
      <w:tr w14:paraId="360B7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75" w:type="dxa"/>
            <w:gridSpan w:val="3"/>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6C15CE">
            <w:pPr>
              <w:spacing w:line="360" w:lineRule="auto"/>
              <w:jc w:val="left"/>
              <w:textAlignment w:val="center"/>
              <w:rPr>
                <w:rFonts w:ascii="宋体" w:hAnsi="宋体"/>
                <w:color w:val="000000"/>
              </w:rPr>
            </w:pPr>
            <w:r>
              <w:rPr>
                <w:rFonts w:ascii="宋体" w:hAnsi="宋体"/>
                <w:color w:val="000000"/>
              </w:rPr>
              <w:t>医院检验科报告单（部分）</w:t>
            </w:r>
          </w:p>
        </w:tc>
      </w:tr>
      <w:tr w14:paraId="418FD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3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9C26893">
            <w:pPr>
              <w:spacing w:line="360" w:lineRule="auto"/>
              <w:jc w:val="left"/>
              <w:textAlignment w:val="center"/>
              <w:rPr>
                <w:rFonts w:ascii="宋体" w:hAnsi="宋体"/>
                <w:color w:val="000000"/>
              </w:rPr>
            </w:pPr>
            <w:r>
              <w:rPr>
                <w:rFonts w:ascii="宋体" w:hAnsi="宋体"/>
                <w:color w:val="000000"/>
              </w:rPr>
              <w:t>化验项目</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71BFB8D">
            <w:pPr>
              <w:spacing w:line="360" w:lineRule="auto"/>
              <w:jc w:val="left"/>
              <w:textAlignment w:val="center"/>
              <w:rPr>
                <w:rFonts w:ascii="宋体" w:hAnsi="宋体"/>
                <w:color w:val="000000"/>
              </w:rPr>
            </w:pPr>
            <w:r>
              <w:rPr>
                <w:rFonts w:ascii="宋体" w:hAnsi="宋体"/>
                <w:color w:val="000000"/>
              </w:rPr>
              <w:t>测定值</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78C909E">
            <w:pPr>
              <w:spacing w:line="360" w:lineRule="auto"/>
              <w:jc w:val="left"/>
              <w:textAlignment w:val="center"/>
              <w:rPr>
                <w:rFonts w:ascii="宋体" w:hAnsi="宋体"/>
                <w:color w:val="000000"/>
              </w:rPr>
            </w:pPr>
            <w:r>
              <w:rPr>
                <w:rFonts w:ascii="宋体" w:hAnsi="宋体"/>
                <w:color w:val="000000"/>
              </w:rPr>
              <w:t>正常参考值</w:t>
            </w:r>
          </w:p>
        </w:tc>
      </w:tr>
      <w:tr w14:paraId="4ADD8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3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D32D77">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RBC</w:t>
            </w:r>
            <w:r>
              <w:rPr>
                <w:rFonts w:ascii="宋体" w:hAnsi="宋体"/>
                <w:color w:val="000000"/>
              </w:rPr>
              <w:t>）红细胞</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28EBB7C">
            <w:pPr>
              <w:spacing w:line="360" w:lineRule="auto"/>
              <w:jc w:val="left"/>
              <w:textAlignment w:val="center"/>
              <w:rPr>
                <w:rFonts w:eastAsia="Times New Roman" w:cs="Times New Roman"/>
                <w:color w:val="000000"/>
              </w:rPr>
            </w:pPr>
            <w:r>
              <w:rPr>
                <w:rFonts w:eastAsia="Times New Roman" w:cs="Times New Roman"/>
                <w:color w:val="000000"/>
              </w:rPr>
              <w:t>3</w:t>
            </w:r>
            <w:r>
              <w:rPr>
                <w:rFonts w:ascii="宋体" w:hAnsi="宋体"/>
                <w:color w:val="000000"/>
              </w:rPr>
              <w:t>．</w:t>
            </w:r>
            <w:r>
              <w:rPr>
                <w:rFonts w:eastAsia="Times New Roman" w:cs="Times New Roman"/>
                <w:color w:val="000000"/>
              </w:rPr>
              <w:t>8</w:t>
            </w:r>
            <w:r>
              <w:rPr>
                <w:rFonts w:ascii="宋体" w:hAnsi="宋体"/>
                <w:color w:val="000000"/>
              </w:rPr>
              <w:t>×</w:t>
            </w:r>
            <w:r>
              <w:rPr>
                <w:rFonts w:eastAsia="Times New Roman" w:cs="Times New Roman"/>
                <w:color w:val="000000"/>
              </w:rPr>
              <w:t>10</w:t>
            </w:r>
            <w:r>
              <w:rPr>
                <w:rFonts w:eastAsia="Times New Roman" w:cs="Times New Roman"/>
                <w:color w:val="000000"/>
                <w:vertAlign w:val="superscript"/>
              </w:rPr>
              <w:t>12</w:t>
            </w:r>
            <w:r>
              <w:rPr>
                <w:rFonts w:ascii="宋体" w:hAnsi="宋体"/>
                <w:color w:val="000000"/>
              </w:rPr>
              <w:t>个</w:t>
            </w:r>
            <w:r>
              <w:rPr>
                <w:rFonts w:eastAsia="Times New Roman" w:cs="Times New Roman"/>
                <w:color w:val="000000"/>
              </w:rPr>
              <w:t>/L</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28242EF">
            <w:pPr>
              <w:spacing w:line="360" w:lineRule="auto"/>
              <w:jc w:val="left"/>
              <w:textAlignment w:val="center"/>
              <w:rPr>
                <w:rFonts w:eastAsia="Times New Roman" w:cs="Times New Roman"/>
                <w:color w:val="000000"/>
              </w:rPr>
            </w:pPr>
            <w:r>
              <w:rPr>
                <w:rFonts w:ascii="宋体" w:hAnsi="宋体"/>
                <w:color w:val="000000"/>
              </w:rPr>
              <w:t>（</w:t>
            </w:r>
            <w:r>
              <w:rPr>
                <w:rFonts w:eastAsia="Times New Roman" w:cs="Times New Roman"/>
                <w:color w:val="000000"/>
              </w:rPr>
              <w:t>4</w:t>
            </w:r>
            <w:r>
              <w:rPr>
                <w:rFonts w:ascii="宋体" w:hAnsi="宋体"/>
                <w:color w:val="000000"/>
              </w:rPr>
              <w:t>．</w:t>
            </w:r>
            <w:r>
              <w:rPr>
                <w:rFonts w:eastAsia="Times New Roman" w:cs="Times New Roman"/>
                <w:color w:val="000000"/>
              </w:rPr>
              <w:t>0</w:t>
            </w:r>
            <w:r>
              <w:rPr>
                <w:rFonts w:ascii="宋体" w:hAnsi="宋体"/>
                <w:color w:val="000000"/>
              </w:rPr>
              <w:t>﹣</w:t>
            </w:r>
            <w:r>
              <w:rPr>
                <w:rFonts w:eastAsia="Times New Roman" w:cs="Times New Roman"/>
                <w:color w:val="000000"/>
              </w:rPr>
              <w:t>5</w:t>
            </w:r>
            <w:r>
              <w:rPr>
                <w:rFonts w:ascii="宋体" w:hAnsi="宋体"/>
                <w:color w:val="000000"/>
              </w:rPr>
              <w:t>．</w:t>
            </w:r>
            <w:r>
              <w:rPr>
                <w:rFonts w:eastAsia="Times New Roman" w:cs="Times New Roman"/>
                <w:color w:val="000000"/>
              </w:rPr>
              <w:t>5</w:t>
            </w:r>
            <w:r>
              <w:rPr>
                <w:rFonts w:ascii="宋体" w:hAnsi="宋体"/>
                <w:color w:val="000000"/>
              </w:rPr>
              <w:t>）×</w:t>
            </w:r>
            <w:r>
              <w:rPr>
                <w:rFonts w:eastAsia="Times New Roman" w:cs="Times New Roman"/>
                <w:color w:val="000000"/>
              </w:rPr>
              <w:t>10</w:t>
            </w:r>
            <w:r>
              <w:rPr>
                <w:rFonts w:eastAsia="Times New Roman" w:cs="Times New Roman"/>
                <w:color w:val="000000"/>
                <w:vertAlign w:val="superscript"/>
              </w:rPr>
              <w:t>12</w:t>
            </w:r>
            <w:r>
              <w:rPr>
                <w:rFonts w:ascii="宋体" w:hAnsi="宋体"/>
                <w:color w:val="000000"/>
              </w:rPr>
              <w:t>个</w:t>
            </w:r>
            <w:r>
              <w:rPr>
                <w:rFonts w:eastAsia="Times New Roman" w:cs="Times New Roman"/>
                <w:color w:val="000000"/>
              </w:rPr>
              <w:t>/L</w:t>
            </w:r>
          </w:p>
        </w:tc>
      </w:tr>
      <w:tr w14:paraId="51CD7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3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3DB43AC">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WBC</w:t>
            </w:r>
            <w:r>
              <w:rPr>
                <w:rFonts w:ascii="宋体" w:hAnsi="宋体"/>
                <w:color w:val="000000"/>
              </w:rPr>
              <w:t>）白细胞</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88D0501">
            <w:pPr>
              <w:spacing w:line="360" w:lineRule="auto"/>
              <w:jc w:val="left"/>
              <w:textAlignment w:val="center"/>
              <w:rPr>
                <w:rFonts w:eastAsia="Times New Roman" w:cs="Times New Roman"/>
                <w:color w:val="000000"/>
              </w:rPr>
            </w:pPr>
            <w:r>
              <w:rPr>
                <w:rFonts w:eastAsia="Times New Roman" w:cs="Times New Roman"/>
                <w:color w:val="000000"/>
              </w:rPr>
              <w:t>11</w:t>
            </w:r>
            <w:r>
              <w:rPr>
                <w:rFonts w:ascii="宋体" w:hAnsi="宋体"/>
                <w:color w:val="000000"/>
              </w:rPr>
              <w:t>．</w:t>
            </w:r>
            <w:r>
              <w:rPr>
                <w:rFonts w:eastAsia="Times New Roman" w:cs="Times New Roman"/>
                <w:color w:val="000000"/>
              </w:rPr>
              <w:t>8</w:t>
            </w:r>
            <w:r>
              <w:rPr>
                <w:rFonts w:ascii="宋体" w:hAnsi="宋体"/>
                <w:color w:val="000000"/>
              </w:rPr>
              <w:t>×</w:t>
            </w:r>
            <w:r>
              <w:rPr>
                <w:rFonts w:eastAsia="Times New Roman" w:cs="Times New Roman"/>
                <w:color w:val="000000"/>
              </w:rPr>
              <w:t>10</w:t>
            </w:r>
            <w:r>
              <w:rPr>
                <w:rFonts w:eastAsia="Times New Roman" w:cs="Times New Roman"/>
                <w:color w:val="000000"/>
                <w:vertAlign w:val="superscript"/>
              </w:rPr>
              <w:t>9</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5FB7E3B">
            <w:pPr>
              <w:spacing w:line="360" w:lineRule="auto"/>
              <w:jc w:val="left"/>
              <w:textAlignment w:val="center"/>
              <w:rPr>
                <w:rFonts w:eastAsia="Times New Roman" w:cs="Times New Roman"/>
                <w:color w:val="000000"/>
              </w:rPr>
            </w:pPr>
            <w:r>
              <w:rPr>
                <w:rFonts w:ascii="宋体" w:hAnsi="宋体"/>
                <w:color w:val="000000"/>
              </w:rPr>
              <w:t>（</w:t>
            </w:r>
            <w:r>
              <w:rPr>
                <w:rFonts w:eastAsia="Times New Roman" w:cs="Times New Roman"/>
                <w:color w:val="000000"/>
              </w:rPr>
              <w:t>4</w:t>
            </w:r>
            <w:r>
              <w:rPr>
                <w:rFonts w:ascii="宋体" w:hAnsi="宋体"/>
                <w:color w:val="000000"/>
              </w:rPr>
              <w:t>．</w:t>
            </w:r>
            <w:r>
              <w:rPr>
                <w:rFonts w:eastAsia="Times New Roman" w:cs="Times New Roman"/>
                <w:color w:val="000000"/>
              </w:rPr>
              <w:t>0</w:t>
            </w:r>
            <w:r>
              <w:rPr>
                <w:rFonts w:ascii="宋体" w:hAnsi="宋体"/>
                <w:color w:val="000000"/>
              </w:rPr>
              <w:t>﹣</w:t>
            </w:r>
            <w:r>
              <w:rPr>
                <w:rFonts w:eastAsia="Times New Roman" w:cs="Times New Roman"/>
                <w:color w:val="000000"/>
              </w:rPr>
              <w:t>1</w:t>
            </w:r>
            <w:r>
              <w:rPr>
                <w:rFonts w:ascii="宋体" w:hAnsi="宋体"/>
                <w:color w:val="000000"/>
              </w:rPr>
              <w:t>．</w:t>
            </w:r>
            <w:r>
              <w:rPr>
                <w:rFonts w:eastAsia="Times New Roman" w:cs="Times New Roman"/>
                <w:color w:val="000000"/>
              </w:rPr>
              <w:t>0</w:t>
            </w:r>
            <w:r>
              <w:rPr>
                <w:rFonts w:ascii="宋体" w:hAnsi="宋体"/>
                <w:color w:val="000000"/>
              </w:rPr>
              <w:t>）×</w:t>
            </w:r>
            <w:r>
              <w:rPr>
                <w:rFonts w:eastAsia="Times New Roman" w:cs="Times New Roman"/>
                <w:color w:val="000000"/>
              </w:rPr>
              <w:t>10</w:t>
            </w:r>
            <w:r>
              <w:rPr>
                <w:rFonts w:eastAsia="Times New Roman" w:cs="Times New Roman"/>
                <w:color w:val="000000"/>
                <w:vertAlign w:val="superscript"/>
              </w:rPr>
              <w:t>9</w:t>
            </w:r>
            <w:r>
              <w:rPr>
                <w:rFonts w:ascii="宋体" w:hAnsi="宋体"/>
                <w:color w:val="000000"/>
              </w:rPr>
              <w:t>个</w:t>
            </w:r>
            <w:r>
              <w:rPr>
                <w:rFonts w:eastAsia="Times New Roman" w:cs="Times New Roman"/>
                <w:color w:val="000000"/>
              </w:rPr>
              <w:t>/L</w:t>
            </w:r>
          </w:p>
        </w:tc>
      </w:tr>
      <w:tr w14:paraId="4804B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3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74E51E">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Hh</w:t>
            </w:r>
            <w:r>
              <w:rPr>
                <w:rFonts w:ascii="宋体" w:hAnsi="宋体"/>
                <w:color w:val="000000"/>
              </w:rPr>
              <w:t>）血红蛋白</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50309E">
            <w:pPr>
              <w:spacing w:line="360" w:lineRule="auto"/>
              <w:jc w:val="left"/>
              <w:textAlignment w:val="center"/>
              <w:rPr>
                <w:rFonts w:eastAsia="Times New Roman" w:cs="Times New Roman"/>
                <w:color w:val="000000"/>
              </w:rPr>
            </w:pPr>
            <w:r>
              <w:rPr>
                <w:rFonts w:eastAsia="Times New Roman" w:cs="Times New Roman"/>
                <w:color w:val="000000"/>
              </w:rPr>
              <w:t>85g/L</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CDA4E3">
            <w:pPr>
              <w:spacing w:line="360" w:lineRule="auto"/>
              <w:jc w:val="left"/>
              <w:textAlignment w:val="center"/>
              <w:rPr>
                <w:rFonts w:eastAsia="Times New Roman" w:cs="Times New Roman"/>
                <w:color w:val="000000"/>
              </w:rPr>
            </w:pPr>
            <w:r>
              <w:rPr>
                <w:rFonts w:eastAsia="Times New Roman" w:cs="Times New Roman"/>
                <w:color w:val="000000"/>
              </w:rPr>
              <w:t>120</w:t>
            </w:r>
            <w:r>
              <w:rPr>
                <w:rFonts w:ascii="宋体" w:hAnsi="宋体"/>
                <w:color w:val="000000"/>
              </w:rPr>
              <w:t>﹣</w:t>
            </w:r>
            <w:r>
              <w:rPr>
                <w:rFonts w:eastAsia="Times New Roman" w:cs="Times New Roman"/>
                <w:color w:val="000000"/>
              </w:rPr>
              <w:t>160g/L</w:t>
            </w:r>
          </w:p>
        </w:tc>
      </w:tr>
      <w:tr w14:paraId="71BCF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3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D59F69F">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PLT</w:t>
            </w:r>
            <w:r>
              <w:rPr>
                <w:rFonts w:ascii="宋体" w:hAnsi="宋体"/>
                <w:color w:val="000000"/>
              </w:rPr>
              <w:t>）血小板</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3181FB">
            <w:pPr>
              <w:spacing w:line="360" w:lineRule="auto"/>
              <w:jc w:val="left"/>
              <w:textAlignment w:val="center"/>
              <w:rPr>
                <w:rFonts w:eastAsia="Times New Roman" w:cs="Times New Roman"/>
                <w:color w:val="000000"/>
              </w:rPr>
            </w:pPr>
            <w:r>
              <w:rPr>
                <w:rFonts w:eastAsia="Times New Roman" w:cs="Times New Roman"/>
                <w:color w:val="000000"/>
              </w:rPr>
              <w:t>210</w:t>
            </w:r>
            <w:r>
              <w:rPr>
                <w:rFonts w:ascii="宋体" w:hAnsi="宋体"/>
                <w:color w:val="000000"/>
              </w:rPr>
              <w:t>×</w:t>
            </w:r>
            <w:r>
              <w:rPr>
                <w:rFonts w:eastAsia="Times New Roman" w:cs="Times New Roman"/>
                <w:color w:val="000000"/>
              </w:rPr>
              <w:t>10</w:t>
            </w:r>
            <w:r>
              <w:rPr>
                <w:rFonts w:eastAsia="Times New Roman" w:cs="Times New Roman"/>
                <w:color w:val="000000"/>
                <w:vertAlign w:val="superscript"/>
              </w:rPr>
              <w:t>9</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6F1AB7">
            <w:pPr>
              <w:spacing w:line="360" w:lineRule="auto"/>
              <w:jc w:val="left"/>
              <w:textAlignment w:val="center"/>
              <w:rPr>
                <w:rFonts w:eastAsia="Times New Roman" w:cs="Times New Roman"/>
                <w:color w:val="000000"/>
              </w:rPr>
            </w:pPr>
            <w:r>
              <w:rPr>
                <w:rFonts w:ascii="宋体" w:hAnsi="宋体"/>
                <w:color w:val="000000"/>
              </w:rPr>
              <w:t>（</w:t>
            </w:r>
            <w:r>
              <w:rPr>
                <w:rFonts w:eastAsia="Times New Roman" w:cs="Times New Roman"/>
                <w:color w:val="000000"/>
              </w:rPr>
              <w:t>100</w:t>
            </w:r>
            <w:r>
              <w:rPr>
                <w:rFonts w:ascii="宋体" w:hAnsi="宋体"/>
                <w:color w:val="000000"/>
              </w:rPr>
              <w:t>﹣</w:t>
            </w:r>
            <w:r>
              <w:rPr>
                <w:rFonts w:eastAsia="Times New Roman" w:cs="Times New Roman"/>
                <w:color w:val="000000"/>
              </w:rPr>
              <w:t>300</w:t>
            </w:r>
            <w:r>
              <w:rPr>
                <w:rFonts w:ascii="宋体" w:hAnsi="宋体"/>
                <w:color w:val="000000"/>
              </w:rPr>
              <w:t>）×</w:t>
            </w:r>
            <w:r>
              <w:rPr>
                <w:rFonts w:eastAsia="Times New Roman" w:cs="Times New Roman"/>
                <w:color w:val="000000"/>
              </w:rPr>
              <w:t>10</w:t>
            </w:r>
            <w:r>
              <w:rPr>
                <w:rFonts w:eastAsia="Times New Roman" w:cs="Times New Roman"/>
                <w:color w:val="000000"/>
                <w:vertAlign w:val="superscript"/>
              </w:rPr>
              <w:t>9</w:t>
            </w:r>
            <w:r>
              <w:rPr>
                <w:rFonts w:ascii="宋体" w:hAnsi="宋体"/>
                <w:color w:val="000000"/>
              </w:rPr>
              <w:t>个</w:t>
            </w:r>
            <w:r>
              <w:rPr>
                <w:rFonts w:eastAsia="Times New Roman" w:cs="Times New Roman"/>
                <w:color w:val="000000"/>
              </w:rPr>
              <w:t>/L</w:t>
            </w:r>
          </w:p>
        </w:tc>
      </w:tr>
    </w:tbl>
    <w:p w14:paraId="2545817D">
      <w:pPr>
        <w:spacing w:line="360" w:lineRule="auto"/>
        <w:jc w:val="left"/>
        <w:textAlignment w:val="center"/>
        <w:rPr>
          <w:color w:val="000000"/>
        </w:rPr>
      </w:pPr>
    </w:p>
    <w:p w14:paraId="03CE397A">
      <w:pPr>
        <w:tabs>
          <w:tab w:val="left" w:pos="4873"/>
        </w:tabs>
        <w:spacing w:line="360" w:lineRule="auto"/>
        <w:jc w:val="left"/>
        <w:textAlignment w:val="center"/>
        <w:rPr>
          <w:rFonts w:ascii="宋体" w:hAnsi="宋体"/>
          <w:color w:val="000000"/>
        </w:rPr>
      </w:pPr>
      <w:r>
        <w:rPr>
          <w:rFonts w:ascii="宋体" w:hAnsi="宋体"/>
          <w:color w:val="000000"/>
        </w:rPr>
        <w:t>A. ②数量过少，可能患贫血</w:t>
      </w:r>
      <w:r>
        <w:rPr>
          <w:rFonts w:ascii="宋体" w:hAnsi="宋体"/>
          <w:color w:val="000000"/>
        </w:rPr>
        <w:tab/>
      </w:r>
      <w:r>
        <w:rPr>
          <w:rFonts w:ascii="宋体" w:hAnsi="宋体"/>
          <w:color w:val="000000"/>
        </w:rPr>
        <w:t>B. ①数量过多，可能患炎症</w:t>
      </w:r>
    </w:p>
    <w:p w14:paraId="0F7C8755">
      <w:pPr>
        <w:tabs>
          <w:tab w:val="left" w:pos="4873"/>
        </w:tabs>
        <w:spacing w:line="360" w:lineRule="auto"/>
        <w:jc w:val="left"/>
        <w:textAlignment w:val="center"/>
        <w:rPr>
          <w:rFonts w:ascii="宋体" w:hAnsi="宋体"/>
          <w:color w:val="000000"/>
        </w:rPr>
      </w:pPr>
      <w:r>
        <w:rPr>
          <w:rFonts w:ascii="宋体" w:hAnsi="宋体"/>
          <w:color w:val="000000"/>
        </w:rPr>
        <w:t>C. ③数量正常，凝血功能正常</w:t>
      </w:r>
      <w:r>
        <w:rPr>
          <w:rFonts w:ascii="宋体" w:hAnsi="宋体"/>
          <w:color w:val="000000"/>
        </w:rPr>
        <w:tab/>
      </w:r>
      <w:r>
        <w:rPr>
          <w:rFonts w:ascii="宋体" w:hAnsi="宋体"/>
          <w:color w:val="000000"/>
        </w:rPr>
        <w:t>D. 血红蛋白低，高原反应不会过于强烈</w:t>
      </w:r>
    </w:p>
    <w:p w14:paraId="03909D70">
      <w:pPr>
        <w:spacing w:line="360" w:lineRule="auto"/>
        <w:jc w:val="left"/>
        <w:textAlignment w:val="center"/>
        <w:rPr>
          <w:rFonts w:ascii="宋体" w:hAnsi="宋体"/>
          <w:color w:val="000000"/>
        </w:rPr>
      </w:pPr>
      <w:r>
        <w:rPr>
          <w:color w:val="000000"/>
        </w:rPr>
        <w:t xml:space="preserve">16. </w:t>
      </w:r>
      <w:r>
        <w:rPr>
          <w:rFonts w:ascii="宋体" w:hAnsi="宋体"/>
          <w:color w:val="000000"/>
        </w:rPr>
        <w:t>鳖，俗名“甲鱼”，营养价值高，乃宴席上品。关于它</w:t>
      </w:r>
      <w:r>
        <w:rPr>
          <w:rFonts w:ascii="宋体" w:hAnsi="宋体"/>
          <w:color w:val="00000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rFonts w:ascii="宋体" w:hAnsi="宋体"/>
          <w:color w:val="000000"/>
        </w:rPr>
        <w:t>说法，正确的是（　　）</w:t>
      </w:r>
    </w:p>
    <w:p w14:paraId="5C4C1563">
      <w:pPr>
        <w:spacing w:line="360" w:lineRule="auto"/>
        <w:jc w:val="left"/>
        <w:textAlignment w:val="center"/>
        <w:rPr>
          <w:rFonts w:ascii="宋体" w:hAnsi="宋体"/>
          <w:color w:val="000000"/>
        </w:rPr>
      </w:pPr>
      <w:r>
        <w:rPr>
          <w:rFonts w:ascii="宋体" w:hAnsi="宋体"/>
          <w:color w:val="000000"/>
        </w:rPr>
        <w:t>A. 体表覆盖角质鳞片</w:t>
      </w:r>
    </w:p>
    <w:p w14:paraId="37C27F25">
      <w:pPr>
        <w:spacing w:line="360" w:lineRule="auto"/>
        <w:jc w:val="left"/>
        <w:textAlignment w:val="center"/>
        <w:rPr>
          <w:rFonts w:ascii="宋体" w:hAnsi="宋体"/>
          <w:color w:val="000000"/>
        </w:rPr>
      </w:pPr>
      <w:r>
        <w:rPr>
          <w:rFonts w:ascii="宋体" w:hAnsi="宋体"/>
          <w:color w:val="000000"/>
        </w:rPr>
        <w:t>B. 生殖和发育离不开水</w:t>
      </w:r>
    </w:p>
    <w:p w14:paraId="474900EC">
      <w:pPr>
        <w:spacing w:line="360" w:lineRule="auto"/>
        <w:jc w:val="left"/>
        <w:textAlignment w:val="center"/>
        <w:rPr>
          <w:rFonts w:ascii="宋体" w:hAnsi="宋体"/>
          <w:color w:val="000000"/>
        </w:rPr>
      </w:pPr>
      <w:r>
        <w:rPr>
          <w:rFonts w:ascii="宋体" w:hAnsi="宋体"/>
          <w:color w:val="000000"/>
        </w:rPr>
        <w:t>C. 既能在陆地上生活又能在水中生活，属于两栖动物</w:t>
      </w:r>
    </w:p>
    <w:p w14:paraId="3F5EEB30">
      <w:pPr>
        <w:spacing w:line="360" w:lineRule="auto"/>
        <w:jc w:val="left"/>
        <w:textAlignment w:val="center"/>
        <w:rPr>
          <w:rFonts w:ascii="宋体" w:hAnsi="宋体"/>
          <w:color w:val="000000"/>
        </w:rPr>
      </w:pPr>
      <w:r>
        <w:rPr>
          <w:rFonts w:ascii="宋体" w:hAnsi="宋体"/>
          <w:color w:val="000000"/>
        </w:rPr>
        <w:t>D. 与鳄属于同一类动物</w:t>
      </w:r>
    </w:p>
    <w:p w14:paraId="7DA67DFB">
      <w:pPr>
        <w:spacing w:line="360" w:lineRule="auto"/>
        <w:jc w:val="left"/>
        <w:textAlignment w:val="center"/>
        <w:rPr>
          <w:rFonts w:ascii="宋体" w:hAnsi="宋体"/>
          <w:color w:val="000000"/>
        </w:rPr>
      </w:pPr>
      <w:r>
        <w:rPr>
          <w:color w:val="000000"/>
        </w:rPr>
        <w:t xml:space="preserve">17. </w:t>
      </w:r>
      <w:r>
        <w:rPr>
          <w:rFonts w:ascii="宋体" w:hAnsi="宋体"/>
          <w:color w:val="000000"/>
        </w:rPr>
        <w:t>许多动物都有保护色，这对它躲避敌害或捕食猎物非常有利，某实验小组通过实验模拟了保护色的形成过程，下列说法正确的是（　　）</w:t>
      </w:r>
    </w:p>
    <w:p w14:paraId="79791A2F">
      <w:pPr>
        <w:spacing w:line="360" w:lineRule="auto"/>
        <w:jc w:val="left"/>
        <w:textAlignment w:val="center"/>
        <w:rPr>
          <w:rFonts w:ascii="宋体" w:hAnsi="宋体"/>
          <w:color w:val="000000"/>
        </w:rPr>
      </w:pPr>
      <w:r>
        <w:rPr>
          <w:rFonts w:ascii="宋体" w:hAnsi="宋体"/>
          <w:color w:val="000000"/>
        </w:rPr>
        <w:t>A. 小纸片模拟“猎物”，彩纸模拟“捕食者”的生活环境</w:t>
      </w:r>
    </w:p>
    <w:p w14:paraId="7BD32A26">
      <w:pPr>
        <w:spacing w:line="360" w:lineRule="auto"/>
        <w:jc w:val="left"/>
        <w:textAlignment w:val="center"/>
        <w:rPr>
          <w:rFonts w:ascii="宋体" w:hAnsi="宋体"/>
          <w:color w:val="000000"/>
        </w:rPr>
      </w:pPr>
      <w:r>
        <w:rPr>
          <w:rFonts w:ascii="宋体" w:hAnsi="宋体"/>
          <w:color w:val="000000"/>
        </w:rPr>
        <w:t>B. “捕食者”可以特意寻找某种颜色的小纸片</w:t>
      </w:r>
    </w:p>
    <w:p w14:paraId="3A69FE75">
      <w:pPr>
        <w:spacing w:line="360" w:lineRule="auto"/>
        <w:jc w:val="left"/>
        <w:textAlignment w:val="center"/>
        <w:rPr>
          <w:rFonts w:ascii="宋体" w:hAnsi="宋体"/>
          <w:color w:val="000000"/>
        </w:rPr>
      </w:pPr>
      <w:r>
        <w:rPr>
          <w:rFonts w:ascii="宋体" w:hAnsi="宋体"/>
          <w:color w:val="000000"/>
        </w:rPr>
        <w:t>C. 每一代的“幸存者”不需要和它们产生的“后代”充分混合</w:t>
      </w:r>
    </w:p>
    <w:p w14:paraId="0FE971A6">
      <w:pPr>
        <w:spacing w:line="360" w:lineRule="auto"/>
        <w:jc w:val="left"/>
        <w:textAlignment w:val="center"/>
        <w:rPr>
          <w:rFonts w:ascii="宋体" w:hAnsi="宋体"/>
          <w:color w:val="000000"/>
        </w:rPr>
      </w:pPr>
      <w:r>
        <w:rPr>
          <w:rFonts w:ascii="宋体" w:hAnsi="宋体"/>
          <w:color w:val="000000"/>
        </w:rPr>
        <w:t>D. 与彩纸颜色相同的“猎物”被“捕食”的概率高</w:t>
      </w:r>
    </w:p>
    <w:p w14:paraId="2B5F9F5D">
      <w:pPr>
        <w:spacing w:line="360" w:lineRule="auto"/>
        <w:jc w:val="left"/>
        <w:textAlignment w:val="center"/>
        <w:rPr>
          <w:rFonts w:ascii="宋体" w:hAnsi="宋体"/>
          <w:color w:val="000000"/>
        </w:rPr>
      </w:pPr>
      <w:r>
        <w:rPr>
          <w:color w:val="000000"/>
        </w:rPr>
        <w:t xml:space="preserve">18. </w:t>
      </w:r>
      <w:r>
        <w:rPr>
          <w:rFonts w:ascii="宋体" w:hAnsi="宋体"/>
          <w:color w:val="000000"/>
        </w:rPr>
        <w:t>关于酒，有许多的脍炙人口诗句，读：“酒逢知己千杯少，话不投机半句多”。有所感悟，其中符合健康生活理念的是（　　）</w:t>
      </w:r>
    </w:p>
    <w:p w14:paraId="50F7E1D0">
      <w:pPr>
        <w:tabs>
          <w:tab w:val="left" w:pos="4873"/>
        </w:tabs>
        <w:spacing w:line="360" w:lineRule="auto"/>
        <w:jc w:val="left"/>
        <w:textAlignment w:val="center"/>
        <w:rPr>
          <w:rFonts w:ascii="宋体" w:hAnsi="宋体"/>
          <w:color w:val="000000"/>
        </w:rPr>
      </w:pPr>
      <w:r>
        <w:rPr>
          <w:rFonts w:ascii="宋体" w:hAnsi="宋体"/>
          <w:color w:val="000000"/>
        </w:rPr>
        <w:t>A. 常邀好友三五饮酒作乐</w:t>
      </w:r>
      <w:r>
        <w:rPr>
          <w:rFonts w:ascii="宋体" w:hAnsi="宋体"/>
          <w:color w:val="000000"/>
        </w:rPr>
        <w:tab/>
      </w:r>
      <w:r>
        <w:rPr>
          <w:rFonts w:ascii="宋体" w:hAnsi="宋体"/>
          <w:color w:val="000000"/>
        </w:rPr>
        <w:t>B. 与人交流讲究方法和技巧</w:t>
      </w:r>
    </w:p>
    <w:p w14:paraId="1FB3CB56">
      <w:pPr>
        <w:tabs>
          <w:tab w:val="left" w:pos="4873"/>
        </w:tabs>
        <w:spacing w:line="360" w:lineRule="auto"/>
        <w:jc w:val="left"/>
        <w:textAlignment w:val="center"/>
        <w:rPr>
          <w:rFonts w:ascii="宋体" w:hAnsi="宋体"/>
          <w:color w:val="000000"/>
        </w:rPr>
      </w:pPr>
      <w:r>
        <w:rPr>
          <w:rFonts w:ascii="宋体" w:hAnsi="宋体"/>
          <w:color w:val="000000"/>
        </w:rPr>
        <w:t>C. 知心朋友可以开怀畅饮</w:t>
      </w:r>
      <w:r>
        <w:rPr>
          <w:rFonts w:ascii="宋体" w:hAnsi="宋体"/>
          <w:color w:val="000000"/>
        </w:rPr>
        <w:tab/>
      </w:r>
      <w:r>
        <w:rPr>
          <w:rFonts w:ascii="宋体" w:hAnsi="宋体"/>
          <w:color w:val="000000"/>
        </w:rPr>
        <w:t>D. 心情郁闷时找人喝酒聊天</w:t>
      </w:r>
    </w:p>
    <w:p w14:paraId="7627BEB1">
      <w:pPr>
        <w:spacing w:line="360" w:lineRule="auto"/>
        <w:jc w:val="left"/>
        <w:textAlignment w:val="center"/>
        <w:rPr>
          <w:rFonts w:ascii="宋体" w:hAnsi="宋体"/>
          <w:color w:val="000000"/>
        </w:rPr>
      </w:pPr>
      <w:r>
        <w:rPr>
          <w:color w:val="000000"/>
        </w:rPr>
        <w:t xml:space="preserve">19. </w:t>
      </w:r>
      <w:r>
        <w:rPr>
          <w:rFonts w:ascii="宋体" w:hAnsi="宋体"/>
          <w:color w:val="000000"/>
        </w:rPr>
        <w:t>观察动物的行为非常有趣，下列观察笔记合理的是（　　）</w:t>
      </w:r>
    </w:p>
    <w:p w14:paraId="69729D3F">
      <w:pPr>
        <w:spacing w:line="360" w:lineRule="auto"/>
        <w:jc w:val="left"/>
        <w:textAlignment w:val="center"/>
        <w:rPr>
          <w:rFonts w:ascii="宋体" w:hAnsi="宋体"/>
          <w:color w:val="000000"/>
        </w:rPr>
      </w:pPr>
      <w:r>
        <w:rPr>
          <w:rFonts w:ascii="宋体" w:hAnsi="宋体"/>
          <w:color w:val="000000"/>
        </w:rPr>
        <w:t>A. 幼小的黑猩程模仿成年黑猩猩用蘸水的树技从蚊穴钓取白蚁的行为属于先天性行为</w:t>
      </w:r>
    </w:p>
    <w:p w14:paraId="118E778A">
      <w:pPr>
        <w:spacing w:line="360" w:lineRule="auto"/>
        <w:jc w:val="left"/>
        <w:textAlignment w:val="center"/>
        <w:rPr>
          <w:rFonts w:ascii="宋体" w:hAnsi="宋体"/>
          <w:color w:val="000000"/>
        </w:rPr>
      </w:pPr>
      <w:r>
        <w:rPr>
          <w:rFonts w:ascii="宋体" w:hAnsi="宋体"/>
          <w:color w:val="000000"/>
        </w:rPr>
        <w:t>B. 蝶蛾类昆虫的雌虫分泌性外激素吸引雄虫的行为属于社会行为</w:t>
      </w:r>
    </w:p>
    <w:p w14:paraId="67238A43">
      <w:pPr>
        <w:spacing w:line="360" w:lineRule="auto"/>
        <w:jc w:val="left"/>
        <w:textAlignment w:val="center"/>
        <w:rPr>
          <w:rFonts w:ascii="宋体" w:hAnsi="宋体"/>
          <w:color w:val="000000"/>
        </w:rPr>
      </w:pPr>
      <w:r>
        <w:rPr>
          <w:rFonts w:ascii="宋体" w:hAnsi="宋体"/>
          <w:color w:val="000000"/>
        </w:rPr>
        <w:t>C. 刚从受精卵孵化出来的菜青虫总是取食十字花科植物叶子的行为属于先天性行为</w:t>
      </w:r>
    </w:p>
    <w:p w14:paraId="29D54864">
      <w:pPr>
        <w:spacing w:line="360" w:lineRule="auto"/>
        <w:jc w:val="left"/>
        <w:textAlignment w:val="center"/>
        <w:rPr>
          <w:rFonts w:ascii="宋体" w:hAnsi="宋体"/>
          <w:color w:val="000000"/>
        </w:rPr>
      </w:pPr>
      <w:r>
        <w:rPr>
          <w:rFonts w:ascii="宋体" w:hAnsi="宋体"/>
          <w:color w:val="000000"/>
        </w:rPr>
        <w:t>D. 马蜂受到袭击时，蜂群共同向侵犯者进攻，其行为属于攻击行为</w:t>
      </w:r>
    </w:p>
    <w:p w14:paraId="46E84D82">
      <w:pPr>
        <w:spacing w:line="360" w:lineRule="auto"/>
        <w:jc w:val="left"/>
        <w:textAlignment w:val="center"/>
        <w:rPr>
          <w:rFonts w:ascii="宋体" w:hAnsi="宋体"/>
          <w:color w:val="000000"/>
        </w:rPr>
      </w:pPr>
      <w:r>
        <w:rPr>
          <w:color w:val="000000"/>
        </w:rPr>
        <w:t xml:space="preserve">20. </w:t>
      </w:r>
      <w:r>
        <w:rPr>
          <w:rFonts w:ascii="宋体" w:hAnsi="宋体"/>
          <w:color w:val="000000"/>
        </w:rPr>
        <w:t>很多植物的花儿颜色鲜艳，内含花蜜，有关解释全部合理的是（　　）</w:t>
      </w:r>
    </w:p>
    <w:p w14:paraId="219D0BC1">
      <w:pPr>
        <w:spacing w:line="360" w:lineRule="auto"/>
        <w:jc w:val="left"/>
        <w:textAlignment w:val="center"/>
        <w:rPr>
          <w:rFonts w:ascii="宋体" w:hAnsi="宋体"/>
          <w:color w:val="000000"/>
        </w:rPr>
      </w:pPr>
      <w:r>
        <w:rPr>
          <w:rFonts w:ascii="宋体" w:hAnsi="宋体"/>
          <w:color w:val="000000"/>
        </w:rPr>
        <w:t>①是自然选择的结果</w:t>
      </w:r>
      <w:r>
        <w:rPr>
          <w:color w:val="000000"/>
        </w:rPr>
        <w:t xml:space="preserve">        </w:t>
      </w:r>
      <w:r>
        <w:rPr>
          <w:rFonts w:ascii="宋体" w:hAnsi="宋体"/>
          <w:color w:val="000000"/>
        </w:rPr>
        <w:t>②花蜜能为植物自己生长提供营养</w:t>
      </w:r>
    </w:p>
    <w:p w14:paraId="6B835D62">
      <w:pPr>
        <w:spacing w:line="360" w:lineRule="auto"/>
        <w:jc w:val="left"/>
        <w:textAlignment w:val="center"/>
        <w:rPr>
          <w:rFonts w:ascii="宋体" w:hAnsi="宋体"/>
          <w:color w:val="000000"/>
        </w:rPr>
      </w:pPr>
      <w:r>
        <w:rPr>
          <w:rFonts w:ascii="宋体" w:hAnsi="宋体"/>
          <w:color w:val="000000"/>
        </w:rPr>
        <w:t>③能吸引昆虫传播花粉</w:t>
      </w:r>
      <w:r>
        <w:rPr>
          <w:color w:val="000000"/>
        </w:rPr>
        <w:t xml:space="preserve">    </w:t>
      </w:r>
      <w:r>
        <w:rPr>
          <w:rFonts w:ascii="宋体" w:hAnsi="宋体"/>
          <w:color w:val="000000"/>
        </w:rPr>
        <w:t>④美丽的花儿专为人类欣赏而开</w:t>
      </w:r>
    </w:p>
    <w:p w14:paraId="33D8F63E">
      <w:pPr>
        <w:spacing w:line="360" w:lineRule="auto"/>
        <w:jc w:val="left"/>
        <w:textAlignment w:val="center"/>
        <w:rPr>
          <w:rFonts w:ascii="宋体" w:hAnsi="宋体"/>
          <w:color w:val="000000"/>
        </w:rPr>
      </w:pPr>
      <w:r>
        <w:rPr>
          <w:rFonts w:ascii="宋体" w:hAnsi="宋体"/>
          <w:color w:val="000000"/>
        </w:rPr>
        <w:t>⑤体现了生物对环境的适应</w:t>
      </w:r>
    </w:p>
    <w:p w14:paraId="76037C72">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①②③</w:t>
      </w:r>
      <w:r>
        <w:rPr>
          <w:rFonts w:ascii="宋体" w:hAnsi="宋体"/>
          <w:color w:val="000000"/>
        </w:rPr>
        <w:tab/>
      </w:r>
      <w:r>
        <w:rPr>
          <w:rFonts w:ascii="宋体" w:hAnsi="宋体"/>
          <w:color w:val="000000"/>
        </w:rPr>
        <w:t>B. ①②④</w:t>
      </w:r>
      <w:r>
        <w:rPr>
          <w:rFonts w:ascii="宋体" w:hAnsi="宋体"/>
          <w:color w:val="000000"/>
        </w:rPr>
        <w:tab/>
      </w:r>
      <w:r>
        <w:rPr>
          <w:rFonts w:ascii="宋体" w:hAnsi="宋体"/>
          <w:color w:val="000000"/>
        </w:rPr>
        <w:t>C. ①③⑤</w:t>
      </w:r>
      <w:r>
        <w:rPr>
          <w:rFonts w:ascii="宋体" w:hAnsi="宋体"/>
          <w:color w:val="000000"/>
        </w:rPr>
        <w:tab/>
      </w:r>
      <w:r>
        <w:rPr>
          <w:rFonts w:ascii="宋体" w:hAnsi="宋体"/>
          <w:color w:val="000000"/>
        </w:rPr>
        <w:t>D. ①②⑤</w:t>
      </w:r>
    </w:p>
    <w:p w14:paraId="4618FC31">
      <w:pPr>
        <w:spacing w:line="360" w:lineRule="auto"/>
        <w:jc w:val="left"/>
        <w:textAlignment w:val="center"/>
        <w:rPr>
          <w:rFonts w:ascii="宋体" w:hAnsi="宋体"/>
          <w:color w:val="000000"/>
        </w:rPr>
      </w:pPr>
      <w:r>
        <w:rPr>
          <w:color w:val="000000"/>
        </w:rPr>
        <w:t xml:space="preserve">21. </w:t>
      </w:r>
      <w:r>
        <w:rPr>
          <w:rFonts w:ascii="宋体" w:hAnsi="宋体"/>
          <w:color w:val="000000"/>
        </w:rPr>
        <w:t>细菌和真菌并非都有害，有些对人类是有益的。下列关于有益菌的说法正确的是（　　）</w:t>
      </w:r>
    </w:p>
    <w:p w14:paraId="364A860C">
      <w:pPr>
        <w:spacing w:line="360" w:lineRule="auto"/>
        <w:jc w:val="left"/>
        <w:textAlignment w:val="center"/>
        <w:rPr>
          <w:rFonts w:ascii="宋体" w:hAnsi="宋体"/>
          <w:color w:val="000000"/>
        </w:rPr>
      </w:pPr>
      <w:r>
        <w:rPr>
          <w:rFonts w:ascii="宋体" w:hAnsi="宋体"/>
          <w:color w:val="000000"/>
        </w:rPr>
        <w:t>A. 制作葡萄酒用到的“菌”有成形的细胞核</w:t>
      </w:r>
    </w:p>
    <w:p w14:paraId="33670014">
      <w:pPr>
        <w:spacing w:line="360" w:lineRule="auto"/>
        <w:jc w:val="left"/>
        <w:textAlignment w:val="center"/>
        <w:rPr>
          <w:rFonts w:ascii="宋体" w:hAnsi="宋体"/>
          <w:color w:val="000000"/>
        </w:rPr>
      </w:pPr>
      <w:r>
        <w:rPr>
          <w:rFonts w:ascii="宋体" w:hAnsi="宋体"/>
          <w:color w:val="000000"/>
        </w:rPr>
        <w:t>B. 制作酸奶用到的乳酸菌可以进行孢子生殖</w:t>
      </w:r>
    </w:p>
    <w:p w14:paraId="5D703771">
      <w:pPr>
        <w:spacing w:line="360" w:lineRule="auto"/>
        <w:jc w:val="left"/>
        <w:textAlignment w:val="center"/>
        <w:rPr>
          <w:rFonts w:ascii="宋体" w:hAnsi="宋体"/>
          <w:color w:val="000000"/>
        </w:rPr>
      </w:pPr>
      <w:r>
        <w:rPr>
          <w:rFonts w:ascii="宋体" w:hAnsi="宋体"/>
          <w:color w:val="000000"/>
        </w:rPr>
        <w:t>C. 人们利用毛霉制作豆腐乳，组成毛霉的直立菌丝能够深入到豆腐内部吸收营养</w:t>
      </w:r>
    </w:p>
    <w:p w14:paraId="7F15B080">
      <w:pPr>
        <w:spacing w:line="360" w:lineRule="auto"/>
        <w:jc w:val="left"/>
        <w:textAlignment w:val="center"/>
        <w:rPr>
          <w:rFonts w:ascii="宋体" w:hAnsi="宋体"/>
          <w:color w:val="000000"/>
        </w:rPr>
      </w:pPr>
      <w:r>
        <w:rPr>
          <w:rFonts w:ascii="宋体" w:hAnsi="宋体"/>
          <w:color w:val="000000"/>
        </w:rPr>
        <w:t>D. 甲烷菌是一种好氧菌，能利用有机物分解产生的氢，和二氧化碳结合生成甲烷</w:t>
      </w:r>
    </w:p>
    <w:p w14:paraId="6D968B9B">
      <w:pPr>
        <w:spacing w:line="360" w:lineRule="auto"/>
        <w:jc w:val="left"/>
        <w:textAlignment w:val="center"/>
        <w:rPr>
          <w:rFonts w:ascii="宋体" w:hAnsi="宋体"/>
          <w:color w:val="000000"/>
        </w:rPr>
      </w:pPr>
      <w:r>
        <w:rPr>
          <w:color w:val="000000"/>
        </w:rPr>
        <w:t xml:space="preserve">22. </w:t>
      </w:r>
      <w:r>
        <w:rPr>
          <w:rFonts w:ascii="宋体" w:hAnsi="宋体"/>
          <w:color w:val="000000"/>
        </w:rPr>
        <w:t>某同学在《植物志》中检索到高粱、玉米、小麦、大豆、花生，发现它们在生物学上都属于被子植物，若想把上述植物分为两类，则分类依据为（　　）</w:t>
      </w:r>
    </w:p>
    <w:p w14:paraId="06B3CCAE">
      <w:pPr>
        <w:tabs>
          <w:tab w:val="left" w:pos="4873"/>
        </w:tabs>
        <w:spacing w:line="360" w:lineRule="auto"/>
        <w:jc w:val="left"/>
        <w:textAlignment w:val="center"/>
        <w:rPr>
          <w:rFonts w:ascii="宋体" w:hAnsi="宋体"/>
          <w:color w:val="000000"/>
        </w:rPr>
      </w:pPr>
      <w:r>
        <w:rPr>
          <w:rFonts w:ascii="宋体" w:hAnsi="宋体"/>
          <w:color w:val="000000"/>
        </w:rPr>
        <w:t>A. 有无种子</w:t>
      </w:r>
      <w:r>
        <w:rPr>
          <w:rFonts w:ascii="宋体" w:hAnsi="宋体"/>
          <w:color w:val="000000"/>
        </w:rPr>
        <w:tab/>
      </w:r>
      <w:r>
        <w:rPr>
          <w:rFonts w:ascii="宋体" w:hAnsi="宋体"/>
          <w:color w:val="000000"/>
        </w:rPr>
        <w:t>B. 胚内子叶的数目</w:t>
      </w:r>
    </w:p>
    <w:p w14:paraId="0A19C773">
      <w:pPr>
        <w:tabs>
          <w:tab w:val="left" w:pos="4873"/>
        </w:tabs>
        <w:spacing w:line="360" w:lineRule="auto"/>
        <w:jc w:val="left"/>
        <w:textAlignment w:val="center"/>
        <w:rPr>
          <w:rFonts w:ascii="宋体" w:hAnsi="宋体"/>
          <w:color w:val="000000"/>
        </w:rPr>
      </w:pPr>
      <w:r>
        <w:rPr>
          <w:rFonts w:ascii="宋体" w:hAnsi="宋体"/>
          <w:color w:val="000000"/>
        </w:rPr>
        <w:t>C. 有无果实</w:t>
      </w:r>
      <w:r>
        <w:rPr>
          <w:rFonts w:ascii="宋体" w:hAnsi="宋体"/>
          <w:color w:val="000000"/>
        </w:rPr>
        <w:tab/>
      </w:r>
      <w:r>
        <w:rPr>
          <w:rFonts w:ascii="宋体" w:hAnsi="宋体"/>
          <w:color w:val="000000"/>
        </w:rPr>
        <w:t>D. 能否进行光合作用</w:t>
      </w:r>
    </w:p>
    <w:p w14:paraId="343C1DBD">
      <w:pPr>
        <w:spacing w:line="360" w:lineRule="auto"/>
        <w:jc w:val="left"/>
        <w:textAlignment w:val="center"/>
        <w:rPr>
          <w:rFonts w:ascii="宋体" w:hAnsi="宋体"/>
          <w:color w:val="000000"/>
        </w:rPr>
      </w:pPr>
      <w:r>
        <w:rPr>
          <w:color w:val="000000"/>
        </w:rPr>
        <w:t xml:space="preserve">23. </w:t>
      </w:r>
      <w:r>
        <w:rPr>
          <w:rFonts w:ascii="宋体" w:hAnsi="宋体"/>
          <w:color w:val="000000"/>
        </w:rPr>
        <w:t>近年来，由于湿地面积的大量减少，丹顶鹤的生存受到严重威胁。为保护丹顶鹤，我国采取的主要措施包括就地保护和迁地保护，并进行了相关研究和种群复壮工作，这说明（　　）</w:t>
      </w:r>
    </w:p>
    <w:p w14:paraId="4507B4A5">
      <w:pPr>
        <w:spacing w:line="360" w:lineRule="auto"/>
        <w:jc w:val="left"/>
        <w:textAlignment w:val="center"/>
        <w:rPr>
          <w:rFonts w:ascii="宋体" w:hAnsi="宋体"/>
          <w:color w:val="000000"/>
        </w:rPr>
      </w:pPr>
      <w:r>
        <w:rPr>
          <w:rFonts w:ascii="宋体" w:hAnsi="宋体"/>
          <w:color w:val="000000"/>
        </w:rPr>
        <w:t>①我国生物多样性面临着严重威胁，这绝不是危言耸听</w:t>
      </w:r>
    </w:p>
    <w:p w14:paraId="37192D5A">
      <w:pPr>
        <w:spacing w:line="360" w:lineRule="auto"/>
        <w:jc w:val="left"/>
        <w:textAlignment w:val="center"/>
        <w:rPr>
          <w:rFonts w:ascii="宋体" w:hAnsi="宋体"/>
          <w:color w:val="000000"/>
        </w:rPr>
      </w:pPr>
      <w:r>
        <w:rPr>
          <w:rFonts w:ascii="宋体" w:hAnsi="宋体"/>
          <w:color w:val="000000"/>
        </w:rPr>
        <w:t>②为丰富我国的动植物资源，我国应大力引进外来物种，增加生物的多样性</w:t>
      </w:r>
    </w:p>
    <w:p w14:paraId="6E4032CA">
      <w:pPr>
        <w:spacing w:line="360" w:lineRule="auto"/>
        <w:jc w:val="left"/>
        <w:textAlignment w:val="center"/>
        <w:rPr>
          <w:rFonts w:ascii="宋体" w:hAnsi="宋体"/>
          <w:color w:val="000000"/>
        </w:rPr>
      </w:pPr>
      <w:r>
        <w:rPr>
          <w:rFonts w:ascii="宋体" w:hAnsi="宋体"/>
          <w:color w:val="000000"/>
        </w:rPr>
        <w:t>③对于珍稀濒危物种，要严格保护，除特殊需要经过批准，禁止一切形式的猎采和买卖</w:t>
      </w:r>
    </w:p>
    <w:p w14:paraId="783D18E6">
      <w:pPr>
        <w:spacing w:line="360" w:lineRule="auto"/>
        <w:jc w:val="left"/>
        <w:textAlignment w:val="center"/>
        <w:rPr>
          <w:rFonts w:ascii="宋体" w:hAnsi="宋体"/>
          <w:color w:val="000000"/>
        </w:rPr>
      </w:pPr>
      <w:r>
        <w:rPr>
          <w:rFonts w:ascii="宋体" w:hAnsi="宋体"/>
          <w:color w:val="000000"/>
        </w:rPr>
        <w:t>④迁地保护是保护生物多样性最有效的措施</w:t>
      </w:r>
    </w:p>
    <w:p w14:paraId="676A8ABB">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r>
      <w:r>
        <w:rPr>
          <w:rFonts w:ascii="宋体" w:hAnsi="宋体"/>
          <w:color w:val="000000"/>
        </w:rPr>
        <w:t>B. ①④</w:t>
      </w:r>
      <w:r>
        <w:rPr>
          <w:rFonts w:ascii="宋体" w:hAnsi="宋体"/>
          <w:color w:val="000000"/>
        </w:rPr>
        <w:tab/>
      </w:r>
      <w:r>
        <w:rPr>
          <w:rFonts w:ascii="宋体" w:hAnsi="宋体"/>
          <w:color w:val="000000"/>
        </w:rPr>
        <w:t>C. ②③</w:t>
      </w:r>
      <w:r>
        <w:rPr>
          <w:rFonts w:ascii="宋体" w:hAnsi="宋体"/>
          <w:color w:val="000000"/>
        </w:rPr>
        <w:tab/>
      </w:r>
      <w:r>
        <w:rPr>
          <w:rFonts w:ascii="宋体" w:hAnsi="宋体"/>
          <w:color w:val="000000"/>
        </w:rPr>
        <w:t>D. ①③</w:t>
      </w:r>
    </w:p>
    <w:p w14:paraId="7FBC25C3">
      <w:pPr>
        <w:spacing w:line="360" w:lineRule="auto"/>
        <w:jc w:val="left"/>
        <w:textAlignment w:val="center"/>
        <w:rPr>
          <w:rFonts w:ascii="宋体" w:hAnsi="宋体"/>
          <w:color w:val="000000"/>
        </w:rPr>
      </w:pPr>
      <w:r>
        <w:rPr>
          <w:color w:val="000000"/>
        </w:rPr>
        <w:t xml:space="preserve">24. </w:t>
      </w:r>
      <w:r>
        <w:rPr>
          <w:rFonts w:ascii="宋体" w:hAnsi="宋体"/>
          <w:color w:val="000000"/>
        </w:rPr>
        <w:t>生物通过生殖和发育，世代延续，生生不息。下列有关表述正确的是（　　）</w:t>
      </w:r>
    </w:p>
    <w:p w14:paraId="5CABE3C4">
      <w:pPr>
        <w:spacing w:line="360" w:lineRule="auto"/>
        <w:jc w:val="left"/>
        <w:textAlignment w:val="center"/>
        <w:rPr>
          <w:rFonts w:ascii="宋体" w:hAnsi="宋体"/>
          <w:color w:val="000000"/>
        </w:rPr>
      </w:pPr>
      <w:r>
        <w:rPr>
          <w:rFonts w:ascii="宋体" w:hAnsi="宋体"/>
          <w:color w:val="000000"/>
        </w:rPr>
        <w:t>A. 竹子用地下茎生殖的方式属于有性生殖</w:t>
      </w:r>
    </w:p>
    <w:p w14:paraId="37E09C54">
      <w:pPr>
        <w:spacing w:line="360" w:lineRule="auto"/>
        <w:jc w:val="left"/>
        <w:textAlignment w:val="center"/>
        <w:rPr>
          <w:rFonts w:ascii="宋体" w:hAnsi="宋体"/>
          <w:color w:val="000000"/>
        </w:rPr>
      </w:pPr>
      <w:r>
        <w:rPr>
          <w:rFonts w:ascii="宋体" w:hAnsi="宋体"/>
          <w:color w:val="000000"/>
        </w:rPr>
        <w:t>B. 扦插薄荷时，插条下方的切口是水平的，上方的切口是斜向的</w:t>
      </w:r>
    </w:p>
    <w:p w14:paraId="3F7623B2">
      <w:pPr>
        <w:spacing w:line="360" w:lineRule="auto"/>
        <w:jc w:val="left"/>
        <w:textAlignment w:val="center"/>
        <w:rPr>
          <w:rFonts w:ascii="宋体" w:hAnsi="宋体"/>
          <w:color w:val="000000"/>
        </w:rPr>
      </w:pPr>
      <w:r>
        <w:rPr>
          <w:rFonts w:ascii="宋体" w:hAnsi="宋体"/>
          <w:color w:val="000000"/>
        </w:rPr>
        <w:t>C. 若将黄色南瓜的柱头上授以白色南瓜的花粉，结出的果实颜色是白色</w:t>
      </w:r>
    </w:p>
    <w:p w14:paraId="22789E4A">
      <w:pPr>
        <w:spacing w:line="360" w:lineRule="auto"/>
        <w:jc w:val="left"/>
        <w:textAlignment w:val="center"/>
        <w:rPr>
          <w:rFonts w:ascii="宋体" w:hAnsi="宋体"/>
          <w:color w:val="000000"/>
        </w:rPr>
      </w:pPr>
      <w:r>
        <w:rPr>
          <w:rFonts w:ascii="宋体" w:hAnsi="宋体"/>
          <w:color w:val="000000"/>
        </w:rPr>
        <w:t>D. 采用茎尖进行植物组织培养可以有效的脱去病毒，从而获得更加健康的植株</w:t>
      </w:r>
    </w:p>
    <w:p w14:paraId="26B8C586">
      <w:pPr>
        <w:spacing w:line="360" w:lineRule="auto"/>
        <w:jc w:val="left"/>
        <w:textAlignment w:val="center"/>
        <w:rPr>
          <w:rFonts w:ascii="宋体" w:hAnsi="宋体"/>
          <w:color w:val="000000"/>
        </w:rPr>
      </w:pPr>
      <w:r>
        <w:rPr>
          <w:color w:val="000000"/>
        </w:rPr>
        <w:t xml:space="preserve">25. </w:t>
      </w:r>
      <w:r>
        <w:rPr>
          <w:rFonts w:ascii="宋体" w:hAnsi="宋体"/>
          <w:color w:val="000000"/>
        </w:rPr>
        <w:t>如图是蝗虫、家蚕、青蛙娃的发育示意图，下列分析正确的是（　　）</w:t>
      </w:r>
    </w:p>
    <w:p w14:paraId="7BBFBE5D">
      <w:pPr>
        <w:spacing w:line="360" w:lineRule="auto"/>
        <w:jc w:val="left"/>
        <w:textAlignment w:val="center"/>
        <w:rPr>
          <w:color w:val="000000"/>
        </w:rPr>
      </w:pPr>
      <w:r>
        <w:rPr>
          <w:rFonts w:ascii="宋体" w:hAnsi="宋体"/>
          <w:color w:val="000000"/>
        </w:rPr>
        <w:drawing>
          <wp:inline distT="0" distB="0" distL="114300" distR="114300">
            <wp:extent cx="5105400" cy="1514475"/>
            <wp:effectExtent l="0" t="0" r="0"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5105400" cy="1514475"/>
                    </a:xfrm>
                    <a:prstGeom prst="rect">
                      <a:avLst/>
                    </a:prstGeom>
                  </pic:spPr>
                </pic:pic>
              </a:graphicData>
            </a:graphic>
          </wp:inline>
        </w:drawing>
      </w:r>
    </w:p>
    <w:p w14:paraId="31FD858C">
      <w:pPr>
        <w:spacing w:line="360" w:lineRule="auto"/>
        <w:jc w:val="left"/>
        <w:textAlignment w:val="center"/>
        <w:rPr>
          <w:rFonts w:ascii="宋体" w:hAnsi="宋体"/>
          <w:color w:val="000000"/>
        </w:rPr>
      </w:pPr>
      <w:r>
        <w:rPr>
          <w:rFonts w:ascii="宋体" w:hAnsi="宋体"/>
          <w:color w:val="000000"/>
        </w:rPr>
        <w:t>A. 青蛙的幼体用肺和皮肤呼吸</w:t>
      </w:r>
    </w:p>
    <w:p w14:paraId="2AA75D3D">
      <w:pPr>
        <w:spacing w:line="360" w:lineRule="auto"/>
        <w:jc w:val="left"/>
        <w:textAlignment w:val="center"/>
        <w:rPr>
          <w:rFonts w:ascii="宋体" w:hAnsi="宋体"/>
          <w:color w:val="000000"/>
        </w:rPr>
      </w:pPr>
      <w:r>
        <w:rPr>
          <w:rFonts w:ascii="宋体" w:hAnsi="宋体"/>
          <w:color w:val="000000"/>
        </w:rPr>
        <w:t>B. 家蚕的发育是完全变态发育</w:t>
      </w:r>
    </w:p>
    <w:p w14:paraId="2DD65B76">
      <w:pPr>
        <w:spacing w:line="360" w:lineRule="auto"/>
        <w:jc w:val="left"/>
        <w:textAlignment w:val="center"/>
        <w:rPr>
          <w:rFonts w:ascii="宋体" w:hAnsi="宋体"/>
          <w:color w:val="000000"/>
        </w:rPr>
      </w:pPr>
      <w:r>
        <w:rPr>
          <w:rFonts w:ascii="宋体" w:hAnsi="宋体"/>
          <w:color w:val="000000"/>
        </w:rPr>
        <w:t>C. 青蛙的发育过程经过受精卵→幼蛙→成蛙三个过程</w:t>
      </w:r>
    </w:p>
    <w:p w14:paraId="3D669935">
      <w:pPr>
        <w:spacing w:line="360" w:lineRule="auto"/>
        <w:jc w:val="left"/>
        <w:textAlignment w:val="center"/>
        <w:rPr>
          <w:rFonts w:ascii="宋体" w:hAnsi="宋体"/>
          <w:color w:val="000000"/>
        </w:rPr>
      </w:pPr>
      <w:r>
        <w:rPr>
          <w:rFonts w:ascii="宋体" w:hAnsi="宋体"/>
          <w:color w:val="000000"/>
        </w:rPr>
        <w:t>D. 在蝗虫的发育过程中，若虫对农作物的危害最大</w:t>
      </w:r>
    </w:p>
    <w:p w14:paraId="17D7AE83">
      <w:pPr>
        <w:spacing w:line="360" w:lineRule="auto"/>
        <w:jc w:val="left"/>
        <w:textAlignment w:val="center"/>
        <w:rPr>
          <w:rFonts w:ascii="宋体" w:hAnsi="宋体"/>
          <w:color w:val="000000"/>
        </w:rPr>
      </w:pPr>
      <w:r>
        <w:rPr>
          <w:color w:val="000000"/>
        </w:rPr>
        <w:t xml:space="preserve">26. </w:t>
      </w:r>
      <w:r>
        <w:rPr>
          <w:rFonts w:ascii="宋体" w:hAnsi="宋体"/>
          <w:color w:val="000000"/>
        </w:rPr>
        <w:t>遗传使生命得以延续，变异使生物得以发展，下列关于遗传和变异的说法正确的是（　　）</w:t>
      </w:r>
    </w:p>
    <w:p w14:paraId="0A775051">
      <w:pPr>
        <w:spacing w:line="360" w:lineRule="auto"/>
        <w:jc w:val="left"/>
        <w:textAlignment w:val="center"/>
        <w:rPr>
          <w:rFonts w:ascii="宋体" w:hAnsi="宋体"/>
          <w:color w:val="000000"/>
        </w:rPr>
      </w:pPr>
      <w:r>
        <w:rPr>
          <w:rFonts w:ascii="宋体" w:hAnsi="宋体"/>
          <w:color w:val="000000"/>
        </w:rPr>
        <w:t>A. 北极熊为了适应冰天雪地的环境而定向产生了白色的有利变异</w:t>
      </w:r>
    </w:p>
    <w:p w14:paraId="7E9E5174">
      <w:pPr>
        <w:spacing w:line="360" w:lineRule="auto"/>
        <w:jc w:val="left"/>
        <w:textAlignment w:val="center"/>
        <w:rPr>
          <w:rFonts w:ascii="宋体" w:hAnsi="宋体"/>
          <w:color w:val="000000"/>
        </w:rPr>
      </w:pPr>
      <w:r>
        <w:rPr>
          <w:rFonts w:ascii="宋体" w:hAnsi="宋体"/>
          <w:color w:val="000000"/>
        </w:rPr>
        <w:t>B. 由于土壤肥力不同，两块地里的玉米茎秆高度不同，这样的变异是可遗传的变异</w:t>
      </w:r>
    </w:p>
    <w:p w14:paraId="5DA28D52">
      <w:pPr>
        <w:spacing w:line="360" w:lineRule="auto"/>
        <w:jc w:val="left"/>
        <w:textAlignment w:val="center"/>
        <w:rPr>
          <w:rFonts w:ascii="宋体" w:hAnsi="宋体"/>
          <w:color w:val="000000"/>
        </w:rPr>
      </w:pPr>
      <w:r>
        <w:rPr>
          <w:rFonts w:ascii="宋体" w:hAnsi="宋体"/>
          <w:color w:val="000000"/>
        </w:rPr>
        <w:t>C. 一对灰毛家鼠杂交，子代出现了灰毛和黑毛，则理论上子代中灰毛:黑毛=1:1</w:t>
      </w:r>
    </w:p>
    <w:p w14:paraId="09532F04">
      <w:pPr>
        <w:spacing w:line="360" w:lineRule="auto"/>
        <w:jc w:val="left"/>
        <w:textAlignment w:val="center"/>
        <w:rPr>
          <w:rFonts w:ascii="宋体" w:hAnsi="宋体"/>
          <w:color w:val="000000"/>
        </w:rPr>
      </w:pPr>
      <w:r>
        <w:rPr>
          <w:rFonts w:ascii="宋体" w:hAnsi="宋体"/>
          <w:color w:val="000000"/>
        </w:rPr>
        <w:t>D. 近亲结婚，后代患隐性遗传病的可能性会大大增加</w:t>
      </w:r>
    </w:p>
    <w:p w14:paraId="1587468A">
      <w:pPr>
        <w:spacing w:line="360" w:lineRule="auto"/>
        <w:jc w:val="left"/>
        <w:textAlignment w:val="center"/>
        <w:rPr>
          <w:rFonts w:ascii="宋体" w:hAnsi="宋体"/>
          <w:color w:val="000000"/>
        </w:rPr>
      </w:pPr>
      <w:r>
        <w:rPr>
          <w:color w:val="000000"/>
        </w:rPr>
        <w:t xml:space="preserve">27. </w:t>
      </w:r>
      <w:r>
        <w:rPr>
          <w:rFonts w:ascii="宋体" w:hAnsi="宋体"/>
          <w:color w:val="000000"/>
        </w:rPr>
        <w:t>生命的起源充满奥秘，吸引人们不断探索，根据已有研究作出的推测，合理的是（　　）</w:t>
      </w:r>
    </w:p>
    <w:p w14:paraId="09C95F79">
      <w:pPr>
        <w:spacing w:line="360" w:lineRule="auto"/>
        <w:jc w:val="left"/>
        <w:textAlignment w:val="center"/>
        <w:rPr>
          <w:rFonts w:ascii="宋体" w:hAnsi="宋体"/>
          <w:color w:val="000000"/>
        </w:rPr>
      </w:pPr>
      <w:r>
        <w:rPr>
          <w:rFonts w:ascii="宋体" w:hAnsi="宋体"/>
          <w:color w:val="000000"/>
        </w:rPr>
        <w:t>A. 地质学研究表明，原始大气中存在着氧气和二氧化碳</w:t>
      </w:r>
    </w:p>
    <w:p w14:paraId="1DE5CC49">
      <w:pPr>
        <w:spacing w:line="360" w:lineRule="auto"/>
        <w:jc w:val="left"/>
        <w:textAlignment w:val="center"/>
        <w:rPr>
          <w:rFonts w:ascii="宋体" w:hAnsi="宋体"/>
          <w:color w:val="000000"/>
        </w:rPr>
      </w:pPr>
      <w:r>
        <w:rPr>
          <w:rFonts w:ascii="宋体" w:hAnsi="宋体"/>
          <w:color w:val="000000"/>
        </w:rPr>
        <w:t>B. 美国学者米勒的模拟实验可证明原始地球上能形成原始生命</w:t>
      </w:r>
    </w:p>
    <w:p w14:paraId="44304467">
      <w:pPr>
        <w:spacing w:line="360" w:lineRule="auto"/>
        <w:jc w:val="left"/>
        <w:textAlignment w:val="center"/>
        <w:rPr>
          <w:rFonts w:ascii="宋体" w:hAnsi="宋体"/>
          <w:color w:val="000000"/>
        </w:rPr>
      </w:pPr>
      <w:r>
        <w:rPr>
          <w:rFonts w:ascii="宋体" w:hAnsi="宋体"/>
          <w:color w:val="000000"/>
        </w:rPr>
        <w:t>C. 原始生命起源于原始海洋</w:t>
      </w:r>
    </w:p>
    <w:p w14:paraId="7A44FE6B">
      <w:pPr>
        <w:spacing w:line="360" w:lineRule="auto"/>
        <w:jc w:val="left"/>
        <w:textAlignment w:val="center"/>
        <w:rPr>
          <w:rFonts w:ascii="宋体" w:hAnsi="宋体"/>
          <w:color w:val="000000"/>
        </w:rPr>
      </w:pPr>
      <w:r>
        <w:rPr>
          <w:rFonts w:ascii="宋体" w:hAnsi="宋体"/>
          <w:color w:val="000000"/>
        </w:rPr>
        <w:t>D. 在现有的环境条件下，地球上还会形成原始生命</w:t>
      </w:r>
    </w:p>
    <w:p w14:paraId="259367AF">
      <w:pPr>
        <w:spacing w:line="360" w:lineRule="auto"/>
        <w:jc w:val="left"/>
        <w:textAlignment w:val="center"/>
        <w:rPr>
          <w:rFonts w:ascii="宋体" w:hAnsi="宋体"/>
          <w:color w:val="000000"/>
        </w:rPr>
      </w:pPr>
      <w:r>
        <w:rPr>
          <w:color w:val="000000"/>
        </w:rPr>
        <w:t xml:space="preserve">28. </w:t>
      </w:r>
      <w:r>
        <w:rPr>
          <w:rFonts w:ascii="宋体" w:hAnsi="宋体"/>
          <w:color w:val="000000"/>
        </w:rPr>
        <w:t>研究生物进化的历程需要有一定的证据支持，下列有关证据及推测合理的是（　　）</w:t>
      </w:r>
    </w:p>
    <w:p w14:paraId="10087313">
      <w:pPr>
        <w:spacing w:line="360" w:lineRule="auto"/>
        <w:jc w:val="left"/>
        <w:textAlignment w:val="center"/>
        <w:rPr>
          <w:rFonts w:ascii="宋体" w:hAnsi="宋体"/>
          <w:color w:val="000000"/>
        </w:rPr>
      </w:pPr>
      <w:r>
        <w:rPr>
          <w:rFonts w:ascii="宋体" w:hAnsi="宋体"/>
          <w:color w:val="000000"/>
        </w:rPr>
        <w:t>A. 研究生物进化的唯一证据是化石</w:t>
      </w:r>
    </w:p>
    <w:p w14:paraId="58F5FDF0">
      <w:pPr>
        <w:spacing w:line="360" w:lineRule="auto"/>
        <w:jc w:val="left"/>
        <w:textAlignment w:val="center"/>
        <w:rPr>
          <w:rFonts w:ascii="宋体" w:hAnsi="宋体"/>
          <w:color w:val="000000"/>
        </w:rPr>
      </w:pPr>
      <w:r>
        <w:rPr>
          <w:rFonts w:ascii="宋体" w:hAnsi="宋体"/>
          <w:color w:val="000000"/>
        </w:rPr>
        <w:t>B. 一般来说，亲缘关系越近的生物，共同特征越少</w:t>
      </w:r>
    </w:p>
    <w:p w14:paraId="3A9069ED">
      <w:pPr>
        <w:spacing w:line="360" w:lineRule="auto"/>
        <w:jc w:val="left"/>
        <w:textAlignment w:val="center"/>
        <w:rPr>
          <w:rFonts w:ascii="宋体" w:hAnsi="宋体"/>
          <w:color w:val="000000"/>
        </w:rPr>
      </w:pPr>
      <w:r>
        <w:rPr>
          <w:rFonts w:ascii="宋体" w:hAnsi="宋体"/>
          <w:color w:val="000000"/>
        </w:rPr>
        <w:t>C. 形成晚的地层中，化石种类少，结构复杂而高等</w:t>
      </w:r>
    </w:p>
    <w:p w14:paraId="52727109">
      <w:pPr>
        <w:spacing w:line="360" w:lineRule="auto"/>
        <w:jc w:val="left"/>
        <w:textAlignment w:val="center"/>
        <w:rPr>
          <w:rFonts w:ascii="宋体" w:hAnsi="宋体"/>
          <w:color w:val="000000"/>
        </w:rPr>
      </w:pPr>
      <w:r>
        <w:rPr>
          <w:rFonts w:ascii="宋体" w:hAnsi="宋体"/>
          <w:color w:val="000000"/>
        </w:rPr>
        <w:t>D. 马的前肢和鹰的翅膀虽有差别，但骨骼排列相似，可能是由共同的祖先进化而来的</w:t>
      </w:r>
    </w:p>
    <w:p w14:paraId="0FE30C0B">
      <w:pPr>
        <w:spacing w:line="360" w:lineRule="auto"/>
        <w:jc w:val="left"/>
        <w:textAlignment w:val="center"/>
        <w:rPr>
          <w:rFonts w:ascii="宋体" w:hAnsi="宋体"/>
          <w:color w:val="000000"/>
        </w:rPr>
      </w:pPr>
      <w:r>
        <w:rPr>
          <w:color w:val="000000"/>
        </w:rPr>
        <w:t xml:space="preserve">29. </w:t>
      </w:r>
      <w:r>
        <w:rPr>
          <w:rFonts w:ascii="宋体" w:hAnsi="宋体"/>
          <w:color w:val="000000"/>
        </w:rPr>
        <w:t>花花是一个善于思考的小女孩，一个夏天的早晨，花花注意到池塘里的鱼儿都浮在水面急促的张合着小嘴，为此她设计了温度对鲫鱼呼吸频率影响的探究实验，并将实验结果绘制成以如图曲线图，经过分析得出的结论正确的是（　　）</w:t>
      </w:r>
    </w:p>
    <w:p w14:paraId="1C16447B">
      <w:pPr>
        <w:spacing w:line="360" w:lineRule="auto"/>
        <w:jc w:val="left"/>
        <w:textAlignment w:val="center"/>
        <w:rPr>
          <w:color w:val="000000"/>
        </w:rPr>
      </w:pPr>
      <w:r>
        <w:rPr>
          <w:rFonts w:ascii="宋体" w:hAnsi="宋体"/>
          <w:color w:val="000000"/>
        </w:rPr>
        <w:drawing>
          <wp:inline distT="0" distB="0" distL="114300" distR="114300">
            <wp:extent cx="2295525" cy="22669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2295525" cy="2266950"/>
                    </a:xfrm>
                    <a:prstGeom prst="rect">
                      <a:avLst/>
                    </a:prstGeom>
                  </pic:spPr>
                </pic:pic>
              </a:graphicData>
            </a:graphic>
          </wp:inline>
        </w:drawing>
      </w:r>
    </w:p>
    <w:p w14:paraId="30F5477F">
      <w:pPr>
        <w:spacing w:line="360" w:lineRule="auto"/>
        <w:jc w:val="left"/>
        <w:textAlignment w:val="center"/>
        <w:rPr>
          <w:rFonts w:ascii="宋体" w:hAnsi="宋体"/>
          <w:color w:val="000000"/>
        </w:rPr>
      </w:pPr>
      <w:r>
        <w:rPr>
          <w:rFonts w:ascii="宋体" w:hAnsi="宋体"/>
          <w:color w:val="000000"/>
        </w:rPr>
        <w:t>A. 鱼儿浮头是为了呼吸早晨的新鲜空气</w:t>
      </w:r>
    </w:p>
    <w:p w14:paraId="2104B434">
      <w:pPr>
        <w:spacing w:line="360" w:lineRule="auto"/>
        <w:jc w:val="left"/>
        <w:textAlignment w:val="center"/>
        <w:rPr>
          <w:rFonts w:ascii="宋体" w:hAnsi="宋体"/>
          <w:color w:val="000000"/>
        </w:rPr>
      </w:pPr>
      <w:r>
        <w:rPr>
          <w:rFonts w:ascii="宋体" w:hAnsi="宋体"/>
          <w:color w:val="000000"/>
        </w:rPr>
        <w:t>B. 鲫鱼的需氧量随温度升高而增加</w:t>
      </w:r>
    </w:p>
    <w:p w14:paraId="5E103418">
      <w:pPr>
        <w:spacing w:line="360" w:lineRule="auto"/>
        <w:jc w:val="left"/>
        <w:textAlignment w:val="center"/>
        <w:rPr>
          <w:rFonts w:ascii="宋体" w:hAnsi="宋体"/>
          <w:color w:val="000000"/>
        </w:rPr>
      </w:pPr>
      <w:r>
        <w:rPr>
          <w:rFonts w:ascii="宋体" w:hAnsi="宋体"/>
          <w:color w:val="000000"/>
        </w:rPr>
        <w:t>C. 鲫鱼在</w:t>
      </w:r>
      <w:r>
        <w:rPr>
          <w:rFonts w:eastAsia="Times New Roman" w:cs="Times New Roman"/>
          <w:color w:val="000000"/>
        </w:rPr>
        <w:t>20</w:t>
      </w:r>
      <w:r>
        <w:rPr>
          <w:rFonts w:ascii="宋体" w:hAnsi="宋体"/>
          <w:color w:val="000000"/>
        </w:rPr>
        <w:t>℃时呼吸频率最高</w:t>
      </w:r>
    </w:p>
    <w:p w14:paraId="7E49E01C">
      <w:pPr>
        <w:spacing w:line="360" w:lineRule="auto"/>
        <w:jc w:val="left"/>
        <w:textAlignment w:val="center"/>
        <w:rPr>
          <w:rFonts w:ascii="宋体" w:hAnsi="宋体"/>
          <w:color w:val="000000"/>
        </w:rPr>
      </w:pPr>
      <w:r>
        <w:rPr>
          <w:rFonts w:ascii="宋体" w:hAnsi="宋体"/>
          <w:color w:val="000000"/>
        </w:rPr>
        <w:t>D. 在一定温度范围内解鱼的呼吸频率会随水温的升高而加快</w:t>
      </w:r>
    </w:p>
    <w:p w14:paraId="7475BADE">
      <w:pPr>
        <w:spacing w:line="360" w:lineRule="auto"/>
        <w:jc w:val="left"/>
        <w:textAlignment w:val="center"/>
        <w:rPr>
          <w:rFonts w:ascii="宋体" w:hAnsi="宋体"/>
          <w:color w:val="000000"/>
        </w:rPr>
      </w:pPr>
      <w:r>
        <w:rPr>
          <w:color w:val="000000"/>
        </w:rPr>
        <w:t xml:space="preserve">30. </w:t>
      </w:r>
      <w:r>
        <w:rPr>
          <w:rFonts w:ascii="宋体" w:hAnsi="宋体"/>
          <w:color w:val="000000"/>
        </w:rPr>
        <w:t>某生物课外活动小组模仿海尔蒙特做了如下实验：他们把一株</w:t>
      </w:r>
      <w:r>
        <w:rPr>
          <w:rFonts w:eastAsia="Times New Roman" w:cs="Times New Roman"/>
          <w:color w:val="000000"/>
        </w:rPr>
        <w:t>0</w:t>
      </w:r>
      <w:r>
        <w:rPr>
          <w:rFonts w:ascii="宋体" w:hAnsi="宋体"/>
          <w:color w:val="000000"/>
        </w:rPr>
        <w:t>．</w:t>
      </w:r>
      <w:r>
        <w:rPr>
          <w:rFonts w:eastAsia="Times New Roman" w:cs="Times New Roman"/>
          <w:color w:val="000000"/>
        </w:rPr>
        <w:t>05kg</w:t>
      </w:r>
      <w:r>
        <w:rPr>
          <w:rFonts w:ascii="宋体" w:hAnsi="宋体"/>
          <w:color w:val="000000"/>
        </w:rPr>
        <w:t>的白菜幼苗种在花盆里，只用雨水浇灌，</w:t>
      </w:r>
      <w:r>
        <w:rPr>
          <w:rFonts w:eastAsia="Times New Roman" w:cs="Times New Roman"/>
          <w:color w:val="000000"/>
        </w:rPr>
        <w:t>3</w:t>
      </w:r>
      <w:r>
        <w:rPr>
          <w:rFonts w:ascii="宋体" w:hAnsi="宋体"/>
          <w:color w:val="000000"/>
        </w:rPr>
        <w:t>个月后，白菜重量增加了</w:t>
      </w:r>
      <w:r>
        <w:rPr>
          <w:rFonts w:eastAsia="Times New Roman" w:cs="Times New Roman"/>
          <w:color w:val="000000"/>
        </w:rPr>
        <w:t>1</w:t>
      </w:r>
      <w:r>
        <w:rPr>
          <w:rFonts w:ascii="宋体" w:hAnsi="宋体"/>
          <w:color w:val="000000"/>
        </w:rPr>
        <w:t>．</w:t>
      </w:r>
      <w:r>
        <w:rPr>
          <w:rFonts w:eastAsia="Times New Roman" w:cs="Times New Roman"/>
          <w:color w:val="000000"/>
        </w:rPr>
        <w:t>45kg</w:t>
      </w:r>
      <w:r>
        <w:rPr>
          <w:rFonts w:ascii="宋体" w:hAnsi="宋体"/>
          <w:color w:val="000000"/>
        </w:rPr>
        <w:t>，而土壤重量几乎没有减少，下列有关分析全部正确的是（　　）</w:t>
      </w:r>
    </w:p>
    <w:p w14:paraId="3ADD9F6C">
      <w:pPr>
        <w:spacing w:line="360" w:lineRule="auto"/>
        <w:jc w:val="left"/>
        <w:textAlignment w:val="center"/>
        <w:rPr>
          <w:rFonts w:ascii="宋体" w:hAnsi="宋体"/>
          <w:color w:val="000000"/>
        </w:rPr>
      </w:pPr>
      <w:r>
        <w:rPr>
          <w:rFonts w:ascii="宋体" w:hAnsi="宋体"/>
          <w:color w:val="000000"/>
        </w:rPr>
        <w:t>①白菜重量增加的</w:t>
      </w:r>
      <w:r>
        <w:rPr>
          <w:rFonts w:eastAsia="Times New Roman" w:cs="Times New Roman"/>
          <w:color w:val="000000"/>
        </w:rPr>
        <w:t>1</w:t>
      </w:r>
      <w:r>
        <w:rPr>
          <w:rFonts w:ascii="宋体" w:hAnsi="宋体"/>
          <w:color w:val="000000"/>
        </w:rPr>
        <w:t>．</w:t>
      </w:r>
      <w:r>
        <w:rPr>
          <w:rFonts w:eastAsia="Times New Roman" w:cs="Times New Roman"/>
          <w:color w:val="000000"/>
        </w:rPr>
        <w:t>45</w:t>
      </w:r>
      <w:r>
        <w:rPr>
          <w:rFonts w:ascii="宋体" w:hAnsi="宋体"/>
          <w:color w:val="000000"/>
        </w:rPr>
        <w:t>水</w:t>
      </w:r>
      <w:r>
        <w:rPr>
          <w:rFonts w:eastAsia="Times New Roman" w:cs="Times New Roman"/>
          <w:color w:val="000000"/>
        </w:rPr>
        <w:t>g</w:t>
      </w:r>
      <w:r>
        <w:rPr>
          <w:rFonts w:ascii="宋体" w:hAnsi="宋体"/>
          <w:color w:val="000000"/>
        </w:rPr>
        <w:t>全部来源于水分</w:t>
      </w:r>
    </w:p>
    <w:p w14:paraId="6711ACA7">
      <w:pPr>
        <w:spacing w:line="360" w:lineRule="auto"/>
        <w:jc w:val="left"/>
        <w:textAlignment w:val="center"/>
        <w:rPr>
          <w:rFonts w:ascii="宋体" w:hAnsi="宋体"/>
          <w:color w:val="000000"/>
        </w:rPr>
      </w:pPr>
      <w:r>
        <w:rPr>
          <w:rFonts w:ascii="宋体" w:hAnsi="宋体"/>
          <w:color w:val="000000"/>
        </w:rPr>
        <w:t>②白菜为降低大气中的二氧化碳浓度也做出了微薄的贡献</w:t>
      </w:r>
    </w:p>
    <w:p w14:paraId="7DE2DB60">
      <w:pPr>
        <w:spacing w:line="360" w:lineRule="auto"/>
        <w:jc w:val="left"/>
        <w:textAlignment w:val="center"/>
        <w:rPr>
          <w:rFonts w:ascii="宋体" w:hAnsi="宋体"/>
          <w:color w:val="000000"/>
        </w:rPr>
      </w:pPr>
      <w:r>
        <w:rPr>
          <w:rFonts w:ascii="宋体" w:hAnsi="宋体"/>
          <w:color w:val="000000"/>
        </w:rPr>
        <w:t>③白菜重量增加的</w:t>
      </w:r>
      <w:r>
        <w:rPr>
          <w:rFonts w:eastAsia="Times New Roman" w:cs="Times New Roman"/>
          <w:color w:val="000000"/>
        </w:rPr>
        <w:t>1</w:t>
      </w:r>
      <w:r>
        <w:rPr>
          <w:rFonts w:ascii="宋体" w:hAnsi="宋体"/>
          <w:color w:val="000000"/>
        </w:rPr>
        <w:t>．</w:t>
      </w:r>
      <w:r>
        <w:rPr>
          <w:rFonts w:eastAsia="Times New Roman" w:cs="Times New Roman"/>
          <w:color w:val="000000"/>
        </w:rPr>
        <w:t>45kg</w:t>
      </w:r>
      <w:r>
        <w:rPr>
          <w:rFonts w:ascii="宋体" w:hAnsi="宋体"/>
          <w:color w:val="000000"/>
        </w:rPr>
        <w:t>是光合作用制造的有机物与呼吸作用消耗的有机物的差值</w:t>
      </w:r>
    </w:p>
    <w:p w14:paraId="0F89DB68">
      <w:pPr>
        <w:spacing w:line="360" w:lineRule="auto"/>
        <w:jc w:val="left"/>
        <w:textAlignment w:val="center"/>
        <w:rPr>
          <w:rFonts w:ascii="宋体" w:hAnsi="宋体"/>
          <w:color w:val="000000"/>
        </w:rPr>
      </w:pPr>
      <w:r>
        <w:rPr>
          <w:rFonts w:ascii="宋体" w:hAnsi="宋体"/>
          <w:color w:val="000000"/>
        </w:rPr>
        <w:t>④白菜重量增加的</w:t>
      </w:r>
      <w:r>
        <w:rPr>
          <w:rFonts w:eastAsia="Times New Roman" w:cs="Times New Roman"/>
          <w:color w:val="000000"/>
        </w:rPr>
        <w:t>1</w:t>
      </w:r>
      <w:r>
        <w:rPr>
          <w:rFonts w:ascii="宋体" w:hAnsi="宋体"/>
          <w:color w:val="000000"/>
        </w:rPr>
        <w:t>．</w:t>
      </w:r>
      <w:r>
        <w:rPr>
          <w:rFonts w:eastAsia="Times New Roman" w:cs="Times New Roman"/>
          <w:color w:val="000000"/>
        </w:rPr>
        <w:t>45kg</w:t>
      </w:r>
      <w:r>
        <w:rPr>
          <w:rFonts w:ascii="宋体" w:hAnsi="宋体"/>
          <w:color w:val="000000"/>
        </w:rPr>
        <w:t>全是光合作用制造的有机物</w:t>
      </w:r>
    </w:p>
    <w:p w14:paraId="2E026553">
      <w:pPr>
        <w:spacing w:line="360" w:lineRule="auto"/>
        <w:jc w:val="left"/>
        <w:textAlignment w:val="center"/>
        <w:rPr>
          <w:rFonts w:ascii="宋体" w:hAnsi="宋体"/>
          <w:color w:val="000000"/>
        </w:rPr>
      </w:pPr>
      <w:r>
        <w:rPr>
          <w:rFonts w:ascii="宋体" w:hAnsi="宋体"/>
          <w:color w:val="000000"/>
        </w:rPr>
        <w:t>⑤白菜重量增加的</w:t>
      </w:r>
      <w:r>
        <w:rPr>
          <w:rFonts w:eastAsia="Times New Roman" w:cs="Times New Roman"/>
          <w:color w:val="000000"/>
        </w:rPr>
        <w:t>1</w:t>
      </w:r>
      <w:r>
        <w:rPr>
          <w:rFonts w:ascii="宋体" w:hAnsi="宋体"/>
          <w:color w:val="000000"/>
        </w:rPr>
        <w:t>．</w:t>
      </w:r>
      <w:r>
        <w:rPr>
          <w:rFonts w:eastAsia="Times New Roman" w:cs="Times New Roman"/>
          <w:color w:val="000000"/>
        </w:rPr>
        <w:t>45kg</w:t>
      </w:r>
      <w:r>
        <w:rPr>
          <w:rFonts w:ascii="宋体" w:hAnsi="宋体"/>
          <w:color w:val="000000"/>
        </w:rPr>
        <w:t>，其中干重的增加量是光合作用制造的有机物与呼吸作用消耗的有机物的差值</w:t>
      </w:r>
    </w:p>
    <w:p w14:paraId="08EA1A5B">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②⑤</w:t>
      </w:r>
      <w:r>
        <w:rPr>
          <w:rFonts w:ascii="宋体" w:hAnsi="宋体"/>
          <w:color w:val="000000"/>
        </w:rPr>
        <w:tab/>
      </w:r>
      <w:r>
        <w:rPr>
          <w:rFonts w:ascii="宋体" w:hAnsi="宋体"/>
          <w:color w:val="000000"/>
        </w:rPr>
        <w:t>B. ②③</w:t>
      </w:r>
      <w:r>
        <w:rPr>
          <w:rFonts w:ascii="宋体" w:hAnsi="宋体"/>
          <w:color w:val="000000"/>
        </w:rPr>
        <w:tab/>
      </w:r>
      <w:r>
        <w:rPr>
          <w:rFonts w:ascii="宋体" w:hAnsi="宋体"/>
          <w:color w:val="000000"/>
        </w:rPr>
        <w:t>C. ①②</w:t>
      </w:r>
      <w:r>
        <w:rPr>
          <w:rFonts w:ascii="宋体" w:hAnsi="宋体"/>
          <w:color w:val="000000"/>
        </w:rPr>
        <w:tab/>
      </w:r>
      <w:r>
        <w:rPr>
          <w:rFonts w:ascii="宋体" w:hAnsi="宋体"/>
          <w:color w:val="000000"/>
        </w:rPr>
        <w:t>D. ③④</w:t>
      </w:r>
    </w:p>
    <w:p w14:paraId="2B4FC572">
      <w:pPr>
        <w:spacing w:line="360" w:lineRule="auto"/>
        <w:jc w:val="left"/>
        <w:textAlignment w:val="center"/>
        <w:rPr>
          <w:rFonts w:ascii="宋体" w:hAnsi="宋体"/>
          <w:b/>
          <w:color w:val="000000"/>
          <w:sz w:val="24"/>
        </w:rPr>
      </w:pPr>
      <w:r>
        <w:rPr>
          <w:rFonts w:ascii="宋体" w:hAnsi="宋体"/>
          <w:b/>
          <w:color w:val="000000"/>
          <w:sz w:val="24"/>
        </w:rPr>
        <w:t>二、简答题（第</w:t>
      </w:r>
      <w:r>
        <w:rPr>
          <w:rFonts w:eastAsia="Times New Roman" w:cs="Times New Roman"/>
          <w:b/>
          <w:color w:val="000000"/>
          <w:sz w:val="24"/>
        </w:rPr>
        <w:t>31-34</w:t>
      </w:r>
      <w:r>
        <w:rPr>
          <w:rFonts w:ascii="宋体" w:hAnsi="宋体"/>
          <w:b/>
          <w:color w:val="000000"/>
          <w:sz w:val="24"/>
        </w:rPr>
        <w:t>共</w:t>
      </w:r>
      <w:r>
        <w:rPr>
          <w:rFonts w:eastAsia="Times New Roman" w:cs="Times New Roman"/>
          <w:b/>
          <w:color w:val="000000"/>
          <w:sz w:val="24"/>
        </w:rPr>
        <w:t>4</w:t>
      </w:r>
      <w:r>
        <w:rPr>
          <w:rFonts w:ascii="宋体" w:hAnsi="宋体"/>
          <w:b/>
          <w:color w:val="000000"/>
          <w:sz w:val="24"/>
        </w:rPr>
        <w:t>个小题，共</w:t>
      </w:r>
      <w:r>
        <w:rPr>
          <w:rFonts w:eastAsia="Times New Roman" w:cs="Times New Roman"/>
          <w:b/>
          <w:color w:val="000000"/>
          <w:sz w:val="24"/>
        </w:rPr>
        <w:t>40</w:t>
      </w:r>
      <w:r>
        <w:rPr>
          <w:rFonts w:ascii="宋体" w:hAnsi="宋体"/>
          <w:b/>
          <w:color w:val="000000"/>
          <w:sz w:val="24"/>
        </w:rPr>
        <w:t>分，每空</w:t>
      </w:r>
      <w:r>
        <w:rPr>
          <w:rFonts w:eastAsia="Times New Roman" w:cs="Times New Roman"/>
          <w:b/>
          <w:color w:val="000000"/>
          <w:sz w:val="24"/>
        </w:rPr>
        <w:t>2</w:t>
      </w:r>
      <w:r>
        <w:rPr>
          <w:rFonts w:ascii="宋体" w:hAnsi="宋体"/>
          <w:b/>
          <w:color w:val="000000"/>
          <w:sz w:val="24"/>
        </w:rPr>
        <w:t>分。）</w:t>
      </w:r>
    </w:p>
    <w:p w14:paraId="605FD00F">
      <w:pPr>
        <w:spacing w:line="360" w:lineRule="auto"/>
        <w:jc w:val="left"/>
        <w:textAlignment w:val="center"/>
        <w:rPr>
          <w:rFonts w:ascii="宋体" w:hAnsi="宋体"/>
          <w:color w:val="000000"/>
        </w:rPr>
      </w:pPr>
      <w:r>
        <w:rPr>
          <w:color w:val="000000"/>
        </w:rPr>
        <w:t xml:space="preserve">31. </w:t>
      </w:r>
      <w:r>
        <w:rPr>
          <w:rFonts w:ascii="宋体" w:hAnsi="宋体"/>
          <w:color w:val="000000"/>
        </w:rPr>
        <w:t>水蛭，俗名蚂蝗，在《神农本草经》中已有记载，具有很高</w:t>
      </w:r>
      <w:r>
        <w:rPr>
          <w:rFonts w:ascii="宋体" w:hAnsi="宋体"/>
          <w:color w:val="000000"/>
        </w:rPr>
        <w:drawing>
          <wp:inline distT="0" distB="0" distL="114300" distR="114300">
            <wp:extent cx="133350" cy="177800"/>
            <wp:effectExtent l="0" t="0" r="0" b="13335"/>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rFonts w:ascii="宋体" w:hAnsi="宋体"/>
          <w:color w:val="000000"/>
        </w:rPr>
        <w:t>药用价值。在内陆淡水水域内生长繁殖，是中国传统的特种药用水生动物，其干制品泡制后中医入药，具有治疗中风、高血压、青瘀、闭经、跌打损伤等功效。近年新发现水蛭制剂在防治心脑血管疾病和抗癌方面具有特效。它在历史上以自然捕捞为主，因近年农药、化肥等澄用，及工农业“三废对环境的污染，野生资源锐减，随着水蛭药用价值的深度开发，其市场需求潜力巨大。请回答：</w:t>
      </w:r>
    </w:p>
    <w:p w14:paraId="3C2D583A">
      <w:pPr>
        <w:spacing w:line="360" w:lineRule="auto"/>
        <w:jc w:val="left"/>
        <w:textAlignment w:val="center"/>
        <w:rPr>
          <w:rFonts w:ascii="宋体" w:hAnsi="宋体"/>
          <w:color w:val="000000"/>
        </w:rPr>
      </w:pPr>
      <w:r>
        <w:rPr>
          <w:rFonts w:ascii="宋体" w:hAnsi="宋体"/>
          <w:color w:val="000000"/>
        </w:rPr>
        <w:t>（1）蚂蝗属于________动物，判断依据是________。</w:t>
      </w:r>
    </w:p>
    <w:p w14:paraId="2DECED2A">
      <w:pPr>
        <w:spacing w:line="360" w:lineRule="auto"/>
        <w:jc w:val="left"/>
        <w:textAlignment w:val="center"/>
        <w:rPr>
          <w:rFonts w:ascii="宋体" w:hAnsi="宋体"/>
          <w:color w:val="000000"/>
        </w:rPr>
      </w:pPr>
      <w:r>
        <w:rPr>
          <w:rFonts w:ascii="宋体" w:hAnsi="宋体"/>
          <w:color w:val="000000"/>
        </w:rPr>
        <w:t>（2）比蚂蝗低等的涡虫具有________特征。</w:t>
      </w:r>
    </w:p>
    <w:p w14:paraId="4D4580CB">
      <w:pPr>
        <w:spacing w:line="360" w:lineRule="auto"/>
        <w:jc w:val="left"/>
        <w:textAlignment w:val="center"/>
        <w:rPr>
          <w:rFonts w:ascii="宋体" w:hAnsi="宋体"/>
          <w:color w:val="000000"/>
        </w:rPr>
      </w:pPr>
      <w:r>
        <w:rPr>
          <w:rFonts w:ascii="宋体" w:hAnsi="宋体"/>
          <w:color w:val="000000"/>
        </w:rPr>
        <w:t>（3）比蚂蝗高等的大闸蟹具有________特征。</w:t>
      </w:r>
    </w:p>
    <w:p w14:paraId="29216357">
      <w:pPr>
        <w:spacing w:line="360" w:lineRule="auto"/>
        <w:jc w:val="left"/>
        <w:textAlignment w:val="center"/>
        <w:rPr>
          <w:rFonts w:ascii="宋体" w:hAnsi="宋体"/>
          <w:color w:val="000000"/>
        </w:rPr>
      </w:pPr>
      <w:r>
        <w:rPr>
          <w:rFonts w:ascii="宋体" w:hAnsi="宋体"/>
          <w:color w:val="000000"/>
        </w:rPr>
        <w:t>（4）蚂蝗常附着在人和动物的皮肤上吸食血液，面目可怖。可是它具有很高的药用价值，然而农药、化肥的滥用和环境污染，蚂蝗数量锐减，对此，你有什么好的建议？</w:t>
      </w:r>
    </w:p>
    <w:p w14:paraId="353AA1FF">
      <w:pPr>
        <w:spacing w:line="360" w:lineRule="auto"/>
        <w:jc w:val="left"/>
        <w:textAlignment w:val="center"/>
        <w:rPr>
          <w:rFonts w:ascii="宋体" w:hAnsi="宋体"/>
          <w:color w:val="000000"/>
        </w:rPr>
      </w:pPr>
      <w:r>
        <w:rPr>
          <w:rFonts w:ascii="宋体" w:hAnsi="宋体"/>
          <w:color w:val="000000"/>
        </w:rPr>
        <w:t>答：________。</w:t>
      </w:r>
    </w:p>
    <w:p w14:paraId="66D103D6">
      <w:pPr>
        <w:spacing w:line="360" w:lineRule="auto"/>
        <w:jc w:val="left"/>
        <w:textAlignment w:val="center"/>
        <w:rPr>
          <w:rFonts w:ascii="宋体" w:hAnsi="宋体"/>
          <w:color w:val="000000"/>
        </w:rPr>
      </w:pPr>
      <w:r>
        <w:rPr>
          <w:color w:val="000000"/>
        </w:rPr>
        <w:t>32</w:t>
      </w:r>
      <w:r>
        <w:rPr>
          <w:color w:val="000000"/>
          <w:position w:val="-22"/>
        </w:rPr>
        <w:drawing>
          <wp:inline distT="0" distB="0" distL="114300" distR="114300">
            <wp:extent cx="31750" cy="88900"/>
            <wp:effectExtent l="0" t="0" r="0" b="0"/>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2"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根据人体循环系统模式图，用字母回答问题（必须用字母作答）：</w:t>
      </w:r>
    </w:p>
    <w:p w14:paraId="50850545">
      <w:pPr>
        <w:spacing w:line="360" w:lineRule="auto"/>
        <w:jc w:val="left"/>
        <w:textAlignment w:val="center"/>
        <w:rPr>
          <w:color w:val="000000"/>
        </w:rPr>
      </w:pPr>
      <w:r>
        <w:rPr>
          <w:rFonts w:ascii="宋体" w:hAnsi="宋体"/>
          <w:color w:val="000000"/>
        </w:rPr>
        <w:drawing>
          <wp:inline distT="0" distB="0" distL="114300" distR="114300">
            <wp:extent cx="2686050" cy="361950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2686050" cy="3619500"/>
                    </a:xfrm>
                    <a:prstGeom prst="rect">
                      <a:avLst/>
                    </a:prstGeom>
                  </pic:spPr>
                </pic:pic>
              </a:graphicData>
            </a:graphic>
          </wp:inline>
        </w:drawing>
      </w:r>
    </w:p>
    <w:p w14:paraId="1F97DF56">
      <w:pPr>
        <w:spacing w:line="360" w:lineRule="auto"/>
        <w:jc w:val="left"/>
        <w:textAlignment w:val="center"/>
        <w:rPr>
          <w:rFonts w:ascii="宋体" w:hAnsi="宋体"/>
          <w:color w:val="000000"/>
        </w:rPr>
      </w:pPr>
      <w:r>
        <w:rPr>
          <w:rFonts w:ascii="宋体" w:hAnsi="宋体"/>
          <w:color w:val="000000"/>
        </w:rPr>
        <w:t>（1）请写出肺循环的流程________。</w:t>
      </w:r>
    </w:p>
    <w:p w14:paraId="7FB3CD69">
      <w:pPr>
        <w:spacing w:line="360" w:lineRule="auto"/>
        <w:jc w:val="left"/>
        <w:textAlignment w:val="center"/>
        <w:rPr>
          <w:rFonts w:ascii="宋体" w:hAnsi="宋体"/>
          <w:color w:val="000000"/>
        </w:rPr>
      </w:pPr>
      <w:r>
        <w:rPr>
          <w:rFonts w:ascii="宋体" w:hAnsi="宋体"/>
          <w:color w:val="000000"/>
        </w:rPr>
        <w:t>（2）通过________处（除内脏器官）的气体交换，动脉血变成静脉血。</w:t>
      </w:r>
    </w:p>
    <w:p w14:paraId="5AF259DC">
      <w:pPr>
        <w:spacing w:line="360" w:lineRule="auto"/>
        <w:jc w:val="left"/>
        <w:textAlignment w:val="center"/>
        <w:rPr>
          <w:rFonts w:ascii="宋体" w:hAnsi="宋体"/>
          <w:color w:val="000000"/>
        </w:rPr>
      </w:pPr>
      <w:r>
        <w:rPr>
          <w:rFonts w:ascii="宋体" w:hAnsi="宋体"/>
          <w:color w:val="000000"/>
        </w:rPr>
        <w:t>（3）人体代谢产生的大部分尿素是由血液流经________处滤出。</w:t>
      </w:r>
    </w:p>
    <w:p w14:paraId="68F0C283">
      <w:pPr>
        <w:spacing w:line="360" w:lineRule="auto"/>
        <w:jc w:val="left"/>
        <w:textAlignment w:val="center"/>
        <w:rPr>
          <w:rFonts w:ascii="宋体" w:hAnsi="宋体"/>
          <w:color w:val="000000"/>
        </w:rPr>
      </w:pPr>
      <w:r>
        <w:rPr>
          <w:rFonts w:ascii="宋体" w:hAnsi="宋体"/>
          <w:color w:val="000000"/>
        </w:rPr>
        <w:t>（4）营养物质吸收的主要部位是________。</w:t>
      </w:r>
    </w:p>
    <w:p w14:paraId="35ACDDB4">
      <w:pPr>
        <w:spacing w:line="360" w:lineRule="auto"/>
        <w:jc w:val="left"/>
        <w:textAlignment w:val="center"/>
        <w:rPr>
          <w:rFonts w:ascii="宋体" w:hAnsi="宋体"/>
          <w:color w:val="000000"/>
        </w:rPr>
      </w:pPr>
      <w:r>
        <w:rPr>
          <w:rFonts w:ascii="宋体" w:hAnsi="宋体"/>
          <w:color w:val="000000"/>
        </w:rPr>
        <w:t>（5）静脉注射青霉素会最先到达心脏的________处。</w:t>
      </w:r>
    </w:p>
    <w:p w14:paraId="6CC2CE72">
      <w:pPr>
        <w:spacing w:line="360" w:lineRule="auto"/>
        <w:jc w:val="left"/>
        <w:textAlignment w:val="center"/>
        <w:rPr>
          <w:rFonts w:ascii="宋体" w:hAnsi="宋体"/>
          <w:color w:val="000000"/>
        </w:rPr>
      </w:pPr>
      <w:r>
        <w:rPr>
          <w:color w:val="000000"/>
        </w:rPr>
        <w:t xml:space="preserve">33. </w:t>
      </w:r>
      <w:r>
        <w:rPr>
          <w:rFonts w:ascii="宋体" w:hAnsi="宋体"/>
          <w:color w:val="000000"/>
        </w:rPr>
        <w:t>新冠疫情仍在全球肆虐，我国为世界疫情防控做出巨大贡献。截至</w:t>
      </w:r>
      <w:r>
        <w:rPr>
          <w:rFonts w:eastAsia="Times New Roman" w:cs="Times New Roman"/>
          <w:color w:val="000000"/>
        </w:rPr>
        <w:t>5</w:t>
      </w:r>
      <w:r>
        <w:rPr>
          <w:rFonts w:ascii="宋体" w:hAnsi="宋体"/>
          <w:color w:val="000000"/>
        </w:rPr>
        <w:t>月</w:t>
      </w:r>
      <w:r>
        <w:rPr>
          <w:rFonts w:eastAsia="Times New Roman" w:cs="Times New Roman"/>
          <w:color w:val="000000"/>
        </w:rPr>
        <w:t>12</w:t>
      </w:r>
      <w:r>
        <w:rPr>
          <w:rFonts w:ascii="宋体" w:hAnsi="宋体"/>
          <w:color w:val="000000"/>
        </w:rPr>
        <w:t>日，我国累计报告接种新冠疫苗</w:t>
      </w:r>
      <w:r>
        <w:rPr>
          <w:rFonts w:eastAsia="Times New Roman" w:cs="Times New Roman"/>
          <w:color w:val="000000"/>
        </w:rPr>
        <w:t>33</w:t>
      </w:r>
      <w:r>
        <w:rPr>
          <w:rFonts w:ascii="宋体" w:hAnsi="宋体"/>
          <w:color w:val="000000"/>
        </w:rPr>
        <w:t>亿</w:t>
      </w:r>
      <w:r>
        <w:rPr>
          <w:rFonts w:eastAsia="Times New Roman" w:cs="Times New Roman"/>
          <w:color w:val="000000"/>
        </w:rPr>
        <w:t>5857</w:t>
      </w:r>
      <w:r>
        <w:rPr>
          <w:rFonts w:ascii="宋体" w:hAnsi="宋体"/>
          <w:color w:val="000000"/>
        </w:rPr>
        <w:t>．</w:t>
      </w:r>
      <w:r>
        <w:rPr>
          <w:rFonts w:eastAsia="Times New Roman" w:cs="Times New Roman"/>
          <w:color w:val="000000"/>
        </w:rPr>
        <w:t>6</w:t>
      </w:r>
      <w:r>
        <w:rPr>
          <w:rFonts w:ascii="宋体" w:hAnsi="宋体"/>
          <w:color w:val="000000"/>
        </w:rPr>
        <w:t>万剂次，接种总人数达到</w:t>
      </w:r>
      <w:r>
        <w:rPr>
          <w:rFonts w:eastAsia="Times New Roman" w:cs="Times New Roman"/>
          <w:color w:val="000000"/>
        </w:rPr>
        <w:t>12</w:t>
      </w:r>
      <w:r>
        <w:rPr>
          <w:rFonts w:ascii="宋体" w:hAnsi="宋体"/>
          <w:color w:val="000000"/>
        </w:rPr>
        <w:t>亿</w:t>
      </w:r>
      <w:r>
        <w:rPr>
          <w:rFonts w:eastAsia="Times New Roman" w:cs="Times New Roman"/>
          <w:color w:val="000000"/>
        </w:rPr>
        <w:t>8719</w:t>
      </w:r>
      <w:r>
        <w:rPr>
          <w:rFonts w:ascii="宋体" w:hAnsi="宋体"/>
          <w:color w:val="000000"/>
        </w:rPr>
        <w:t>．</w:t>
      </w:r>
      <w:r>
        <w:rPr>
          <w:rFonts w:eastAsia="Times New Roman" w:cs="Times New Roman"/>
          <w:color w:val="000000"/>
        </w:rPr>
        <w:t>5</w:t>
      </w:r>
      <w:r>
        <w:rPr>
          <w:rFonts w:ascii="宋体" w:hAnsi="宋体"/>
          <w:color w:val="000000"/>
        </w:rPr>
        <w:t>万，覆盖人数占全国总人口的</w:t>
      </w:r>
      <w:r>
        <w:rPr>
          <w:rFonts w:eastAsia="Times New Roman" w:cs="Times New Roman"/>
          <w:color w:val="000000"/>
        </w:rPr>
        <w:t>91</w:t>
      </w:r>
      <w:r>
        <w:rPr>
          <w:rFonts w:ascii="宋体" w:hAnsi="宋体"/>
          <w:color w:val="000000"/>
        </w:rPr>
        <w:t>．</w:t>
      </w:r>
      <w:r>
        <w:rPr>
          <w:rFonts w:eastAsia="Times New Roman" w:cs="Times New Roman"/>
          <w:color w:val="000000"/>
        </w:rPr>
        <w:t>3%</w:t>
      </w:r>
      <w:r>
        <w:rPr>
          <w:rFonts w:ascii="宋体" w:hAnsi="宋体"/>
          <w:color w:val="000000"/>
        </w:rPr>
        <w:t>。我国己向世界提供新冠疫苗和原液超</w:t>
      </w:r>
      <w:r>
        <w:rPr>
          <w:rFonts w:eastAsia="Times New Roman" w:cs="Times New Roman"/>
          <w:color w:val="000000"/>
        </w:rPr>
        <w:t>7</w:t>
      </w:r>
      <w:r>
        <w:rPr>
          <w:rFonts w:ascii="宋体" w:hAnsi="宋体"/>
          <w:color w:val="000000"/>
        </w:rPr>
        <w:t>亿剂，数量超过其他国家的总和。让疫苗成为全球公共产品，中国做到了！请回答下列问题：</w:t>
      </w:r>
    </w:p>
    <w:p w14:paraId="5D843F55">
      <w:pPr>
        <w:spacing w:line="360" w:lineRule="auto"/>
        <w:jc w:val="left"/>
        <w:textAlignment w:val="center"/>
        <w:rPr>
          <w:rFonts w:ascii="宋体" w:hAnsi="宋体"/>
          <w:color w:val="000000"/>
        </w:rPr>
      </w:pPr>
      <w:r>
        <w:rPr>
          <w:rFonts w:ascii="宋体" w:hAnsi="宋体"/>
          <w:color w:val="000000"/>
        </w:rPr>
        <w:t>（1）新冠肺炎的传播途径主要是________。</w:t>
      </w:r>
    </w:p>
    <w:p w14:paraId="017513E3">
      <w:pPr>
        <w:spacing w:line="360" w:lineRule="auto"/>
        <w:jc w:val="left"/>
        <w:textAlignment w:val="center"/>
        <w:rPr>
          <w:rFonts w:ascii="宋体" w:hAnsi="宋体"/>
          <w:color w:val="000000"/>
        </w:rPr>
      </w:pPr>
      <w:r>
        <w:rPr>
          <w:rFonts w:ascii="宋体" w:hAnsi="宋体"/>
          <w:color w:val="000000"/>
        </w:rPr>
        <w:t>（2）疫苗通常是指________。</w:t>
      </w:r>
    </w:p>
    <w:p w14:paraId="55D19EC3">
      <w:pPr>
        <w:spacing w:line="360" w:lineRule="auto"/>
        <w:jc w:val="left"/>
        <w:textAlignment w:val="center"/>
        <w:rPr>
          <w:rFonts w:ascii="宋体" w:hAnsi="宋体"/>
          <w:color w:val="000000"/>
        </w:rPr>
      </w:pPr>
      <w:r>
        <w:rPr>
          <w:rFonts w:ascii="宋体" w:hAnsi="宋体"/>
          <w:color w:val="000000"/>
        </w:rPr>
        <w:t>（3）新冠病毒和感染新冠病毒的人在传染病学上分别叫做________。</w:t>
      </w:r>
    </w:p>
    <w:p w14:paraId="10143C3B">
      <w:pPr>
        <w:spacing w:line="360" w:lineRule="auto"/>
        <w:jc w:val="left"/>
        <w:textAlignment w:val="center"/>
        <w:rPr>
          <w:rFonts w:ascii="宋体" w:hAnsi="宋体"/>
          <w:color w:val="000000"/>
        </w:rPr>
      </w:pPr>
      <w:r>
        <w:rPr>
          <w:rFonts w:ascii="宋体" w:hAnsi="宋体"/>
          <w:color w:val="000000"/>
        </w:rPr>
        <w:t>（4）注射新冠疫苗增强对新冠病毒的免疫力属于人体的第________道防线。</w:t>
      </w:r>
    </w:p>
    <w:p w14:paraId="339685D8">
      <w:pPr>
        <w:spacing w:line="360" w:lineRule="auto"/>
        <w:jc w:val="left"/>
        <w:textAlignment w:val="center"/>
        <w:rPr>
          <w:rFonts w:ascii="宋体" w:hAnsi="宋体"/>
          <w:color w:val="000000"/>
        </w:rPr>
      </w:pPr>
      <w:r>
        <w:rPr>
          <w:rFonts w:ascii="宋体" w:hAnsi="宋体"/>
          <w:color w:val="000000"/>
        </w:rPr>
        <w:t>（5）请简述疫苗的作用机理________。</w:t>
      </w:r>
    </w:p>
    <w:p w14:paraId="447A8F88">
      <w:pPr>
        <w:spacing w:line="360" w:lineRule="auto"/>
        <w:jc w:val="left"/>
        <w:textAlignment w:val="center"/>
        <w:rPr>
          <w:rFonts w:ascii="宋体" w:hAnsi="宋体"/>
          <w:color w:val="000000"/>
        </w:rPr>
      </w:pPr>
      <w:r>
        <w:rPr>
          <w:color w:val="000000"/>
        </w:rPr>
        <w:t xml:space="preserve">34. </w:t>
      </w:r>
      <w:r>
        <w:rPr>
          <w:rFonts w:ascii="宋体" w:hAnsi="宋体"/>
          <w:color w:val="000000"/>
        </w:rPr>
        <w:t>为探究种子萌发的环境条件，小芳进行了如下实验设计：</w:t>
      </w:r>
    </w:p>
    <w:p w14:paraId="3784B7FD">
      <w:pPr>
        <w:spacing w:line="360" w:lineRule="auto"/>
        <w:jc w:val="left"/>
        <w:textAlignment w:val="center"/>
        <w:rPr>
          <w:rFonts w:ascii="宋体" w:hAnsi="宋体"/>
          <w:color w:val="000000"/>
        </w:rPr>
      </w:pPr>
      <w:r>
        <w:rPr>
          <w:rFonts w:ascii="宋体" w:hAnsi="宋体"/>
          <w:color w:val="000000"/>
        </w:rPr>
        <w:t>第一步：将</w:t>
      </w:r>
      <w:r>
        <w:rPr>
          <w:rFonts w:eastAsia="Times New Roman" w:cs="Times New Roman"/>
          <w:color w:val="000000"/>
        </w:rPr>
        <w:t>4</w:t>
      </w:r>
      <w:r>
        <w:rPr>
          <w:rFonts w:ascii="宋体" w:hAnsi="宋体"/>
          <w:color w:val="000000"/>
        </w:rPr>
        <w:t>个罐头瓶贴上标签，分别编号为</w:t>
      </w:r>
      <w:r>
        <w:rPr>
          <w:rFonts w:eastAsia="Times New Roman" w:cs="Times New Roman"/>
          <w:color w:val="000000"/>
        </w:rPr>
        <w:t>1</w:t>
      </w:r>
      <w:r>
        <w:rPr>
          <w:rFonts w:ascii="宋体" w:hAnsi="宋体"/>
          <w:color w:val="000000"/>
        </w:rPr>
        <w:t>、</w:t>
      </w:r>
      <w:r>
        <w:rPr>
          <w:rFonts w:eastAsia="Times New Roman" w:cs="Times New Roman"/>
          <w:color w:val="000000"/>
        </w:rPr>
        <w:t>2</w:t>
      </w:r>
      <w:r>
        <w:rPr>
          <w:rFonts w:ascii="宋体" w:hAnsi="宋体"/>
          <w:color w:val="000000"/>
        </w:rPr>
        <w:t>、</w:t>
      </w:r>
      <w:r>
        <w:rPr>
          <w:rFonts w:eastAsia="Times New Roman" w:cs="Times New Roman"/>
          <w:color w:val="000000"/>
        </w:rPr>
        <w:t>3</w:t>
      </w:r>
      <w:r>
        <w:rPr>
          <w:rFonts w:ascii="宋体" w:hAnsi="宋体"/>
          <w:color w:val="000000"/>
        </w:rPr>
        <w:t>、</w:t>
      </w:r>
      <w:r>
        <w:rPr>
          <w:rFonts w:eastAsia="Times New Roman" w:cs="Times New Roman"/>
          <w:color w:val="000000"/>
        </w:rPr>
        <w:t>4</w:t>
      </w:r>
      <w:r>
        <w:rPr>
          <w:rFonts w:ascii="宋体" w:hAnsi="宋体"/>
          <w:color w:val="000000"/>
        </w:rPr>
        <w:t>，放倒，每个瓶中放上两张餐巾纸，再向每个瓶中撒上</w:t>
      </w:r>
      <w:r>
        <w:rPr>
          <w:rFonts w:eastAsia="Times New Roman" w:cs="Times New Roman"/>
          <w:color w:val="000000"/>
        </w:rPr>
        <w:t>10</w:t>
      </w:r>
      <w:r>
        <w:rPr>
          <w:rFonts w:ascii="宋体" w:hAnsi="宋体"/>
          <w:color w:val="000000"/>
        </w:rPr>
        <w:t>粒绿豆种子；</w:t>
      </w:r>
    </w:p>
    <w:p w14:paraId="7512F835">
      <w:pPr>
        <w:spacing w:line="360" w:lineRule="auto"/>
        <w:jc w:val="left"/>
        <w:textAlignment w:val="center"/>
        <w:rPr>
          <w:rFonts w:ascii="宋体" w:hAnsi="宋体"/>
          <w:color w:val="000000"/>
        </w:rPr>
      </w:pPr>
      <w:r>
        <w:rPr>
          <w:rFonts w:ascii="宋体" w:hAnsi="宋体"/>
          <w:color w:val="000000"/>
        </w:rPr>
        <w:t>第二步：向</w:t>
      </w:r>
      <w:r>
        <w:rPr>
          <w:rFonts w:eastAsia="Times New Roman" w:cs="Times New Roman"/>
          <w:color w:val="000000"/>
        </w:rPr>
        <w:t>2</w:t>
      </w:r>
      <w:r>
        <w:rPr>
          <w:rFonts w:ascii="宋体" w:hAnsi="宋体"/>
          <w:color w:val="000000"/>
        </w:rPr>
        <w:t>、</w:t>
      </w:r>
      <w:r>
        <w:rPr>
          <w:rFonts w:eastAsia="Times New Roman" w:cs="Times New Roman"/>
          <w:color w:val="000000"/>
        </w:rPr>
        <w:t>3</w:t>
      </w:r>
      <w:r>
        <w:rPr>
          <w:rFonts w:ascii="宋体" w:hAnsi="宋体"/>
          <w:color w:val="000000"/>
        </w:rPr>
        <w:t>号瓶中洒一些水，使里面的餐巾纸湿润，向</w:t>
      </w:r>
      <w:r>
        <w:rPr>
          <w:rFonts w:eastAsia="Times New Roman" w:cs="Times New Roman"/>
          <w:color w:val="000000"/>
        </w:rPr>
        <w:t>4</w:t>
      </w:r>
      <w:r>
        <w:rPr>
          <w:rFonts w:ascii="宋体" w:hAnsi="宋体"/>
          <w:color w:val="000000"/>
        </w:rPr>
        <w:t>号瓶中倒入较多的水，直到水即将从瓶口流出为止；</w:t>
      </w:r>
    </w:p>
    <w:p w14:paraId="7ABE4279">
      <w:pPr>
        <w:spacing w:line="360" w:lineRule="auto"/>
        <w:jc w:val="left"/>
        <w:textAlignment w:val="center"/>
        <w:rPr>
          <w:rFonts w:ascii="宋体" w:hAnsi="宋体"/>
          <w:color w:val="000000"/>
        </w:rPr>
      </w:pPr>
      <w:r>
        <w:rPr>
          <w:rFonts w:ascii="宋体" w:hAnsi="宋体"/>
          <w:color w:val="000000"/>
        </w:rPr>
        <w:t>第三步：将</w:t>
      </w:r>
      <w:r>
        <w:rPr>
          <w:rFonts w:eastAsia="Times New Roman" w:cs="Times New Roman"/>
          <w:color w:val="000000"/>
        </w:rPr>
        <w:t>1</w:t>
      </w:r>
      <w:r>
        <w:rPr>
          <w:rFonts w:ascii="宋体" w:hAnsi="宋体"/>
          <w:color w:val="000000"/>
        </w:rPr>
        <w:t>、</w:t>
      </w:r>
      <w:r>
        <w:rPr>
          <w:rFonts w:eastAsia="Times New Roman" w:cs="Times New Roman"/>
          <w:color w:val="000000"/>
        </w:rPr>
        <w:t>2</w:t>
      </w:r>
      <w:r>
        <w:rPr>
          <w:rFonts w:ascii="宋体" w:hAnsi="宋体"/>
          <w:color w:val="000000"/>
        </w:rPr>
        <w:t>、</w:t>
      </w:r>
      <w:r>
        <w:rPr>
          <w:rFonts w:eastAsia="Times New Roman" w:cs="Times New Roman"/>
          <w:color w:val="000000"/>
        </w:rPr>
        <w:t>4</w:t>
      </w:r>
      <w:r>
        <w:rPr>
          <w:rFonts w:ascii="宋体" w:hAnsi="宋体"/>
          <w:color w:val="000000"/>
        </w:rPr>
        <w:t>号瓶放入橱柜中，将</w:t>
      </w:r>
      <w:r>
        <w:rPr>
          <w:rFonts w:eastAsia="Times New Roman" w:cs="Times New Roman"/>
          <w:color w:val="000000"/>
        </w:rPr>
        <w:t>3</w:t>
      </w:r>
      <w:r>
        <w:rPr>
          <w:rFonts w:ascii="宋体" w:hAnsi="宋体"/>
          <w:color w:val="000000"/>
        </w:rPr>
        <w:t>号瓶放到冰箱里；</w:t>
      </w:r>
    </w:p>
    <w:p w14:paraId="6A6E8F0C">
      <w:pPr>
        <w:spacing w:line="360" w:lineRule="auto"/>
        <w:jc w:val="left"/>
        <w:textAlignment w:val="center"/>
        <w:rPr>
          <w:rFonts w:ascii="宋体" w:hAnsi="宋体"/>
          <w:color w:val="000000"/>
        </w:rPr>
      </w:pPr>
      <w:r>
        <w:rPr>
          <w:rFonts w:ascii="宋体" w:hAnsi="宋体"/>
          <w:color w:val="000000"/>
        </w:rPr>
        <w:t>第四步：过几天再观察各瓶内种子萌发的情况。</w:t>
      </w:r>
    </w:p>
    <w:p w14:paraId="105C0E1C">
      <w:pPr>
        <w:spacing w:line="360" w:lineRule="auto"/>
        <w:jc w:val="left"/>
        <w:textAlignment w:val="center"/>
        <w:rPr>
          <w:rFonts w:ascii="宋体" w:hAnsi="宋体"/>
          <w:color w:val="000000"/>
        </w:rPr>
      </w:pPr>
      <w:r>
        <w:rPr>
          <w:rFonts w:ascii="宋体" w:hAnsi="宋体"/>
          <w:color w:val="000000"/>
        </w:rPr>
        <w:t>（1）请预测：种子能正常萌发的是________。</w:t>
      </w:r>
    </w:p>
    <w:p w14:paraId="30177838">
      <w:pPr>
        <w:spacing w:line="360" w:lineRule="auto"/>
        <w:jc w:val="left"/>
        <w:textAlignment w:val="center"/>
        <w:rPr>
          <w:rFonts w:ascii="宋体" w:hAnsi="宋体"/>
          <w:color w:val="000000"/>
        </w:rPr>
      </w:pPr>
      <w:r>
        <w:rPr>
          <w:rFonts w:ascii="宋体" w:hAnsi="宋体"/>
          <w:color w:val="000000"/>
        </w:rPr>
        <w:t>（2）</w:t>
      </w:r>
      <w:r>
        <w:rPr>
          <w:rFonts w:eastAsia="Times New Roman" w:cs="Times New Roman"/>
          <w:color w:val="000000"/>
        </w:rPr>
        <w:t>1</w:t>
      </w:r>
      <w:r>
        <w:rPr>
          <w:rFonts w:ascii="宋体" w:hAnsi="宋体"/>
          <w:color w:val="000000"/>
        </w:rPr>
        <w:t>与</w:t>
      </w:r>
      <w:r>
        <w:rPr>
          <w:rFonts w:eastAsia="Times New Roman" w:cs="Times New Roman"/>
          <w:color w:val="000000"/>
        </w:rPr>
        <w:t>2</w:t>
      </w:r>
      <w:r>
        <w:rPr>
          <w:rFonts w:ascii="宋体" w:hAnsi="宋体"/>
          <w:color w:val="000000"/>
        </w:rPr>
        <w:t>对照说明________。</w:t>
      </w:r>
    </w:p>
    <w:p w14:paraId="633361C3">
      <w:pPr>
        <w:spacing w:line="360" w:lineRule="auto"/>
        <w:jc w:val="left"/>
        <w:textAlignment w:val="center"/>
        <w:rPr>
          <w:rFonts w:ascii="宋体" w:hAnsi="宋体"/>
          <w:color w:val="000000"/>
        </w:rPr>
      </w:pPr>
      <w:r>
        <w:rPr>
          <w:rFonts w:ascii="宋体" w:hAnsi="宋体"/>
          <w:color w:val="000000"/>
        </w:rPr>
        <w:t>（3）</w:t>
      </w:r>
      <w:r>
        <w:rPr>
          <w:rFonts w:eastAsia="Times New Roman" w:cs="Times New Roman"/>
          <w:color w:val="000000"/>
        </w:rPr>
        <w:t>2</w:t>
      </w:r>
      <w:r>
        <w:rPr>
          <w:rFonts w:ascii="宋体" w:hAnsi="宋体"/>
          <w:color w:val="000000"/>
        </w:rPr>
        <w:t>与</w:t>
      </w:r>
      <w:r>
        <w:rPr>
          <w:rFonts w:eastAsia="Times New Roman" w:cs="Times New Roman"/>
          <w:color w:val="000000"/>
        </w:rPr>
        <w:t>3</w:t>
      </w:r>
      <w:r>
        <w:rPr>
          <w:rFonts w:ascii="宋体" w:hAnsi="宋体"/>
          <w:color w:val="000000"/>
        </w:rPr>
        <w:t>对照说明________。</w:t>
      </w:r>
    </w:p>
    <w:p w14:paraId="5FE550D8">
      <w:pPr>
        <w:spacing w:line="360" w:lineRule="auto"/>
        <w:jc w:val="left"/>
        <w:textAlignment w:val="center"/>
        <w:rPr>
          <w:rFonts w:ascii="宋体" w:hAnsi="宋体"/>
          <w:color w:val="000000"/>
        </w:rPr>
      </w:pPr>
      <w:r>
        <w:rPr>
          <w:rFonts w:ascii="宋体" w:hAnsi="宋体"/>
          <w:color w:val="000000"/>
        </w:rPr>
        <w:t>（4）</w:t>
      </w:r>
      <w:r>
        <w:rPr>
          <w:rFonts w:eastAsia="Times New Roman" w:cs="Times New Roman"/>
          <w:color w:val="000000"/>
        </w:rPr>
        <w:t>2</w:t>
      </w:r>
      <w:r>
        <w:rPr>
          <w:rFonts w:ascii="宋体" w:hAnsi="宋体"/>
          <w:color w:val="000000"/>
        </w:rPr>
        <w:t>与</w:t>
      </w:r>
      <w:r>
        <w:rPr>
          <w:rFonts w:eastAsia="Times New Roman" w:cs="Times New Roman"/>
          <w:color w:val="000000"/>
        </w:rPr>
        <w:t>4</w:t>
      </w:r>
      <w:r>
        <w:rPr>
          <w:rFonts w:ascii="宋体" w:hAnsi="宋体"/>
          <w:color w:val="000000"/>
        </w:rPr>
        <w:t>对照说明________。</w:t>
      </w:r>
    </w:p>
    <w:p w14:paraId="42F6835E">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（5）</w:t>
      </w:r>
      <w:r>
        <w:rPr>
          <w:rFonts w:eastAsia="Times New Roman" w:cs="Times New Roman"/>
          <w:color w:val="000000"/>
        </w:rPr>
        <w:t>3</w:t>
      </w:r>
      <w:r>
        <w:rPr>
          <w:rFonts w:ascii="宋体" w:hAnsi="宋体"/>
          <w:color w:val="000000"/>
        </w:rPr>
        <w:t>与</w:t>
      </w:r>
      <w:r>
        <w:rPr>
          <w:rFonts w:eastAsia="Times New Roman" w:cs="Times New Roman"/>
          <w:color w:val="000000"/>
        </w:rPr>
        <w:t>4</w:t>
      </w:r>
      <w:r>
        <w:rPr>
          <w:rFonts w:ascii="宋体" w:hAnsi="宋体"/>
          <w:color w:val="000000"/>
        </w:rPr>
        <w:t>是否能作为对照试验？为什么？________。</w:t>
      </w:r>
    </w:p>
    <w:p w14:paraId="14C84B1C">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515867">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C410E0">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FC60B6">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A86221">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71C5E6">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3B8EBC">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5F4186"/>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8D717C"/>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6340B30"/>
    <w:rsid w:val="0A160CF3"/>
    <w:rsid w:val="38274566"/>
    <w:rsid w:val="3B2B161A"/>
    <w:rsid w:val="58F65C9D"/>
    <w:rsid w:val="64AB4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B91D9-65C5-411D-A726-4B9E106D7E54}">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5057</Words>
  <Characters>5480</Characters>
  <Lines>42</Lines>
  <Paragraphs>11</Paragraphs>
  <TotalTime>0</TotalTime>
  <ScaleCrop>false</ScaleCrop>
  <LinksUpToDate>false</LinksUpToDate>
  <CharactersWithSpaces>5730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2022-07-29T19:40:00Z</dcterms:created>
  <dc:creator>学科网试题生产平台</dc:creator>
  <dc:description>3032204388958208</dc:description>
  <cp:lastModifiedBy>上帝掷骰子吗</cp:lastModifiedBy>
  <dcterms:modified xsi:type="dcterms:W3CDTF">2024-07-20T16:07:31Z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F6F1C40917A44116966A637C8CB231F4</vt:lpwstr>
  </property>
</Properties>
</file>