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287B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11391900</wp:posOffset>
            </wp:positionV>
            <wp:extent cx="292100" cy="4953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921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年潍坊市初中学业水平考试</w:t>
      </w:r>
    </w:p>
    <w:p w14:paraId="29D4C052">
      <w:pPr>
        <w:spacing w:line="360" w:lineRule="auto"/>
        <w:jc w:val="center"/>
      </w:pPr>
      <w:r>
        <w:rPr>
          <w:rFonts w:ascii="宋体" w:hAnsi="宋体" w:eastAsia="宋体" w:cs="宋体"/>
          <w:b/>
          <w:color w:val="auto"/>
          <w:sz w:val="32"/>
        </w:rPr>
        <w:t>生物试题</w:t>
      </w:r>
    </w:p>
    <w:p w14:paraId="137015FD">
      <w:pPr>
        <w:spacing w:line="360" w:lineRule="auto"/>
        <w:jc w:val="left"/>
      </w:pPr>
      <w:r>
        <w:rPr>
          <w:rFonts w:ascii="宋体" w:hAnsi="宋体" w:eastAsia="宋体" w:cs="宋体"/>
          <w:b/>
          <w:color w:val="auto"/>
          <w:sz w:val="24"/>
        </w:rPr>
        <w:t>参照秘密级管理★启用前</w:t>
      </w:r>
      <w:r>
        <w:rPr>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r>
        <w:rPr>
          <w:b/>
          <w:color w:val="auto"/>
          <w:sz w:val="24"/>
        </w:rPr>
        <w:t xml:space="preserve">    </w:t>
      </w:r>
      <w:r>
        <w:rPr>
          <w:rFonts w:ascii="Times New Roman" w:hAnsi="Times New Roman" w:eastAsia="Times New Roman" w:cs="Times New Roman"/>
          <w:b/>
          <w:color w:val="auto"/>
          <w:sz w:val="24"/>
        </w:rPr>
        <w:t>2023.6</w:t>
      </w:r>
    </w:p>
    <w:p w14:paraId="730D73B2">
      <w:pPr>
        <w:spacing w:line="360" w:lineRule="auto"/>
        <w:jc w:val="left"/>
      </w:pPr>
      <w:r>
        <w:rPr>
          <w:rFonts w:ascii="宋体" w:hAnsi="宋体" w:eastAsia="宋体" w:cs="宋体"/>
          <w:b/>
          <w:color w:val="auto"/>
          <w:sz w:val="24"/>
        </w:rPr>
        <w:t>注意事项：</w:t>
      </w:r>
    </w:p>
    <w:p w14:paraId="6943FBA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．本试题共</w:t>
      </w:r>
      <w:r>
        <w:rPr>
          <w:rFonts w:ascii="Times New Roman" w:hAnsi="Times New Roman" w:eastAsia="Times New Roman" w:cs="Times New Roman"/>
          <w:b/>
          <w:color w:val="auto"/>
          <w:sz w:val="24"/>
        </w:rPr>
        <w:t>8</w:t>
      </w:r>
      <w:r>
        <w:rPr>
          <w:rFonts w:ascii="宋体" w:hAnsi="宋体" w:eastAsia="宋体" w:cs="宋体"/>
          <w:b/>
          <w:color w:val="auto"/>
          <w:sz w:val="24"/>
        </w:rPr>
        <w:t>页，分Ⅰ、Ⅱ两卷。第Ⅰ卷为选择题，共</w:t>
      </w:r>
      <w:r>
        <w:rPr>
          <w:rFonts w:ascii="Times New Roman" w:hAnsi="Times New Roman" w:eastAsia="Times New Roman" w:cs="Times New Roman"/>
          <w:b/>
          <w:color w:val="auto"/>
          <w:sz w:val="24"/>
        </w:rPr>
        <w:t>40</w:t>
      </w:r>
      <w:r>
        <w:rPr>
          <w:rFonts w:ascii="宋体" w:hAnsi="宋体" w:eastAsia="宋体" w:cs="宋体"/>
          <w:b/>
          <w:color w:val="auto"/>
          <w:sz w:val="24"/>
        </w:rPr>
        <w:t>分；第Ⅱ卷为非选择题，共</w:t>
      </w:r>
      <w:r>
        <w:rPr>
          <w:rFonts w:ascii="Times New Roman" w:hAnsi="Times New Roman" w:eastAsia="Times New Roman" w:cs="Times New Roman"/>
          <w:b/>
          <w:color w:val="auto"/>
          <w:sz w:val="24"/>
        </w:rPr>
        <w:t>60</w:t>
      </w:r>
      <w:r>
        <w:rPr>
          <w:rFonts w:ascii="宋体" w:hAnsi="宋体" w:eastAsia="宋体" w:cs="宋体"/>
          <w:b/>
          <w:color w:val="auto"/>
          <w:sz w:val="24"/>
        </w:rPr>
        <w:t>分；全卷共</w:t>
      </w:r>
      <w:r>
        <w:rPr>
          <w:rFonts w:ascii="Times New Roman" w:hAnsi="Times New Roman" w:eastAsia="Times New Roman" w:cs="Times New Roman"/>
          <w:b/>
          <w:color w:val="auto"/>
          <w:sz w:val="24"/>
        </w:rPr>
        <w:t>100</w:t>
      </w:r>
      <w:r>
        <w:rPr>
          <w:rFonts w:ascii="宋体" w:hAnsi="宋体" w:eastAsia="宋体" w:cs="宋体"/>
          <w:b/>
          <w:color w:val="auto"/>
          <w:sz w:val="24"/>
        </w:rPr>
        <w:t>分。答题时间为</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424AF00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．答卷前务必将试题密封线内及答题卡上面的项目填涂清楚。所有答案都必须涂、写在答题卡相应位置，</w:t>
      </w:r>
      <w:r>
        <w:rPr>
          <w:rFonts w:ascii="Times New Roman" w:hAnsi="Times New Roman" w:eastAsia="Times New Roman" w:cs="Times New Roman"/>
          <w:b/>
          <w:color w:val="auto"/>
          <w:sz w:val="24"/>
        </w:rPr>
        <w:t xml:space="preserve"> </w:t>
      </w:r>
      <w:r>
        <w:rPr>
          <w:rFonts w:ascii="宋体" w:hAnsi="宋体" w:eastAsia="宋体" w:cs="宋体"/>
          <w:b/>
          <w:color w:val="auto"/>
          <w:sz w:val="24"/>
        </w:rPr>
        <w:t>答在本试卷上一律无效。</w:t>
      </w:r>
    </w:p>
    <w:p w14:paraId="34BF7C91">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6D9BEA6">
      <w:pPr>
        <w:spacing w:line="360" w:lineRule="auto"/>
        <w:jc w:val="left"/>
      </w:pPr>
      <w:r>
        <w:rPr>
          <w:rFonts w:ascii="宋体" w:hAnsi="宋体" w:eastAsia="宋体" w:cs="宋体"/>
          <w:b/>
          <w:color w:val="auto"/>
          <w:sz w:val="24"/>
        </w:rPr>
        <w:t>说明：本卷共</w:t>
      </w:r>
      <w:r>
        <w:rPr>
          <w:rFonts w:ascii="Times New Roman" w:hAnsi="Times New Roman" w:eastAsia="Times New Roman" w:cs="Times New Roman"/>
          <w:b/>
          <w:color w:val="auto"/>
          <w:sz w:val="24"/>
        </w:rPr>
        <w:t>4</w:t>
      </w:r>
      <w:r>
        <w:rPr>
          <w:rFonts w:ascii="宋体" w:hAnsi="宋体" w:eastAsia="宋体" w:cs="宋体"/>
          <w:b/>
          <w:color w:val="auto"/>
          <w:sz w:val="24"/>
        </w:rPr>
        <w:t>页，共</w:t>
      </w:r>
      <w:r>
        <w:rPr>
          <w:rFonts w:ascii="Times New Roman" w:hAnsi="Times New Roman" w:eastAsia="Times New Roman" w:cs="Times New Roman"/>
          <w:b/>
          <w:color w:val="auto"/>
          <w:sz w:val="24"/>
        </w:rPr>
        <w:t>20</w:t>
      </w:r>
      <w:r>
        <w:rPr>
          <w:rFonts w:ascii="宋体" w:hAnsi="宋体" w:eastAsia="宋体" w:cs="宋体"/>
          <w:b/>
          <w:color w:val="auto"/>
          <w:sz w:val="24"/>
        </w:rPr>
        <w:t>道题，每题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分。每题只有一个最佳答案。选出正确答案后，用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铅笔将答题卡上相应的字母代号（</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）涂黑，如需改动，须先用橡皮擦干净，再改涂其他答案。</w:t>
      </w:r>
    </w:p>
    <w:p w14:paraId="09D6E190">
      <w:pPr>
        <w:spacing w:line="360" w:lineRule="auto"/>
        <w:jc w:val="left"/>
      </w:pPr>
      <w:r>
        <w:rPr>
          <w:color w:val="auto"/>
        </w:rPr>
        <w:t xml:space="preserve">1. </w:t>
      </w:r>
      <w:r>
        <w:rPr>
          <w:rFonts w:ascii="宋体" w:hAnsi="宋体" w:eastAsia="宋体" w:cs="宋体"/>
          <w:color w:val="auto"/>
        </w:rPr>
        <w:t>科研人员利用红外触发相机经长期的野外观测，收集了东北豹大量的相关信息，进行分析、综合后得出东北豹在我国东北长白山脉北部地区的数量、性别及其年龄等基本特征。科研人员主要运用的生物学探究方法是（　　）</w:t>
      </w:r>
    </w:p>
    <w:p w14:paraId="68B403E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观察法</w:t>
      </w:r>
      <w:r>
        <w:tab/>
      </w:r>
      <w:r>
        <w:t xml:space="preserve">B. </w:t>
      </w:r>
      <w:r>
        <w:rPr>
          <w:rFonts w:ascii="宋体" w:hAnsi="宋体" w:eastAsia="宋体" w:cs="宋体"/>
          <w:color w:val="auto"/>
        </w:rPr>
        <w:t>实验法</w:t>
      </w:r>
      <w:r>
        <w:tab/>
      </w:r>
      <w:r>
        <w:t xml:space="preserve">C. </w:t>
      </w:r>
      <w:r>
        <w:rPr>
          <w:rFonts w:ascii="宋体" w:hAnsi="宋体" w:eastAsia="宋体" w:cs="宋体"/>
          <w:color w:val="auto"/>
        </w:rPr>
        <w:t>测量法</w:t>
      </w:r>
      <w:r>
        <w:tab/>
      </w:r>
      <w:r>
        <w:t xml:space="preserve">D. </w:t>
      </w:r>
      <w:r>
        <w:rPr>
          <w:rFonts w:ascii="宋体" w:hAnsi="宋体" w:eastAsia="宋体" w:cs="宋体"/>
          <w:color w:val="auto"/>
        </w:rPr>
        <w:t>调查法</w:t>
      </w:r>
    </w:p>
    <w:p w14:paraId="743C58DC">
      <w:pPr>
        <w:spacing w:line="360" w:lineRule="auto"/>
        <w:jc w:val="left"/>
        <w:textAlignment w:val="center"/>
        <w:rPr>
          <w:color w:val="000000"/>
        </w:rPr>
      </w:pPr>
      <w:r>
        <w:rPr>
          <w:color w:val="000000"/>
        </w:rPr>
        <w:t xml:space="preserve">2. </w:t>
      </w:r>
      <w:r>
        <w:rPr>
          <w:rFonts w:ascii="宋体" w:hAnsi="宋体" w:eastAsia="宋体" w:cs="宋体"/>
          <w:color w:val="000000"/>
        </w:rPr>
        <w:t>下列有关显微镜的使用操作及相关说法，正确的是（　　）</w:t>
      </w:r>
    </w:p>
    <w:p w14:paraId="02E2BBBE">
      <w:pPr>
        <w:spacing w:line="360" w:lineRule="auto"/>
        <w:jc w:val="left"/>
        <w:textAlignment w:val="center"/>
        <w:rPr>
          <w:color w:val="000000"/>
        </w:rPr>
      </w:pPr>
      <w:r>
        <w:rPr>
          <w:color w:val="000000"/>
        </w:rPr>
        <w:t xml:space="preserve">A. </w:t>
      </w:r>
      <w:r>
        <w:rPr>
          <w:rFonts w:ascii="宋体" w:hAnsi="宋体" w:eastAsia="宋体" w:cs="宋体"/>
          <w:color w:val="000000"/>
        </w:rPr>
        <w:t>用显微镜进行观察的材料必须是薄而透明的</w:t>
      </w:r>
    </w:p>
    <w:p w14:paraId="1E804929">
      <w:pPr>
        <w:spacing w:line="360" w:lineRule="auto"/>
        <w:jc w:val="left"/>
        <w:textAlignment w:val="center"/>
        <w:rPr>
          <w:color w:val="000000"/>
        </w:rPr>
      </w:pPr>
      <w:r>
        <w:rPr>
          <w:color w:val="000000"/>
        </w:rPr>
        <w:t xml:space="preserve">B. </w:t>
      </w:r>
      <w:r>
        <w:rPr>
          <w:rFonts w:ascii="宋体" w:hAnsi="宋体" w:eastAsia="宋体" w:cs="宋体"/>
          <w:color w:val="000000"/>
        </w:rPr>
        <w:t>在显微镜下才能观察到葫芦藓孢蒴里的孢子</w:t>
      </w:r>
    </w:p>
    <w:p w14:paraId="0ADA1082">
      <w:pPr>
        <w:spacing w:line="360" w:lineRule="auto"/>
        <w:jc w:val="left"/>
        <w:textAlignment w:val="center"/>
        <w:rPr>
          <w:color w:val="000000"/>
        </w:rPr>
      </w:pPr>
      <w:r>
        <w:rPr>
          <w:color w:val="000000"/>
        </w:rPr>
        <w:t xml:space="preserve">C. </w:t>
      </w:r>
      <w:r>
        <w:rPr>
          <w:rFonts w:ascii="宋体" w:hAnsi="宋体" w:eastAsia="宋体" w:cs="宋体"/>
          <w:color w:val="000000"/>
        </w:rPr>
        <w:t>在低倍镜下可看到椭圆形酵母菌和其中的液泡</w:t>
      </w:r>
    </w:p>
    <w:p w14:paraId="7B7D95A5">
      <w:pPr>
        <w:spacing w:line="360" w:lineRule="auto"/>
        <w:jc w:val="left"/>
        <w:textAlignment w:val="center"/>
        <w:rPr>
          <w:color w:val="000000"/>
        </w:rPr>
      </w:pPr>
      <w:r>
        <w:rPr>
          <w:color w:val="000000"/>
        </w:rPr>
        <w:t xml:space="preserve">D. </w:t>
      </w:r>
      <w:r>
        <w:rPr>
          <w:rFonts w:ascii="宋体" w:hAnsi="宋体" w:eastAsia="宋体" w:cs="宋体"/>
          <w:color w:val="000000"/>
        </w:rPr>
        <w:t>若观察的洋葱内表皮染色较浅，反光镜应使用凹面</w:t>
      </w:r>
    </w:p>
    <w:p w14:paraId="3BC0FEE7">
      <w:pPr>
        <w:spacing w:line="360" w:lineRule="auto"/>
        <w:jc w:val="left"/>
        <w:textAlignment w:val="center"/>
        <w:rPr>
          <w:color w:val="000000"/>
        </w:rPr>
      </w:pPr>
      <w:r>
        <w:rPr>
          <w:color w:val="000000"/>
        </w:rPr>
        <w:t xml:space="preserve">3. </w:t>
      </w:r>
      <w:r>
        <w:rPr>
          <w:rFonts w:ascii="宋体" w:hAnsi="宋体" w:eastAsia="宋体" w:cs="宋体"/>
          <w:color w:val="000000"/>
        </w:rPr>
        <w:t>研究人员发现“人的视网膜上存在干细胞”，对该干细胞培养的过程如图所示。下列说法正确的是（　　）</w:t>
      </w:r>
    </w:p>
    <w:p w14:paraId="0B832EA1">
      <w:pPr>
        <w:spacing w:line="360" w:lineRule="auto"/>
        <w:jc w:val="left"/>
        <w:textAlignment w:val="center"/>
        <w:rPr>
          <w:color w:val="000000"/>
        </w:rPr>
      </w:pPr>
      <w:r>
        <w:rPr>
          <w:color w:val="000000"/>
        </w:rPr>
        <w:drawing>
          <wp:inline distT="0" distB="0" distL="114300" distR="114300">
            <wp:extent cx="4476750" cy="1381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76750" cy="1381125"/>
                    </a:xfrm>
                    <a:prstGeom prst="rect">
                      <a:avLst/>
                    </a:prstGeom>
                  </pic:spPr>
                </pic:pic>
              </a:graphicData>
            </a:graphic>
          </wp:inline>
        </w:drawing>
      </w:r>
      <w:r>
        <w:rPr>
          <w:color w:val="000000"/>
        </w:rPr>
        <w:t xml:space="preserve">  </w:t>
      </w:r>
    </w:p>
    <w:p w14:paraId="388FBAE1">
      <w:pPr>
        <w:spacing w:line="360" w:lineRule="auto"/>
        <w:jc w:val="left"/>
        <w:textAlignment w:val="center"/>
        <w:rPr>
          <w:color w:val="000000"/>
        </w:rPr>
      </w:pPr>
      <w:r>
        <w:rPr>
          <w:color w:val="000000"/>
        </w:rPr>
        <w:t xml:space="preserve">A. </w:t>
      </w:r>
      <w:r>
        <w:rPr>
          <w:rFonts w:ascii="宋体" w:hAnsi="宋体" w:eastAsia="宋体" w:cs="宋体"/>
          <w:color w:val="000000"/>
        </w:rPr>
        <w:t>视网膜上细胞的形态、结构和功能都相同</w:t>
      </w:r>
    </w:p>
    <w:p w14:paraId="6C8D05B3">
      <w:pPr>
        <w:spacing w:line="360" w:lineRule="auto"/>
        <w:jc w:val="left"/>
        <w:textAlignment w:val="center"/>
        <w:rPr>
          <w:color w:val="000000"/>
        </w:rPr>
      </w:pPr>
      <w:r>
        <w:rPr>
          <w:color w:val="000000"/>
        </w:rPr>
        <w:t xml:space="preserve">B. </w:t>
      </w:r>
      <w:r>
        <w:rPr>
          <w:rFonts w:ascii="宋体" w:hAnsi="宋体" w:eastAsia="宋体" w:cs="宋体"/>
          <w:color w:val="000000"/>
        </w:rPr>
        <w:t>该干细胞是未分化细胞，可分化为人体各种细胞</w:t>
      </w:r>
    </w:p>
    <w:p w14:paraId="0C6770DE">
      <w:pPr>
        <w:spacing w:line="360" w:lineRule="auto"/>
        <w:jc w:val="left"/>
        <w:textAlignment w:val="center"/>
        <w:rPr>
          <w:color w:val="000000"/>
        </w:rPr>
      </w:pPr>
      <w:r>
        <w:rPr>
          <w:color w:val="000000"/>
        </w:rPr>
        <w:t xml:space="preserve">C. </w:t>
      </w:r>
      <w:r>
        <w:rPr>
          <w:rFonts w:ascii="宋体" w:hAnsi="宋体" w:eastAsia="宋体" w:cs="宋体"/>
          <w:color w:val="000000"/>
        </w:rPr>
        <w:t>图中所示过程的细胞遗传物质一定发生了改变</w:t>
      </w:r>
    </w:p>
    <w:p w14:paraId="024B00E9">
      <w:pPr>
        <w:spacing w:line="360" w:lineRule="auto"/>
        <w:jc w:val="left"/>
        <w:textAlignment w:val="center"/>
        <w:rPr>
          <w:color w:val="000000"/>
        </w:rPr>
      </w:pPr>
      <w:r>
        <w:rPr>
          <w:color w:val="000000"/>
        </w:rPr>
        <w:t xml:space="preserve">D. </w:t>
      </w:r>
      <w:r>
        <w:rPr>
          <w:rFonts w:ascii="宋体" w:hAnsi="宋体" w:eastAsia="宋体" w:cs="宋体"/>
          <w:color w:val="000000"/>
        </w:rPr>
        <w:t>该干细胞可用于治疗骨组织损伤类疾病</w:t>
      </w:r>
    </w:p>
    <w:p w14:paraId="53536052">
      <w:pPr>
        <w:spacing w:line="360" w:lineRule="auto"/>
        <w:jc w:val="left"/>
        <w:textAlignment w:val="center"/>
        <w:rPr>
          <w:color w:val="000000"/>
        </w:rPr>
      </w:pPr>
      <w:r>
        <w:rPr>
          <w:color w:val="000000"/>
        </w:rPr>
        <w:t xml:space="preserve">4. </w:t>
      </w:r>
      <w:r>
        <w:rPr>
          <w:rFonts w:ascii="宋体" w:hAnsi="宋体" w:eastAsia="宋体" w:cs="宋体"/>
          <w:color w:val="000000"/>
        </w:rPr>
        <w:t>《齐民要术》记载了“热进仓”贮麦法：将经暴晒的小麦种子，趁热进仓贮藏，温度控制在</w:t>
      </w:r>
      <w:r>
        <w:rPr>
          <w:rFonts w:ascii="Times New Roman" w:hAnsi="Times New Roman" w:eastAsia="Times New Roman" w:cs="Times New Roman"/>
          <w:color w:val="000000"/>
        </w:rPr>
        <w:t>46</w:t>
      </w:r>
      <w:r>
        <w:rPr>
          <w:rFonts w:ascii="宋体" w:hAnsi="宋体" w:eastAsia="宋体" w:cs="宋体"/>
          <w:color w:val="000000"/>
        </w:rPr>
        <w:t>℃左右，贮藏</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天后通风降温，该贮藏方法不影响种子的发芽率。下列说法</w:t>
      </w:r>
      <w:r>
        <w:rPr>
          <w:rFonts w:ascii="宋体" w:hAnsi="宋体" w:eastAsia="宋体" w:cs="宋体"/>
          <w:color w:val="000000"/>
          <w:em w:val="dot"/>
        </w:rPr>
        <w:t>错误</w:t>
      </w:r>
      <w:r>
        <w:rPr>
          <w:rFonts w:ascii="宋体" w:hAnsi="宋体" w:eastAsia="宋体" w:cs="宋体"/>
          <w:color w:val="000000"/>
        </w:rPr>
        <w:t>的是（　　）</w:t>
      </w:r>
    </w:p>
    <w:p w14:paraId="5CF5FB90">
      <w:pPr>
        <w:spacing w:line="360" w:lineRule="auto"/>
        <w:jc w:val="left"/>
        <w:textAlignment w:val="center"/>
        <w:rPr>
          <w:color w:val="000000"/>
        </w:rPr>
      </w:pPr>
      <w:r>
        <w:rPr>
          <w:color w:val="000000"/>
        </w:rPr>
        <w:t xml:space="preserve">A. </w:t>
      </w:r>
      <w:r>
        <w:rPr>
          <w:rFonts w:ascii="宋体" w:hAnsi="宋体" w:eastAsia="宋体" w:cs="宋体"/>
          <w:color w:val="000000"/>
        </w:rPr>
        <w:t>一粒小麦是一个由子房发育而来的果实</w:t>
      </w:r>
    </w:p>
    <w:p w14:paraId="10AF6474">
      <w:pPr>
        <w:spacing w:line="360" w:lineRule="auto"/>
        <w:jc w:val="left"/>
        <w:textAlignment w:val="center"/>
        <w:rPr>
          <w:color w:val="000000"/>
        </w:rPr>
      </w:pPr>
      <w:r>
        <w:rPr>
          <w:color w:val="000000"/>
        </w:rPr>
        <w:t xml:space="preserve">B. </w:t>
      </w:r>
      <w:r>
        <w:rPr>
          <w:rFonts w:ascii="宋体" w:hAnsi="宋体" w:eastAsia="宋体" w:cs="宋体"/>
          <w:color w:val="000000"/>
        </w:rPr>
        <w:t>暴晒后的小麦种子水分减少有利于贮藏</w:t>
      </w:r>
    </w:p>
    <w:p w14:paraId="53B0B9D6">
      <w:pPr>
        <w:spacing w:line="360" w:lineRule="auto"/>
        <w:jc w:val="left"/>
        <w:textAlignment w:val="center"/>
        <w:rPr>
          <w:color w:val="000000"/>
        </w:rPr>
      </w:pPr>
      <w:r>
        <w:rPr>
          <w:color w:val="000000"/>
        </w:rPr>
        <w:t xml:space="preserve">C. </w:t>
      </w:r>
      <w:r>
        <w:rPr>
          <w:rFonts w:ascii="宋体" w:hAnsi="宋体" w:eastAsia="宋体" w:cs="宋体"/>
          <w:color w:val="000000"/>
        </w:rPr>
        <w:t>趁热进仓贮藏有利于抑制霉菌、蛀虫等有害生物繁殖</w:t>
      </w:r>
    </w:p>
    <w:p w14:paraId="2251D228">
      <w:pPr>
        <w:spacing w:line="360" w:lineRule="auto"/>
        <w:jc w:val="left"/>
        <w:textAlignment w:val="center"/>
        <w:rPr>
          <w:color w:val="000000"/>
        </w:rPr>
      </w:pPr>
      <w:r>
        <w:rPr>
          <w:color w:val="000000"/>
        </w:rPr>
        <w:t xml:space="preserve">D. </w:t>
      </w:r>
      <w:r>
        <w:rPr>
          <w:rFonts w:ascii="宋体" w:hAnsi="宋体" w:eastAsia="宋体" w:cs="宋体"/>
          <w:color w:val="000000"/>
        </w:rPr>
        <w:t>“热进仓”贮麦法贮藏期间，小麦种子的呼吸作用将暂停</w:t>
      </w:r>
    </w:p>
    <w:p w14:paraId="70203DB4">
      <w:pPr>
        <w:spacing w:line="360" w:lineRule="auto"/>
        <w:jc w:val="left"/>
        <w:textAlignment w:val="center"/>
        <w:rPr>
          <w:color w:val="000000"/>
        </w:rPr>
      </w:pPr>
      <w:r>
        <w:rPr>
          <w:color w:val="000000"/>
        </w:rPr>
        <w:t xml:space="preserve">5. </w:t>
      </w:r>
      <w:r>
        <w:rPr>
          <w:rFonts w:ascii="宋体" w:hAnsi="宋体" w:eastAsia="宋体" w:cs="宋体"/>
          <w:color w:val="000000"/>
        </w:rPr>
        <w:t>通过查阅检索表，可以确定生物的分类地位，判断不同生物之间的亲缘关系。下图为动物检索表的一部分，</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w:t>
      </w:r>
      <w:r>
        <w:rPr>
          <w:rFonts w:ascii="Times New Roman" w:hAnsi="Times New Roman" w:eastAsia="Times New Roman" w:cs="Times New Roman"/>
          <w:color w:val="000000"/>
        </w:rPr>
        <w:t>R</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T</w:t>
      </w:r>
      <w:r>
        <w:rPr>
          <w:rFonts w:ascii="宋体" w:hAnsi="宋体" w:eastAsia="宋体" w:cs="宋体"/>
          <w:color w:val="000000"/>
        </w:rPr>
        <w:t>表示动物类群，</w:t>
      </w:r>
      <w:r>
        <w:rPr>
          <w:rFonts w:ascii="Times New Roman" w:hAnsi="Times New Roman" w:eastAsia="Times New Roman" w:cs="Times New Roman"/>
          <w:color w:val="000000"/>
        </w:rPr>
        <w:t xml:space="preserve"> </w:t>
      </w:r>
      <w:r>
        <w:rPr>
          <w:rFonts w:ascii="宋体" w:hAnsi="宋体" w:eastAsia="宋体" w:cs="宋体"/>
          <w:color w:val="000000"/>
        </w:rPr>
        <w:t>有关说法正确的是（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6"/>
      </w:tblGrid>
      <w:tr w14:paraId="5E69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24896">
            <w:pPr>
              <w:spacing w:line="360" w:lineRule="auto"/>
              <w:jc w:val="left"/>
              <w:textAlignment w:val="center"/>
              <w:rPr>
                <w:color w:val="000000"/>
              </w:rPr>
            </w:pPr>
            <w:r>
              <w:rPr>
                <w:rFonts w:ascii="宋体" w:hAnsi="宋体" w:eastAsia="宋体" w:cs="宋体"/>
                <w:color w:val="000000"/>
              </w:rPr>
              <w:t>动物检索表</w:t>
            </w:r>
          </w:p>
          <w:p w14:paraId="486208B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身体内无脊椎骨</w:t>
            </w:r>
          </w:p>
          <w:p w14:paraId="62184C5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水生…………</w:t>
            </w:r>
            <w:r>
              <w:rPr>
                <w:rFonts w:ascii="Times New Roman" w:hAnsi="Times New Roman" w:eastAsia="Times New Roman" w:cs="Times New Roman"/>
                <w:color w:val="000000"/>
              </w:rPr>
              <w:t>P</w:t>
            </w:r>
          </w:p>
          <w:p w14:paraId="230C8CA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陆生…………</w:t>
            </w:r>
            <w:r>
              <w:rPr>
                <w:rFonts w:ascii="Times New Roman" w:hAnsi="Times New Roman" w:eastAsia="Times New Roman" w:cs="Times New Roman"/>
                <w:color w:val="000000"/>
              </w:rPr>
              <w:t>Q</w:t>
            </w:r>
          </w:p>
          <w:p w14:paraId="0D8EA1A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身体内有脊椎骨</w:t>
            </w:r>
          </w:p>
          <w:p w14:paraId="569DB549">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皮肤裸露……</w:t>
            </w:r>
            <w:r>
              <w:rPr>
                <w:rFonts w:ascii="Times New Roman" w:hAnsi="Times New Roman" w:eastAsia="Times New Roman" w:cs="Times New Roman"/>
                <w:color w:val="000000"/>
              </w:rPr>
              <w:t>R</w:t>
            </w:r>
          </w:p>
          <w:p w14:paraId="2B81D099">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皮肤不裸露</w:t>
            </w:r>
          </w:p>
          <w:p w14:paraId="3B2D8C27">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用鳃呼吸………</w:t>
            </w:r>
            <w:r>
              <w:rPr>
                <w:rFonts w:ascii="Times New Roman" w:hAnsi="Times New Roman" w:eastAsia="Times New Roman" w:cs="Times New Roman"/>
                <w:color w:val="000000"/>
              </w:rPr>
              <w:t>S</w:t>
            </w:r>
          </w:p>
          <w:p w14:paraId="398CFED5">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用肺呼吸………</w:t>
            </w:r>
            <w:r>
              <w:rPr>
                <w:rFonts w:ascii="Times New Roman" w:hAnsi="Times New Roman" w:eastAsia="Times New Roman" w:cs="Times New Roman"/>
                <w:color w:val="000000"/>
              </w:rPr>
              <w:t>T</w:t>
            </w:r>
          </w:p>
        </w:tc>
      </w:tr>
    </w:tbl>
    <w:p w14:paraId="6D7DA9EA">
      <w:pPr>
        <w:spacing w:line="360" w:lineRule="auto"/>
        <w:jc w:val="left"/>
        <w:textAlignment w:val="center"/>
        <w:rPr>
          <w:color w:val="000000"/>
        </w:rPr>
      </w:pPr>
    </w:p>
    <w:p w14:paraId="284221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包含鱼类和两栖类</w:t>
      </w:r>
      <w:r>
        <w:rPr>
          <w:color w:val="000000"/>
        </w:rPr>
        <w:tab/>
      </w:r>
      <w:r>
        <w:rPr>
          <w:color w:val="000000"/>
        </w:rPr>
        <w:t xml:space="preserve">B. </w:t>
      </w:r>
      <w:r>
        <w:rPr>
          <w:rFonts w:ascii="Times New Roman" w:hAnsi="Times New Roman" w:eastAsia="Times New Roman" w:cs="Times New Roman"/>
          <w:color w:val="000000"/>
        </w:rPr>
        <w:t>Q</w:t>
      </w:r>
      <w:r>
        <w:rPr>
          <w:rFonts w:ascii="宋体" w:hAnsi="宋体" w:eastAsia="宋体" w:cs="宋体"/>
          <w:color w:val="000000"/>
        </w:rPr>
        <w:t>用肺呼吸、卵生</w:t>
      </w:r>
    </w:p>
    <w:p w14:paraId="6D59F7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w:t>
      </w:r>
      <w:r>
        <w:rPr>
          <w:rFonts w:ascii="宋体" w:hAnsi="宋体" w:eastAsia="宋体" w:cs="宋体"/>
          <w:color w:val="000000"/>
        </w:rPr>
        <w:t>的生殖发育离不开水</w:t>
      </w:r>
      <w:r>
        <w:rPr>
          <w:color w:val="000000"/>
        </w:rPr>
        <w:tab/>
      </w:r>
      <w:r>
        <w:rPr>
          <w:color w:val="000000"/>
        </w:rPr>
        <w:t xml:space="preserve">D. </w:t>
      </w:r>
      <w:r>
        <w:rPr>
          <w:rFonts w:ascii="Times New Roman" w:hAnsi="Times New Roman" w:eastAsia="Times New Roman" w:cs="Times New Roman"/>
          <w:color w:val="000000"/>
        </w:rPr>
        <w:t>S</w:t>
      </w:r>
      <w:r>
        <w:rPr>
          <w:rFonts w:ascii="宋体" w:hAnsi="宋体" w:eastAsia="宋体" w:cs="宋体"/>
          <w:color w:val="000000"/>
        </w:rPr>
        <w:t>与</w:t>
      </w:r>
      <w:r>
        <w:rPr>
          <w:rFonts w:ascii="Times New Roman" w:hAnsi="Times New Roman" w:eastAsia="Times New Roman" w:cs="Times New Roman"/>
          <w:color w:val="000000"/>
        </w:rPr>
        <w:t>T</w:t>
      </w:r>
      <w:r>
        <w:rPr>
          <w:rFonts w:ascii="宋体" w:hAnsi="宋体" w:eastAsia="宋体" w:cs="宋体"/>
          <w:color w:val="000000"/>
        </w:rPr>
        <w:t>的体温能保持恒定</w:t>
      </w:r>
    </w:p>
    <w:p w14:paraId="55745B2E">
      <w:pPr>
        <w:spacing w:line="360" w:lineRule="auto"/>
        <w:jc w:val="left"/>
        <w:textAlignment w:val="center"/>
        <w:rPr>
          <w:color w:val="000000"/>
        </w:rPr>
      </w:pPr>
      <w:r>
        <w:rPr>
          <w:color w:val="000000"/>
        </w:rPr>
        <w:t xml:space="preserve">6. </w:t>
      </w:r>
      <w:r>
        <w:rPr>
          <w:rFonts w:ascii="宋体" w:hAnsi="宋体" w:eastAsia="宋体" w:cs="宋体"/>
          <w:color w:val="000000"/>
        </w:rPr>
        <w:t>特色美食胡辣汤，是用骨头汤作底料熬制而成。胡辣汤进入人体后要经过一系列复杂的过程，才能为人体提供营养物质和大量热量。下列说法正确的是（　　）</w:t>
      </w:r>
    </w:p>
    <w:p w14:paraId="2D323C2A">
      <w:pPr>
        <w:spacing w:line="360" w:lineRule="auto"/>
        <w:jc w:val="left"/>
        <w:textAlignment w:val="center"/>
        <w:rPr>
          <w:color w:val="000000"/>
        </w:rPr>
      </w:pPr>
      <w:r>
        <w:rPr>
          <w:color w:val="000000"/>
        </w:rPr>
        <w:t xml:space="preserve">A. </w:t>
      </w:r>
      <w:r>
        <w:rPr>
          <w:rFonts w:ascii="宋体" w:hAnsi="宋体" w:eastAsia="宋体" w:cs="宋体"/>
          <w:color w:val="000000"/>
        </w:rPr>
        <w:t>胡辣汤中的蛋白质可被消化系统直接吸收</w:t>
      </w:r>
    </w:p>
    <w:p w14:paraId="5D2AE3F2">
      <w:pPr>
        <w:spacing w:line="360" w:lineRule="auto"/>
        <w:jc w:val="left"/>
        <w:textAlignment w:val="center"/>
        <w:rPr>
          <w:color w:val="000000"/>
        </w:rPr>
      </w:pPr>
      <w:r>
        <w:rPr>
          <w:color w:val="000000"/>
        </w:rPr>
        <w:t xml:space="preserve">B. </w:t>
      </w:r>
      <w:r>
        <w:rPr>
          <w:rFonts w:ascii="宋体" w:hAnsi="宋体" w:eastAsia="宋体" w:cs="宋体"/>
          <w:color w:val="000000"/>
        </w:rPr>
        <w:t>胆汁中的消化酶参与胡辣汤中脂肪的乳化</w:t>
      </w:r>
    </w:p>
    <w:p w14:paraId="62C53AB3">
      <w:pPr>
        <w:spacing w:line="360" w:lineRule="auto"/>
        <w:jc w:val="left"/>
        <w:textAlignment w:val="center"/>
        <w:rPr>
          <w:color w:val="000000"/>
        </w:rPr>
      </w:pPr>
      <w:r>
        <w:rPr>
          <w:color w:val="000000"/>
        </w:rPr>
        <w:t xml:space="preserve">C. </w:t>
      </w:r>
      <w:r>
        <w:rPr>
          <w:rFonts w:ascii="宋体" w:hAnsi="宋体" w:eastAsia="宋体" w:cs="宋体"/>
          <w:color w:val="000000"/>
        </w:rPr>
        <w:t>饱食胡辣汤后体内胰岛素会先上升后下降</w:t>
      </w:r>
    </w:p>
    <w:p w14:paraId="51010B73">
      <w:pPr>
        <w:spacing w:line="360" w:lineRule="auto"/>
        <w:jc w:val="left"/>
        <w:textAlignment w:val="center"/>
        <w:rPr>
          <w:color w:val="000000"/>
        </w:rPr>
      </w:pPr>
      <w:r>
        <w:rPr>
          <w:color w:val="000000"/>
        </w:rPr>
        <w:t xml:space="preserve">D. </w:t>
      </w:r>
      <w:r>
        <w:rPr>
          <w:rFonts w:ascii="宋体" w:hAnsi="宋体" w:eastAsia="宋体" w:cs="宋体"/>
          <w:color w:val="000000"/>
        </w:rPr>
        <w:t>喝胡辣汤出汗与剧烈运动出汗的原因相同</w:t>
      </w:r>
    </w:p>
    <w:p w14:paraId="650C6C8D">
      <w:pPr>
        <w:spacing w:line="360" w:lineRule="auto"/>
        <w:jc w:val="left"/>
        <w:textAlignment w:val="center"/>
        <w:rPr>
          <w:color w:val="000000"/>
        </w:rPr>
      </w:pPr>
      <w:r>
        <w:rPr>
          <w:color w:val="000000"/>
        </w:rPr>
        <w:t xml:space="preserve">7. </w:t>
      </w:r>
      <w:r>
        <w:rPr>
          <w:rFonts w:ascii="宋体" w:hAnsi="宋体" w:eastAsia="宋体" w:cs="宋体"/>
          <w:color w:val="000000"/>
        </w:rPr>
        <w:t>“白肺”是人体应对病原体产生的一种肺部炎症反应，患者由于肺泡内充满大量积液或肺泡塌陷，肺部显影呈白色状。“白肺”患者的临床表现为胸闷气喘、呼吸急促，血氧饱和度（血液中被氧结合的血红蛋白容量占全部可结合血红蛋白容量的百分比）下降。下列说法正确的是（　　）</w:t>
      </w:r>
    </w:p>
    <w:p w14:paraId="16D8500F">
      <w:pPr>
        <w:spacing w:line="360" w:lineRule="auto"/>
        <w:jc w:val="left"/>
        <w:textAlignment w:val="center"/>
        <w:rPr>
          <w:color w:val="000000"/>
        </w:rPr>
      </w:pPr>
      <w:r>
        <w:rPr>
          <w:color w:val="000000"/>
        </w:rPr>
        <w:t xml:space="preserve">A. </w:t>
      </w:r>
      <w:r>
        <w:rPr>
          <w:rFonts w:ascii="宋体" w:hAnsi="宋体" w:eastAsia="宋体" w:cs="宋体"/>
          <w:color w:val="000000"/>
        </w:rPr>
        <w:t>“白肺”仅阻碍肺泡与外界的气体交换</w:t>
      </w:r>
    </w:p>
    <w:p w14:paraId="75AC09B9">
      <w:pPr>
        <w:spacing w:line="360" w:lineRule="auto"/>
        <w:jc w:val="left"/>
        <w:textAlignment w:val="center"/>
        <w:rPr>
          <w:color w:val="000000"/>
        </w:rPr>
      </w:pPr>
      <w:r>
        <w:rPr>
          <w:color w:val="000000"/>
        </w:rPr>
        <w:t xml:space="preserve">B. </w:t>
      </w:r>
      <w:r>
        <w:rPr>
          <w:rFonts w:ascii="宋体" w:hAnsi="宋体" w:eastAsia="宋体" w:cs="宋体"/>
          <w:color w:val="000000"/>
        </w:rPr>
        <w:t>“白肺”患者</w:t>
      </w:r>
      <w:r>
        <w:rPr>
          <w:rFonts w:ascii="宋体" w:hAnsi="宋体" w:eastAsia="宋体" w:cs="宋体"/>
          <w:color w:val="000000"/>
          <w:position w:val="-1"/>
        </w:rPr>
        <w:drawing>
          <wp:inline distT="0" distB="0" distL="114300" distR="114300">
            <wp:extent cx="13970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平静状态下呼吸频率和心率偏低</w:t>
      </w:r>
    </w:p>
    <w:p w14:paraId="70528CCA">
      <w:pPr>
        <w:spacing w:line="360" w:lineRule="auto"/>
        <w:jc w:val="left"/>
        <w:textAlignment w:val="center"/>
        <w:rPr>
          <w:color w:val="000000"/>
        </w:rPr>
      </w:pPr>
      <w:r>
        <w:rPr>
          <w:color w:val="000000"/>
        </w:rPr>
        <w:t xml:space="preserve">C. </w:t>
      </w:r>
      <w:r>
        <w:rPr>
          <w:rFonts w:ascii="宋体" w:hAnsi="宋体" w:eastAsia="宋体" w:cs="宋体"/>
          <w:color w:val="000000"/>
        </w:rPr>
        <w:t>“白肺”患者的血液中白细胞数量比正常值高</w:t>
      </w:r>
    </w:p>
    <w:p w14:paraId="0F23F70A">
      <w:pPr>
        <w:spacing w:line="360" w:lineRule="auto"/>
        <w:jc w:val="left"/>
        <w:textAlignment w:val="center"/>
        <w:rPr>
          <w:color w:val="000000"/>
        </w:rPr>
      </w:pPr>
      <w:r>
        <w:rPr>
          <w:color w:val="000000"/>
        </w:rPr>
        <w:t xml:space="preserve">D. </w:t>
      </w:r>
      <w:r>
        <w:rPr>
          <w:rFonts w:ascii="宋体" w:hAnsi="宋体" w:eastAsia="宋体" w:cs="宋体"/>
          <w:color w:val="000000"/>
        </w:rPr>
        <w:t>“白肺”患者应通过输入纯氧满足组织细胞的氧气需求</w:t>
      </w:r>
    </w:p>
    <w:p w14:paraId="4AE3BB16">
      <w:pPr>
        <w:spacing w:line="360" w:lineRule="auto"/>
        <w:jc w:val="left"/>
        <w:textAlignment w:val="center"/>
        <w:rPr>
          <w:color w:val="000000"/>
        </w:rPr>
      </w:pPr>
      <w:r>
        <w:rPr>
          <w:color w:val="000000"/>
        </w:rPr>
        <w:t xml:space="preserve">8. </w:t>
      </w:r>
      <w:r>
        <w:rPr>
          <w:rFonts w:ascii="宋体" w:hAnsi="宋体" w:eastAsia="宋体" w:cs="宋体"/>
          <w:color w:val="000000"/>
        </w:rPr>
        <w:t>心脏是血液循环的动力器官，就像一台设计巧妙的“泵”，推动血液在体内不停地循环流动。下列说法</w:t>
      </w:r>
      <w:r>
        <w:rPr>
          <w:rFonts w:ascii="宋体" w:hAnsi="宋体" w:eastAsia="宋体" w:cs="宋体"/>
          <w:color w:val="000000"/>
          <w:em w:val="dot"/>
        </w:rPr>
        <w:t>错误</w:t>
      </w:r>
      <w:r>
        <w:rPr>
          <w:rFonts w:ascii="宋体" w:hAnsi="宋体" w:eastAsia="宋体" w:cs="宋体"/>
          <w:color w:val="000000"/>
        </w:rPr>
        <w:t>的是（　　）</w:t>
      </w:r>
    </w:p>
    <w:p w14:paraId="747D725E">
      <w:pPr>
        <w:spacing w:line="360" w:lineRule="auto"/>
        <w:jc w:val="left"/>
        <w:textAlignment w:val="center"/>
        <w:rPr>
          <w:color w:val="000000"/>
        </w:rPr>
      </w:pPr>
      <w:r>
        <w:rPr>
          <w:color w:val="000000"/>
        </w:rPr>
        <w:t xml:space="preserve">A. </w:t>
      </w:r>
      <w:r>
        <w:rPr>
          <w:rFonts w:ascii="宋体" w:hAnsi="宋体" w:eastAsia="宋体" w:cs="宋体"/>
          <w:color w:val="000000"/>
        </w:rPr>
        <w:t>心脏内瓣膜控制血液的流向为心房→心室→动脉</w:t>
      </w:r>
    </w:p>
    <w:p w14:paraId="3A679154">
      <w:pPr>
        <w:spacing w:line="360" w:lineRule="auto"/>
        <w:jc w:val="left"/>
        <w:textAlignment w:val="center"/>
        <w:rPr>
          <w:color w:val="000000"/>
        </w:rPr>
      </w:pPr>
      <w:r>
        <w:rPr>
          <w:color w:val="000000"/>
        </w:rPr>
        <w:t xml:space="preserve">B. </w:t>
      </w:r>
      <w:r>
        <w:rPr>
          <w:rFonts w:ascii="宋体" w:hAnsi="宋体" w:eastAsia="宋体" w:cs="宋体"/>
          <w:color w:val="000000"/>
        </w:rPr>
        <w:t>左、右心室之间被肌肉壁隔开，可防止两侧血液混合</w:t>
      </w:r>
    </w:p>
    <w:p w14:paraId="75931FA3">
      <w:pPr>
        <w:spacing w:line="360" w:lineRule="auto"/>
        <w:jc w:val="left"/>
        <w:textAlignment w:val="center"/>
        <w:rPr>
          <w:color w:val="000000"/>
        </w:rPr>
      </w:pPr>
      <w:r>
        <w:rPr>
          <w:color w:val="000000"/>
        </w:rPr>
        <w:t xml:space="preserve">C. </w:t>
      </w:r>
      <w:r>
        <w:rPr>
          <w:rFonts w:ascii="宋体" w:hAnsi="宋体" w:eastAsia="宋体" w:cs="宋体"/>
          <w:color w:val="000000"/>
        </w:rPr>
        <w:t>心脏肌肉细胞所需的氧气和营养物质由主动脉基部的分支提供</w:t>
      </w:r>
    </w:p>
    <w:p w14:paraId="259AFC0C">
      <w:pPr>
        <w:spacing w:line="360" w:lineRule="auto"/>
        <w:jc w:val="left"/>
        <w:textAlignment w:val="center"/>
        <w:rPr>
          <w:color w:val="000000"/>
        </w:rPr>
      </w:pPr>
      <w:r>
        <w:rPr>
          <w:color w:val="000000"/>
        </w:rPr>
        <w:t xml:space="preserve">D. </w:t>
      </w:r>
      <w:r>
        <w:rPr>
          <w:rFonts w:ascii="宋体" w:hAnsi="宋体" w:eastAsia="宋体" w:cs="宋体"/>
          <w:color w:val="000000"/>
        </w:rPr>
        <w:t>心脏各腔同时收缩可产生更大动力将血液压入动脉流向全身各处</w:t>
      </w:r>
    </w:p>
    <w:p w14:paraId="70EEA310">
      <w:pPr>
        <w:spacing w:line="360" w:lineRule="auto"/>
        <w:jc w:val="left"/>
        <w:textAlignment w:val="center"/>
        <w:rPr>
          <w:color w:val="000000"/>
        </w:rPr>
      </w:pPr>
      <w:r>
        <w:rPr>
          <w:color w:val="000000"/>
        </w:rPr>
        <w:t xml:space="preserve">9. </w:t>
      </w:r>
      <w:r>
        <w:rPr>
          <w:rFonts w:ascii="宋体" w:hAnsi="宋体" w:eastAsia="宋体" w:cs="宋体"/>
          <w:color w:val="000000"/>
        </w:rPr>
        <w:t>人体鼻腔在干燥、外伤等情况下，容易出现血管破裂而导致鼻出血。下列鼻出血后止血方法最科学、合理的是（　　）</w:t>
      </w:r>
    </w:p>
    <w:p w14:paraId="53CE22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把头扬起防止血液流出</w:t>
      </w:r>
      <w:r>
        <w:rPr>
          <w:color w:val="000000"/>
        </w:rPr>
        <w:tab/>
      </w:r>
      <w:r>
        <w:rPr>
          <w:color w:val="000000"/>
        </w:rPr>
        <w:t xml:space="preserve">B. </w:t>
      </w:r>
      <w:r>
        <w:rPr>
          <w:rFonts w:ascii="宋体" w:hAnsi="宋体" w:eastAsia="宋体" w:cs="宋体"/>
          <w:color w:val="000000"/>
        </w:rPr>
        <w:t>用手指捏紧鼻翼</w:t>
      </w:r>
    </w:p>
    <w:p w14:paraId="7D200B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用普通软纸塞住鼻孔</w:t>
      </w:r>
      <w:r>
        <w:rPr>
          <w:color w:val="000000"/>
        </w:rPr>
        <w:tab/>
      </w:r>
      <w:r>
        <w:rPr>
          <w:color w:val="000000"/>
        </w:rPr>
        <w:t xml:space="preserve">D. </w:t>
      </w:r>
      <w:r>
        <w:rPr>
          <w:rFonts w:ascii="宋体" w:hAnsi="宋体" w:eastAsia="宋体" w:cs="宋体"/>
          <w:color w:val="000000"/>
        </w:rPr>
        <w:t>用冰袋冷敷前额</w:t>
      </w:r>
    </w:p>
    <w:p w14:paraId="1E150642">
      <w:pPr>
        <w:spacing w:line="360" w:lineRule="auto"/>
        <w:jc w:val="left"/>
        <w:textAlignment w:val="center"/>
        <w:rPr>
          <w:color w:val="000000"/>
        </w:rPr>
      </w:pPr>
      <w:r>
        <w:rPr>
          <w:color w:val="000000"/>
        </w:rPr>
        <w:t xml:space="preserve">10. </w:t>
      </w:r>
      <w:r>
        <w:rPr>
          <w:rFonts w:ascii="宋体" w:hAnsi="宋体" w:eastAsia="宋体" w:cs="宋体"/>
          <w:color w:val="000000"/>
        </w:rPr>
        <w:t>在使用部分化妆品时，其中的乳化剂可在某些人体内转化为过敏原，引起过敏反应，导致脸部出现红肿、水泡等症状。下列说法</w:t>
      </w:r>
      <w:r>
        <w:rPr>
          <w:rFonts w:ascii="宋体" w:hAnsi="宋体" w:eastAsia="宋体" w:cs="宋体"/>
          <w:color w:val="000000"/>
          <w:em w:val="dot"/>
        </w:rPr>
        <w:t>错误</w:t>
      </w:r>
      <w:r>
        <w:rPr>
          <w:rFonts w:ascii="宋体" w:hAnsi="宋体" w:eastAsia="宋体" w:cs="宋体"/>
          <w:color w:val="000000"/>
        </w:rPr>
        <w:t>的是（　　）</w:t>
      </w:r>
    </w:p>
    <w:p w14:paraId="1C031444">
      <w:pPr>
        <w:spacing w:line="360" w:lineRule="auto"/>
        <w:jc w:val="left"/>
        <w:textAlignment w:val="center"/>
        <w:rPr>
          <w:color w:val="000000"/>
        </w:rPr>
      </w:pPr>
      <w:r>
        <w:rPr>
          <w:color w:val="000000"/>
        </w:rPr>
        <w:t xml:space="preserve">A. </w:t>
      </w:r>
      <w:r>
        <w:rPr>
          <w:rFonts w:ascii="宋体" w:hAnsi="宋体" w:eastAsia="宋体" w:cs="宋体"/>
          <w:color w:val="000000"/>
        </w:rPr>
        <w:t>过敏反应是免疫防御功能过弱导致的</w:t>
      </w:r>
    </w:p>
    <w:p w14:paraId="502B61F5">
      <w:pPr>
        <w:spacing w:line="360" w:lineRule="auto"/>
        <w:jc w:val="left"/>
        <w:textAlignment w:val="center"/>
        <w:rPr>
          <w:color w:val="000000"/>
        </w:rPr>
      </w:pPr>
      <w:r>
        <w:rPr>
          <w:color w:val="000000"/>
        </w:rPr>
        <w:t xml:space="preserve">B. </w:t>
      </w:r>
      <w:r>
        <w:rPr>
          <w:rFonts w:ascii="宋体" w:hAnsi="宋体" w:eastAsia="宋体" w:cs="宋体"/>
          <w:color w:val="000000"/>
        </w:rPr>
        <w:t>乳化剂可刺激某些人机体的淋巴细胞产生抗体</w:t>
      </w:r>
    </w:p>
    <w:p w14:paraId="6840F4CB">
      <w:pPr>
        <w:spacing w:line="360" w:lineRule="auto"/>
        <w:jc w:val="left"/>
        <w:textAlignment w:val="center"/>
        <w:rPr>
          <w:color w:val="000000"/>
        </w:rPr>
      </w:pPr>
      <w:r>
        <w:rPr>
          <w:color w:val="000000"/>
        </w:rPr>
        <w:t xml:space="preserve">C. </w:t>
      </w:r>
      <w:r>
        <w:rPr>
          <w:rFonts w:ascii="宋体" w:hAnsi="宋体" w:eastAsia="宋体" w:cs="宋体"/>
          <w:color w:val="000000"/>
        </w:rPr>
        <w:t>红肿、水泡等症状与乳化剂引发的特异性免疫有关</w:t>
      </w:r>
    </w:p>
    <w:p w14:paraId="4DC70590">
      <w:pPr>
        <w:spacing w:line="360" w:lineRule="auto"/>
        <w:jc w:val="left"/>
        <w:textAlignment w:val="center"/>
        <w:rPr>
          <w:color w:val="000000"/>
        </w:rPr>
      </w:pPr>
      <w:r>
        <w:rPr>
          <w:color w:val="000000"/>
        </w:rPr>
        <w:t xml:space="preserve">D. </w:t>
      </w:r>
      <w:r>
        <w:rPr>
          <w:rFonts w:ascii="宋体" w:hAnsi="宋体" w:eastAsia="宋体" w:cs="宋体"/>
          <w:color w:val="000000"/>
        </w:rPr>
        <w:t>预防该过敏反应的主要措施是避免再次接触乳化剂</w:t>
      </w:r>
    </w:p>
    <w:p w14:paraId="0AA30349">
      <w:pPr>
        <w:spacing w:line="360" w:lineRule="auto"/>
        <w:jc w:val="left"/>
        <w:textAlignment w:val="center"/>
        <w:rPr>
          <w:color w:val="000000"/>
        </w:rPr>
      </w:pPr>
      <w:r>
        <w:rPr>
          <w:color w:val="000000"/>
        </w:rPr>
        <w:t xml:space="preserve">11. </w:t>
      </w:r>
      <w:r>
        <w:rPr>
          <w:rFonts w:ascii="宋体" w:hAnsi="宋体" w:eastAsia="宋体" w:cs="宋体"/>
          <w:color w:val="000000"/>
        </w:rPr>
        <w:t>为研究菊花开花与光照时间及光照部位的关系，科研人员开展的实验及其结果如图所示。下列分析</w:t>
      </w:r>
      <w:r>
        <w:rPr>
          <w:rFonts w:ascii="宋体" w:hAnsi="宋体" w:eastAsia="宋体" w:cs="宋体"/>
          <w:color w:val="000000"/>
          <w:em w:val="dot"/>
        </w:rPr>
        <w:t>错误</w:t>
      </w:r>
      <w:r>
        <w:rPr>
          <w:rFonts w:ascii="宋体" w:hAnsi="宋体" w:eastAsia="宋体" w:cs="宋体"/>
          <w:color w:val="000000"/>
        </w:rPr>
        <w:t>的是（　　）</w:t>
      </w:r>
    </w:p>
    <w:p w14:paraId="40579844">
      <w:pPr>
        <w:spacing w:line="360" w:lineRule="auto"/>
        <w:jc w:val="left"/>
        <w:textAlignment w:val="center"/>
        <w:rPr>
          <w:color w:val="000000"/>
        </w:rPr>
      </w:pPr>
      <w:r>
        <w:rPr>
          <w:color w:val="000000"/>
        </w:rPr>
        <w:drawing>
          <wp:inline distT="0" distB="0" distL="114300" distR="114300">
            <wp:extent cx="5238750" cy="1913255"/>
            <wp:effectExtent l="0" t="0" r="0" b="1079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913612"/>
                    </a:xfrm>
                    <a:prstGeom prst="rect">
                      <a:avLst/>
                    </a:prstGeom>
                  </pic:spPr>
                </pic:pic>
              </a:graphicData>
            </a:graphic>
          </wp:inline>
        </w:drawing>
      </w:r>
      <w:r>
        <w:rPr>
          <w:color w:val="000000"/>
        </w:rPr>
        <w:t xml:space="preserve">    </w:t>
      </w:r>
    </w:p>
    <w:p w14:paraId="133B08C4">
      <w:pPr>
        <w:spacing w:line="360" w:lineRule="auto"/>
        <w:jc w:val="left"/>
        <w:textAlignment w:val="center"/>
        <w:rPr>
          <w:color w:val="000000"/>
        </w:rPr>
      </w:pPr>
      <w:r>
        <w:rPr>
          <w:color w:val="000000"/>
        </w:rPr>
        <w:t xml:space="preserve">A. </w:t>
      </w:r>
      <w:r>
        <w:rPr>
          <w:rFonts w:ascii="宋体" w:hAnsi="宋体" w:eastAsia="宋体" w:cs="宋体"/>
          <w:color w:val="000000"/>
        </w:rPr>
        <w:t>该实验存在光照时间和光照部位两个变量</w:t>
      </w:r>
    </w:p>
    <w:p w14:paraId="17E934D4">
      <w:pPr>
        <w:spacing w:line="360" w:lineRule="auto"/>
        <w:jc w:val="left"/>
        <w:textAlignment w:val="center"/>
        <w:rPr>
          <w:color w:val="000000"/>
        </w:rPr>
      </w:pPr>
      <w:r>
        <w:rPr>
          <w:color w:val="000000"/>
        </w:rPr>
        <w:t xml:space="preserve">B. </w:t>
      </w:r>
      <w:r>
        <w:rPr>
          <w:rFonts w:ascii="宋体" w:hAnsi="宋体" w:eastAsia="宋体" w:cs="宋体"/>
          <w:color w:val="000000"/>
        </w:rPr>
        <w:t>仅甲、乙两组对比，说明菊花为短日照开花植物</w:t>
      </w:r>
    </w:p>
    <w:p w14:paraId="269B311F">
      <w:pPr>
        <w:spacing w:line="360" w:lineRule="auto"/>
        <w:jc w:val="left"/>
        <w:textAlignment w:val="center"/>
        <w:rPr>
          <w:color w:val="000000"/>
        </w:rPr>
      </w:pPr>
      <w:r>
        <w:rPr>
          <w:color w:val="000000"/>
        </w:rPr>
        <w:t xml:space="preserve">C. </w:t>
      </w:r>
      <w:r>
        <w:rPr>
          <w:rFonts w:ascii="宋体" w:hAnsi="宋体" w:eastAsia="宋体" w:cs="宋体"/>
          <w:color w:val="000000"/>
        </w:rPr>
        <w:t>仅丙、丁两组对比，说明菊花感受光照部位是叶</w:t>
      </w:r>
    </w:p>
    <w:p w14:paraId="64ED9961">
      <w:pPr>
        <w:spacing w:line="360" w:lineRule="auto"/>
        <w:jc w:val="left"/>
        <w:textAlignment w:val="center"/>
        <w:rPr>
          <w:color w:val="000000"/>
        </w:rPr>
      </w:pPr>
      <w:r>
        <w:rPr>
          <w:color w:val="000000"/>
        </w:rPr>
        <w:t xml:space="preserve">D. </w:t>
      </w:r>
      <w:r>
        <w:rPr>
          <w:rFonts w:ascii="宋体" w:hAnsi="宋体" w:eastAsia="宋体" w:cs="宋体"/>
          <w:color w:val="000000"/>
        </w:rPr>
        <w:t>合理控制光照的时间，可使菊花提前或延后开花</w:t>
      </w:r>
    </w:p>
    <w:p w14:paraId="774C61B2">
      <w:pPr>
        <w:spacing w:line="360" w:lineRule="auto"/>
        <w:jc w:val="left"/>
        <w:textAlignment w:val="center"/>
        <w:rPr>
          <w:color w:val="000000"/>
        </w:rPr>
      </w:pPr>
      <w:r>
        <w:rPr>
          <w:color w:val="000000"/>
        </w:rPr>
        <w:t xml:space="preserve">12. </w:t>
      </w:r>
      <w:r>
        <w:rPr>
          <w:rFonts w:ascii="宋体" w:hAnsi="宋体" w:eastAsia="宋体" w:cs="宋体"/>
          <w:color w:val="000000"/>
        </w:rPr>
        <w:t>萤火虫的身体分部、附肢分节，其幼虫主要捕食淡水螺、蜗牛等，大多数成虫以花蜜或花粉为食，在仅有的</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天寿命中，每晚通过“亮灯”吸引异性。下列说法</w:t>
      </w:r>
      <w:r>
        <w:rPr>
          <w:rFonts w:ascii="宋体" w:hAnsi="宋体" w:eastAsia="宋体" w:cs="宋体"/>
          <w:color w:val="000000"/>
          <w:em w:val="dot"/>
        </w:rPr>
        <w:t>错误</w:t>
      </w:r>
      <w:r>
        <w:rPr>
          <w:rFonts w:ascii="宋体" w:hAnsi="宋体" w:eastAsia="宋体" w:cs="宋体"/>
          <w:color w:val="000000"/>
        </w:rPr>
        <w:t>的是（　　）</w:t>
      </w:r>
    </w:p>
    <w:p w14:paraId="705D4456">
      <w:pPr>
        <w:spacing w:line="360" w:lineRule="auto"/>
        <w:jc w:val="left"/>
        <w:textAlignment w:val="center"/>
        <w:rPr>
          <w:color w:val="000000"/>
        </w:rPr>
      </w:pPr>
      <w:r>
        <w:rPr>
          <w:color w:val="000000"/>
        </w:rPr>
        <w:t xml:space="preserve">A. </w:t>
      </w:r>
      <w:r>
        <w:rPr>
          <w:rFonts w:ascii="宋体" w:hAnsi="宋体" w:eastAsia="宋体" w:cs="宋体"/>
          <w:color w:val="000000"/>
        </w:rPr>
        <w:t>萤火虫属于无脊椎动物中的节肢动物</w:t>
      </w:r>
    </w:p>
    <w:p w14:paraId="47D9309C">
      <w:pPr>
        <w:spacing w:line="360" w:lineRule="auto"/>
        <w:jc w:val="left"/>
        <w:textAlignment w:val="center"/>
        <w:rPr>
          <w:color w:val="000000"/>
        </w:rPr>
      </w:pPr>
      <w:r>
        <w:rPr>
          <w:color w:val="000000"/>
        </w:rPr>
        <w:t xml:space="preserve">B. </w:t>
      </w:r>
      <w:r>
        <w:rPr>
          <w:rFonts w:ascii="宋体" w:hAnsi="宋体" w:eastAsia="宋体" w:cs="宋体"/>
          <w:color w:val="000000"/>
        </w:rPr>
        <w:t>萤火虫的发育经卵、幼虫和成虫三个阶段</w:t>
      </w:r>
    </w:p>
    <w:p w14:paraId="07BE2677">
      <w:pPr>
        <w:spacing w:line="360" w:lineRule="auto"/>
        <w:jc w:val="left"/>
        <w:textAlignment w:val="center"/>
        <w:rPr>
          <w:color w:val="000000"/>
        </w:rPr>
      </w:pPr>
      <w:r>
        <w:rPr>
          <w:color w:val="000000"/>
        </w:rPr>
        <w:t xml:space="preserve">C. </w:t>
      </w:r>
      <w:r>
        <w:rPr>
          <w:rFonts w:ascii="宋体" w:hAnsi="宋体" w:eastAsia="宋体" w:cs="宋体"/>
          <w:color w:val="000000"/>
        </w:rPr>
        <w:t>萤火虫幼虫在发育过程中有蜕皮现象</w:t>
      </w:r>
    </w:p>
    <w:p w14:paraId="26303681">
      <w:pPr>
        <w:spacing w:line="360" w:lineRule="auto"/>
        <w:jc w:val="left"/>
        <w:textAlignment w:val="center"/>
        <w:rPr>
          <w:color w:val="000000"/>
        </w:rPr>
      </w:pPr>
      <w:r>
        <w:rPr>
          <w:color w:val="000000"/>
        </w:rPr>
        <w:t xml:space="preserve">D. </w:t>
      </w:r>
      <w:r>
        <w:rPr>
          <w:rFonts w:ascii="宋体" w:hAnsi="宋体" w:eastAsia="宋体" w:cs="宋体"/>
          <w:color w:val="000000"/>
        </w:rPr>
        <w:t>萤火虫成虫的“亮灯”属于繁殖行为</w:t>
      </w:r>
    </w:p>
    <w:p w14:paraId="766C6615">
      <w:pPr>
        <w:spacing w:line="360" w:lineRule="auto"/>
        <w:jc w:val="left"/>
        <w:textAlignment w:val="center"/>
        <w:rPr>
          <w:color w:val="000000"/>
        </w:rPr>
      </w:pPr>
      <w:r>
        <w:rPr>
          <w:color w:val="000000"/>
        </w:rPr>
        <w:t xml:space="preserve">13. </w:t>
      </w:r>
      <w:r>
        <w:rPr>
          <w:rFonts w:ascii="宋体" w:hAnsi="宋体" w:eastAsia="宋体" w:cs="宋体"/>
          <w:color w:val="000000"/>
        </w:rPr>
        <w:t>同卵双胞胎个体发育的部分过程如图所示。下列说法</w:t>
      </w:r>
      <w:r>
        <w:rPr>
          <w:rFonts w:ascii="宋体" w:hAnsi="宋体" w:eastAsia="宋体" w:cs="宋体"/>
          <w:color w:val="000000"/>
          <w:em w:val="dot"/>
        </w:rPr>
        <w:t>错误</w:t>
      </w:r>
      <w:r>
        <w:rPr>
          <w:rFonts w:ascii="宋体" w:hAnsi="宋体" w:eastAsia="宋体" w:cs="宋体"/>
          <w:color w:val="000000"/>
        </w:rPr>
        <w:t>的是（　　）</w:t>
      </w:r>
    </w:p>
    <w:p w14:paraId="3AB067DF">
      <w:pPr>
        <w:spacing w:line="360" w:lineRule="auto"/>
        <w:jc w:val="left"/>
        <w:textAlignment w:val="center"/>
        <w:rPr>
          <w:color w:val="000000"/>
        </w:rPr>
      </w:pPr>
      <w:r>
        <w:rPr>
          <w:color w:val="000000"/>
        </w:rPr>
        <w:drawing>
          <wp:inline distT="0" distB="0" distL="114300" distR="114300">
            <wp:extent cx="2838450" cy="1285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38450" cy="1285875"/>
                    </a:xfrm>
                    <a:prstGeom prst="rect">
                      <a:avLst/>
                    </a:prstGeom>
                  </pic:spPr>
                </pic:pic>
              </a:graphicData>
            </a:graphic>
          </wp:inline>
        </w:drawing>
      </w:r>
      <w:r>
        <w:rPr>
          <w:color w:val="000000"/>
        </w:rPr>
        <w:t xml:space="preserve">  </w:t>
      </w:r>
    </w:p>
    <w:p w14:paraId="2A6D5DE9">
      <w:pPr>
        <w:spacing w:line="360" w:lineRule="auto"/>
        <w:jc w:val="left"/>
        <w:textAlignment w:val="center"/>
        <w:rPr>
          <w:color w:val="000000"/>
        </w:rPr>
      </w:pPr>
      <w:r>
        <w:rPr>
          <w:color w:val="000000"/>
        </w:rPr>
        <w:t xml:space="preserve">A. </w:t>
      </w:r>
      <w:r>
        <w:rPr>
          <w:rFonts w:ascii="宋体" w:hAnsi="宋体" w:eastAsia="宋体" w:cs="宋体"/>
          <w:color w:val="000000"/>
        </w:rPr>
        <w:t>①是指两个精子和一个卵细胞的结合过程</w:t>
      </w:r>
    </w:p>
    <w:p w14:paraId="44F16046">
      <w:pPr>
        <w:spacing w:line="360" w:lineRule="auto"/>
        <w:jc w:val="left"/>
        <w:textAlignment w:val="center"/>
        <w:rPr>
          <w:color w:val="000000"/>
        </w:rPr>
      </w:pPr>
      <w:r>
        <w:rPr>
          <w:color w:val="000000"/>
        </w:rPr>
        <w:t xml:space="preserve">B. </w:t>
      </w:r>
      <w:r>
        <w:rPr>
          <w:rFonts w:ascii="宋体" w:hAnsi="宋体" w:eastAsia="宋体" w:cs="宋体"/>
          <w:color w:val="000000"/>
        </w:rPr>
        <w:t>②形成的胚胎植入子宫内膜内的过程为着床</w:t>
      </w:r>
    </w:p>
    <w:p w14:paraId="105A0FEC">
      <w:pPr>
        <w:spacing w:line="360" w:lineRule="auto"/>
        <w:jc w:val="left"/>
        <w:textAlignment w:val="center"/>
        <w:rPr>
          <w:color w:val="000000"/>
        </w:rPr>
      </w:pPr>
      <w:r>
        <w:rPr>
          <w:color w:val="000000"/>
        </w:rPr>
        <w:t xml:space="preserve">C. </w:t>
      </w:r>
      <w:r>
        <w:rPr>
          <w:rFonts w:ascii="宋体" w:hAnsi="宋体" w:eastAsia="宋体" w:cs="宋体"/>
          <w:color w:val="000000"/>
        </w:rPr>
        <w:t>胎儿产生的二氧化碳会进入母体血液，由母体排出体外</w:t>
      </w:r>
    </w:p>
    <w:p w14:paraId="79EADF8B">
      <w:pPr>
        <w:spacing w:line="360" w:lineRule="auto"/>
        <w:jc w:val="left"/>
        <w:textAlignment w:val="center"/>
        <w:rPr>
          <w:color w:val="000000"/>
        </w:rPr>
      </w:pPr>
      <w:r>
        <w:rPr>
          <w:color w:val="000000"/>
        </w:rPr>
        <w:t xml:space="preserve">D. </w:t>
      </w:r>
      <w:r>
        <w:rPr>
          <w:rFonts w:ascii="宋体" w:hAnsi="宋体" w:eastAsia="宋体" w:cs="宋体"/>
          <w:color w:val="000000"/>
        </w:rPr>
        <w:t>甲、乙性别取决于精子中的性染色体，且性别一定相同</w:t>
      </w:r>
    </w:p>
    <w:p w14:paraId="0D24C881">
      <w:pPr>
        <w:spacing w:line="360" w:lineRule="auto"/>
        <w:jc w:val="left"/>
        <w:textAlignment w:val="center"/>
        <w:rPr>
          <w:color w:val="000000"/>
        </w:rPr>
      </w:pPr>
      <w:r>
        <w:rPr>
          <w:color w:val="000000"/>
        </w:rPr>
        <w:t xml:space="preserve">14. </w:t>
      </w:r>
      <w:r>
        <w:rPr>
          <w:rFonts w:ascii="宋体" w:hAnsi="宋体" w:eastAsia="宋体" w:cs="宋体"/>
          <w:color w:val="000000"/>
        </w:rPr>
        <w:t>在“探究生男、生女</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比例”活动基础上，欲进一步“模拟杂合体果蝇子代</w:t>
      </w:r>
      <w:r>
        <w:rPr>
          <w:rFonts w:ascii="Times New Roman" w:hAnsi="Times New Roman" w:eastAsia="Times New Roman" w:cs="Times New Roman"/>
          <w:color w:val="000000"/>
        </w:rPr>
        <w:t>3:1</w:t>
      </w:r>
      <w:r>
        <w:rPr>
          <w:rFonts w:ascii="宋体" w:hAnsi="宋体" w:eastAsia="宋体" w:cs="宋体"/>
          <w:color w:val="000000"/>
        </w:rPr>
        <w:t>的性状比例”。某生物兴趣小组用甲、乙两个小罐表示不同生殖器官，黑、白棋子表示不同生殖细胞，在甲、乙中分别放入</w:t>
      </w:r>
      <w:r>
        <w:rPr>
          <w:rFonts w:ascii="Times New Roman" w:hAnsi="Times New Roman" w:eastAsia="Times New Roman" w:cs="Times New Roman"/>
          <w:color w:val="000000"/>
        </w:rPr>
        <w:t>10</w:t>
      </w:r>
      <w:r>
        <w:rPr>
          <w:rFonts w:ascii="宋体" w:hAnsi="宋体" w:eastAsia="宋体" w:cs="宋体"/>
          <w:color w:val="000000"/>
        </w:rPr>
        <w:t>个、</w:t>
      </w:r>
      <w:r>
        <w:rPr>
          <w:rFonts w:ascii="Times New Roman" w:hAnsi="Times New Roman" w:eastAsia="Times New Roman" w:cs="Times New Roman"/>
          <w:color w:val="000000"/>
        </w:rPr>
        <w:t>100个</w:t>
      </w:r>
      <w:r>
        <w:rPr>
          <w:rFonts w:ascii="宋体" w:hAnsi="宋体" w:eastAsia="宋体" w:cs="宋体"/>
          <w:color w:val="000000"/>
        </w:rPr>
        <w:t>围棋子。下列操作或评价正确的是（　　）</w:t>
      </w:r>
    </w:p>
    <w:p w14:paraId="066EDB1C">
      <w:pPr>
        <w:spacing w:line="360" w:lineRule="auto"/>
        <w:jc w:val="left"/>
        <w:textAlignment w:val="center"/>
        <w:rPr>
          <w:color w:val="000000"/>
        </w:rPr>
      </w:pPr>
      <w:r>
        <w:rPr>
          <w:color w:val="000000"/>
        </w:rPr>
        <w:t xml:space="preserve">A. </w:t>
      </w:r>
      <w:r>
        <w:rPr>
          <w:rFonts w:ascii="宋体" w:hAnsi="宋体" w:eastAsia="宋体" w:cs="宋体"/>
          <w:color w:val="000000"/>
        </w:rPr>
        <w:t>甲代表雄蝇生殖器官，乙代表雌蝇生殖器官</w:t>
      </w:r>
    </w:p>
    <w:p w14:paraId="76EDF2C7">
      <w:pPr>
        <w:spacing w:line="360" w:lineRule="auto"/>
        <w:jc w:val="left"/>
        <w:textAlignment w:val="center"/>
        <w:rPr>
          <w:color w:val="000000"/>
        </w:rPr>
      </w:pPr>
      <w:r>
        <w:rPr>
          <w:color w:val="000000"/>
        </w:rPr>
        <w:t xml:space="preserve">B. </w:t>
      </w:r>
      <w:r>
        <w:rPr>
          <w:rFonts w:ascii="宋体" w:hAnsi="宋体" w:eastAsia="宋体" w:cs="宋体"/>
          <w:color w:val="000000"/>
        </w:rPr>
        <w:t>甲罐中只放入黑棋子，乙罐中只放入白棋子</w:t>
      </w:r>
    </w:p>
    <w:p w14:paraId="42BCF666">
      <w:pPr>
        <w:spacing w:line="360" w:lineRule="auto"/>
        <w:jc w:val="left"/>
        <w:textAlignment w:val="center"/>
        <w:rPr>
          <w:color w:val="000000"/>
        </w:rPr>
      </w:pPr>
      <w:r>
        <w:rPr>
          <w:color w:val="000000"/>
        </w:rPr>
        <w:t xml:space="preserve">C. </w:t>
      </w:r>
      <w:r>
        <w:rPr>
          <w:rFonts w:ascii="宋体" w:hAnsi="宋体" w:eastAsia="宋体" w:cs="宋体"/>
          <w:color w:val="000000"/>
        </w:rPr>
        <w:t>模拟过程中每次抓出的围棋子都应放回原罐并混匀</w:t>
      </w:r>
    </w:p>
    <w:p w14:paraId="478A5284">
      <w:pPr>
        <w:spacing w:line="360" w:lineRule="auto"/>
        <w:jc w:val="left"/>
        <w:textAlignment w:val="center"/>
        <w:rPr>
          <w:color w:val="000000"/>
        </w:rPr>
      </w:pPr>
      <w:r>
        <w:rPr>
          <w:color w:val="000000"/>
        </w:rPr>
        <w:t xml:space="preserve">D. </w:t>
      </w:r>
      <w:r>
        <w:rPr>
          <w:rFonts w:ascii="宋体" w:hAnsi="宋体" w:eastAsia="宋体" w:cs="宋体"/>
          <w:color w:val="000000"/>
        </w:rPr>
        <w:t>因两罐中围棋子数量不同，模拟的实验结果可能不准确</w:t>
      </w:r>
    </w:p>
    <w:p w14:paraId="52C4C85E">
      <w:pPr>
        <w:spacing w:line="360" w:lineRule="auto"/>
        <w:jc w:val="left"/>
        <w:textAlignment w:val="center"/>
        <w:rPr>
          <w:color w:val="000000"/>
        </w:rPr>
      </w:pPr>
      <w:r>
        <w:rPr>
          <w:color w:val="000000"/>
        </w:rPr>
        <w:t xml:space="preserve">15. </w:t>
      </w:r>
      <w:r>
        <w:rPr>
          <w:rFonts w:ascii="宋体" w:hAnsi="宋体" w:eastAsia="宋体" w:cs="宋体"/>
          <w:color w:val="000000"/>
        </w:rPr>
        <w:t>小果白刺是荒漠地区常用于防风固沙的小型灌木，有一种叶退化的药用植物可依附在小果白刺的根部生长，并从其根部获取营养物质。下列说法正确的是（　　）</w:t>
      </w:r>
    </w:p>
    <w:p w14:paraId="282DECCB">
      <w:pPr>
        <w:spacing w:line="360" w:lineRule="auto"/>
        <w:jc w:val="left"/>
        <w:textAlignment w:val="center"/>
        <w:rPr>
          <w:color w:val="000000"/>
        </w:rPr>
      </w:pPr>
      <w:r>
        <w:rPr>
          <w:color w:val="000000"/>
        </w:rPr>
        <w:t xml:space="preserve">A. </w:t>
      </w:r>
      <w:r>
        <w:rPr>
          <w:rFonts w:ascii="宋体" w:hAnsi="宋体" w:eastAsia="宋体" w:cs="宋体"/>
          <w:color w:val="000000"/>
        </w:rPr>
        <w:t>小果白刺与该药用植物之间是捕食关系</w:t>
      </w:r>
    </w:p>
    <w:p w14:paraId="7A32F04B">
      <w:pPr>
        <w:spacing w:line="360" w:lineRule="auto"/>
        <w:jc w:val="left"/>
        <w:textAlignment w:val="center"/>
        <w:rPr>
          <w:color w:val="000000"/>
        </w:rPr>
      </w:pPr>
      <w:r>
        <w:rPr>
          <w:color w:val="000000"/>
        </w:rPr>
        <w:t xml:space="preserve">B. </w:t>
      </w:r>
      <w:r>
        <w:rPr>
          <w:rFonts w:ascii="宋体" w:hAnsi="宋体" w:eastAsia="宋体" w:cs="宋体"/>
          <w:color w:val="000000"/>
        </w:rPr>
        <w:t>叶退化是该药用植物对荒漠环境表现出的适应性</w:t>
      </w:r>
    </w:p>
    <w:p w14:paraId="3C8F46CD">
      <w:pPr>
        <w:spacing w:line="360" w:lineRule="auto"/>
        <w:jc w:val="left"/>
        <w:textAlignment w:val="center"/>
        <w:rPr>
          <w:color w:val="000000"/>
        </w:rPr>
      </w:pPr>
      <w:r>
        <w:rPr>
          <w:color w:val="000000"/>
        </w:rPr>
        <w:t xml:space="preserve">C. </w:t>
      </w:r>
      <w:r>
        <w:rPr>
          <w:rFonts w:ascii="宋体" w:hAnsi="宋体" w:eastAsia="宋体" w:cs="宋体"/>
          <w:color w:val="000000"/>
        </w:rPr>
        <w:t>小果白刺可以防风固沙体现了生物多样性的直接使用价值</w:t>
      </w:r>
    </w:p>
    <w:p w14:paraId="7D7FB595">
      <w:pPr>
        <w:spacing w:line="360" w:lineRule="auto"/>
        <w:jc w:val="left"/>
        <w:textAlignment w:val="center"/>
        <w:rPr>
          <w:color w:val="000000"/>
        </w:rPr>
      </w:pPr>
      <w:r>
        <w:rPr>
          <w:color w:val="000000"/>
        </w:rPr>
        <w:t xml:space="preserve">D. </w:t>
      </w:r>
      <w:r>
        <w:rPr>
          <w:rFonts w:ascii="宋体" w:hAnsi="宋体" w:eastAsia="宋体" w:cs="宋体"/>
          <w:color w:val="000000"/>
        </w:rPr>
        <w:t>荒漠生态系统的生物种类少，营养结构简单，但破坏后更易恢复</w:t>
      </w:r>
    </w:p>
    <w:p w14:paraId="5F9AB602">
      <w:pPr>
        <w:spacing w:line="360" w:lineRule="auto"/>
        <w:jc w:val="left"/>
        <w:textAlignment w:val="center"/>
        <w:rPr>
          <w:color w:val="000000"/>
        </w:rPr>
      </w:pPr>
      <w:r>
        <w:rPr>
          <w:color w:val="000000"/>
        </w:rPr>
        <w:t xml:space="preserve">16. </w:t>
      </w:r>
      <w:r>
        <w:rPr>
          <w:rFonts w:ascii="宋体" w:hAnsi="宋体" w:eastAsia="宋体" w:cs="宋体"/>
          <w:color w:val="000000"/>
        </w:rPr>
        <w:t>獭兔在进化过程中产生了许多增强消化的机制，如食粪行为。为研究食粪行为对獭兔生长发育（体重）的影响，科研人员将若干生长状况相同的獭兔平均分为三组：甲组佩戴禁食粪项圈；乙组佩戴项圈，不影响食粪；丙组不做处理。在同等条件下培育并在不同日龄进行数据测量，结果如图。下列说法</w:t>
      </w:r>
      <w:r>
        <w:rPr>
          <w:rFonts w:ascii="宋体" w:hAnsi="宋体" w:eastAsia="宋体" w:cs="宋体"/>
          <w:color w:val="000000"/>
          <w:em w:val="dot"/>
        </w:rPr>
        <w:t>错误</w:t>
      </w:r>
      <w:r>
        <w:rPr>
          <w:rFonts w:ascii="宋体" w:hAnsi="宋体" w:eastAsia="宋体" w:cs="宋体"/>
          <w:color w:val="000000"/>
        </w:rPr>
        <w:t>的是（　　）</w:t>
      </w:r>
    </w:p>
    <w:p w14:paraId="4558BB0A">
      <w:pPr>
        <w:spacing w:line="360" w:lineRule="auto"/>
        <w:jc w:val="left"/>
        <w:textAlignment w:val="center"/>
        <w:rPr>
          <w:color w:val="000000"/>
        </w:rPr>
      </w:pPr>
      <w:r>
        <w:rPr>
          <w:color w:val="000000"/>
        </w:rPr>
        <w:drawing>
          <wp:inline distT="0" distB="0" distL="114300" distR="114300">
            <wp:extent cx="2581275" cy="1800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81275" cy="1800225"/>
                    </a:xfrm>
                    <a:prstGeom prst="rect">
                      <a:avLst/>
                    </a:prstGeom>
                  </pic:spPr>
                </pic:pic>
              </a:graphicData>
            </a:graphic>
          </wp:inline>
        </w:drawing>
      </w:r>
      <w:r>
        <w:rPr>
          <w:color w:val="000000"/>
        </w:rPr>
        <w:t xml:space="preserve">  </w:t>
      </w:r>
    </w:p>
    <w:p w14:paraId="69F32E8A">
      <w:pPr>
        <w:spacing w:line="360" w:lineRule="auto"/>
        <w:jc w:val="left"/>
        <w:textAlignment w:val="center"/>
        <w:rPr>
          <w:color w:val="000000"/>
        </w:rPr>
      </w:pPr>
      <w:r>
        <w:rPr>
          <w:color w:val="000000"/>
        </w:rPr>
        <w:t xml:space="preserve">A. </w:t>
      </w:r>
      <w:r>
        <w:rPr>
          <w:rFonts w:ascii="宋体" w:hAnsi="宋体" w:eastAsia="宋体" w:cs="宋体"/>
          <w:color w:val="000000"/>
        </w:rPr>
        <w:t>为保证准确性，图中体重应指各组獭兔的平均体重</w:t>
      </w:r>
    </w:p>
    <w:p w14:paraId="72D6E672">
      <w:pPr>
        <w:spacing w:line="360" w:lineRule="auto"/>
        <w:jc w:val="left"/>
        <w:textAlignment w:val="center"/>
        <w:rPr>
          <w:color w:val="000000"/>
        </w:rPr>
      </w:pPr>
      <w:r>
        <w:rPr>
          <w:color w:val="000000"/>
        </w:rPr>
        <w:t xml:space="preserve">B. </w:t>
      </w:r>
      <w:r>
        <w:rPr>
          <w:rFonts w:ascii="宋体" w:hAnsi="宋体" w:eastAsia="宋体" w:cs="宋体"/>
          <w:color w:val="000000"/>
        </w:rPr>
        <w:t>设置乙组的目的是排除“佩戴项圈”因素对獭兔体重的影响</w:t>
      </w:r>
    </w:p>
    <w:p w14:paraId="2AD7412A">
      <w:pPr>
        <w:spacing w:line="360" w:lineRule="auto"/>
        <w:jc w:val="left"/>
        <w:textAlignment w:val="center"/>
        <w:rPr>
          <w:color w:val="000000"/>
        </w:rPr>
      </w:pPr>
      <w:r>
        <w:rPr>
          <w:color w:val="000000"/>
        </w:rPr>
        <w:t xml:space="preserve">C. </w:t>
      </w:r>
      <w:r>
        <w:rPr>
          <w:rFonts w:ascii="宋体" w:hAnsi="宋体" w:eastAsia="宋体" w:cs="宋体"/>
          <w:color w:val="000000"/>
        </w:rPr>
        <w:t>该实验中甲组为实验组，乙和丙组为对照组</w:t>
      </w:r>
    </w:p>
    <w:p w14:paraId="062BA2A2">
      <w:pPr>
        <w:spacing w:line="360" w:lineRule="auto"/>
        <w:jc w:val="left"/>
        <w:textAlignment w:val="center"/>
        <w:rPr>
          <w:color w:val="000000"/>
        </w:rPr>
      </w:pPr>
      <w:r>
        <w:rPr>
          <w:color w:val="000000"/>
        </w:rPr>
        <w:t xml:space="preserve">D. </w:t>
      </w:r>
      <w:r>
        <w:rPr>
          <w:rFonts w:ascii="宋体" w:hAnsi="宋体" w:eastAsia="宋体" w:cs="宋体"/>
          <w:color w:val="000000"/>
        </w:rPr>
        <w:t>食粪行为促进獭兔的生长发育与粪便可能改善肠道环境有关</w:t>
      </w:r>
    </w:p>
    <w:p w14:paraId="14C93CDE">
      <w:pPr>
        <w:spacing w:line="360" w:lineRule="auto"/>
        <w:jc w:val="left"/>
        <w:textAlignment w:val="center"/>
        <w:rPr>
          <w:color w:val="000000"/>
        </w:rPr>
      </w:pPr>
      <w:r>
        <w:rPr>
          <w:color w:val="000000"/>
        </w:rPr>
        <w:t xml:space="preserve">17. </w:t>
      </w:r>
      <w:r>
        <w:rPr>
          <w:rFonts w:ascii="宋体" w:hAnsi="宋体" w:eastAsia="宋体" w:cs="宋体"/>
          <w:color w:val="000000"/>
        </w:rPr>
        <w:t>柽柳是潍坊北部盐碱滩涂上生长的一种植物，具耐盐碱特性，夏、秋季开花。下列说法</w:t>
      </w:r>
      <w:r>
        <w:rPr>
          <w:rFonts w:ascii="宋体" w:hAnsi="宋体" w:eastAsia="宋体" w:cs="宋体"/>
          <w:color w:val="000000"/>
          <w:em w:val="dot"/>
        </w:rPr>
        <w:t>错误</w:t>
      </w:r>
      <w:r>
        <w:rPr>
          <w:rFonts w:ascii="宋体" w:hAnsi="宋体" w:eastAsia="宋体" w:cs="宋体"/>
          <w:color w:val="000000"/>
        </w:rPr>
        <w:t>的是（　　）</w:t>
      </w:r>
    </w:p>
    <w:p w14:paraId="139B22FA">
      <w:pPr>
        <w:spacing w:line="360" w:lineRule="auto"/>
        <w:jc w:val="left"/>
        <w:textAlignment w:val="center"/>
        <w:rPr>
          <w:color w:val="000000"/>
        </w:rPr>
      </w:pPr>
      <w:r>
        <w:rPr>
          <w:color w:val="000000"/>
        </w:rPr>
        <w:t xml:space="preserve">A. </w:t>
      </w:r>
      <w:r>
        <w:rPr>
          <w:rFonts w:ascii="宋体" w:hAnsi="宋体" w:eastAsia="宋体" w:cs="宋体"/>
          <w:color w:val="000000"/>
        </w:rPr>
        <w:t>柽柳枝芽中的芽原基发育成侧芽</w:t>
      </w:r>
    </w:p>
    <w:p w14:paraId="6B03A86A">
      <w:pPr>
        <w:spacing w:line="360" w:lineRule="auto"/>
        <w:jc w:val="left"/>
        <w:textAlignment w:val="center"/>
        <w:rPr>
          <w:color w:val="000000"/>
        </w:rPr>
      </w:pPr>
      <w:r>
        <w:rPr>
          <w:color w:val="000000"/>
        </w:rPr>
        <w:t xml:space="preserve">B. </w:t>
      </w:r>
      <w:r>
        <w:rPr>
          <w:rFonts w:ascii="宋体" w:hAnsi="宋体" w:eastAsia="宋体" w:cs="宋体"/>
          <w:color w:val="000000"/>
        </w:rPr>
        <w:t>柽柳吸收水分时根毛细胞液浓度小于土壤溶液浓度</w:t>
      </w:r>
    </w:p>
    <w:p w14:paraId="38BEFBDE">
      <w:pPr>
        <w:spacing w:line="360" w:lineRule="auto"/>
        <w:jc w:val="left"/>
        <w:textAlignment w:val="center"/>
        <w:rPr>
          <w:color w:val="000000"/>
        </w:rPr>
      </w:pPr>
      <w:r>
        <w:rPr>
          <w:color w:val="000000"/>
        </w:rPr>
        <w:t xml:space="preserve">C. </w:t>
      </w:r>
      <w:r>
        <w:rPr>
          <w:rFonts w:ascii="宋体" w:hAnsi="宋体" w:eastAsia="宋体" w:cs="宋体"/>
          <w:color w:val="000000"/>
        </w:rPr>
        <w:t>柽柳根毛吸收的水分和无机盐经导管运输到茎和叶</w:t>
      </w:r>
    </w:p>
    <w:p w14:paraId="29A74E92">
      <w:pPr>
        <w:spacing w:line="360" w:lineRule="auto"/>
        <w:jc w:val="left"/>
        <w:textAlignment w:val="center"/>
        <w:rPr>
          <w:color w:val="000000"/>
        </w:rPr>
      </w:pPr>
      <w:r>
        <w:rPr>
          <w:color w:val="000000"/>
        </w:rPr>
        <w:t xml:space="preserve">D. </w:t>
      </w:r>
      <w:r>
        <w:rPr>
          <w:rFonts w:ascii="宋体" w:hAnsi="宋体" w:eastAsia="宋体" w:cs="宋体"/>
          <w:color w:val="000000"/>
        </w:rPr>
        <w:t>通过扦插可快速繁殖柽柳，且能保持其耐盐碱特性</w:t>
      </w:r>
    </w:p>
    <w:p w14:paraId="7E38C736">
      <w:pPr>
        <w:spacing w:line="360" w:lineRule="auto"/>
        <w:jc w:val="left"/>
        <w:textAlignment w:val="center"/>
        <w:rPr>
          <w:color w:val="000000"/>
        </w:rPr>
      </w:pPr>
      <w:r>
        <w:rPr>
          <w:color w:val="000000"/>
        </w:rPr>
        <w:t xml:space="preserve">18. </w:t>
      </w:r>
      <w:r>
        <w:rPr>
          <w:rFonts w:ascii="宋体" w:hAnsi="宋体" w:eastAsia="宋体" w:cs="宋体"/>
          <w:color w:val="000000"/>
        </w:rPr>
        <w:t>在农田休耕时，农民常在田里种植绿肥植物，复耕前将它们翻入土壤内改善土壤肥力，减少化肥使用。若夏季处于休耕期，下列适合北方作为绿肥植物的是（　　）</w:t>
      </w:r>
    </w:p>
    <w:p w14:paraId="1372B7FB">
      <w:pPr>
        <w:spacing w:line="360" w:lineRule="auto"/>
        <w:jc w:val="left"/>
        <w:textAlignment w:val="center"/>
        <w:rPr>
          <w:color w:val="000000"/>
        </w:rPr>
      </w:pPr>
      <w:r>
        <w:rPr>
          <w:color w:val="000000"/>
        </w:rPr>
        <w:t xml:space="preserve">A. </w:t>
      </w:r>
      <w:r>
        <w:rPr>
          <w:rFonts w:ascii="宋体" w:hAnsi="宋体" w:eastAsia="宋体" w:cs="宋体"/>
          <w:color w:val="000000"/>
        </w:rPr>
        <w:t>豆科植物埃及三叶草，不耐霜生长</w:t>
      </w:r>
    </w:p>
    <w:p w14:paraId="5F690AA8">
      <w:pPr>
        <w:spacing w:line="360" w:lineRule="auto"/>
        <w:jc w:val="left"/>
        <w:textAlignment w:val="center"/>
        <w:rPr>
          <w:color w:val="000000"/>
        </w:rPr>
      </w:pPr>
      <w:r>
        <w:rPr>
          <w:color w:val="000000"/>
        </w:rPr>
        <w:t xml:space="preserve">B. </w:t>
      </w:r>
      <w:r>
        <w:rPr>
          <w:rFonts w:ascii="宋体" w:hAnsi="宋体" w:eastAsia="宋体" w:cs="宋体"/>
          <w:color w:val="000000"/>
        </w:rPr>
        <w:t>菊科植物波斯菊，耐旱生长</w:t>
      </w:r>
    </w:p>
    <w:p w14:paraId="1738AAF9">
      <w:pPr>
        <w:spacing w:line="360" w:lineRule="auto"/>
        <w:jc w:val="left"/>
        <w:textAlignment w:val="center"/>
        <w:rPr>
          <w:color w:val="000000"/>
        </w:rPr>
      </w:pPr>
      <w:r>
        <w:rPr>
          <w:color w:val="000000"/>
        </w:rPr>
        <w:t xml:space="preserve">C. </w:t>
      </w:r>
      <w:r>
        <w:rPr>
          <w:rFonts w:ascii="宋体" w:hAnsi="宋体" w:eastAsia="宋体" w:cs="宋体"/>
          <w:color w:val="000000"/>
        </w:rPr>
        <w:t>菊科植物向日葵，适应温带少雨</w:t>
      </w:r>
    </w:p>
    <w:p w14:paraId="51B65F01">
      <w:pPr>
        <w:spacing w:line="360" w:lineRule="auto"/>
        <w:jc w:val="left"/>
        <w:textAlignment w:val="center"/>
        <w:rPr>
          <w:color w:val="000000"/>
        </w:rPr>
      </w:pPr>
      <w:r>
        <w:rPr>
          <w:color w:val="000000"/>
        </w:rPr>
        <w:t xml:space="preserve">D. </w:t>
      </w:r>
      <w:r>
        <w:rPr>
          <w:rFonts w:ascii="宋体" w:hAnsi="宋体" w:eastAsia="宋体" w:cs="宋体"/>
          <w:color w:val="000000"/>
        </w:rPr>
        <w:t>豆科植物田菁，适应热带多雨</w:t>
      </w:r>
    </w:p>
    <w:p w14:paraId="7CC3E0BE">
      <w:pPr>
        <w:spacing w:line="360" w:lineRule="auto"/>
        <w:jc w:val="left"/>
        <w:textAlignment w:val="center"/>
        <w:rPr>
          <w:color w:val="000000"/>
        </w:rPr>
      </w:pPr>
      <w:r>
        <w:rPr>
          <w:color w:val="000000"/>
        </w:rPr>
        <w:t xml:space="preserve">19. </w:t>
      </w:r>
      <w:r>
        <w:rPr>
          <w:rFonts w:ascii="宋体" w:hAnsi="宋体" w:eastAsia="宋体" w:cs="宋体"/>
          <w:color w:val="000000"/>
        </w:rPr>
        <w:t>生活垃圾分为厨余垃圾、可回收垃圾、有害垃圾、其他垃圾等。为解决生活垃圾处理问题，可采取垃圾分类并进行无害化处理。下列说法</w:t>
      </w:r>
      <w:r>
        <w:rPr>
          <w:rFonts w:ascii="宋体" w:hAnsi="宋体" w:eastAsia="宋体" w:cs="宋体"/>
          <w:color w:val="000000"/>
          <w:em w:val="dot"/>
        </w:rPr>
        <w:t>错误</w:t>
      </w:r>
      <w:r>
        <w:rPr>
          <w:rFonts w:ascii="宋体" w:hAnsi="宋体" w:eastAsia="宋体" w:cs="宋体"/>
          <w:color w:val="000000"/>
        </w:rPr>
        <w:t>的是（　　）</w:t>
      </w:r>
    </w:p>
    <w:p w14:paraId="09001081">
      <w:pPr>
        <w:spacing w:line="360" w:lineRule="auto"/>
        <w:jc w:val="left"/>
        <w:textAlignment w:val="center"/>
        <w:rPr>
          <w:color w:val="000000"/>
        </w:rPr>
      </w:pPr>
      <w:r>
        <w:rPr>
          <w:color w:val="000000"/>
        </w:rPr>
        <w:t xml:space="preserve">A. </w:t>
      </w:r>
      <w:r>
        <w:rPr>
          <w:rFonts w:ascii="宋体" w:hAnsi="宋体" w:eastAsia="宋体" w:cs="宋体"/>
          <w:color w:val="000000"/>
        </w:rPr>
        <w:t>厨余垃圾堆肥过程中加入相应微生物可加快分解速度</w:t>
      </w:r>
    </w:p>
    <w:p w14:paraId="3EEAAF9C">
      <w:pPr>
        <w:spacing w:line="360" w:lineRule="auto"/>
        <w:jc w:val="left"/>
        <w:textAlignment w:val="center"/>
        <w:rPr>
          <w:color w:val="000000"/>
        </w:rPr>
      </w:pPr>
      <w:r>
        <w:rPr>
          <w:color w:val="000000"/>
        </w:rPr>
        <w:t xml:space="preserve">B. </w:t>
      </w:r>
      <w:r>
        <w:rPr>
          <w:rFonts w:ascii="宋体" w:hAnsi="宋体" w:eastAsia="宋体" w:cs="宋体"/>
          <w:color w:val="000000"/>
        </w:rPr>
        <w:t>以纸质代替塑料包装的主要原因是前者易被分解者分解</w:t>
      </w:r>
    </w:p>
    <w:p w14:paraId="0A969EF1">
      <w:pPr>
        <w:spacing w:line="360" w:lineRule="auto"/>
        <w:jc w:val="left"/>
        <w:textAlignment w:val="center"/>
        <w:rPr>
          <w:color w:val="000000"/>
        </w:rPr>
      </w:pPr>
      <w:r>
        <w:rPr>
          <w:color w:val="000000"/>
        </w:rPr>
        <w:t xml:space="preserve">C. </w:t>
      </w:r>
      <w:r>
        <w:rPr>
          <w:rFonts w:ascii="宋体" w:hAnsi="宋体" w:eastAsia="宋体" w:cs="宋体"/>
          <w:color w:val="000000"/>
        </w:rPr>
        <w:t>可回收垃圾回收处理实现了废物资源化和物质的循环利用</w:t>
      </w:r>
    </w:p>
    <w:p w14:paraId="5B465D23">
      <w:pPr>
        <w:spacing w:line="360" w:lineRule="auto"/>
        <w:jc w:val="left"/>
        <w:textAlignment w:val="center"/>
        <w:rPr>
          <w:color w:val="000000"/>
        </w:rPr>
      </w:pPr>
      <w:r>
        <w:rPr>
          <w:color w:val="000000"/>
        </w:rPr>
        <w:t xml:space="preserve">D. </w:t>
      </w:r>
      <w:r>
        <w:rPr>
          <w:rFonts w:ascii="宋体" w:hAnsi="宋体" w:eastAsia="宋体" w:cs="宋体"/>
          <w:color w:val="000000"/>
        </w:rPr>
        <w:t>为促进光合作用进行，可焚烧垃圾增加大气中的二氧化碳</w:t>
      </w:r>
    </w:p>
    <w:p w14:paraId="01953B3F">
      <w:pPr>
        <w:spacing w:line="360" w:lineRule="auto"/>
        <w:jc w:val="left"/>
        <w:textAlignment w:val="center"/>
        <w:rPr>
          <w:color w:val="000000"/>
        </w:rPr>
      </w:pPr>
      <w:r>
        <w:rPr>
          <w:color w:val="000000"/>
        </w:rPr>
        <w:t xml:space="preserve">20. </w:t>
      </w:r>
      <w:r>
        <w:rPr>
          <w:rFonts w:ascii="宋体" w:hAnsi="宋体" w:eastAsia="宋体" w:cs="宋体"/>
          <w:color w:val="000000"/>
        </w:rPr>
        <w:t>米酒酿造主要包括蒸米、拌酒曲、发酵三步，酒曲中的微生物主要是霉菌和酵母菌，霉菌主要起到糖化作用。下列说法</w:t>
      </w:r>
      <w:r>
        <w:rPr>
          <w:rFonts w:ascii="宋体" w:hAnsi="宋体" w:eastAsia="宋体" w:cs="宋体"/>
          <w:color w:val="000000"/>
          <w:em w:val="dot"/>
        </w:rPr>
        <w:t>错误</w:t>
      </w:r>
      <w:r>
        <w:rPr>
          <w:rFonts w:ascii="宋体" w:hAnsi="宋体" w:eastAsia="宋体" w:cs="宋体"/>
          <w:color w:val="000000"/>
        </w:rPr>
        <w:t>的是（　　）</w:t>
      </w:r>
    </w:p>
    <w:p w14:paraId="5E67563B">
      <w:pPr>
        <w:spacing w:line="360" w:lineRule="auto"/>
        <w:jc w:val="left"/>
        <w:textAlignment w:val="center"/>
        <w:rPr>
          <w:color w:val="000000"/>
        </w:rPr>
      </w:pPr>
      <w:r>
        <w:rPr>
          <w:color w:val="000000"/>
        </w:rPr>
        <w:t xml:space="preserve">A. </w:t>
      </w:r>
      <w:r>
        <w:rPr>
          <w:rFonts w:ascii="宋体" w:hAnsi="宋体" w:eastAsia="宋体" w:cs="宋体"/>
          <w:color w:val="000000"/>
        </w:rPr>
        <w:t>霉菌和酵母菌属于真菌，有明显的细胞核</w:t>
      </w:r>
    </w:p>
    <w:p w14:paraId="72691FDA">
      <w:pPr>
        <w:spacing w:line="360" w:lineRule="auto"/>
        <w:jc w:val="left"/>
        <w:textAlignment w:val="center"/>
        <w:rPr>
          <w:color w:val="000000"/>
        </w:rPr>
      </w:pPr>
      <w:r>
        <w:rPr>
          <w:color w:val="000000"/>
        </w:rPr>
        <w:t xml:space="preserve">B. </w:t>
      </w:r>
      <w:r>
        <w:rPr>
          <w:rFonts w:ascii="宋体" w:hAnsi="宋体" w:eastAsia="宋体" w:cs="宋体"/>
          <w:color w:val="000000"/>
        </w:rPr>
        <w:t>蒸米后应立即拌酒曲，借助高温促进酒曲中微生物的繁殖</w:t>
      </w:r>
    </w:p>
    <w:p w14:paraId="23B69164">
      <w:pPr>
        <w:spacing w:line="360" w:lineRule="auto"/>
        <w:jc w:val="left"/>
        <w:textAlignment w:val="center"/>
        <w:rPr>
          <w:color w:val="000000"/>
        </w:rPr>
      </w:pPr>
      <w:r>
        <w:rPr>
          <w:color w:val="000000"/>
        </w:rPr>
        <w:t xml:space="preserve">C. </w:t>
      </w:r>
      <w:r>
        <w:rPr>
          <w:rFonts w:ascii="宋体" w:hAnsi="宋体" w:eastAsia="宋体" w:cs="宋体"/>
          <w:color w:val="000000"/>
        </w:rPr>
        <w:t>糖化作用是指有氧条件下，霉菌把稻米中的淀粉分解成葡萄糖</w:t>
      </w:r>
    </w:p>
    <w:p w14:paraId="78BD58EF">
      <w:pPr>
        <w:spacing w:line="360" w:lineRule="auto"/>
        <w:jc w:val="left"/>
        <w:textAlignment w:val="center"/>
        <w:rPr>
          <w:color w:val="000000"/>
        </w:rPr>
      </w:pPr>
      <w:r>
        <w:rPr>
          <w:color w:val="000000"/>
        </w:rPr>
        <w:t xml:space="preserve">D. </w:t>
      </w:r>
      <w:r>
        <w:rPr>
          <w:rFonts w:ascii="宋体" w:hAnsi="宋体" w:eastAsia="宋体" w:cs="宋体"/>
          <w:color w:val="000000"/>
        </w:rPr>
        <w:t>发酵主要是指无氧条件下，酵母菌将葡萄糖转变成酒精</w:t>
      </w:r>
    </w:p>
    <w:p w14:paraId="5D34FD86">
      <w:pPr>
        <w:spacing w:line="360"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7DFAB3C">
      <w:pPr>
        <w:spacing w:line="360" w:lineRule="auto"/>
        <w:jc w:val="left"/>
        <w:textAlignment w:val="center"/>
        <w:rPr>
          <w:color w:val="000000"/>
        </w:rPr>
      </w:pPr>
      <w:r>
        <w:rPr>
          <w:rFonts w:ascii="宋体" w:hAnsi="宋体" w:eastAsia="宋体" w:cs="宋体"/>
          <w:b/>
          <w:color w:val="000000"/>
          <w:sz w:val="24"/>
        </w:rPr>
        <w:t>说明：本卷共</w:t>
      </w:r>
      <w:r>
        <w:rPr>
          <w:rFonts w:ascii="Times New Roman" w:hAnsi="Times New Roman" w:eastAsia="Times New Roman" w:cs="Times New Roman"/>
          <w:b/>
          <w:color w:val="000000"/>
          <w:sz w:val="24"/>
        </w:rPr>
        <w:t>4</w:t>
      </w:r>
      <w:r>
        <w:rPr>
          <w:rFonts w:ascii="宋体" w:hAnsi="宋体" w:eastAsia="宋体" w:cs="宋体"/>
          <w:b/>
          <w:color w:val="000000"/>
          <w:sz w:val="24"/>
        </w:rPr>
        <w:t>页，共</w:t>
      </w:r>
      <w:r>
        <w:rPr>
          <w:rFonts w:ascii="Times New Roman" w:hAnsi="Times New Roman" w:eastAsia="Times New Roman" w:cs="Times New Roman"/>
          <w:b/>
          <w:color w:val="000000"/>
          <w:sz w:val="24"/>
        </w:rPr>
        <w:t>5</w:t>
      </w:r>
      <w:r>
        <w:rPr>
          <w:rFonts w:ascii="宋体" w:hAnsi="宋体" w:eastAsia="宋体" w:cs="宋体"/>
          <w:b/>
          <w:color w:val="000000"/>
          <w:sz w:val="24"/>
        </w:rPr>
        <w:t>道题。需用黑色签字笔在答题卡上相应区域内作答，超出答题区域或书写在本试卷上无效。</w:t>
      </w:r>
    </w:p>
    <w:p w14:paraId="27A621B9">
      <w:pPr>
        <w:spacing w:line="360" w:lineRule="auto"/>
        <w:jc w:val="left"/>
        <w:textAlignment w:val="center"/>
        <w:rPr>
          <w:color w:val="000000"/>
        </w:rPr>
      </w:pPr>
      <w:r>
        <w:rPr>
          <w:color w:val="000000"/>
        </w:rPr>
        <w:t xml:space="preserve">21. </w:t>
      </w:r>
      <w:r>
        <w:rPr>
          <w:rFonts w:ascii="宋体" w:hAnsi="宋体" w:eastAsia="宋体" w:cs="宋体"/>
          <w:color w:val="000000"/>
        </w:rPr>
        <w:t>瓜是深受人们喜爱的蔬菜。常见的黄瓜大多为栽培型黄瓜，是由野生型黄瓜培育而来，其花的类型如图</w:t>
      </w:r>
      <w:r>
        <w:rPr>
          <w:rFonts w:ascii="Times New Roman" w:hAnsi="Times New Roman" w:eastAsia="Times New Roman" w:cs="Times New Roman"/>
          <w:color w:val="000000"/>
        </w:rPr>
        <w:t>1</w:t>
      </w:r>
      <w:r>
        <w:rPr>
          <w:rFonts w:ascii="宋体" w:hAnsi="宋体" w:eastAsia="宋体" w:cs="宋体"/>
          <w:color w:val="000000"/>
        </w:rPr>
        <w:t>所示。野生型黄瓜的果实细胞中含苦味素，苦味可以减少害虫啃食，与栽培型黄瓜相比，二者不同器官内苦味素的相对含量如图</w:t>
      </w:r>
      <w:r>
        <w:rPr>
          <w:rFonts w:ascii="Times New Roman" w:hAnsi="Times New Roman" w:eastAsia="Times New Roman" w:cs="Times New Roman"/>
          <w:color w:val="000000"/>
        </w:rPr>
        <w:t>2</w:t>
      </w:r>
      <w:r>
        <w:rPr>
          <w:rFonts w:ascii="宋体" w:hAnsi="宋体" w:eastAsia="宋体" w:cs="宋体"/>
          <w:color w:val="000000"/>
        </w:rPr>
        <w:t>所示。</w:t>
      </w:r>
    </w:p>
    <w:p w14:paraId="09FC11A3">
      <w:pPr>
        <w:spacing w:line="360" w:lineRule="auto"/>
        <w:jc w:val="left"/>
        <w:textAlignment w:val="center"/>
        <w:rPr>
          <w:color w:val="000000"/>
        </w:rPr>
      </w:pPr>
      <w:r>
        <w:rPr>
          <w:color w:val="000000"/>
        </w:rPr>
        <w:drawing>
          <wp:inline distT="0" distB="0" distL="114300" distR="114300">
            <wp:extent cx="3362325" cy="1781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362325" cy="1781175"/>
                    </a:xfrm>
                    <a:prstGeom prst="rect">
                      <a:avLst/>
                    </a:prstGeom>
                  </pic:spPr>
                </pic:pic>
              </a:graphicData>
            </a:graphic>
          </wp:inline>
        </w:drawing>
      </w:r>
      <w:r>
        <w:rPr>
          <w:color w:val="000000"/>
        </w:rPr>
        <w:t xml:space="preserve">  </w:t>
      </w:r>
    </w:p>
    <w:p w14:paraId="7CF5B2D6">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中黄瓜的花是单性花，判断依据是</w:t>
      </w:r>
      <w:r>
        <w:rPr>
          <w:color w:val="000000"/>
        </w:rPr>
        <w:t>______</w:t>
      </w:r>
      <w:r>
        <w:rPr>
          <w:rFonts w:ascii="宋体" w:hAnsi="宋体" w:eastAsia="宋体" w:cs="宋体"/>
          <w:color w:val="000000"/>
        </w:rPr>
        <w:t>。黄瓜的花大且有黄色的花冠，可推测黄瓜的传粉主要借助</w:t>
      </w:r>
      <w:r>
        <w:rPr>
          <w:color w:val="000000"/>
        </w:rPr>
        <w:t>______</w:t>
      </w:r>
      <w:r>
        <w:rPr>
          <w:rFonts w:ascii="宋体" w:hAnsi="宋体" w:eastAsia="宋体" w:cs="宋体"/>
          <w:color w:val="000000"/>
        </w:rPr>
        <w:t>为媒介。</w:t>
      </w:r>
    </w:p>
    <w:p w14:paraId="3603FE9B">
      <w:pPr>
        <w:spacing w:line="360" w:lineRule="auto"/>
        <w:jc w:val="left"/>
        <w:textAlignment w:val="center"/>
        <w:rPr>
          <w:color w:val="000000"/>
        </w:rPr>
      </w:pPr>
      <w:r>
        <w:rPr>
          <w:color w:val="000000"/>
        </w:rPr>
        <w:t>（2）</w:t>
      </w:r>
      <w:r>
        <w:rPr>
          <w:rFonts w:ascii="宋体" w:hAnsi="宋体" w:eastAsia="宋体" w:cs="宋体"/>
          <w:color w:val="000000"/>
        </w:rPr>
        <w:t>在黄瓜的杂交实验和育种过程中，常采取人工授粉的方式控制花粉的种类和数量，与梨花相比，黄瓜的人工授粉过程可省去的关键操作是</w:t>
      </w:r>
      <w:r>
        <w:rPr>
          <w:color w:val="000000"/>
        </w:rPr>
        <w:t>______</w:t>
      </w:r>
      <w:r>
        <w:rPr>
          <w:rFonts w:ascii="宋体" w:hAnsi="宋体" w:eastAsia="宋体" w:cs="宋体"/>
          <w:color w:val="000000"/>
        </w:rPr>
        <w:t>。黄瓜育苗时，全光照条件下蒸腾作用强，水分利用效率低，解决此问题的最佳措施是</w:t>
      </w:r>
      <w:r>
        <w:rPr>
          <w:color w:val="000000"/>
        </w:rPr>
        <w:t>______</w:t>
      </w:r>
      <w:r>
        <w:rPr>
          <w:rFonts w:ascii="宋体" w:hAnsi="宋体" w:eastAsia="宋体" w:cs="宋体"/>
          <w:color w:val="000000"/>
        </w:rPr>
        <w:t>。</w:t>
      </w:r>
    </w:p>
    <w:p w14:paraId="6658BAC8">
      <w:pPr>
        <w:spacing w:line="360" w:lineRule="auto"/>
        <w:jc w:val="left"/>
        <w:textAlignment w:val="center"/>
        <w:rPr>
          <w:color w:val="000000"/>
        </w:rPr>
      </w:pPr>
      <w:r>
        <w:rPr>
          <w:color w:val="000000"/>
        </w:rPr>
        <w:t>（3）</w:t>
      </w:r>
      <w:r>
        <w:rPr>
          <w:rFonts w:ascii="宋体" w:hAnsi="宋体" w:eastAsia="宋体" w:cs="宋体"/>
          <w:color w:val="000000"/>
        </w:rPr>
        <w:t>黄瓜的苦味素存在于叶或果实细胞的</w:t>
      </w:r>
      <w:r>
        <w:rPr>
          <w:color w:val="000000"/>
        </w:rPr>
        <w:t>______</w:t>
      </w:r>
      <w:r>
        <w:rPr>
          <w:rFonts w:ascii="宋体" w:hAnsi="宋体" w:eastAsia="宋体" w:cs="宋体"/>
          <w:color w:val="000000"/>
        </w:rPr>
        <w:t>中，</w:t>
      </w:r>
      <w:r>
        <w:rPr>
          <w:rFonts w:ascii="Times New Roman" w:hAnsi="Times New Roman" w:eastAsia="Times New Roman" w:cs="Times New Roman"/>
          <w:color w:val="000000"/>
        </w:rPr>
        <w:t xml:space="preserve"> </w:t>
      </w:r>
      <w:r>
        <w:rPr>
          <w:rFonts w:ascii="宋体" w:hAnsi="宋体" w:eastAsia="宋体" w:cs="宋体"/>
          <w:color w:val="000000"/>
        </w:rPr>
        <w:t>据图</w:t>
      </w:r>
      <w:r>
        <w:rPr>
          <w:rFonts w:ascii="Times New Roman" w:hAnsi="Times New Roman" w:eastAsia="Times New Roman" w:cs="Times New Roman"/>
          <w:color w:val="000000"/>
        </w:rPr>
        <w:t>2</w:t>
      </w:r>
      <w:r>
        <w:rPr>
          <w:rFonts w:ascii="宋体" w:hAnsi="宋体" w:eastAsia="宋体" w:cs="宋体"/>
          <w:color w:val="000000"/>
        </w:rPr>
        <w:t>分析，与野生型黄瓜相比，栽培型黄瓜的特点是</w:t>
      </w:r>
      <w:r>
        <w:rPr>
          <w:color w:val="000000"/>
        </w:rPr>
        <w:t>______</w:t>
      </w:r>
      <w:r>
        <w:rPr>
          <w:rFonts w:ascii="宋体" w:hAnsi="宋体" w:eastAsia="宋体" w:cs="宋体"/>
          <w:color w:val="000000"/>
        </w:rPr>
        <w:t>。调查发现，野外自然生长的黄瓜中大多叶和果实均带有苦味，请从生物进化角度解释其形成的原因</w:t>
      </w:r>
      <w:r>
        <w:rPr>
          <w:color w:val="000000"/>
        </w:rPr>
        <w:t>______</w:t>
      </w:r>
      <w:r>
        <w:rPr>
          <w:rFonts w:ascii="宋体" w:hAnsi="宋体" w:eastAsia="宋体" w:cs="宋体"/>
          <w:color w:val="000000"/>
        </w:rPr>
        <w:t>。</w:t>
      </w:r>
    </w:p>
    <w:p w14:paraId="5F68B24E">
      <w:pPr>
        <w:spacing w:line="360" w:lineRule="auto"/>
        <w:jc w:val="left"/>
        <w:textAlignment w:val="center"/>
        <w:rPr>
          <w:color w:val="000000"/>
        </w:rPr>
      </w:pPr>
      <w:r>
        <w:rPr>
          <w:color w:val="000000"/>
        </w:rPr>
        <w:t>（4）</w:t>
      </w:r>
      <w:r>
        <w:rPr>
          <w:rFonts w:ascii="宋体" w:hAnsi="宋体" w:eastAsia="宋体" w:cs="宋体"/>
          <w:color w:val="000000"/>
        </w:rPr>
        <w:t>叶绿体是绿色植物进行光合作用的场所，光照充足的上层叶片中含有更多的叶绿体。某同学摘取黄瓜植株不同层的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两种叶片，在相同条件下，分别测定其光合作用强度，实验结果如图</w:t>
      </w:r>
      <w:r>
        <w:rPr>
          <w:rFonts w:ascii="Times New Roman" w:hAnsi="Times New Roman" w:eastAsia="Times New Roman" w:cs="Times New Roman"/>
          <w:color w:val="000000"/>
        </w:rPr>
        <w:t>3</w:t>
      </w:r>
      <w:r>
        <w:rPr>
          <w:rFonts w:ascii="宋体" w:hAnsi="宋体" w:eastAsia="宋体" w:cs="宋体"/>
          <w:color w:val="000000"/>
        </w:rPr>
        <w:t>。</w:t>
      </w:r>
    </w:p>
    <w:p w14:paraId="767D60DF">
      <w:pPr>
        <w:spacing w:line="360" w:lineRule="auto"/>
        <w:jc w:val="left"/>
        <w:textAlignment w:val="center"/>
        <w:rPr>
          <w:color w:val="000000"/>
        </w:rPr>
      </w:pPr>
      <w:r>
        <w:rPr>
          <w:color w:val="000000"/>
        </w:rPr>
        <w:drawing>
          <wp:inline distT="0" distB="0" distL="114300" distR="114300">
            <wp:extent cx="2038350" cy="1981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38350" cy="1981200"/>
                    </a:xfrm>
                    <a:prstGeom prst="rect">
                      <a:avLst/>
                    </a:prstGeom>
                  </pic:spPr>
                </pic:pic>
              </a:graphicData>
            </a:graphic>
          </wp:inline>
        </w:drawing>
      </w:r>
      <w:r>
        <w:rPr>
          <w:color w:val="000000"/>
        </w:rPr>
        <w:t xml:space="preserve">  </w:t>
      </w:r>
    </w:p>
    <w:p w14:paraId="5D9159C3">
      <w:pPr>
        <w:spacing w:line="360" w:lineRule="auto"/>
        <w:jc w:val="left"/>
        <w:textAlignment w:val="center"/>
        <w:rPr>
          <w:color w:val="000000"/>
        </w:rPr>
      </w:pPr>
      <w:r>
        <w:rPr>
          <w:rFonts w:ascii="宋体" w:hAnsi="宋体" w:eastAsia="宋体" w:cs="宋体"/>
          <w:color w:val="000000"/>
        </w:rPr>
        <w:t>为保证实验的单一变量，摘取的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两种叶片应</w:t>
      </w:r>
      <w:r>
        <w:rPr>
          <w:color w:val="000000"/>
        </w:rPr>
        <w:t>______</w:t>
      </w:r>
      <w:r>
        <w:rPr>
          <w:rFonts w:ascii="宋体" w:hAnsi="宋体" w:eastAsia="宋体" w:cs="宋体"/>
          <w:color w:val="000000"/>
        </w:rPr>
        <w:t>。据图</w:t>
      </w:r>
      <w:r>
        <w:rPr>
          <w:rFonts w:ascii="Times New Roman" w:hAnsi="Times New Roman" w:eastAsia="Times New Roman" w:cs="Times New Roman"/>
          <w:color w:val="000000"/>
        </w:rPr>
        <w:t>3</w:t>
      </w:r>
      <w:r>
        <w:rPr>
          <w:rFonts w:ascii="宋体" w:hAnsi="宋体" w:eastAsia="宋体" w:cs="宋体"/>
          <w:color w:val="000000"/>
        </w:rPr>
        <w:t>推测，</w:t>
      </w:r>
      <w:r>
        <w:rPr>
          <w:rFonts w:ascii="Times New Roman" w:hAnsi="Times New Roman" w:eastAsia="Times New Roman" w:cs="Times New Roman"/>
          <w:color w:val="000000"/>
        </w:rPr>
        <w:t>A</w:t>
      </w:r>
      <w:r>
        <w:rPr>
          <w:rFonts w:ascii="宋体" w:hAnsi="宋体" w:eastAsia="宋体" w:cs="宋体"/>
          <w:color w:val="000000"/>
        </w:rPr>
        <w:t>叶片是上层叶片，理由是</w:t>
      </w:r>
      <w:r>
        <w:rPr>
          <w:color w:val="000000"/>
        </w:rPr>
        <w:t>______</w:t>
      </w:r>
      <w:r>
        <w:rPr>
          <w:rFonts w:ascii="宋体" w:hAnsi="宋体" w:eastAsia="宋体" w:cs="宋体"/>
          <w:color w:val="000000"/>
        </w:rPr>
        <w:t>。</w:t>
      </w:r>
    </w:p>
    <w:p w14:paraId="6E06AF0B">
      <w:pPr>
        <w:spacing w:line="360" w:lineRule="auto"/>
        <w:jc w:val="left"/>
        <w:textAlignment w:val="center"/>
        <w:rPr>
          <w:color w:val="000000"/>
        </w:rPr>
      </w:pPr>
      <w:r>
        <w:rPr>
          <w:color w:val="000000"/>
        </w:rPr>
        <w:t xml:space="preserve">22. </w:t>
      </w:r>
      <w:r>
        <w:rPr>
          <w:rFonts w:ascii="宋体" w:hAnsi="宋体" w:eastAsia="宋体" w:cs="宋体"/>
          <w:color w:val="000000"/>
        </w:rPr>
        <w:t>读下列资料，回答有关问题。</w:t>
      </w:r>
    </w:p>
    <w:p w14:paraId="55F50ADF">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：人体肾脏形成的尿液会在膀胱内暂时储存，当尿量达到</w:t>
      </w:r>
      <w:r>
        <w:rPr>
          <w:rFonts w:ascii="Times New Roman" w:hAnsi="Times New Roman" w:eastAsia="Times New Roman" w:cs="Times New Roman"/>
          <w:color w:val="000000"/>
        </w:rPr>
        <w:t>400</w:t>
      </w:r>
      <w:r>
        <w:rPr>
          <w:rFonts w:ascii="宋体" w:hAnsi="宋体" w:eastAsia="宋体" w:cs="宋体"/>
          <w:color w:val="000000"/>
        </w:rPr>
        <w:t>～</w:t>
      </w:r>
      <w:r>
        <w:rPr>
          <w:rFonts w:ascii="Times New Roman" w:hAnsi="Times New Roman" w:eastAsia="Times New Roman" w:cs="Times New Roman"/>
          <w:color w:val="000000"/>
        </w:rPr>
        <w:t>500mL</w:t>
      </w:r>
      <w:r>
        <w:rPr>
          <w:rFonts w:ascii="宋体" w:hAnsi="宋体" w:eastAsia="宋体" w:cs="宋体"/>
          <w:color w:val="000000"/>
        </w:rPr>
        <w:t>时，产生的压力会刺激膀胱壁，进而引起排尿反射，促使通尿肌收缩和括约肌舒张，完成排尿。成年人大都可有意识地控制排尿。</w:t>
      </w:r>
    </w:p>
    <w:p w14:paraId="2DB5DC95">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肌酐是肌肉代谢产生的一种小分子毒素，人在大量运动或食用了大量肉类食品后，血液中的肌酐含量会增加。肌酐可经滤过作用进入肾小囊腔形成原尿，但不能被肾小管重吸收。肾功能如果出现问题，会影响患者代谢废物的及时排出。</w:t>
      </w:r>
    </w:p>
    <w:p w14:paraId="4489DFDC">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3</w:t>
      </w:r>
      <w:r>
        <w:rPr>
          <w:rFonts w:ascii="宋体" w:hAnsi="宋体" w:eastAsia="宋体" w:cs="宋体"/>
          <w:color w:val="000000"/>
        </w:rPr>
        <w:t>：糖尿病肾病是临床上糖尿病患者中最常见</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并发症，血糖的有效控制对糖尿病肾病预防有重要作用。目前认为血糖控制目标为空腹血糖维持</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7.0mmol/L</w:t>
      </w:r>
      <w:r>
        <w:rPr>
          <w:rFonts w:ascii="宋体" w:hAnsi="宋体" w:eastAsia="宋体" w:cs="宋体"/>
          <w:color w:val="000000"/>
        </w:rPr>
        <w:t>左右，其中合理控制血压，尤其是肾小球内高压，可控制糖尿病肾病发生。</w:t>
      </w:r>
    </w:p>
    <w:p w14:paraId="186B0462">
      <w:pPr>
        <w:spacing w:line="360" w:lineRule="auto"/>
        <w:jc w:val="left"/>
        <w:textAlignment w:val="center"/>
        <w:rPr>
          <w:color w:val="000000"/>
        </w:rPr>
      </w:pPr>
      <w:r>
        <w:rPr>
          <w:color w:val="000000"/>
        </w:rPr>
        <w:t>（1）</w:t>
      </w:r>
      <w:r>
        <w:rPr>
          <w:rFonts w:ascii="宋体" w:hAnsi="宋体" w:eastAsia="宋体" w:cs="宋体"/>
          <w:color w:val="000000"/>
        </w:rPr>
        <w:t>完成排尿反射的结构基础为</w:t>
      </w:r>
      <w:r>
        <w:rPr>
          <w:color w:val="000000"/>
        </w:rPr>
        <w:t>______</w:t>
      </w:r>
      <w:r>
        <w:rPr>
          <w:rFonts w:ascii="宋体" w:hAnsi="宋体" w:eastAsia="宋体" w:cs="宋体"/>
          <w:color w:val="000000"/>
        </w:rPr>
        <w:t>，逼尿肌和括约肌属于该结构中的</w:t>
      </w:r>
      <w:r>
        <w:rPr>
          <w:color w:val="000000"/>
        </w:rPr>
        <w:t>______</w:t>
      </w:r>
      <w:r>
        <w:rPr>
          <w:rFonts w:ascii="宋体" w:hAnsi="宋体" w:eastAsia="宋体" w:cs="宋体"/>
          <w:color w:val="000000"/>
        </w:rPr>
        <w:t>。若某成人由于腰部外伤而不能有意识地控制排尿，推测可能是</w:t>
      </w:r>
      <w:r>
        <w:rPr>
          <w:color w:val="000000"/>
        </w:rPr>
        <w:t>______</w:t>
      </w:r>
      <w:r>
        <w:rPr>
          <w:rFonts w:ascii="宋体" w:hAnsi="宋体" w:eastAsia="宋体" w:cs="宋体"/>
          <w:color w:val="000000"/>
        </w:rPr>
        <w:t>出现了损伤。</w:t>
      </w:r>
    </w:p>
    <w:p w14:paraId="1C894E90">
      <w:pPr>
        <w:spacing w:line="360" w:lineRule="auto"/>
        <w:jc w:val="left"/>
        <w:textAlignment w:val="center"/>
        <w:rPr>
          <w:color w:val="000000"/>
        </w:rPr>
      </w:pPr>
      <w:r>
        <w:rPr>
          <w:color w:val="000000"/>
        </w:rPr>
        <w:t>（2）</w:t>
      </w:r>
      <w:r>
        <w:rPr>
          <w:rFonts w:ascii="宋体" w:hAnsi="宋体" w:eastAsia="宋体" w:cs="宋体"/>
          <w:color w:val="000000"/>
        </w:rPr>
        <w:t>据资料</w:t>
      </w:r>
      <w:r>
        <w:rPr>
          <w:rFonts w:ascii="Times New Roman" w:hAnsi="Times New Roman" w:eastAsia="Times New Roman" w:cs="Times New Roman"/>
          <w:color w:val="000000"/>
        </w:rPr>
        <w:t>2</w:t>
      </w:r>
      <w:r>
        <w:rPr>
          <w:rFonts w:ascii="宋体" w:hAnsi="宋体" w:eastAsia="宋体" w:cs="宋体"/>
          <w:color w:val="000000"/>
        </w:rPr>
        <w:t>分析，为监测某病人的肾功能，需对其尿液进行取样化验，可通过检测</w:t>
      </w:r>
      <w:r>
        <w:rPr>
          <w:color w:val="000000"/>
        </w:rPr>
        <w:t>______</w:t>
      </w:r>
      <w:r>
        <w:rPr>
          <w:rFonts w:ascii="宋体" w:hAnsi="宋体" w:eastAsia="宋体" w:cs="宋体"/>
          <w:color w:val="000000"/>
        </w:rPr>
        <w:t>数值的变化来判断。若病人的肾功能严重受损，体内废物不能及时排出，需借助透析装置对血液进行透析，透析装置相当于肾脏中的</w:t>
      </w:r>
      <w:r>
        <w:rPr>
          <w:color w:val="000000"/>
        </w:rPr>
        <w:t>______</w:t>
      </w:r>
      <w:r>
        <w:rPr>
          <w:rFonts w:ascii="宋体" w:hAnsi="宋体" w:eastAsia="宋体" w:cs="宋体"/>
          <w:color w:val="000000"/>
        </w:rPr>
        <w:t>。</w:t>
      </w:r>
    </w:p>
    <w:p w14:paraId="74A9F3E7">
      <w:pPr>
        <w:spacing w:line="360" w:lineRule="auto"/>
        <w:jc w:val="left"/>
        <w:textAlignment w:val="center"/>
        <w:rPr>
          <w:color w:val="000000"/>
        </w:rPr>
      </w:pPr>
      <w:r>
        <w:rPr>
          <w:color w:val="000000"/>
        </w:rPr>
        <w:t>（3）</w:t>
      </w:r>
      <w:r>
        <w:rPr>
          <w:rFonts w:ascii="宋体" w:hAnsi="宋体" w:eastAsia="宋体" w:cs="宋体"/>
          <w:color w:val="000000"/>
        </w:rPr>
        <w:t>血糖长期高于正常值，主要会增加肾单位中</w:t>
      </w:r>
      <w:r>
        <w:rPr>
          <w:color w:val="000000"/>
        </w:rPr>
        <w:t>______</w:t>
      </w:r>
      <w:r>
        <w:rPr>
          <w:rFonts w:ascii="宋体" w:hAnsi="宋体" w:eastAsia="宋体" w:cs="宋体"/>
          <w:color w:val="000000"/>
        </w:rPr>
        <w:t>的负担。若某人尿检的报告单显示尿糖项目数据偏高，为确认其是否患有糖尿病，请给出进一步的医学检查建议</w:t>
      </w:r>
      <w:r>
        <w:rPr>
          <w:color w:val="000000"/>
        </w:rPr>
        <w:t>______</w:t>
      </w:r>
      <w:r>
        <w:rPr>
          <w:rFonts w:ascii="宋体" w:hAnsi="宋体" w:eastAsia="宋体" w:cs="宋体"/>
          <w:color w:val="000000"/>
        </w:rPr>
        <w:t>。</w:t>
      </w:r>
    </w:p>
    <w:p w14:paraId="15E35352">
      <w:pPr>
        <w:spacing w:line="360" w:lineRule="auto"/>
        <w:jc w:val="left"/>
        <w:textAlignment w:val="center"/>
        <w:rPr>
          <w:color w:val="000000"/>
        </w:rPr>
      </w:pPr>
      <w:r>
        <w:rPr>
          <w:color w:val="000000"/>
        </w:rPr>
        <w:t>（4）</w:t>
      </w:r>
      <w:r>
        <w:rPr>
          <w:rFonts w:ascii="宋体" w:hAnsi="宋体" w:eastAsia="宋体" w:cs="宋体"/>
          <w:color w:val="000000"/>
        </w:rPr>
        <w:t>为控制糖尿病肾病的发生，高血压病人常服用一定的药物进行治疗。为靶向控制肾小球内高压，患者口服某种降压药物</w:t>
      </w:r>
      <w:r>
        <w:rPr>
          <w:rFonts w:ascii="Times New Roman" w:hAnsi="Times New Roman" w:eastAsia="Times New Roman" w:cs="Times New Roman"/>
          <w:color w:val="000000"/>
        </w:rPr>
        <w:t>X</w:t>
      </w:r>
      <w:r>
        <w:rPr>
          <w:rFonts w:ascii="宋体" w:hAnsi="宋体" w:eastAsia="宋体" w:cs="宋体"/>
          <w:color w:val="000000"/>
        </w:rPr>
        <w:t>后，药物成分将先出现在心脏的</w:t>
      </w:r>
      <w:r>
        <w:rPr>
          <w:color w:val="000000"/>
        </w:rPr>
        <w:t>______</w:t>
      </w:r>
      <w:r>
        <w:rPr>
          <w:rFonts w:ascii="宋体" w:hAnsi="宋体" w:eastAsia="宋体" w:cs="宋体"/>
          <w:color w:val="000000"/>
        </w:rPr>
        <w:t>，后经一系列过程运送至肾小球发挥作用，该运送过程至少涉及的动脉血管有</w:t>
      </w:r>
      <w:r>
        <w:rPr>
          <w:color w:val="000000"/>
        </w:rPr>
        <w:t>______</w:t>
      </w:r>
      <w:r>
        <w:rPr>
          <w:rFonts w:ascii="宋体" w:hAnsi="宋体" w:eastAsia="宋体" w:cs="宋体"/>
          <w:color w:val="000000"/>
        </w:rPr>
        <w:t>。</w:t>
      </w:r>
    </w:p>
    <w:p w14:paraId="5DB084B3">
      <w:pPr>
        <w:spacing w:line="360" w:lineRule="auto"/>
        <w:jc w:val="left"/>
        <w:textAlignment w:val="center"/>
        <w:rPr>
          <w:color w:val="000000"/>
        </w:rPr>
      </w:pPr>
      <w:r>
        <w:rPr>
          <w:color w:val="000000"/>
        </w:rPr>
        <w:t xml:space="preserve">23. </w:t>
      </w:r>
      <w:r>
        <w:rPr>
          <w:rFonts w:ascii="宋体" w:hAnsi="宋体" w:eastAsia="宋体" w:cs="宋体"/>
          <w:color w:val="000000"/>
        </w:rPr>
        <w:t>人体对周围世界的感知主要是通过眼、耳、鼻、舌和皮肤等器官获取，获取的信息再通过神经系统传递，进而形成不同的感觉。图</w:t>
      </w:r>
      <w:r>
        <w:rPr>
          <w:rFonts w:ascii="Times New Roman" w:hAnsi="Times New Roman" w:eastAsia="Times New Roman" w:cs="Times New Roman"/>
          <w:color w:val="000000"/>
        </w:rPr>
        <w:t>1</w:t>
      </w:r>
      <w:r>
        <w:rPr>
          <w:rFonts w:ascii="宋体" w:hAnsi="宋体" w:eastAsia="宋体" w:cs="宋体"/>
          <w:color w:val="000000"/>
        </w:rPr>
        <w:t>为耳的结构，图</w:t>
      </w:r>
      <w:r>
        <w:rPr>
          <w:rFonts w:ascii="Times New Roman" w:hAnsi="Times New Roman" w:eastAsia="Times New Roman" w:cs="Times New Roman"/>
          <w:color w:val="000000"/>
        </w:rPr>
        <w:t>2</w:t>
      </w:r>
      <w:r>
        <w:rPr>
          <w:rFonts w:ascii="宋体" w:hAnsi="宋体" w:eastAsia="宋体" w:cs="宋体"/>
          <w:color w:val="000000"/>
        </w:rPr>
        <w:t>为鼻腔内的嗅黏膜。</w:t>
      </w:r>
    </w:p>
    <w:p w14:paraId="4A2813D1">
      <w:pPr>
        <w:spacing w:line="360" w:lineRule="auto"/>
        <w:jc w:val="left"/>
        <w:textAlignment w:val="center"/>
        <w:rPr>
          <w:color w:val="000000"/>
        </w:rPr>
      </w:pPr>
      <w:r>
        <w:rPr>
          <w:color w:val="000000"/>
        </w:rPr>
        <w:drawing>
          <wp:inline distT="0" distB="0" distL="114300" distR="114300">
            <wp:extent cx="4886325" cy="1962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86325" cy="1962150"/>
                    </a:xfrm>
                    <a:prstGeom prst="rect">
                      <a:avLst/>
                    </a:prstGeom>
                  </pic:spPr>
                </pic:pic>
              </a:graphicData>
            </a:graphic>
          </wp:inline>
        </w:drawing>
      </w:r>
      <w:r>
        <w:rPr>
          <w:color w:val="000000"/>
        </w:rPr>
        <w:t xml:space="preserve">  </w:t>
      </w:r>
    </w:p>
    <w:p w14:paraId="11B6E241">
      <w:pPr>
        <w:spacing w:line="360" w:lineRule="auto"/>
        <w:jc w:val="left"/>
        <w:textAlignment w:val="center"/>
        <w:rPr>
          <w:color w:val="000000"/>
        </w:rPr>
      </w:pPr>
      <w:r>
        <w:rPr>
          <w:color w:val="000000"/>
        </w:rPr>
        <w:t>（1）</w:t>
      </w:r>
      <w:r>
        <w:rPr>
          <w:rFonts w:ascii="宋体" w:hAnsi="宋体" w:eastAsia="宋体" w:cs="宋体"/>
          <w:color w:val="000000"/>
        </w:rPr>
        <w:t>试题反射来的光线，会在左右两眼的</w:t>
      </w:r>
      <w:r>
        <w:rPr>
          <w:color w:val="000000"/>
        </w:rPr>
        <w:t>______</w:t>
      </w:r>
      <w:r>
        <w:rPr>
          <w:rFonts w:ascii="宋体" w:hAnsi="宋体" w:eastAsia="宋体" w:cs="宋体"/>
          <w:color w:val="000000"/>
        </w:rPr>
        <w:t>上分别形成一个倒立的物像，而你看到的却总是一个正立的物像，原因是大脑皮层对视神经传递的信息做了两种处理，这两种处理分别是</w:t>
      </w:r>
      <w:r>
        <w:rPr>
          <w:color w:val="000000"/>
        </w:rPr>
        <w:t>______</w:t>
      </w:r>
      <w:r>
        <w:rPr>
          <w:rFonts w:ascii="宋体" w:hAnsi="宋体" w:eastAsia="宋体" w:cs="宋体"/>
          <w:color w:val="000000"/>
        </w:rPr>
        <w:t>。</w:t>
      </w:r>
    </w:p>
    <w:p w14:paraId="4CBE8F4E">
      <w:pPr>
        <w:spacing w:line="360" w:lineRule="auto"/>
        <w:jc w:val="left"/>
        <w:textAlignment w:val="center"/>
        <w:rPr>
          <w:color w:val="000000"/>
        </w:rPr>
      </w:pPr>
      <w:r>
        <w:rPr>
          <w:color w:val="000000"/>
        </w:rPr>
        <w:t>（2）</w:t>
      </w:r>
      <w:r>
        <w:rPr>
          <w:rFonts w:ascii="宋体" w:hAnsi="宋体" w:eastAsia="宋体" w:cs="宋体"/>
          <w:color w:val="000000"/>
        </w:rPr>
        <w:t>当铃声响起，监考老师“开始考试”的指令会依次经过</w:t>
      </w:r>
      <w:r>
        <w:rPr>
          <w:color w:val="000000"/>
        </w:rPr>
        <w:t>______</w:t>
      </w:r>
      <w:r>
        <w:rPr>
          <w:rFonts w:ascii="宋体" w:hAnsi="宋体" w:eastAsia="宋体" w:cs="宋体"/>
          <w:color w:val="000000"/>
        </w:rPr>
        <w:t>（用图</w:t>
      </w:r>
      <w:r>
        <w:rPr>
          <w:rFonts w:ascii="Times New Roman" w:hAnsi="Times New Roman" w:eastAsia="Times New Roman" w:cs="Times New Roman"/>
          <w:color w:val="000000"/>
        </w:rPr>
        <w:t>1</w:t>
      </w:r>
      <w:r>
        <w:rPr>
          <w:rFonts w:ascii="宋体" w:hAnsi="宋体" w:eastAsia="宋体" w:cs="宋体"/>
          <w:color w:val="000000"/>
        </w:rPr>
        <w:t>字母和→表示）传到内耳，刺激耳蜗内的听觉感受器产生神经冲动，神经冲动传递到</w:t>
      </w:r>
      <w:r>
        <w:rPr>
          <w:color w:val="000000"/>
        </w:rPr>
        <w:t>______</w:t>
      </w:r>
      <w:r>
        <w:rPr>
          <w:rFonts w:ascii="宋体" w:hAnsi="宋体" w:eastAsia="宋体" w:cs="宋体"/>
          <w:color w:val="000000"/>
        </w:rPr>
        <w:t>形成听觉。</w:t>
      </w:r>
    </w:p>
    <w:p w14:paraId="75809678">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①</w:t>
      </w:r>
      <w:r>
        <w:rPr>
          <w:rFonts w:ascii="宋体" w:hAnsi="宋体" w:eastAsia="宋体" w:cs="宋体"/>
          <w:color w:val="000000"/>
        </w:rPr>
        <w:t>为嗅觉神经元</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______</w:t>
      </w:r>
      <w:r>
        <w:rPr>
          <w:rFonts w:ascii="宋体" w:hAnsi="宋体" w:eastAsia="宋体" w:cs="宋体"/>
          <w:color w:val="000000"/>
        </w:rPr>
        <w:t>、警犬的嗅觉远远好于人类，请结合图</w:t>
      </w:r>
      <w:r>
        <w:rPr>
          <w:rFonts w:ascii="Times New Roman" w:hAnsi="Times New Roman" w:eastAsia="Times New Roman" w:cs="Times New Roman"/>
          <w:color w:val="000000"/>
        </w:rPr>
        <w:t>2</w:t>
      </w:r>
      <w:r>
        <w:rPr>
          <w:rFonts w:ascii="宋体" w:hAnsi="宋体" w:eastAsia="宋体" w:cs="宋体"/>
          <w:color w:val="000000"/>
        </w:rPr>
        <w:t>从结构上推理两种可能的原因</w:t>
      </w:r>
      <w:r>
        <w:rPr>
          <w:color w:val="000000"/>
        </w:rPr>
        <w:t>______</w:t>
      </w:r>
      <w:r>
        <w:rPr>
          <w:rFonts w:ascii="宋体" w:hAnsi="宋体" w:eastAsia="宋体" w:cs="宋体"/>
          <w:color w:val="000000"/>
        </w:rPr>
        <w:t>。</w:t>
      </w:r>
    </w:p>
    <w:p w14:paraId="1A17118C">
      <w:pPr>
        <w:spacing w:line="360" w:lineRule="auto"/>
        <w:jc w:val="left"/>
        <w:textAlignment w:val="center"/>
        <w:rPr>
          <w:color w:val="000000"/>
        </w:rPr>
      </w:pPr>
      <w:r>
        <w:rPr>
          <w:color w:val="000000"/>
        </w:rPr>
        <w:t>（4）</w:t>
      </w:r>
      <w:r>
        <w:rPr>
          <w:rFonts w:ascii="宋体" w:hAnsi="宋体" w:eastAsia="宋体" w:cs="宋体"/>
          <w:color w:val="000000"/>
        </w:rPr>
        <w:t>研究发现，味觉细胞位于舌面和上颚表皮，若脑干部分受损，基本生命体征不受影响，却无法感受苦味或甜味，可能的原因是</w:t>
      </w:r>
      <w:r>
        <w:rPr>
          <w:color w:val="000000"/>
        </w:rPr>
        <w:t>______</w:t>
      </w:r>
      <w:r>
        <w:rPr>
          <w:rFonts w:ascii="宋体" w:hAnsi="宋体" w:eastAsia="宋体" w:cs="宋体"/>
          <w:color w:val="000000"/>
        </w:rPr>
        <w:t>。无论是静止还是运动，人的体温总能保持相对恒定，这种恒定是神经和激素共同调节的结果，感受外界温度变化的感受器主要分布于</w:t>
      </w:r>
      <w:r>
        <w:rPr>
          <w:color w:val="000000"/>
        </w:rPr>
        <w:t>______</w:t>
      </w:r>
      <w:r>
        <w:rPr>
          <w:rFonts w:ascii="宋体" w:hAnsi="宋体" w:eastAsia="宋体" w:cs="宋体"/>
          <w:color w:val="000000"/>
        </w:rPr>
        <w:t>。</w:t>
      </w:r>
    </w:p>
    <w:p w14:paraId="19743A70">
      <w:pPr>
        <w:spacing w:line="360" w:lineRule="auto"/>
        <w:jc w:val="left"/>
        <w:textAlignment w:val="center"/>
        <w:rPr>
          <w:color w:val="000000"/>
        </w:rPr>
      </w:pPr>
      <w:r>
        <w:rPr>
          <w:color w:val="000000"/>
        </w:rPr>
        <w:t xml:space="preserve">24. </w:t>
      </w:r>
      <w:r>
        <w:rPr>
          <w:rFonts w:ascii="宋体" w:hAnsi="宋体" w:eastAsia="宋体" w:cs="宋体"/>
          <w:color w:val="000000"/>
        </w:rPr>
        <w:t>玉米是单性花，雌雄同株植物。自然状态下的玉米可以同株异花传粉（如Ⅰ），也可以在植株间相互传粉（如Ⅱ）。已知玉米的非糯性（</w:t>
      </w:r>
      <w:r>
        <w:rPr>
          <w:rFonts w:ascii="Times New Roman" w:hAnsi="Times New Roman" w:eastAsia="Times New Roman" w:cs="Times New Roman"/>
          <w:color w:val="000000"/>
        </w:rPr>
        <w:t>A</w:t>
      </w:r>
      <w:r>
        <w:rPr>
          <w:rFonts w:ascii="宋体" w:hAnsi="宋体" w:eastAsia="宋体" w:cs="宋体"/>
          <w:color w:val="000000"/>
        </w:rPr>
        <w:t>）和糯性（</w:t>
      </w:r>
      <w:r>
        <w:rPr>
          <w:rFonts w:ascii="Times New Roman" w:hAnsi="Times New Roman" w:eastAsia="Times New Roman" w:cs="Times New Roman"/>
          <w:color w:val="000000"/>
        </w:rPr>
        <w:t>a</w:t>
      </w:r>
      <w:r>
        <w:rPr>
          <w:rFonts w:ascii="宋体" w:hAnsi="宋体" w:eastAsia="宋体" w:cs="宋体"/>
          <w:color w:val="000000"/>
        </w:rPr>
        <w:t>），高茎（</w:t>
      </w:r>
      <w:r>
        <w:rPr>
          <w:rFonts w:ascii="Times New Roman" w:hAnsi="Times New Roman" w:eastAsia="Times New Roman" w:cs="Times New Roman"/>
          <w:color w:val="000000"/>
        </w:rPr>
        <w:t>D</w:t>
      </w:r>
      <w:r>
        <w:rPr>
          <w:rFonts w:ascii="宋体" w:hAnsi="宋体" w:eastAsia="宋体" w:cs="宋体"/>
          <w:color w:val="000000"/>
        </w:rPr>
        <w:t>）和矮茎（</w:t>
      </w:r>
      <w:r>
        <w:rPr>
          <w:rFonts w:ascii="Times New Roman" w:hAnsi="Times New Roman" w:eastAsia="Times New Roman" w:cs="Times New Roman"/>
          <w:color w:val="000000"/>
        </w:rPr>
        <w:t>d</w:t>
      </w:r>
      <w:r>
        <w:rPr>
          <w:rFonts w:ascii="宋体" w:hAnsi="宋体" w:eastAsia="宋体" w:cs="宋体"/>
          <w:color w:val="000000"/>
        </w:rPr>
        <w:t>），籽粒饱满（</w:t>
      </w:r>
      <w:r>
        <w:rPr>
          <w:rFonts w:ascii="Times New Roman" w:hAnsi="Times New Roman" w:eastAsia="Times New Roman" w:cs="Times New Roman"/>
          <w:color w:val="000000"/>
        </w:rPr>
        <w:t>E</w:t>
      </w:r>
      <w:r>
        <w:rPr>
          <w:rFonts w:ascii="宋体" w:hAnsi="宋体" w:eastAsia="宋体" w:cs="宋体"/>
          <w:color w:val="000000"/>
        </w:rPr>
        <w:t>）和籽粒凹陷（</w:t>
      </w:r>
      <w:r>
        <w:rPr>
          <w:rFonts w:ascii="Times New Roman" w:hAnsi="Times New Roman" w:eastAsia="Times New Roman" w:cs="Times New Roman"/>
          <w:color w:val="000000"/>
        </w:rPr>
        <w:t>e</w:t>
      </w:r>
      <w:r>
        <w:rPr>
          <w:rFonts w:ascii="宋体" w:hAnsi="宋体" w:eastAsia="宋体" w:cs="宋体"/>
          <w:color w:val="000000"/>
        </w:rPr>
        <w:t>）互为一对相对性状，其中非糯性花粉（生殖细胞）遇碘液变蓝色，糯性花粉（生殖细胞）遇碘液变棕色。</w:t>
      </w:r>
    </w:p>
    <w:p w14:paraId="65CCD653">
      <w:pPr>
        <w:spacing w:line="360" w:lineRule="auto"/>
        <w:jc w:val="left"/>
        <w:textAlignment w:val="center"/>
        <w:rPr>
          <w:color w:val="000000"/>
        </w:rPr>
      </w:pPr>
      <w:r>
        <w:rPr>
          <w:color w:val="000000"/>
        </w:rPr>
        <w:drawing>
          <wp:inline distT="0" distB="0" distL="114300" distR="114300">
            <wp:extent cx="3209925" cy="23622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209925" cy="2362200"/>
                    </a:xfrm>
                    <a:prstGeom prst="rect">
                      <a:avLst/>
                    </a:prstGeom>
                  </pic:spPr>
                </pic:pic>
              </a:graphicData>
            </a:graphic>
          </wp:inline>
        </w:drawing>
      </w:r>
      <w:r>
        <w:rPr>
          <w:color w:val="000000"/>
        </w:rPr>
        <w:t xml:space="preserve">  </w:t>
      </w:r>
    </w:p>
    <w:p w14:paraId="240492DD">
      <w:pPr>
        <w:spacing w:line="360" w:lineRule="auto"/>
        <w:jc w:val="left"/>
        <w:textAlignment w:val="center"/>
        <w:rPr>
          <w:color w:val="000000"/>
        </w:rPr>
      </w:pPr>
      <w:r>
        <w:rPr>
          <w:color w:val="000000"/>
        </w:rPr>
        <w:t>（1）</w:t>
      </w:r>
      <w:r>
        <w:rPr>
          <w:rFonts w:ascii="宋体" w:hAnsi="宋体" w:eastAsia="宋体" w:cs="宋体"/>
          <w:color w:val="000000"/>
        </w:rPr>
        <w:t>若用碘液处理非糯性（</w:t>
      </w:r>
      <w:r>
        <w:rPr>
          <w:rFonts w:ascii="Times New Roman" w:hAnsi="Times New Roman" w:eastAsia="Times New Roman" w:cs="Times New Roman"/>
          <w:color w:val="000000"/>
        </w:rPr>
        <w:t>Aa</w:t>
      </w:r>
      <w:r>
        <w:rPr>
          <w:rFonts w:ascii="宋体" w:hAnsi="宋体" w:eastAsia="宋体" w:cs="宋体"/>
          <w:color w:val="000000"/>
        </w:rPr>
        <w:t>）植株的花粉，则显微镜下观察到花粉的颜色及数量比例为</w:t>
      </w:r>
      <w:r>
        <w:rPr>
          <w:color w:val="000000"/>
        </w:rPr>
        <w:t>______</w:t>
      </w:r>
      <w:r>
        <w:rPr>
          <w:rFonts w:ascii="宋体" w:hAnsi="宋体" w:eastAsia="宋体" w:cs="宋体"/>
          <w:color w:val="000000"/>
        </w:rPr>
        <w:t>。</w:t>
      </w:r>
    </w:p>
    <w:p w14:paraId="0BFAFA25">
      <w:pPr>
        <w:spacing w:line="360" w:lineRule="auto"/>
        <w:jc w:val="left"/>
        <w:textAlignment w:val="center"/>
        <w:rPr>
          <w:color w:val="000000"/>
        </w:rPr>
      </w:pPr>
      <w:r>
        <w:rPr>
          <w:color w:val="000000"/>
        </w:rPr>
        <w:t>（2）</w:t>
      </w:r>
      <w:r>
        <w:rPr>
          <w:rFonts w:ascii="宋体" w:hAnsi="宋体" w:eastAsia="宋体" w:cs="宋体"/>
          <w:color w:val="000000"/>
        </w:rPr>
        <w:t>自然状态下，将纯合高茎玉米和矮茎玉米间行种植。纯合高茎玉米植株所结籽粒的基因组成为</w:t>
      </w:r>
      <w:r>
        <w:rPr>
          <w:color w:val="000000"/>
        </w:rPr>
        <w:t>______</w:t>
      </w:r>
      <w:r>
        <w:rPr>
          <w:rFonts w:ascii="宋体" w:hAnsi="宋体" w:eastAsia="宋体" w:cs="宋体"/>
          <w:color w:val="000000"/>
        </w:rPr>
        <w:t>；若将矮茎玉米植株所结的籽粒全部种下，新长成玉米植株的性状为</w:t>
      </w:r>
      <w:r>
        <w:rPr>
          <w:color w:val="000000"/>
        </w:rPr>
        <w:t>______</w:t>
      </w:r>
      <w:r>
        <w:rPr>
          <w:rFonts w:ascii="宋体" w:hAnsi="宋体" w:eastAsia="宋体" w:cs="宋体"/>
          <w:color w:val="000000"/>
        </w:rPr>
        <w:t>，原因是</w:t>
      </w:r>
      <w:r>
        <w:rPr>
          <w:color w:val="000000"/>
        </w:rPr>
        <w:t>______</w:t>
      </w:r>
      <w:r>
        <w:rPr>
          <w:rFonts w:ascii="宋体" w:hAnsi="宋体" w:eastAsia="宋体" w:cs="宋体"/>
          <w:color w:val="000000"/>
        </w:rPr>
        <w:t>。</w:t>
      </w:r>
    </w:p>
    <w:p w14:paraId="19E014BB">
      <w:pPr>
        <w:spacing w:line="360" w:lineRule="auto"/>
        <w:jc w:val="left"/>
        <w:textAlignment w:val="center"/>
        <w:rPr>
          <w:color w:val="000000"/>
        </w:rPr>
      </w:pPr>
      <w:r>
        <w:rPr>
          <w:color w:val="000000"/>
        </w:rPr>
        <w:t>（3）</w:t>
      </w:r>
      <w:r>
        <w:rPr>
          <w:rFonts w:ascii="宋体" w:hAnsi="宋体" w:eastAsia="宋体" w:cs="宋体"/>
          <w:color w:val="000000"/>
        </w:rPr>
        <w:t>现有一批籽粒基因组成相同的玉米种子。若籽粒均为凹陷，则该批玉米籽粒的基因组成是</w:t>
      </w:r>
      <w:r>
        <w:rPr>
          <w:color w:val="000000"/>
        </w:rPr>
        <w:t>______</w:t>
      </w:r>
      <w:r>
        <w:rPr>
          <w:rFonts w:ascii="宋体" w:hAnsi="宋体" w:eastAsia="宋体" w:cs="宋体"/>
          <w:color w:val="000000"/>
        </w:rPr>
        <w:t>；若籽粒均为饱满，则需进一步探究其基因组成。请仅以该批玉米种子为材料设计实验进行探究，要求简要写出实验思路并预期实验结果及结论。</w:t>
      </w:r>
    </w:p>
    <w:p w14:paraId="1265CCF6">
      <w:pPr>
        <w:spacing w:line="360" w:lineRule="auto"/>
        <w:jc w:val="left"/>
        <w:textAlignment w:val="center"/>
        <w:rPr>
          <w:color w:val="000000"/>
        </w:rPr>
      </w:pPr>
      <w:r>
        <w:rPr>
          <w:rFonts w:ascii="宋体" w:hAnsi="宋体" w:eastAsia="宋体" w:cs="宋体"/>
          <w:color w:val="000000"/>
        </w:rPr>
        <w:t>实验思路：</w:t>
      </w:r>
      <w:r>
        <w:rPr>
          <w:color w:val="000000"/>
        </w:rPr>
        <w:t>______</w:t>
      </w:r>
      <w:r>
        <w:rPr>
          <w:rFonts w:ascii="宋体" w:hAnsi="宋体" w:eastAsia="宋体" w:cs="宋体"/>
          <w:color w:val="000000"/>
        </w:rPr>
        <w:t>。</w:t>
      </w:r>
    </w:p>
    <w:p w14:paraId="617604CD">
      <w:pPr>
        <w:spacing w:line="360" w:lineRule="auto"/>
        <w:jc w:val="left"/>
        <w:textAlignment w:val="center"/>
        <w:rPr>
          <w:color w:val="000000"/>
        </w:rPr>
      </w:pPr>
      <w:r>
        <w:rPr>
          <w:rFonts w:ascii="宋体" w:hAnsi="宋体" w:eastAsia="宋体" w:cs="宋体"/>
          <w:color w:val="000000"/>
        </w:rPr>
        <w:t>预期实验结果及结论：</w:t>
      </w:r>
      <w:r>
        <w:rPr>
          <w:color w:val="000000"/>
        </w:rPr>
        <w:t>______</w:t>
      </w:r>
      <w:r>
        <w:rPr>
          <w:rFonts w:ascii="宋体" w:hAnsi="宋体" w:eastAsia="宋体" w:cs="宋体"/>
          <w:color w:val="000000"/>
        </w:rPr>
        <w:t>。</w:t>
      </w:r>
    </w:p>
    <w:p w14:paraId="5FF517E1">
      <w:pPr>
        <w:spacing w:line="360" w:lineRule="auto"/>
        <w:jc w:val="left"/>
        <w:textAlignment w:val="center"/>
        <w:rPr>
          <w:color w:val="000000"/>
        </w:rPr>
      </w:pPr>
      <w:r>
        <w:rPr>
          <w:color w:val="000000"/>
        </w:rPr>
        <w:t>（4）</w:t>
      </w:r>
      <w:r>
        <w:rPr>
          <w:rFonts w:ascii="宋体" w:hAnsi="宋体" w:eastAsia="宋体" w:cs="宋体"/>
          <w:color w:val="000000"/>
        </w:rPr>
        <w:t>用微生物制成的生物杀虫剂广泛用于防治虫害已有多年的历史，研究表明，某微生物的杀虫作用与基因</w:t>
      </w:r>
      <w:r>
        <w:rPr>
          <w:rFonts w:ascii="Times New Roman" w:hAnsi="Times New Roman" w:eastAsia="Times New Roman" w:cs="Times New Roman"/>
          <w:color w:val="000000"/>
        </w:rPr>
        <w:t>B</w:t>
      </w:r>
      <w:r>
        <w:rPr>
          <w:rFonts w:ascii="宋体" w:hAnsi="宋体" w:eastAsia="宋体" w:cs="宋体"/>
          <w:color w:val="000000"/>
        </w:rPr>
        <w:t>有关。为定向改良玉米的品种，获得具备可遗传抗虫特性的玉米植株，利用现代生物技术可采取的具体操作是</w:t>
      </w:r>
      <w:r>
        <w:rPr>
          <w:color w:val="000000"/>
        </w:rPr>
        <w:t>______</w:t>
      </w:r>
      <w:r>
        <w:rPr>
          <w:rFonts w:ascii="宋体" w:hAnsi="宋体" w:eastAsia="宋体" w:cs="宋体"/>
          <w:color w:val="000000"/>
        </w:rPr>
        <w:t>。</w:t>
      </w:r>
    </w:p>
    <w:p w14:paraId="0108B9CE">
      <w:pPr>
        <w:spacing w:line="360" w:lineRule="auto"/>
        <w:jc w:val="left"/>
        <w:textAlignment w:val="center"/>
        <w:rPr>
          <w:color w:val="000000"/>
        </w:rPr>
      </w:pPr>
      <w:r>
        <w:rPr>
          <w:color w:val="000000"/>
        </w:rPr>
        <w:t xml:space="preserve">25. </w:t>
      </w:r>
      <w:r>
        <w:rPr>
          <w:rFonts w:ascii="宋体" w:hAnsi="宋体" w:eastAsia="宋体" w:cs="宋体"/>
          <w:color w:val="000000"/>
        </w:rPr>
        <w:t>水稻田是典型的人工湿地，也是众多野生动物的栖息场所。除藻类、水稻、鱼和微生物外，人们在水稻田里还放养青蛙、泥鳅、黄鳝等动物，并围绕水稻田栽种植物，供鸟类栖息、迁徙等。</w:t>
      </w:r>
    </w:p>
    <w:p w14:paraId="1099EC67">
      <w:pPr>
        <w:spacing w:line="360" w:lineRule="auto"/>
        <w:jc w:val="left"/>
        <w:textAlignment w:val="center"/>
        <w:rPr>
          <w:color w:val="000000"/>
        </w:rPr>
      </w:pPr>
      <w:r>
        <w:rPr>
          <w:color w:val="000000"/>
        </w:rPr>
        <w:t>（1）</w:t>
      </w:r>
      <w:r>
        <w:rPr>
          <w:rFonts w:ascii="宋体" w:hAnsi="宋体" w:eastAsia="宋体" w:cs="宋体"/>
          <w:color w:val="000000"/>
        </w:rPr>
        <w:t>某同学根据生态系统的概念认为水稻田是一个生态系统，其判断依据是</w:t>
      </w:r>
      <w:r>
        <w:rPr>
          <w:color w:val="000000"/>
        </w:rPr>
        <w:t>______</w:t>
      </w:r>
      <w:r>
        <w:rPr>
          <w:rFonts w:ascii="宋体" w:hAnsi="宋体" w:eastAsia="宋体" w:cs="宋体"/>
          <w:color w:val="000000"/>
        </w:rPr>
        <w:t>。水稻田成为鸟类迁徙、栖息的好地方，从行为获得的途径来看，鸟类的迁徙行为属于</w:t>
      </w:r>
      <w:r>
        <w:rPr>
          <w:color w:val="000000"/>
        </w:rPr>
        <w:t>______</w:t>
      </w:r>
      <w:r>
        <w:rPr>
          <w:rFonts w:ascii="宋体" w:hAnsi="宋体" w:eastAsia="宋体" w:cs="宋体"/>
          <w:color w:val="000000"/>
        </w:rPr>
        <w:t>。</w:t>
      </w:r>
    </w:p>
    <w:p w14:paraId="79A3BF36">
      <w:pPr>
        <w:spacing w:line="360" w:lineRule="auto"/>
        <w:jc w:val="left"/>
        <w:textAlignment w:val="center"/>
        <w:rPr>
          <w:color w:val="000000"/>
        </w:rPr>
      </w:pPr>
      <w:r>
        <w:rPr>
          <w:color w:val="000000"/>
        </w:rPr>
        <w:t>（2）</w:t>
      </w:r>
      <w:r>
        <w:rPr>
          <w:rFonts w:ascii="宋体" w:hAnsi="宋体" w:eastAsia="宋体" w:cs="宋体"/>
          <w:color w:val="000000"/>
        </w:rPr>
        <w:t>人们在水稻田放养的青蛙在生态系统组成成分中属于</w:t>
      </w:r>
      <w:r>
        <w:rPr>
          <w:color w:val="000000"/>
        </w:rPr>
        <w:t>______</w:t>
      </w:r>
      <w:r>
        <w:rPr>
          <w:rFonts w:ascii="宋体" w:hAnsi="宋体" w:eastAsia="宋体" w:cs="宋体"/>
          <w:color w:val="000000"/>
        </w:rPr>
        <w:t>。在水稻田放养动物的目的有</w:t>
      </w:r>
      <w:r>
        <w:rPr>
          <w:color w:val="000000"/>
        </w:rPr>
        <w:t>______</w:t>
      </w:r>
      <w:r>
        <w:rPr>
          <w:rFonts w:ascii="宋体" w:hAnsi="宋体" w:eastAsia="宋体" w:cs="宋体"/>
          <w:color w:val="000000"/>
        </w:rPr>
        <w:t>。</w:t>
      </w:r>
    </w:p>
    <w:p w14:paraId="71F7030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．延长食物链，提高能量传递效率</w:t>
      </w:r>
    </w:p>
    <w:p w14:paraId="73CEF4F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．加强生物防治，控制有害生物</w:t>
      </w:r>
    </w:p>
    <w:p w14:paraId="10964F8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．复杂食物网，实现能量循环利用</w:t>
      </w:r>
    </w:p>
    <w:p w14:paraId="01C85CF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．增加物种数目，提高自我调节能力</w:t>
      </w:r>
    </w:p>
    <w:p w14:paraId="35F488AD">
      <w:pPr>
        <w:spacing w:line="360" w:lineRule="auto"/>
        <w:jc w:val="left"/>
        <w:textAlignment w:val="center"/>
        <w:rPr>
          <w:color w:val="000000"/>
        </w:rPr>
      </w:pPr>
      <w:r>
        <w:rPr>
          <w:color w:val="000000"/>
        </w:rPr>
        <w:t>（3）</w:t>
      </w:r>
      <w:r>
        <w:rPr>
          <w:rFonts w:ascii="宋体" w:hAnsi="宋体" w:eastAsia="宋体" w:cs="宋体"/>
          <w:color w:val="000000"/>
        </w:rPr>
        <w:t>生态系统的能量流动是指生态系统中能量</w:t>
      </w:r>
      <w:r>
        <w:rPr>
          <w:color w:val="000000"/>
        </w:rPr>
        <w:t>______</w:t>
      </w:r>
      <w:r>
        <w:rPr>
          <w:rFonts w:ascii="宋体" w:hAnsi="宋体" w:eastAsia="宋体" w:cs="宋体"/>
          <w:color w:val="000000"/>
        </w:rPr>
        <w:t>的过程。只考虑水稻、杂草和鱼三者之间构成的食物网，若水稻固定的太阳能为</w:t>
      </w:r>
      <w:r>
        <w:rPr>
          <w:rFonts w:ascii="Times New Roman" w:hAnsi="Times New Roman" w:eastAsia="Times New Roman" w:cs="Times New Roman"/>
          <w:color w:val="000000"/>
        </w:rPr>
        <w:t>a</w:t>
      </w:r>
      <w:r>
        <w:rPr>
          <w:rFonts w:ascii="宋体" w:hAnsi="宋体" w:eastAsia="宋体" w:cs="宋体"/>
          <w:color w:val="000000"/>
        </w:rPr>
        <w:t>，杂草固定的太阳能为</w:t>
      </w:r>
      <w:r>
        <w:rPr>
          <w:rFonts w:ascii="Times New Roman" w:hAnsi="Times New Roman" w:eastAsia="Times New Roman" w:cs="Times New Roman"/>
          <w:color w:val="000000"/>
        </w:rPr>
        <w:t>b</w:t>
      </w:r>
      <w:r>
        <w:rPr>
          <w:rFonts w:ascii="宋体" w:hAnsi="宋体" w:eastAsia="宋体" w:cs="宋体"/>
          <w:color w:val="000000"/>
        </w:rPr>
        <w:t>，鱼从水稻和杂草中摄入的能量为c，鱼用于生长、发育和繁殖的能量为d，呼吸作用消耗的能量为e，则能量由第一营养级流入第二营养级的传递效率可以表示为</w:t>
      </w:r>
      <w:r>
        <w:rPr>
          <w:color w:val="000000"/>
        </w:rPr>
        <w:t>______</w:t>
      </w:r>
      <w:r>
        <w:rPr>
          <w:rFonts w:ascii="Times New Roman" w:hAnsi="Times New Roman" w:eastAsia="Times New Roman" w:cs="Times New Roman"/>
          <w:color w:val="000000"/>
        </w:rPr>
        <w:t>×100%</w:t>
      </w:r>
      <w:r>
        <w:rPr>
          <w:rFonts w:ascii="宋体" w:hAnsi="宋体" w:eastAsia="宋体" w:cs="宋体"/>
          <w:color w:val="000000"/>
        </w:rPr>
        <w:t>。</w:t>
      </w:r>
    </w:p>
    <w:p w14:paraId="34980FB9">
      <w:pPr>
        <w:spacing w:line="360" w:lineRule="auto"/>
        <w:jc w:val="left"/>
        <w:textAlignment w:val="center"/>
        <w:rPr>
          <w:color w:val="000000"/>
        </w:rPr>
      </w:pPr>
      <w:r>
        <w:rPr>
          <w:color w:val="000000"/>
        </w:rPr>
        <w:t>（4）</w:t>
      </w:r>
      <w:r>
        <w:rPr>
          <w:rFonts w:ascii="宋体" w:hAnsi="宋体" w:eastAsia="宋体" w:cs="宋体"/>
          <w:color w:val="000000"/>
        </w:rPr>
        <w:t>若稻农在水稻田中放养了甲、乙、丙、丁</w:t>
      </w:r>
      <w:r>
        <w:rPr>
          <w:rFonts w:ascii="Times New Roman" w:hAnsi="Times New Roman" w:eastAsia="Times New Roman" w:cs="Times New Roman"/>
          <w:color w:val="000000"/>
        </w:rPr>
        <w:t>4</w:t>
      </w:r>
      <w:r>
        <w:rPr>
          <w:rFonts w:ascii="宋体" w:hAnsi="宋体" w:eastAsia="宋体" w:cs="宋体"/>
          <w:color w:val="000000"/>
        </w:rPr>
        <w:t>种鱼，已知这</w:t>
      </w:r>
      <w:r>
        <w:rPr>
          <w:rFonts w:ascii="Times New Roman" w:hAnsi="Times New Roman" w:eastAsia="Times New Roman" w:cs="Times New Roman"/>
          <w:color w:val="000000"/>
        </w:rPr>
        <w:t>4</w:t>
      </w:r>
      <w:r>
        <w:rPr>
          <w:rFonts w:ascii="宋体" w:hAnsi="宋体" w:eastAsia="宋体" w:cs="宋体"/>
          <w:color w:val="000000"/>
        </w:rPr>
        <w:t>种鱼既有草食性，又有杂食性和肉食性的鱼，且它们之间存在捕食关系。一段时期后，经测量鱼体内物质（生物体吸收后难以通过代谢排出体外）</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的含量（</w:t>
      </w:r>
      <w:r>
        <w:rPr>
          <w:rFonts w:ascii="Times New Roman" w:hAnsi="Times New Roman" w:eastAsia="Times New Roman" w:cs="Times New Roman"/>
          <w:color w:val="000000"/>
        </w:rPr>
        <w:t>ng</w:t>
      </w:r>
      <w:r>
        <w:rPr>
          <w:rFonts w:ascii="宋体" w:hAnsi="宋体" w:eastAsia="宋体" w:cs="宋体"/>
          <w:color w:val="000000"/>
        </w:rPr>
        <w:t>·</w:t>
      </w:r>
      <w:r>
        <w:rPr>
          <w:rFonts w:ascii="Times New Roman" w:hAnsi="Times New Roman" w:eastAsia="Times New Roman" w:cs="Times New Roman"/>
          <w:color w:val="000000"/>
        </w:rPr>
        <w:t>g</w:t>
      </w:r>
      <w:r>
        <w:rPr>
          <w:rFonts w:ascii="Times New Roman" w:hAnsi="Times New Roman" w:eastAsia="Times New Roman" w:cs="Times New Roman"/>
          <w:color w:val="000000"/>
          <w:vertAlign w:val="superscript"/>
        </w:rPr>
        <w:t>-1</w:t>
      </w:r>
      <w:r>
        <w:rPr>
          <w:rFonts w:ascii="宋体" w:hAnsi="宋体" w:eastAsia="宋体" w:cs="宋体"/>
          <w:color w:val="000000"/>
        </w:rPr>
        <w:t>）如表所示。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608"/>
        <w:gridCol w:w="608"/>
        <w:gridCol w:w="608"/>
        <w:gridCol w:w="713"/>
      </w:tblGrid>
      <w:tr w14:paraId="08CC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4AEC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1218E">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E08FB">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F4AE1">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D4758">
            <w:pPr>
              <w:spacing w:line="360" w:lineRule="auto"/>
              <w:jc w:val="left"/>
              <w:textAlignment w:val="center"/>
              <w:rPr>
                <w:color w:val="000000"/>
              </w:rPr>
            </w:pPr>
            <w:r>
              <w:rPr>
                <w:rFonts w:ascii="宋体" w:hAnsi="宋体" w:eastAsia="宋体" w:cs="宋体"/>
                <w:color w:val="000000"/>
              </w:rPr>
              <w:t>丁</w:t>
            </w:r>
          </w:p>
        </w:tc>
      </w:tr>
      <w:tr w14:paraId="1A5C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E46C81">
            <w:pPr>
              <w:spacing w:line="360" w:lineRule="auto"/>
              <w:jc w:val="left"/>
              <w:textAlignment w:val="center"/>
              <w:rPr>
                <w:color w:val="000000"/>
              </w:rPr>
            </w:pP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12523">
            <w:pPr>
              <w:spacing w:line="360" w:lineRule="auto"/>
              <w:jc w:val="left"/>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0ED27">
            <w:pPr>
              <w:spacing w:line="360" w:lineRule="auto"/>
              <w:jc w:val="left"/>
              <w:textAlignment w:val="center"/>
              <w:rPr>
                <w:color w:val="000000"/>
              </w:rPr>
            </w:pPr>
            <w:r>
              <w:rPr>
                <w:rFonts w:ascii="Times New Roman" w:hAnsi="Times New Roman" w:eastAsia="Times New Roman" w:cs="Times New Roman"/>
                <w:color w:val="000000"/>
              </w:rPr>
              <w:t>14.2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D6179">
            <w:pPr>
              <w:spacing w:line="360" w:lineRule="auto"/>
              <w:jc w:val="left"/>
              <w:textAlignment w:val="center"/>
              <w:rPr>
                <w:color w:val="000000"/>
              </w:rPr>
            </w:pPr>
            <w:r>
              <w:rPr>
                <w:rFonts w:ascii="Times New Roman" w:hAnsi="Times New Roman" w:eastAsia="Times New Roman" w:cs="Times New Roman"/>
                <w:color w:val="000000"/>
              </w:rPr>
              <w:t>13</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E95D4">
            <w:pPr>
              <w:spacing w:line="360" w:lineRule="auto"/>
              <w:jc w:val="left"/>
              <w:textAlignment w:val="center"/>
              <w:rPr>
                <w:color w:val="000000"/>
              </w:rPr>
            </w:pPr>
            <w:r>
              <w:rPr>
                <w:rFonts w:ascii="Times New Roman" w:hAnsi="Times New Roman" w:eastAsia="Times New Roman" w:cs="Times New Roman"/>
                <w:color w:val="000000"/>
              </w:rPr>
              <w:t>27.8</w:t>
            </w:r>
          </w:p>
        </w:tc>
      </w:tr>
      <w:tr w14:paraId="33A7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B94D4">
            <w:pPr>
              <w:spacing w:line="360" w:lineRule="auto"/>
              <w:jc w:val="left"/>
              <w:textAlignment w:val="center"/>
              <w:rPr>
                <w:color w:val="000000"/>
              </w:rPr>
            </w:pPr>
            <w:r>
              <w:rPr>
                <w:rFonts w:ascii="Times New Roman" w:hAnsi="Times New Roman" w:eastAsia="Times New Roman" w:cs="Times New Roman"/>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86634">
            <w:pPr>
              <w:spacing w:line="360" w:lineRule="auto"/>
              <w:jc w:val="left"/>
              <w:textAlignment w:val="center"/>
              <w:rPr>
                <w:color w:val="000000"/>
              </w:rPr>
            </w:pPr>
            <w:r>
              <w:rPr>
                <w:rFonts w:ascii="Times New Roman" w:hAnsi="Times New Roman" w:eastAsia="Times New Roman" w:cs="Times New Roman"/>
                <w:color w:val="000000"/>
              </w:rPr>
              <w:t>25.1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42501">
            <w:pPr>
              <w:spacing w:line="360" w:lineRule="auto"/>
              <w:jc w:val="left"/>
              <w:textAlignment w:val="center"/>
              <w:rPr>
                <w:color w:val="000000"/>
              </w:rPr>
            </w:pPr>
            <w:r>
              <w:rPr>
                <w:rFonts w:ascii="Times New Roman" w:hAnsi="Times New Roman" w:eastAsia="Times New Roman" w:cs="Times New Roman"/>
                <w:color w:val="000000"/>
              </w:rPr>
              <w:t>66.3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A0A1A">
            <w:pPr>
              <w:spacing w:line="360" w:lineRule="auto"/>
              <w:jc w:val="left"/>
              <w:textAlignment w:val="center"/>
              <w:rPr>
                <w:color w:val="000000"/>
              </w:rPr>
            </w:pPr>
            <w:r>
              <w:rPr>
                <w:rFonts w:ascii="Times New Roman" w:hAnsi="Times New Roman" w:eastAsia="Times New Roman" w:cs="Times New Roman"/>
                <w:color w:val="000000"/>
              </w:rPr>
              <w:t>68.1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D3607">
            <w:pPr>
              <w:spacing w:line="360" w:lineRule="auto"/>
              <w:jc w:val="left"/>
              <w:textAlignment w:val="center"/>
              <w:rPr>
                <w:color w:val="000000"/>
              </w:rPr>
            </w:pPr>
            <w:r>
              <w:rPr>
                <w:rFonts w:ascii="Times New Roman" w:hAnsi="Times New Roman" w:eastAsia="Times New Roman" w:cs="Times New Roman"/>
                <w:color w:val="000000"/>
              </w:rPr>
              <w:t>109.1</w:t>
            </w:r>
          </w:p>
        </w:tc>
      </w:tr>
      <w:tr w14:paraId="0B45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3F893">
            <w:pPr>
              <w:spacing w:line="360" w:lineRule="auto"/>
              <w:jc w:val="left"/>
              <w:textAlignment w:val="center"/>
              <w:rPr>
                <w:color w:val="000000"/>
              </w:rPr>
            </w:pPr>
            <w:r>
              <w:rPr>
                <w:rFonts w:ascii="Times New Roman" w:hAnsi="Times New Roman" w:eastAsia="Times New Roman" w:cs="Times New Roman"/>
                <w:color w:val="000000"/>
              </w:rPr>
              <w:t>Z</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C68887">
            <w:pPr>
              <w:spacing w:line="360" w:lineRule="auto"/>
              <w:jc w:val="left"/>
              <w:textAlignment w:val="center"/>
              <w:rPr>
                <w:color w:val="000000"/>
              </w:rPr>
            </w:pPr>
            <w:r>
              <w:rPr>
                <w:rFonts w:ascii="Times New Roman" w:hAnsi="Times New Roman" w:eastAsia="Times New Roman" w:cs="Times New Roman"/>
                <w:color w:val="000000"/>
              </w:rPr>
              <w:t>16.3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9C88D">
            <w:pPr>
              <w:spacing w:line="360" w:lineRule="auto"/>
              <w:jc w:val="left"/>
              <w:textAlignment w:val="center"/>
              <w:rPr>
                <w:color w:val="000000"/>
              </w:rPr>
            </w:pPr>
            <w:r>
              <w:rPr>
                <w:rFonts w:ascii="Times New Roman" w:hAnsi="Times New Roman" w:eastAsia="Times New Roman" w:cs="Times New Roman"/>
                <w:color w:val="000000"/>
              </w:rPr>
              <w:t>51.6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8ADFC">
            <w:pPr>
              <w:spacing w:line="360" w:lineRule="auto"/>
              <w:jc w:val="left"/>
              <w:textAlignment w:val="center"/>
              <w:rPr>
                <w:color w:val="000000"/>
              </w:rPr>
            </w:pPr>
            <w:r>
              <w:rPr>
                <w:rFonts w:ascii="Times New Roman" w:hAnsi="Times New Roman" w:eastAsia="Times New Roman" w:cs="Times New Roman"/>
                <w:color w:val="000000"/>
              </w:rPr>
              <w:t>50.2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9037C">
            <w:pPr>
              <w:spacing w:line="360" w:lineRule="auto"/>
              <w:jc w:val="left"/>
              <w:textAlignment w:val="center"/>
              <w:rPr>
                <w:color w:val="000000"/>
              </w:rPr>
            </w:pPr>
            <w:r>
              <w:rPr>
                <w:rFonts w:ascii="Times New Roman" w:hAnsi="Times New Roman" w:eastAsia="Times New Roman" w:cs="Times New Roman"/>
                <w:color w:val="000000"/>
              </w:rPr>
              <w:t>139.0</w:t>
            </w:r>
          </w:p>
        </w:tc>
      </w:tr>
    </w:tbl>
    <w:p w14:paraId="0D81EC9B">
      <w:pPr>
        <w:spacing w:line="360" w:lineRule="auto"/>
        <w:jc w:val="left"/>
        <w:textAlignment w:val="center"/>
        <w:rPr>
          <w:color w:val="000000"/>
        </w:rPr>
      </w:pPr>
      <w:r>
        <w:rPr>
          <w:rFonts w:ascii="宋体" w:hAnsi="宋体" w:eastAsia="宋体" w:cs="宋体"/>
          <w:color w:val="000000"/>
        </w:rPr>
        <w:t>据表分析，甲、乙、丙、丁</w:t>
      </w:r>
      <w:r>
        <w:rPr>
          <w:rFonts w:ascii="Times New Roman" w:hAnsi="Times New Roman" w:eastAsia="Times New Roman" w:cs="Times New Roman"/>
          <w:color w:val="000000"/>
        </w:rPr>
        <w:t>4</w:t>
      </w:r>
      <w:r>
        <w:rPr>
          <w:rFonts w:ascii="宋体" w:hAnsi="宋体" w:eastAsia="宋体" w:cs="宋体"/>
          <w:color w:val="000000"/>
        </w:rPr>
        <w:t>种鱼中，可能处于第二营养级的有</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r>
        <w:rPr>
          <w:color w:val="000000"/>
        </w:rPr>
        <w:br w:type="page"/>
      </w:r>
      <w:r>
        <w:rPr>
          <w:color w:val="000000"/>
        </w:rPr>
        <w:drawing>
          <wp:inline distT="0" distB="0" distL="114300" distR="114300">
            <wp:extent cx="5731510" cy="6859270"/>
            <wp:effectExtent l="0" t="0" r="0" b="0"/>
            <wp:docPr id="1671868580" name="图片 167186858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868580" name="图片 1671868580" descr="promotion-pages"/>
                    <pic:cNvPicPr>
                      <a:picLocks noChangeAspect="1"/>
                    </pic:cNvPicPr>
                  </pic:nvPicPr>
                  <pic:blipFill>
                    <a:blip r:embed="rId22"/>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4C5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BDA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2125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095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8C83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59E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801667"/>
    <w:rsid w:val="2782710A"/>
    <w:rsid w:val="38274566"/>
    <w:rsid w:val="45F41B4A"/>
    <w:rsid w:val="66270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5964</Words>
  <Characters>6381</Characters>
  <Lines>0</Lines>
  <Paragraphs>0</Paragraphs>
  <TotalTime>4</TotalTime>
  <ScaleCrop>false</ScaleCrop>
  <LinksUpToDate>false</LinksUpToDate>
  <CharactersWithSpaces>6564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2023-09-12T20:50:00Z</dcterms:created>
  <dc:creator>学科网试题生产平台</dc:creator>
  <dc:description>3300476820602880</dc:description>
  <cp:lastModifiedBy>上帝掷骰子吗</cp:lastModifiedBy>
  <dcterms:modified xsi:type="dcterms:W3CDTF">2024-07-20T16:08:44Z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D4792A56252F4E13A7CD8F3B0D9770DF_12</vt:lpwstr>
  </property>
</Properties>
</file>