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DD08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10896600</wp:posOffset>
            </wp:positionV>
            <wp:extent cx="444500" cy="482600"/>
            <wp:effectExtent l="0" t="0" r="1270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巴中市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年八年级结业考试</w:t>
      </w:r>
    </w:p>
    <w:p w14:paraId="1A465FA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生物学试卷</w:t>
      </w:r>
    </w:p>
    <w:p w14:paraId="37FA273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一、单选题</w:t>
      </w:r>
    </w:p>
    <w:p w14:paraId="60D352C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袁隆平团队种植杂交水稻特别注意合理密植，其影响水稻生长的主要因素是（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F73AF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空气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温度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光</w:t>
      </w:r>
    </w:p>
    <w:p w14:paraId="09941E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园林工人移栽树木时，常常去掉部分枝叶，并用塑料膜包裹切口，这样做的主要目的是降低植物体的（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E21A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吸收作用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光合作用</w:t>
      </w:r>
    </w:p>
    <w:p w14:paraId="19BEF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教育部明确规定初中生每天睡眠时间应达到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小时，睡眠时长不足会影响垂体分泌某种激素，进一步影响人体的生长发育，这种激素是（　　）</w:t>
      </w:r>
    </w:p>
    <w:p w14:paraId="1BAF6C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性激素</w:t>
      </w:r>
    </w:p>
    <w:p w14:paraId="3FCF1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年全国肿瘤防治宣传周的主题为“癌症防治，早早行动”。据世卫组织表示通过养成良好的生活习惯和主动筛查，能实现“早发现、早诊治”。以下关于健康生活的说法正确的是（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1EB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保持健康的生活应该不吸烟、不喝酒、拒绝毒品</w:t>
      </w:r>
    </w:p>
    <w:p w14:paraId="16FC0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呼吸系病、急性传染病和肺结核属于“现代文明病”</w:t>
      </w:r>
    </w:p>
    <w:p w14:paraId="4BF0C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青少年应该坚持体育锻炼，喜欢吃什么就尽情吃</w:t>
      </w:r>
    </w:p>
    <w:p w14:paraId="7E95C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只要身体没有疾病或者不虚弱，那就是健康</w:t>
      </w:r>
    </w:p>
    <w:p w14:paraId="1A7D7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小强的妈妈已经育有小强和哥哥两个男孩，为响应国家“三孩”政策号召，最近正在积极备孕，请问她生下一个女孩的概率是多少（）</w:t>
      </w:r>
    </w:p>
    <w:p w14:paraId="769252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25%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100%</w:t>
      </w:r>
    </w:p>
    <w:p w14:paraId="30AD1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巴河是巴中的母亲河，经过数年的治理，水质明显改善，生态得到修复。首次出现濒危植物野生水蕨，形成了鱼鸟齐飞的生态长廊，下列说法错误的是（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879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巴河可以看成一个生态系统</w:t>
      </w:r>
    </w:p>
    <w:p w14:paraId="2236E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野生水蕨是生产者</w:t>
      </w:r>
    </w:p>
    <w:p w14:paraId="486DB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“鱼→鸟”表示一条食物链</w:t>
      </w:r>
    </w:p>
    <w:p w14:paraId="43D1D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河底淤泥中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微生物是分解者</w:t>
      </w:r>
    </w:p>
    <w:p w14:paraId="61A6A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四川阿坝卧龙国家级自然保护区管理局发布了一张白色大熊猫照片，这只白色的大熊猫患上了“白化病”，图为大熊猫白化病的遗传图，以下叙述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3C8F6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2085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073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正常与“白化”属于一对相对性状</w:t>
      </w:r>
    </w:p>
    <w:p w14:paraId="70716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大熊猫亲代正常，子代出现“白化”，在遗传学上称为变异</w:t>
      </w:r>
    </w:p>
    <w:p w14:paraId="09B89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基因控制“白化”这一性状，并由亲代传递给了子代</w:t>
      </w:r>
    </w:p>
    <w:p w14:paraId="01069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控制“白化”的基因为显性基因</w:t>
      </w:r>
    </w:p>
    <w:p w14:paraId="1D24C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下图是制作洋葱鳞片叶内表皮细胞临时装片的几个步骤，其正确的顺序是（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73C8E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0" cy="723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3D6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④②①③⑤⑥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②④③①⑥⑤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④②③①⑤⑥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②④③①⑤⑥</w:t>
      </w:r>
    </w:p>
    <w:p w14:paraId="7435A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“冰墩墩”是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年北京冬奥会的吉祥物，它是一个熊猫的形象，熊猫主要以竹子为食，下列关于熊猫和竹子的叙述，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）</w:t>
      </w:r>
    </w:p>
    <w:p w14:paraId="332F88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943100" cy="1562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97ECA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它们具有不同的组织</w:t>
      </w:r>
    </w:p>
    <w:p w14:paraId="5B332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竹子的叶和熊猫的心脏都属于器官</w:t>
      </w:r>
    </w:p>
    <w:p w14:paraId="4D4AB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它们的结构层次都是细胞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组织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器官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系统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个体</w:t>
      </w:r>
    </w:p>
    <w:p w14:paraId="08F1B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各自在结构和功能上是一个统一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整体</w:t>
      </w:r>
    </w:p>
    <w:p w14:paraId="44274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华南虎细胞生命活动的控制中心是（　　）</w:t>
      </w:r>
    </w:p>
    <w:p w14:paraId="64EE0E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174E3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在下列四组显微镜镜头组合中，放大倍数最大的一组是（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9F1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目镜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×，物镜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×</w:t>
      </w:r>
    </w:p>
    <w:p w14:paraId="15F6A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目镜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×，物镜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×</w:t>
      </w:r>
    </w:p>
    <w:p w14:paraId="4B4F5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目镜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×，物镜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×</w:t>
      </w:r>
    </w:p>
    <w:p w14:paraId="77B06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目镜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×，物镜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×</w:t>
      </w:r>
    </w:p>
    <w:p w14:paraId="46AC4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陈年米酒有强身益寿的作用，成年人适量饮酒有利于身体健康。米酒的制作，主要利用了（  ）</w:t>
      </w:r>
    </w:p>
    <w:p w14:paraId="460565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组织培养技术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克隆技术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发酵技术</w:t>
      </w:r>
    </w:p>
    <w:p w14:paraId="0A993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把鸡窝里正在孵化的卵全部移走</w:t>
      </w:r>
      <w:r>
        <w:rPr>
          <w:color w:val="000000"/>
        </w:rPr>
        <w:drawing>
          <wp:inline distT="0" distB="0" distL="114300" distR="114300">
            <wp:extent cx="38100" cy="19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，母鸡照样趴在鸡窝里孵卵．母鸡的孵卵行为属于（　　）</w:t>
      </w:r>
    </w:p>
    <w:p w14:paraId="5B2166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①先天性行为        ②学习行为         ③社会行为               ④繁殖行为</w:t>
      </w:r>
    </w:p>
    <w:p w14:paraId="5558BB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5D9F3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人患急性炎症时，会出现白细胞数目增多，这种现象从免疫角度看，属于</w:t>
      </w:r>
      <w:r>
        <w:rPr>
          <w:rFonts w:ascii="Times New Roman" w:hAnsi="Times New Roman" w:eastAsia="Times New Roman" w:cs="Times New Roman"/>
          <w:color w:val="000000"/>
        </w:rPr>
        <w:t>(    )</w:t>
      </w:r>
    </w:p>
    <w:p w14:paraId="07B109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特异性免疫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非特异性免疫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自然免疫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人工免疫</w:t>
      </w:r>
    </w:p>
    <w:p w14:paraId="3A7E5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《生物多样性公约》第十五次缔约方大会的主题是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生态文明：共建地球生命共同体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。下列关于生物多样性保护的叙述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3412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建立种质库可以保护基因多样性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根本措施是保护生态系统多样性</w:t>
      </w:r>
    </w:p>
    <w:p w14:paraId="3AC53A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最有效的措施是建立自然保护区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不得将濒危野生动物迁入动物园</w:t>
      </w:r>
    </w:p>
    <w:p w14:paraId="4FE26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尿的形成是连续的，而尿的排出是间歇的，这是因为（　　）</w:t>
      </w:r>
    </w:p>
    <w:p w14:paraId="0434C5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肾小球的过滤作用是间断的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肾小管有重吸收作用</w:t>
      </w:r>
    </w:p>
    <w:p w14:paraId="724487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膀胱有暂时贮尿功能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输尿管有输送尿液的作用</w:t>
      </w:r>
    </w:p>
    <w:p w14:paraId="79FCE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下列各种生物的生殖方式中，属于无性生殖的是（   ）</w:t>
      </w:r>
    </w:p>
    <w:p w14:paraId="2B1DC6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竹用地下茎生殖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豌豆的种子繁殖</w:t>
      </w:r>
    </w:p>
    <w:p w14:paraId="52D87A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家兔胎生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家鸽体内受精后产卵</w:t>
      </w:r>
    </w:p>
    <w:p w14:paraId="4427A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下列人类进化的历程，正确的是（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BC0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南方古猿→直立人→能人→智人</w:t>
      </w:r>
    </w:p>
    <w:p w14:paraId="064CE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南方古猿→能人→直立人→智人</w:t>
      </w:r>
    </w:p>
    <w:p w14:paraId="7B9AD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南方古猿→智人→能人→直立人</w:t>
      </w:r>
    </w:p>
    <w:p w14:paraId="53931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智人→直立人→能人→南方古猿</w:t>
      </w:r>
    </w:p>
    <w:p w14:paraId="3D359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我们的消化系统是由一系列结构组成，其中消化食物与吸收养分的主要场所是（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D04A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胃</w:t>
      </w:r>
    </w:p>
    <w:p w14:paraId="02F32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“春蚕到死丝方尽，蜡炬成灰泪始干”，辛勤的春蚕一生经历了四个阶段，依次是（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9CBB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幼虫、蛹、成虫、受精卵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受精卵、幼虫、蛹、成虫</w:t>
      </w:r>
    </w:p>
    <w:p w14:paraId="0A4A8E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成虫、受精卵、幼虫、蛹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受精卵、蛹、幼虫、成虫</w:t>
      </w:r>
    </w:p>
    <w:p w14:paraId="35D155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 w14:paraId="051F7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植物细胞光合作用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场所是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，呼吸作用的主要场所是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A804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自然界中的生物，通过激烈的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，适应者生存，不适应着被淘汰，这就是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91F5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绵羊的卷毛（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）对直毛（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）为显性性状。现有一只卷毛公羊与一只直毛母羊交配，生了一只直毛小羊，若它们再生一只直毛小羊，其基因型为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，概率为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。</w:t>
      </w:r>
    </w:p>
    <w:p w14:paraId="7512B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患甲流的同学属于传染病流行环节中的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；接种流感疫苗可以有效预防流感，从免疫的概念分析，疫苗相当于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9764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造成温室效应的主要成分是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，植物在减少温室气体中发挥着重要的作用，其通过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作用吸收温室气体。</w:t>
      </w:r>
    </w:p>
    <w:p w14:paraId="2F0702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三、综合探究题</w:t>
      </w:r>
    </w:p>
    <w:p w14:paraId="1FF7A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某班级生物学兴趣小组的同学设计了下表所示的实验方案，以探究“口腔中淀粉的消化”。请分析并回答下列问题：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616"/>
        <w:gridCol w:w="1080"/>
        <w:gridCol w:w="1080"/>
        <w:gridCol w:w="1080"/>
      </w:tblGrid>
      <w:tr w14:paraId="60BC2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6B0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8C0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加入的物质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CAB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0D1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E4FC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实验结果</w:t>
            </w:r>
          </w:p>
        </w:tc>
      </w:tr>
      <w:tr w14:paraId="5E99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2FC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8B4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馒头（整块）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+2</w:t>
            </w:r>
            <w:r>
              <w:rPr>
                <w:rFonts w:ascii="宋体" w:hAnsi="宋体" w:eastAsia="宋体" w:cs="宋体"/>
                <w:color w:val="000000"/>
              </w:rPr>
              <w:t>毫升清水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99F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4F2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碘液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BCB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变蓝</w:t>
            </w:r>
          </w:p>
        </w:tc>
      </w:tr>
      <w:tr w14:paraId="0421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67E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ADA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馒头（切碎）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+2</w:t>
            </w:r>
            <w:r>
              <w:rPr>
                <w:rFonts w:ascii="宋体" w:hAnsi="宋体" w:eastAsia="宋体" w:cs="宋体"/>
                <w:color w:val="000000"/>
              </w:rPr>
              <w:t>毫升唾液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A8E2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B8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碘液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949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不变蓝</w:t>
            </w:r>
          </w:p>
        </w:tc>
      </w:tr>
      <w:tr w14:paraId="60BAA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F55E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7D6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馒头（切碎）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46F8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A79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碘液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987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变蓝</w:t>
            </w:r>
          </w:p>
        </w:tc>
      </w:tr>
      <w:tr w14:paraId="75A7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E7C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AD5F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馒头（整块）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+2</w:t>
            </w:r>
            <w:r>
              <w:rPr>
                <w:rFonts w:ascii="宋体" w:hAnsi="宋体" w:eastAsia="宋体" w:cs="宋体"/>
                <w:color w:val="000000"/>
              </w:rPr>
              <w:t>毫升唾液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4BFC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20A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碘液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573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变浅蓝</w:t>
            </w:r>
          </w:p>
        </w:tc>
      </w:tr>
    </w:tbl>
    <w:p w14:paraId="707C3B8F">
      <w:pPr>
        <w:spacing w:line="360" w:lineRule="auto"/>
        <w:jc w:val="left"/>
        <w:textAlignment w:val="center"/>
        <w:rPr>
          <w:color w:val="000000"/>
        </w:rPr>
      </w:pPr>
    </w:p>
    <w:p w14:paraId="715803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表中的“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”应该为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C283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组对照，变量是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，探究的是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0FAD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为了更真实地模拟口腔条件，同时有利于缩短反应时间，设计的各组实验在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℃的水浴中进行。</w:t>
      </w:r>
    </w:p>
    <w:p w14:paraId="14524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淀粉在口腔中被初步分解成麦芽糖，最终在小肠内被分解成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E640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生物兴趣小组到西瓜大棚基地参观。为了进一步提高西瓜的品质，该小组研究大棚西瓜生命活动规律，并绘制了图片：图甲表示西瓜叶片白天进行的生理活动，图乙表示西瓜植株在一天内二氧化碳吸收量和释放量的变化情况。请分析回答有关问题。</w:t>
      </w:r>
    </w:p>
    <w:p w14:paraId="54658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67275" cy="2066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CAF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西瓜植株生长期间吸收水分的动力由图甲中的生理过程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（填字母）提供。</w:t>
      </w:r>
    </w:p>
    <w:p w14:paraId="0959D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夜晚将大棚的窗户打开，使冷空气进入大棚，会影响西瓜植株的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，对应图乙中的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点应向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移动（填“上”或“下”）。</w:t>
      </w:r>
    </w:p>
    <w:p w14:paraId="6570D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向大棚中通入“气肥”，可以提高西瓜植株的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以实现增产。图乙曲线中，有机物积累最多的点是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1067F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如图为某农田生态系统的食物网结构示意图，请辨识和分析图示，回答下列问题。</w:t>
      </w:r>
    </w:p>
    <w:p w14:paraId="43A7D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1504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5E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春季，农民通过播种育秧种植水稻，水稻在该生态系统中处于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的地位。</w:t>
      </w:r>
    </w:p>
    <w:p w14:paraId="3657F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该生态系统中的食物网由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条食物链构成。</w:t>
      </w:r>
    </w:p>
    <w:p w14:paraId="7ABB8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该生态系统中最长的一条食物链可以表示为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8D0B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除图中已经出现的成分外，该生态系统的成分还应该包括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者和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成分。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575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722D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BE34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60AE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DF2D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2604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295226"/>
    <w:rsid w:val="1B9D3F53"/>
    <w:rsid w:val="38274566"/>
    <w:rsid w:val="47A95422"/>
    <w:rsid w:val="5AFA1E5A"/>
    <w:rsid w:val="7F38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2591</Words>
  <Characters>2967</Characters>
  <Lines>0</Lines>
  <Paragraphs>0</Paragraphs>
  <TotalTime>4</TotalTime>
  <ScaleCrop>false</ScaleCrop>
  <LinksUpToDate>false</LinksUpToDate>
  <CharactersWithSpaces>3214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2023-07-14T18:30:00Z</dcterms:created>
  <dc:creator>学科网试题生产平台</dc:creator>
  <dc:description>3270366580269056</dc:description>
  <cp:lastModifiedBy>上帝掷骰子吗</cp:lastModifiedBy>
  <dcterms:modified xsi:type="dcterms:W3CDTF">2024-07-20T16:09:38Z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F23AD3DBE8A2426DBFE5EBF61C9E448A_12</vt:lpwstr>
  </property>
</Properties>
</file>