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CBD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12382500</wp:posOffset>
            </wp:positionV>
            <wp:extent cx="469900" cy="279400"/>
            <wp:effectExtent l="0" t="0" r="6350" b="635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生物</w:t>
      </w:r>
    </w:p>
    <w:p w14:paraId="5E850BE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一、单项选择题：本部分包括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分，共计</w:t>
      </w:r>
      <w:r>
        <w:rPr>
          <w:rFonts w:eastAsia="Times New Roman" w:cs="Times New Roman"/>
          <w:b/>
          <w:sz w:val="24"/>
        </w:rPr>
        <w:t>80</w:t>
      </w:r>
      <w:r>
        <w:rPr>
          <w:rFonts w:ascii="宋体" w:hAnsi="宋体"/>
          <w:b/>
          <w:sz w:val="24"/>
        </w:rPr>
        <w:t>分。在每题所给的四个选项中，只有一个选项最符合题意。</w:t>
      </w:r>
    </w:p>
    <w:p w14:paraId="16F844E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校园里的花草树木，池塘里游动的小鱼，空中飞的小鸟都是生物。一位学生列出了生物的一些基本特征，其中正确的是</w:t>
      </w:r>
    </w:p>
    <w:p w14:paraId="6202ED9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生物都是由细胞构成的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生物都有循环系统</w:t>
      </w:r>
    </w:p>
    <w:p w14:paraId="7A3825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C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生物都能进行光合作用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生物都能生长繁殖</w:t>
      </w:r>
    </w:p>
    <w:p w14:paraId="5AC168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农谚“有收无收在于水，收多收少在于肥”。植物需要的水和无机盐是通过根从土壤里吸收来的。下图为植物根尖四部分细胞结构示意图，其中吸收水和无机盐最活跃部位的细胞是</w:t>
      </w:r>
    </w:p>
    <w:p w14:paraId="062FAA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790575" cy="781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7905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8001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8096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704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观察和实验是科学探究最基本的方法。张强同学在观察洋葱鳞片叶表皮细胞临时装片时，在显微镜下观察到物像在视野的左下方，他想将物像移至视野正中央，应将装片向哪个方向移动</w:t>
      </w:r>
    </w:p>
    <w:p w14:paraId="1E29C2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左下方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右下方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左上方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右上方</w:t>
      </w:r>
    </w:p>
    <w:p w14:paraId="1EFE23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青春期是同学们学习文化科学知识、发展智力的“黄金时期”，是人体重要的生长发育阶段，在形态和生理上都会发生变化。下列各项中，不属于青春期生理变化的是</w:t>
      </w:r>
    </w:p>
    <w:p w14:paraId="22729F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身高和体重迅速增长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形成第一性征</w:t>
      </w:r>
    </w:p>
    <w:p w14:paraId="24AEA11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出现第二性征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大脑兴奋性比较强</w:t>
      </w:r>
    </w:p>
    <w:p w14:paraId="4F99B0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年的北京冬奥会上，我国运动健儿奋力拼搏，再创佳绩。他们之所以能做出高难度动作，与人体关节的结构密切相关。下图是关节的结构示意图，有关叙述正确的是</w:t>
      </w:r>
    </w:p>
    <w:p w14:paraId="751718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71600" cy="15716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6A6D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关节属于不活动的连结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结构②是骨骼肌</w:t>
      </w:r>
    </w:p>
    <w:p w14:paraId="262DC5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结构③和⑤合称为关节面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脱臼是指关节头从关节窝滑脱出来</w:t>
      </w:r>
    </w:p>
    <w:p w14:paraId="30A025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下列选项中，不属于生态系统的是</w:t>
      </w:r>
    </w:p>
    <w:p w14:paraId="671C3C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一片农田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一个池塘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骆马湖里所有的鱼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生物圈</w:t>
      </w:r>
    </w:p>
    <w:p w14:paraId="7A45D1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日常生活中，人们通常将蔬菜和水果放入冰箱进行低温冷藏，其主要目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529604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抑制呼吸作用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促进气体流动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促进呼吸作用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有利于消耗有机物</w:t>
      </w:r>
    </w:p>
    <w:p w14:paraId="35DAA3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激素在血液里含量很少，但对人体生长发育、生殖等生命活动具有重要的调节作用。人体内激素分泌过多或过少都会导致一些生理活动的异常。下列由激素分泌异常引起的疾病是</w:t>
      </w:r>
    </w:p>
    <w:p w14:paraId="47EDEF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佝偻病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侏儒症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坏血病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脚气病</w:t>
      </w:r>
    </w:p>
    <w:p w14:paraId="083399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紫菜营养丰富、味道鲜美，富含蛋白质、维生素和矿物质等营养物质。下列植物中，与紫菜同属于藻类植物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2A416B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葫芦藓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马尾松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贯众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衣藻</w:t>
      </w:r>
    </w:p>
    <w:p w14:paraId="03BA33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个国际生物多样性日。该主题纪念日旨在保护和可持续利用生物多样性。有关保护生物多样性的观点，正确的是</w:t>
      </w:r>
    </w:p>
    <w:p w14:paraId="2E8303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物种灭绝后还可以再生</w:t>
      </w:r>
    </w:p>
    <w:p w14:paraId="4AF561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生物多样性的消失对人类自身不会产生影响</w:t>
      </w:r>
    </w:p>
    <w:p w14:paraId="670A47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与人类没有直接利益关系的生物也应该保留下来</w:t>
      </w:r>
    </w:p>
    <w:p w14:paraId="581CC4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外来物种入侵，可以增加生物多样性</w:t>
      </w:r>
    </w:p>
    <w:p w14:paraId="706DD8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按照构成人体的结构层次对下图进行排序，正确的是</w:t>
      </w:r>
    </w:p>
    <w:p w14:paraId="128EBF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48075" cy="12096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512B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④→①→②→③→⑤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①→②→③→④→⑤</w:t>
      </w:r>
    </w:p>
    <w:p w14:paraId="6CB6D7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⑤→①→③→④→②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④→②→①→③→⑤</w:t>
      </w:r>
    </w:p>
    <w:p w14:paraId="410B9C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江苏省的爱鸟周是每年的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20~26</w:t>
      </w:r>
      <w:r>
        <w:rPr>
          <w:rFonts w:ascii="宋体" w:hAnsi="宋体"/>
          <w:color w:val="000000"/>
        </w:rPr>
        <w:t>日。某中学开展以“爱鸟”为主题的实践活动。下列是同学们整理的鸟类相关资料，其中属于鸟类特有的是</w:t>
      </w:r>
    </w:p>
    <w:p w14:paraId="7DB44A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体温恒定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有发达的神经系统</w:t>
      </w:r>
    </w:p>
    <w:p w14:paraId="07CB2E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体内受精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用肺呼吸并用气囊辅助呼吸</w:t>
      </w:r>
    </w:p>
    <w:p w14:paraId="0E4103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关于下图所示细胞发生的一系列变化叙述，错误的是    (    )</w:t>
      </w:r>
    </w:p>
    <w:p w14:paraId="3EE8A7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86050" cy="1133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F50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过程①表示细胞生长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过程②表示细胞分裂</w:t>
      </w:r>
    </w:p>
    <w:p w14:paraId="3834033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过程③结束，细胞内染色体数目发生了变化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过程④表示细胞分化</w:t>
      </w:r>
    </w:p>
    <w:p w14:paraId="7494A0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“山上种满树，等于修水库”，绿色植物在生物圈水循环中具有重要的作用。关于生物圈水循环的描达，不正确的是</w:t>
      </w:r>
    </w:p>
    <w:p w14:paraId="55C034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植物的蒸腾作用能提高大气湿度，增加降水</w:t>
      </w:r>
    </w:p>
    <w:p w14:paraId="15FC63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植物的气孔很小，因此通过气孔散失的水分很少</w:t>
      </w:r>
    </w:p>
    <w:p w14:paraId="2D0F82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森林中的枯枝落叶能吸纳大量雨水，也使雨水更多地渗入地下，补充地下水</w:t>
      </w:r>
    </w:p>
    <w:p w14:paraId="7EFBBC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在植物体内，水能往高处流，主要是因为蒸腾作用产生一种将水分向上运输的拉力</w:t>
      </w:r>
    </w:p>
    <w:p w14:paraId="0A45AB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“两个黄鹂鸣翠柳，一行白鹭上青天”。黄鹂与翠柳共有的细胞结构是</w:t>
      </w:r>
    </w:p>
    <w:p w14:paraId="6B83EB0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细胞膜、细胞质、细胞核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细胞壁、液泡、叶绿体</w:t>
      </w:r>
    </w:p>
    <w:p w14:paraId="67A0FE6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细胞壁、线粒体、液泡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液泡、线粒体、叶绿体</w:t>
      </w:r>
    </w:p>
    <w:p w14:paraId="684DC3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“新丝绸之路经济带”和“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世纪海上丝绸之路”能有效促进我国经济繁荣发展。我国是世界上最早植桑养蚕，缫丝织绸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国家。家蚕的发育过程经历了</w:t>
      </w:r>
    </w:p>
    <w:p w14:paraId="79341F2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受精卵→若虫→成虫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受精卵→幼虫→蛹→成虫</w:t>
      </w:r>
    </w:p>
    <w:p w14:paraId="4BCE75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受精卵→成虫→幼虫→蛹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受精卵→蛹→幼虫→成虫</w:t>
      </w:r>
    </w:p>
    <w:p w14:paraId="2FF90F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下列动物中，体腔内有膈的是</w:t>
      </w:r>
    </w:p>
    <w:p w14:paraId="5B890B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鲫鱼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蜥蜴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青蛙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海豚</w:t>
      </w:r>
    </w:p>
    <w:p w14:paraId="5E0A66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儿童、青少年如果用眼不当，会使眼过度紧张和疲劳，引发近视眼。下图中近视眼成像情况及矫正方法正确的分别是</w:t>
      </w:r>
    </w:p>
    <w:p w14:paraId="3CD86C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43350" cy="7905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B2F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甲和丙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甲和丁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乙和丙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乙和丁</w:t>
      </w:r>
    </w:p>
    <w:p w14:paraId="35874A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人体内有三种血管：动脉、静脉和毛细血管。我们手臂上的“青筋”属于静脉。关于静脉的描述，正确的是</w:t>
      </w:r>
    </w:p>
    <w:p w14:paraId="5FFDDE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运输静脉血的血管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实现血液和细胞间物质交换的血管</w:t>
      </w:r>
    </w:p>
    <w:p w14:paraId="3378089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将血液从身体各部分输送回心脏的血管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将血液从心脏输送到身体各部分的血管</w:t>
      </w:r>
    </w:p>
    <w:p w14:paraId="57C0D3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接种新冠疫苗是预防新冠肺炎的一种简便有效的措施。从传染病的预防措施分析，接种疫苗属于</w:t>
      </w:r>
    </w:p>
    <w:p w14:paraId="436883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控制传染源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切断传播途径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保护易感人群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直接杀灭病原体</w:t>
      </w:r>
    </w:p>
    <w:p w14:paraId="492813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图是某草原生态系统食物网简图。有关说法正确的是</w:t>
      </w:r>
    </w:p>
    <w:p w14:paraId="02EC77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19450" cy="2724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D21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如果有害物质</w:t>
      </w:r>
      <w:r>
        <w:rPr>
          <w:rFonts w:eastAsia="Times New Roman" w:cs="Times New Roman"/>
          <w:color w:val="000000"/>
        </w:rPr>
        <w:t>DDT</w:t>
      </w:r>
      <w:r>
        <w:rPr>
          <w:rFonts w:ascii="宋体" w:hAnsi="宋体"/>
          <w:color w:val="000000"/>
        </w:rPr>
        <w:t>污染了该生态系统，那么体内含</w:t>
      </w:r>
      <w:r>
        <w:rPr>
          <w:rFonts w:eastAsia="Times New Roman" w:cs="Times New Roman"/>
          <w:color w:val="000000"/>
        </w:rPr>
        <w:t>DDT</w:t>
      </w:r>
      <w:r>
        <w:rPr>
          <w:rFonts w:ascii="宋体" w:hAnsi="宋体"/>
          <w:color w:val="000000"/>
        </w:rPr>
        <w:t>最多的生物是草</w:t>
      </w:r>
    </w:p>
    <w:p w14:paraId="6B375F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图中最长的食物链是：草→鼠→蛇→猫头鹰</w:t>
      </w:r>
    </w:p>
    <w:p w14:paraId="7A1565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能量是沿着食物链（网）逐级传递的</w:t>
      </w:r>
    </w:p>
    <w:p w14:paraId="5DF647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该食物网共含有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条食物链</w:t>
      </w:r>
    </w:p>
    <w:p w14:paraId="506191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下列有关双名法的描述中，不正确的是</w:t>
      </w:r>
    </w:p>
    <w:p w14:paraId="7A4256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双名法是国际通用的生物命名方法</w:t>
      </w:r>
    </w:p>
    <w:p w14:paraId="6E298F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双名法使每个物种只有一个学名</w:t>
      </w:r>
    </w:p>
    <w:p w14:paraId="6C9905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物种的学名都用拉丁文字表示</w:t>
      </w:r>
    </w:p>
    <w:p w14:paraId="65B14E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按照双名法，每个物种的学名由两部分组成，第一部分是种名，第二部分是属名</w:t>
      </w:r>
    </w:p>
    <w:p w14:paraId="0E8703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马蜂遭受到袭击时，蜂群向侵犯者发起攻击。从个体和群体的角度分析，其行为分别属于</w:t>
      </w:r>
    </w:p>
    <w:p w14:paraId="4B5D99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繁殖行为和防御行为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防御行为和社群行为</w:t>
      </w:r>
    </w:p>
    <w:p w14:paraId="41F5B0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觅食行为和社群行为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争斗行为和社群行为</w:t>
      </w:r>
    </w:p>
    <w:p w14:paraId="26B2BE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当飞机升降时，乘客可以咀嚼食物或张口，目的是使咽鼓管张开，以维持某结构两侧大气压的平衡。该结构是</w:t>
      </w:r>
    </w:p>
    <w:p w14:paraId="6DC86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鼓膜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鼓室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半规管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前庭</w:t>
      </w:r>
    </w:p>
    <w:p w14:paraId="02B43C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人类对细菌和真菌的利用表现在日常生活的许多方面。例如，制作酸奶、泡菜、米酒等食品以及生产药物，防治疾病。关于细菌和真菌的描述，正确的是</w:t>
      </w:r>
    </w:p>
    <w:p w14:paraId="2BE2E48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所有细菌和真菌都是单细胞生物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细菌和真菌必须生活在有氧的环境中</w:t>
      </w:r>
    </w:p>
    <w:p w14:paraId="64CAB7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细菌和真菌通过与动植物共生而使其患病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细菌和真菌主要作为分解者参与自然界物质循环</w:t>
      </w:r>
    </w:p>
    <w:p w14:paraId="39CDF6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在鸟卵中，含有细胞核的结构是</w:t>
      </w:r>
    </w:p>
    <w:p w14:paraId="6A83AA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卵白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气室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胚盘</w:t>
      </w:r>
    </w:p>
    <w:p w14:paraId="18C06C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下列关于细胞核中染色体、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、基因三者之间的包含关系的表述中，正确的是</w:t>
      </w:r>
    </w:p>
    <w:p w14:paraId="3CF7B3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990600" cy="3048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3905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85850" cy="3238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66800" cy="3238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130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仙人掌的叶变成刺状，可以减少水分的散失。这种现象属于</w:t>
      </w:r>
    </w:p>
    <w:p w14:paraId="5F21015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生物对环境的影响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生物对环境的制约</w:t>
      </w:r>
    </w:p>
    <w:p w14:paraId="29781CF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生物对环境的适应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环境对生物的适应</w:t>
      </w:r>
    </w:p>
    <w:p w14:paraId="4D6365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在东风着陆场成功着陆。随同三名航天员一起返航的，还有一批经历了“太空游”的种子。普通甜椒的种子经过太空漫游后播种，再经过选择，培育出果型大、产量高、品质好的太空椒，这种变异</w:t>
      </w:r>
    </w:p>
    <w:p w14:paraId="5C7E915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属于能遗传的变异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属于不能遗传的变异</w:t>
      </w:r>
    </w:p>
    <w:p w14:paraId="4458171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没有遗传物质的改变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水肥不会影响产量</w:t>
      </w:r>
    </w:p>
    <w:p w14:paraId="59C563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受精卵的形成意味新生命的开始。人类精子与卵胞结合成受精卵的场所是</w:t>
      </w:r>
    </w:p>
    <w:p w14:paraId="5087EC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卵巢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输卵管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子宫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胎盘</w:t>
      </w:r>
    </w:p>
    <w:p w14:paraId="546C81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为了探究影响花生种子发芽的因素，某同学设计了如下实验，该实验设计不恰当的是（     ）</w:t>
      </w:r>
    </w:p>
    <w:tbl>
      <w:tblPr>
        <w:tblStyle w:val="5"/>
        <w:tblW w:w="8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0"/>
        <w:gridCol w:w="1275"/>
        <w:gridCol w:w="1560"/>
        <w:gridCol w:w="1410"/>
        <w:gridCol w:w="1425"/>
        <w:gridCol w:w="1275"/>
      </w:tblGrid>
      <w:tr w14:paraId="25FE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C0922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21489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温度/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158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光线情况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629D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空气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DC14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种子数/粒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D6A7E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水量</w:t>
            </w:r>
          </w:p>
        </w:tc>
      </w:tr>
      <w:tr w14:paraId="12C8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D84C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9150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BEA5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向阳处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52392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充足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A113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84ED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足量</w:t>
            </w:r>
          </w:p>
        </w:tc>
      </w:tr>
      <w:tr w14:paraId="524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0605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68E1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A941C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向阳处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AA574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充足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0CB15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A17E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不足</w:t>
            </w:r>
          </w:p>
        </w:tc>
      </w:tr>
    </w:tbl>
    <w:p w14:paraId="19709FAA">
      <w:pPr>
        <w:spacing w:line="360" w:lineRule="auto"/>
        <w:jc w:val="left"/>
        <w:textAlignment w:val="center"/>
        <w:rPr>
          <w:color w:val="000000"/>
        </w:rPr>
      </w:pPr>
    </w:p>
    <w:p w14:paraId="7798D9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水量太少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温度相差太大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种子太少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违背单一变量原则</w:t>
      </w:r>
    </w:p>
    <w:p w14:paraId="615969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绿色植物进行光合作用的原料是</w:t>
      </w:r>
    </w:p>
    <w:p w14:paraId="33D54E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二氧化碳和水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淀粉和氧气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淀粉和水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多种有机物</w:t>
      </w:r>
    </w:p>
    <w:p w14:paraId="4AA34D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下列选项中，属于相对性状的是</w:t>
      </w:r>
    </w:p>
    <w:p w14:paraId="4739AF6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兔子的白毛与直毛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小麦的抗锈病与水稻的抗稻瘟病</w:t>
      </w:r>
    </w:p>
    <w:p w14:paraId="4C1658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人的有耳垂与无耳垂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番茄的红果与苹果的红果</w:t>
      </w:r>
    </w:p>
    <w:p w14:paraId="199CD8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“打造宜居之城，扮靓美丽新姿”，宿迁市先后三次荣获“国家卫生城市”荣誉称号。为了保护环境，我们提倡</w:t>
      </w:r>
    </w:p>
    <w:p w14:paraId="0CCD3A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①垃圾分类，变废为宝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②节能减排，绿色出行</w:t>
      </w:r>
    </w:p>
    <w:p w14:paraId="74C2CB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③毁田建房，发展经济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④植树造林，净化空气</w:t>
      </w:r>
    </w:p>
    <w:p w14:paraId="7C9B6A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57B0B0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人们栽培的菊花有很多品种，不同品种的菊花在颜色、形态等方面都有差别，造成这些差别的主要原因是</w:t>
      </w:r>
    </w:p>
    <w:p w14:paraId="536560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人工选择的结果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菊花为了适应不同环境的结果</w:t>
      </w:r>
    </w:p>
    <w:p w14:paraId="5F0E505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自然选择的结果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菊花为了满足人类的喜好而产生了变异</w:t>
      </w:r>
    </w:p>
    <w:p w14:paraId="19C6E4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图表示几个植物类群的进化关系。有关叙述不正确的是</w:t>
      </w:r>
    </w:p>
    <w:p w14:paraId="6AAF5D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90650" cy="87630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F62F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最先出现的植物类群是甲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乙和丙都是由甲进化而来的</w:t>
      </w:r>
    </w:p>
    <w:p w14:paraId="6A85EE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戊最可能是水生的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丁的结构比丙复杂</w:t>
      </w:r>
    </w:p>
    <w:p w14:paraId="68C4E7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人体抵御病原体侵害的第一道防线包括</w:t>
      </w:r>
    </w:p>
    <w:p w14:paraId="3C8C9FD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体液中的杀菌物质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皮肤和消化道、呼吸道等腔道黏膜</w:t>
      </w:r>
    </w:p>
    <w:p w14:paraId="4467C3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体液中的吞噬细胞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免疫器官和淋巴细胞</w:t>
      </w:r>
    </w:p>
    <w:p w14:paraId="425056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健康人每天形成的原尿约有</w:t>
      </w:r>
      <w:r>
        <w:rPr>
          <w:rFonts w:eastAsia="Times New Roman" w:cs="Times New Roman"/>
          <w:color w:val="000000"/>
        </w:rPr>
        <w:t>150</w:t>
      </w:r>
      <w:r>
        <w:rPr>
          <w:rFonts w:ascii="宋体" w:hAnsi="宋体"/>
          <w:color w:val="000000"/>
        </w:rPr>
        <w:t>升，而排出的尿液只有</w:t>
      </w:r>
      <w:r>
        <w:rPr>
          <w:rFonts w:eastAsia="Times New Roman" w:cs="Times New Roman"/>
          <w:color w:val="000000"/>
        </w:rPr>
        <w:t>1.5</w:t>
      </w:r>
      <w:r>
        <w:rPr>
          <w:rFonts w:ascii="宋体" w:hAnsi="宋体"/>
          <w:color w:val="000000"/>
        </w:rPr>
        <w:t>升左右，主要原因是（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1E65F7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肾小球的滤过作用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肾小囊的重吸收作用</w:t>
      </w:r>
    </w:p>
    <w:p w14:paraId="7AE3B4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肾小管的重吸收作用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肾小管滤过作用</w:t>
      </w:r>
    </w:p>
    <w:p w14:paraId="20851B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/>
          <w:color w:val="000000"/>
        </w:rPr>
        <w:t>战疫要有“力”，健康的生活方式，可以提高人体的免疫力。下列选项中，属于健康生活方式的是</w:t>
      </w:r>
    </w:p>
    <w:p w14:paraId="618A2D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生活中多与父母交流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熬夜玩网络游戏</w:t>
      </w:r>
    </w:p>
    <w:p w14:paraId="38AF1E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经常不吃早餐，偏爱油炸食品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同学聚会吸烟</w:t>
      </w:r>
    </w:p>
    <w:p w14:paraId="114268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/>
          <w:color w:val="000000"/>
        </w:rPr>
        <w:t>俗话说“是药三分毒”，凡是药物都有一定的毒副作用。因此，必须注意科学用药，否则会导致不良的后果。有关安全用药的叙述，正确的是</w:t>
      </w:r>
    </w:p>
    <w:p w14:paraId="0212BA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服药后病情未见好转，可加倍服药</w:t>
      </w:r>
    </w:p>
    <w:p w14:paraId="337AEB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吃药时不要干咽，要用温开水服用</w:t>
      </w:r>
    </w:p>
    <w:p w14:paraId="7502A4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通常以茶配合服药，来协助药物的吸收</w:t>
      </w:r>
    </w:p>
    <w:p w14:paraId="1CAB45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非处方药标志为“</w:t>
      </w:r>
      <w:r>
        <w:rPr>
          <w:rFonts w:eastAsia="Times New Roman" w:cs="Times New Roman"/>
          <w:color w:val="000000"/>
        </w:rPr>
        <w:t>OTC</w:t>
      </w:r>
      <w:r>
        <w:rPr>
          <w:rFonts w:ascii="宋体" w:hAnsi="宋体"/>
          <w:color w:val="000000"/>
        </w:rPr>
        <w:t>”，可以自行购买，随意服用</w:t>
      </w:r>
    </w:p>
    <w:p w14:paraId="0B869FE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二、填空题：本部分包括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题，第</w:t>
      </w:r>
      <w:r>
        <w:rPr>
          <w:rFonts w:eastAsia="Times New Roman" w:cs="Times New Roman"/>
          <w:b/>
          <w:color w:val="000000"/>
          <w:sz w:val="24"/>
        </w:rPr>
        <w:t>41</w:t>
      </w:r>
      <w:r>
        <w:rPr>
          <w:rFonts w:ascii="宋体" w:hAnsi="宋体"/>
          <w:b/>
          <w:color w:val="000000"/>
          <w:sz w:val="24"/>
        </w:rPr>
        <w:t>题每空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42~43</w:t>
      </w:r>
      <w:r>
        <w:rPr>
          <w:rFonts w:ascii="宋体" w:hAnsi="宋体"/>
          <w:b/>
          <w:color w:val="000000"/>
          <w:sz w:val="24"/>
        </w:rPr>
        <w:t>题每空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分，共计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</w:t>
      </w:r>
    </w:p>
    <w:p w14:paraId="0594B3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/>
          <w:color w:val="000000"/>
        </w:rPr>
        <w:t>为了了解食物中含有哪些主要营养物质，某生物兴趣小组用馒头、鸡蛋清、花生种子等材料进行“鉴定食物主要成分”的实验，如下图。据图回答问题。</w:t>
      </w:r>
    </w:p>
    <w:p w14:paraId="5D997F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76750" cy="18573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847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（1）图甲中利用</w:t>
      </w:r>
      <w:r>
        <w:rPr>
          <w:rFonts w:eastAsia="Times New Roman" w:cs="Times New Roman"/>
          <w:color w:val="000000"/>
        </w:rPr>
        <w:t>_________________</w:t>
      </w:r>
      <w:r>
        <w:rPr>
          <w:rFonts w:ascii="宋体" w:hAnsi="宋体"/>
          <w:color w:val="000000"/>
        </w:rPr>
        <w:t>来鉴定馒头的主要成分是淀粉。</w:t>
      </w:r>
    </w:p>
    <w:p w14:paraId="571965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碘酒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酒精</w:t>
      </w:r>
    </w:p>
    <w:p w14:paraId="31564B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（2）图乙是取一些鸡蛋清，放入烧杯里，加入少量开水，并轻轻搅拌，观察有白色沉淀出现，推测鸡蛋清的主要成分是</w:t>
      </w:r>
      <w:r>
        <w:rPr>
          <w:rFonts w:eastAsia="Times New Roman" w:cs="Times New Roman"/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7409BC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糖类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蛋白质</w:t>
      </w:r>
    </w:p>
    <w:p w14:paraId="61EFB3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（3）图丙是将一粒炒熟的花生种子，放在白纸上，用力挤压，观察到纸上出现了油斑，推测花生种子的主要成分是</w:t>
      </w:r>
      <w:r>
        <w:rPr>
          <w:rFonts w:eastAsia="Times New Roman" w:cs="Times New Roman"/>
          <w:color w:val="000000"/>
        </w:rPr>
        <w:t>____________________</w:t>
      </w:r>
      <w:r>
        <w:rPr>
          <w:rFonts w:ascii="宋体" w:hAnsi="宋体"/>
          <w:color w:val="000000"/>
        </w:rPr>
        <w:t>。</w:t>
      </w:r>
    </w:p>
    <w:p w14:paraId="26CCE3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脂肪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无机盐</w:t>
      </w:r>
    </w:p>
    <w:p w14:paraId="11BFF4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（4）正在生长发育的青少年需要摄入大量的蛋白质，为补充优质蛋白质，应适当多吃的食物是</w:t>
      </w:r>
      <w:r>
        <w:rPr>
          <w:rFonts w:eastAsia="Times New Roman" w:cs="Times New Roman"/>
          <w:color w:val="000000"/>
        </w:rPr>
        <w:t>____________________</w:t>
      </w:r>
      <w:r>
        <w:rPr>
          <w:rFonts w:ascii="宋体" w:hAnsi="宋体"/>
          <w:color w:val="000000"/>
        </w:rPr>
        <w:t>。</w:t>
      </w:r>
    </w:p>
    <w:p w14:paraId="3E2AF9E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青菜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瘦肉</w:t>
      </w:r>
    </w:p>
    <w:p w14:paraId="4EB0EF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（5）淀粉、蛋白质在小肠内被消化的终产物依次是</w:t>
      </w:r>
      <w:r>
        <w:rPr>
          <w:rFonts w:eastAsia="Times New Roman" w:cs="Times New Roman"/>
          <w:color w:val="000000"/>
        </w:rPr>
        <w:t>____________________</w:t>
      </w:r>
      <w:r>
        <w:rPr>
          <w:rFonts w:ascii="宋体" w:hAnsi="宋体"/>
          <w:color w:val="000000"/>
        </w:rPr>
        <w:t>。</w:t>
      </w:r>
    </w:p>
    <w:p w14:paraId="4F4F8C6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氨基酸、葡萄糖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葡萄糖、氨基酸</w:t>
      </w:r>
    </w:p>
    <w:p w14:paraId="4D515D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/>
          <w:color w:val="000000"/>
        </w:rPr>
        <w:t>“桃花春色暖先开，明媚谁人不看来”描述了春天桃花盛开的美丽景色。桃子果肉鲜嫩，汁多味美，深受人们喜爱。下图是桃花和桃的果实结构示意图，据图回答问题。</w:t>
      </w:r>
    </w:p>
    <w:p w14:paraId="659B2F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10025" cy="161925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0F9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（1）开花时，⑤____________________产生的花粉会被传播到①____________________上，完成传粉过程。</w:t>
      </w:r>
    </w:p>
    <w:p w14:paraId="173254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（2）⑤和⑥合称为____________________。</w:t>
      </w:r>
    </w:p>
    <w:p w14:paraId="1CC9B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（3）在桃花的结构中，传粉和受精过程完成后，③____________________将发育成⑦果皮。④胚珠将发育成⑧____________________。</w:t>
      </w:r>
    </w:p>
    <w:p w14:paraId="21DBC0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/>
          <w:color w:val="000000"/>
        </w:rPr>
        <w:t>为了探究过量饮酒的危害，小明和爸爸一起做了一个“测定反应时间”的实验。该实验过程是，小明用拇指和食指捏着尺（</w:t>
      </w:r>
      <w:r>
        <w:rPr>
          <w:rFonts w:eastAsia="Times New Roman" w:cs="Times New Roman"/>
          <w:color w:val="000000"/>
        </w:rPr>
        <w:t>100cm</w:t>
      </w:r>
      <w:r>
        <w:rPr>
          <w:rFonts w:ascii="宋体" w:hAnsi="宋体"/>
          <w:color w:val="000000"/>
        </w:rPr>
        <w:t>长塑料尺）刻度最大的一端，爸爸将拇指和食指对准尺下端的“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”刻度线（注意两手指不要碰到尺）。小明松手，爸爸尽快用拇指和食指夹住这把尺，记录夹住部位的刻度值。实验在三种情况下进行测量：爸爸不饮酒、爸爸饮</w:t>
      </w:r>
      <w:r>
        <w:rPr>
          <w:rFonts w:eastAsia="Times New Roman" w:cs="Times New Roman"/>
          <w:color w:val="000000"/>
        </w:rPr>
        <w:t>500mL</w:t>
      </w:r>
      <w:r>
        <w:rPr>
          <w:rFonts w:ascii="宋体" w:hAnsi="宋体"/>
          <w:color w:val="000000"/>
        </w:rPr>
        <w:t>啤酒、爸爸饮</w:t>
      </w:r>
      <w:r>
        <w:rPr>
          <w:rFonts w:eastAsia="Times New Roman" w:cs="Times New Roman"/>
          <w:color w:val="000000"/>
        </w:rPr>
        <w:t>1000mL</w:t>
      </w:r>
      <w:r>
        <w:rPr>
          <w:rFonts w:ascii="宋体" w:hAnsi="宋体"/>
          <w:color w:val="000000"/>
        </w:rPr>
        <w:t>啤酒。每种情况下重复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次，实验记录见下表（单位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）。分析回答问题。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2550"/>
        <w:gridCol w:w="2550"/>
        <w:gridCol w:w="2550"/>
      </w:tblGrid>
      <w:tr w14:paraId="121C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93EB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EC935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不饮酒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52042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饮</w:t>
            </w:r>
            <w:r>
              <w:rPr>
                <w:rFonts w:eastAsia="Times New Roman" w:cs="Times New Roman"/>
                <w:color w:val="000000"/>
              </w:rPr>
              <w:t>50cmL</w:t>
            </w:r>
            <w:r>
              <w:rPr>
                <w:rFonts w:ascii="宋体" w:hAnsi="宋体"/>
                <w:color w:val="000000"/>
              </w:rPr>
              <w:t>啤酒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7914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饮</w:t>
            </w:r>
            <w:r>
              <w:rPr>
                <w:rFonts w:eastAsia="Times New Roman" w:cs="Times New Roman"/>
                <w:color w:val="000000"/>
              </w:rPr>
              <w:t>1000mL</w:t>
            </w:r>
            <w:r>
              <w:rPr>
                <w:rFonts w:ascii="宋体" w:hAnsi="宋体"/>
                <w:color w:val="000000"/>
              </w:rPr>
              <w:t>啤酒</w:t>
            </w:r>
          </w:p>
        </w:tc>
      </w:tr>
      <w:tr w14:paraId="6F79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7CE38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550A1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7A13E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32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49BB8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7</w:t>
            </w:r>
          </w:p>
        </w:tc>
      </w:tr>
      <w:tr w14:paraId="06FB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EE190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D36F9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5697F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A080F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53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</w:tr>
      <w:tr w14:paraId="0E1F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246FD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63C17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4CC8B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0217B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3</w:t>
            </w:r>
          </w:p>
        </w:tc>
      </w:tr>
      <w:tr w14:paraId="133D8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321D9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平均值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958EF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65B03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4AE5C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</w:t>
            </w:r>
          </w:p>
        </w:tc>
      </w:tr>
    </w:tbl>
    <w:p w14:paraId="265517A4">
      <w:pPr>
        <w:spacing w:line="360" w:lineRule="auto"/>
        <w:jc w:val="left"/>
        <w:textAlignment w:val="center"/>
        <w:rPr>
          <w:color w:val="000000"/>
        </w:rPr>
      </w:pPr>
    </w:p>
    <w:p w14:paraId="3F72B9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（1）爸爸看到小明松手，尽快用拇指和食指夹住尺，这种在神经系统的调节下，对外界刺激作出的反应叫____________________，它是神经调节的基本方式。</w:t>
      </w:r>
    </w:p>
    <w:p w14:paraId="73A3B9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（2）该实验每种情况下重复做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次的目的是____________________。</w:t>
      </w:r>
    </w:p>
    <w:p w14:paraId="557461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（3）从表中的实验数据可以得出的结论是：饮酒越多，____________________。</w:t>
      </w:r>
    </w:p>
    <w:p w14:paraId="2E4E0C4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（4）驾驶员酒后驾车明显表现出反应迟钝、动作不协调，容易导致交通事故。这主要是因为酒精损伤了驾驶员的____________________和____________________。所以，我国对于酒后驾驶进行特别严格的管理，严禁酒后驾驶。</w:t>
      </w:r>
    </w:p>
    <w:p w14:paraId="560FBA4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8A14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D37FA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50C66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FCE9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FC6A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F2D2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52799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B1883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4C397A"/>
    <w:rsid w:val="23EB1A1E"/>
    <w:rsid w:val="38274566"/>
    <w:rsid w:val="388C0FDC"/>
    <w:rsid w:val="566A584A"/>
    <w:rsid w:val="6E78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A7483-DAA3-4476-B272-D0CEED3412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4386</Words>
  <Characters>4985</Characters>
  <Lines>39</Lines>
  <Paragraphs>11</Paragraphs>
  <TotalTime>0</TotalTime>
  <ScaleCrop>false</ScaleCrop>
  <LinksUpToDate>false</LinksUpToDate>
  <CharactersWithSpaces>5314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2022-07-16T12:40:00Z</dcterms:created>
  <dc:creator>学科网试题生产平台</dc:creator>
  <dc:description>3022610668617728</dc:description>
  <cp:lastModifiedBy>上帝掷骰子吗</cp:lastModifiedBy>
  <dcterms:modified xsi:type="dcterms:W3CDTF">2024-07-20T16:07:12Z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3589A7280641499B9C9D5B5452275E56</vt:lpwstr>
  </property>
</Properties>
</file>