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F32A7">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12407900</wp:posOffset>
            </wp:positionV>
            <wp:extent cx="304800" cy="469900"/>
            <wp:effectExtent l="0" t="0" r="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304800" cy="469900"/>
                    </a:xfrm>
                    <a:prstGeom prst="rect">
                      <a:avLst/>
                    </a:prstGeom>
                  </pic:spPr>
                </pic:pic>
              </a:graphicData>
            </a:graphic>
          </wp:anchor>
        </w:drawing>
      </w:r>
      <w:r>
        <w:rPr>
          <w:rFonts w:eastAsia="Times New Roman" w:cs="Times New Roman"/>
          <w:b/>
          <w:sz w:val="32"/>
        </w:rPr>
        <w:t>2022</w:t>
      </w:r>
      <w:r>
        <w:rPr>
          <w:rFonts w:ascii="宋体" w:hAnsi="宋体"/>
          <w:b/>
          <w:sz w:val="32"/>
        </w:rPr>
        <w:t>年枣庄市初中学业水平考试</w:t>
      </w:r>
    </w:p>
    <w:p w14:paraId="2AD02E0B">
      <w:pPr>
        <w:spacing w:line="360" w:lineRule="auto"/>
        <w:jc w:val="center"/>
      </w:pPr>
      <w:r>
        <w:rPr>
          <w:rFonts w:ascii="宋体" w:hAnsi="宋体"/>
          <w:b/>
          <w:sz w:val="32"/>
        </w:rPr>
        <w:t>生物部分</w:t>
      </w:r>
    </w:p>
    <w:p w14:paraId="4A10DE13">
      <w:pPr>
        <w:spacing w:line="360" w:lineRule="auto"/>
        <w:jc w:val="center"/>
      </w:pPr>
      <w:r>
        <w:rPr>
          <w:rFonts w:ascii="宋体" w:hAnsi="宋体"/>
          <w:b/>
          <w:sz w:val="24"/>
        </w:rPr>
        <w:t>第Ⅰ卷（选择题</w:t>
      </w:r>
      <w:r>
        <w:rPr>
          <w:rFonts w:eastAsia="Times New Roman" w:cs="Times New Roman"/>
          <w:b/>
          <w:sz w:val="24"/>
        </w:rPr>
        <w:t xml:space="preserve">  </w:t>
      </w:r>
      <w:r>
        <w:rPr>
          <w:rFonts w:ascii="宋体" w:hAnsi="宋体"/>
          <w:b/>
          <w:sz w:val="24"/>
        </w:rPr>
        <w:t>共</w:t>
      </w:r>
      <w:r>
        <w:rPr>
          <w:rFonts w:eastAsia="Times New Roman" w:cs="Times New Roman"/>
          <w:b/>
          <w:sz w:val="24"/>
        </w:rPr>
        <w:t>36</w:t>
      </w:r>
      <w:r>
        <w:rPr>
          <w:rFonts w:ascii="宋体" w:hAnsi="宋体"/>
          <w:b/>
          <w:sz w:val="24"/>
        </w:rPr>
        <w:t>分）</w:t>
      </w:r>
    </w:p>
    <w:p w14:paraId="59F3A203">
      <w:pPr>
        <w:spacing w:line="360" w:lineRule="auto"/>
        <w:jc w:val="left"/>
      </w:pPr>
      <w:r>
        <w:t xml:space="preserve">1. </w:t>
      </w:r>
      <w:r>
        <w:rPr>
          <w:rFonts w:ascii="宋体" w:hAnsi="宋体"/>
        </w:rPr>
        <w:t>显微镜是生物学研究中常用的观察仪器。图甲是显微镜的结构示意图，图乙是在显微镜下观察到的人体口腔上皮细胞。下列叙述正确的是（　　）</w:t>
      </w:r>
    </w:p>
    <w:p w14:paraId="472BC735">
      <w:pPr>
        <w:spacing w:line="360" w:lineRule="auto"/>
        <w:jc w:val="left"/>
      </w:pPr>
      <w:r>
        <w:drawing>
          <wp:inline distT="0" distB="0" distL="114300" distR="114300">
            <wp:extent cx="2495550" cy="1952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495550" cy="1952625"/>
                    </a:xfrm>
                    <a:prstGeom prst="rect">
                      <a:avLst/>
                    </a:prstGeom>
                  </pic:spPr>
                </pic:pic>
              </a:graphicData>
            </a:graphic>
          </wp:inline>
        </w:drawing>
      </w:r>
    </w:p>
    <w:p w14:paraId="22B9EB67">
      <w:pPr>
        <w:spacing w:line="360" w:lineRule="auto"/>
        <w:jc w:val="left"/>
        <w:textAlignment w:val="center"/>
      </w:pPr>
      <w:r>
        <w:t xml:space="preserve">A. </w:t>
      </w:r>
      <w:r>
        <w:rPr>
          <w:rFonts w:ascii="宋体" w:hAnsi="宋体"/>
        </w:rPr>
        <w:t>制作图乙临时装片时，在载玻片中央滴加的是清水</w:t>
      </w:r>
    </w:p>
    <w:p w14:paraId="34F9AF3F">
      <w:pPr>
        <w:spacing w:line="360" w:lineRule="auto"/>
        <w:jc w:val="left"/>
        <w:textAlignment w:val="center"/>
      </w:pPr>
      <w:r>
        <w:t xml:space="preserve">B. </w:t>
      </w:r>
      <w:r>
        <w:rPr>
          <w:rFonts w:ascii="宋体" w:hAnsi="宋体"/>
        </w:rPr>
        <w:t>将图乙中的⑦移至视野中央，应向左下方移动装片</w:t>
      </w:r>
    </w:p>
    <w:p w14:paraId="34476F2D">
      <w:pPr>
        <w:spacing w:line="360" w:lineRule="auto"/>
        <w:jc w:val="left"/>
        <w:textAlignment w:val="center"/>
      </w:pPr>
      <w:r>
        <w:t xml:space="preserve">C. </w:t>
      </w:r>
      <w:r>
        <w:rPr>
          <w:rFonts w:ascii="宋体" w:hAnsi="宋体"/>
        </w:rPr>
        <w:t>图甲中通过转动③和⑤来调节视野的亮度</w:t>
      </w:r>
    </w:p>
    <w:p w14:paraId="2AC57DFF">
      <w:pPr>
        <w:spacing w:line="360" w:lineRule="auto"/>
        <w:jc w:val="left"/>
        <w:textAlignment w:val="center"/>
        <w:rPr>
          <w:color w:val="000000"/>
        </w:rPr>
      </w:pPr>
      <w:r>
        <w:t xml:space="preserve">D. </w:t>
      </w:r>
      <w:r>
        <w:rPr>
          <w:rFonts w:ascii="宋体" w:hAnsi="宋体"/>
        </w:rPr>
        <w:t>显微镜的放大倍数是①和④放大倍数的乘积</w:t>
      </w:r>
    </w:p>
    <w:p w14:paraId="00DCDB07">
      <w:pPr>
        <w:spacing w:line="360" w:lineRule="auto"/>
        <w:jc w:val="left"/>
        <w:textAlignment w:val="center"/>
        <w:rPr>
          <w:color w:val="000000"/>
        </w:rPr>
      </w:pPr>
      <w:r>
        <w:rPr>
          <w:color w:val="000000"/>
        </w:rPr>
        <w:t xml:space="preserve">2. </w:t>
      </w:r>
      <w:r>
        <w:rPr>
          <w:rFonts w:ascii="宋体" w:hAnsi="宋体"/>
          <w:color w:val="000000"/>
        </w:rPr>
        <w:t>奥运吉祥物从“福娃”到“冰墩墩”，我们见证了北京作为全球第一个“双奥之城”的荣耀。下列有关“冰墩墩”原型——大熊猫的叙述，错误的是（　　）</w:t>
      </w:r>
    </w:p>
    <w:p w14:paraId="1AD65608">
      <w:pPr>
        <w:spacing w:line="360" w:lineRule="auto"/>
        <w:jc w:val="left"/>
        <w:textAlignment w:val="center"/>
        <w:rPr>
          <w:color w:val="000000"/>
        </w:rPr>
      </w:pPr>
      <w:r>
        <w:rPr>
          <w:color w:val="000000"/>
        </w:rPr>
        <w:drawing>
          <wp:inline distT="0" distB="0" distL="114300" distR="114300">
            <wp:extent cx="1095375" cy="1114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95375" cy="1114425"/>
                    </a:xfrm>
                    <a:prstGeom prst="rect">
                      <a:avLst/>
                    </a:prstGeom>
                  </pic:spPr>
                </pic:pic>
              </a:graphicData>
            </a:graphic>
          </wp:inline>
        </w:drawing>
      </w:r>
    </w:p>
    <w:p w14:paraId="7014C1A8">
      <w:pPr>
        <w:spacing w:line="360" w:lineRule="auto"/>
        <w:jc w:val="left"/>
        <w:textAlignment w:val="center"/>
        <w:rPr>
          <w:color w:val="000000"/>
        </w:rPr>
      </w:pPr>
      <w:r>
        <w:rPr>
          <w:color w:val="000000"/>
        </w:rPr>
        <w:t xml:space="preserve">A. </w:t>
      </w:r>
      <w:r>
        <w:rPr>
          <w:rFonts w:ascii="宋体" w:hAnsi="宋体"/>
          <w:color w:val="000000"/>
        </w:rPr>
        <w:t>大熊猫结构和功能的基本单位是细胞</w:t>
      </w:r>
    </w:p>
    <w:p w14:paraId="1F453935">
      <w:pPr>
        <w:spacing w:line="360" w:lineRule="auto"/>
        <w:jc w:val="left"/>
        <w:textAlignment w:val="center"/>
        <w:rPr>
          <w:color w:val="000000"/>
        </w:rPr>
      </w:pPr>
      <w:r>
        <w:rPr>
          <w:color w:val="000000"/>
        </w:rPr>
        <w:t xml:space="preserve">B. </w:t>
      </w:r>
      <w:r>
        <w:rPr>
          <w:rFonts w:ascii="宋体" w:hAnsi="宋体"/>
          <w:color w:val="000000"/>
        </w:rPr>
        <w:t>大熊猫的心脏、血管和血液都属于器官</w:t>
      </w:r>
    </w:p>
    <w:p w14:paraId="39F1886A">
      <w:pPr>
        <w:spacing w:line="360" w:lineRule="auto"/>
        <w:jc w:val="left"/>
        <w:textAlignment w:val="center"/>
        <w:rPr>
          <w:color w:val="000000"/>
        </w:rPr>
      </w:pPr>
      <w:r>
        <w:rPr>
          <w:color w:val="000000"/>
        </w:rPr>
        <w:t xml:space="preserve">C. </w:t>
      </w:r>
      <w:r>
        <w:rPr>
          <w:rFonts w:ascii="宋体" w:hAnsi="宋体"/>
          <w:color w:val="000000"/>
        </w:rPr>
        <w:t>与竹子相比，大熊猫多了系统这一结构层次</w:t>
      </w:r>
    </w:p>
    <w:p w14:paraId="0B4416B6">
      <w:pPr>
        <w:spacing w:line="360" w:lineRule="auto"/>
        <w:jc w:val="left"/>
        <w:textAlignment w:val="center"/>
        <w:rPr>
          <w:color w:val="000000"/>
        </w:rPr>
      </w:pPr>
      <w:r>
        <w:rPr>
          <w:color w:val="000000"/>
        </w:rPr>
        <w:t xml:space="preserve">D. </w:t>
      </w:r>
      <w:r>
        <w:rPr>
          <w:rFonts w:ascii="宋体" w:hAnsi="宋体"/>
          <w:color w:val="000000"/>
        </w:rPr>
        <w:t>大熊猫生长发育和繁殖的基础是细胞的分裂与分化</w:t>
      </w:r>
    </w:p>
    <w:p w14:paraId="65C3A4C6">
      <w:pPr>
        <w:spacing w:line="360" w:lineRule="auto"/>
        <w:jc w:val="left"/>
        <w:textAlignment w:val="center"/>
        <w:rPr>
          <w:color w:val="000000"/>
        </w:rPr>
      </w:pPr>
      <w:r>
        <w:rPr>
          <w:color w:val="000000"/>
        </w:rPr>
        <w:t xml:space="preserve">3. </w:t>
      </w:r>
      <w:r>
        <w:rPr>
          <w:rFonts w:ascii="宋体" w:hAnsi="宋体"/>
          <w:color w:val="000000"/>
        </w:rPr>
        <w:t>下列关于枣庄市绿色植物的叙述，错误的是（　　）</w:t>
      </w:r>
    </w:p>
    <w:p w14:paraId="07974E57">
      <w:pPr>
        <w:tabs>
          <w:tab w:val="left" w:pos="4873"/>
        </w:tabs>
        <w:spacing w:line="360" w:lineRule="auto"/>
        <w:jc w:val="left"/>
        <w:textAlignment w:val="center"/>
        <w:rPr>
          <w:color w:val="000000"/>
        </w:rPr>
      </w:pPr>
      <w:r>
        <w:rPr>
          <w:color w:val="000000"/>
        </w:rPr>
        <w:t xml:space="preserve">A. </w:t>
      </w:r>
      <w:r>
        <w:rPr>
          <w:rFonts w:ascii="宋体" w:hAnsi="宋体"/>
          <w:color w:val="000000"/>
        </w:rPr>
        <w:t>台儿庄运河中的水绵没有根、茎、叶的分化</w:t>
      </w:r>
      <w:r>
        <w:rPr>
          <w:color w:val="000000"/>
        </w:rPr>
        <w:tab/>
      </w:r>
      <w:r>
        <w:rPr>
          <w:color w:val="000000"/>
        </w:rPr>
        <w:t xml:space="preserve">B. </w:t>
      </w:r>
      <w:r>
        <w:rPr>
          <w:rFonts w:ascii="宋体" w:hAnsi="宋体"/>
          <w:color w:val="000000"/>
        </w:rPr>
        <w:t>熊耳山墙藓的假根起固着作用</w:t>
      </w:r>
    </w:p>
    <w:p w14:paraId="4C39C0F8">
      <w:pPr>
        <w:tabs>
          <w:tab w:val="left" w:pos="4873"/>
        </w:tabs>
        <w:spacing w:line="360" w:lineRule="auto"/>
        <w:jc w:val="left"/>
        <w:textAlignment w:val="center"/>
        <w:rPr>
          <w:color w:val="000000"/>
        </w:rPr>
      </w:pPr>
      <w:r>
        <w:rPr>
          <w:color w:val="000000"/>
        </w:rPr>
        <w:t xml:space="preserve">C. </w:t>
      </w:r>
      <w:r>
        <w:rPr>
          <w:rFonts w:ascii="宋体" w:hAnsi="宋体"/>
          <w:color w:val="000000"/>
        </w:rPr>
        <w:t>青檀寺的银杏树具有发达的输导组织</w:t>
      </w:r>
      <w:r>
        <w:rPr>
          <w:color w:val="000000"/>
        </w:rPr>
        <w:tab/>
      </w:r>
      <w:r>
        <w:rPr>
          <w:color w:val="000000"/>
        </w:rPr>
        <w:t xml:space="preserve">D. </w:t>
      </w:r>
      <w:r>
        <w:rPr>
          <w:rFonts w:ascii="宋体" w:hAnsi="宋体"/>
          <w:color w:val="000000"/>
        </w:rPr>
        <w:t>山亭板栗的种子外面没有果皮包被</w:t>
      </w:r>
    </w:p>
    <w:p w14:paraId="1AE1EFF7">
      <w:pPr>
        <w:spacing w:line="360" w:lineRule="auto"/>
        <w:jc w:val="left"/>
        <w:textAlignment w:val="center"/>
        <w:rPr>
          <w:color w:val="000000"/>
        </w:rPr>
      </w:pPr>
      <w:r>
        <w:rPr>
          <w:color w:val="000000"/>
        </w:rPr>
        <w:t xml:space="preserve">4. </w:t>
      </w:r>
      <w:r>
        <w:rPr>
          <w:rFonts w:ascii="宋体" w:hAnsi="宋体"/>
          <w:color w:val="000000"/>
        </w:rPr>
        <w:t>将下图中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两装置置于</w:t>
      </w:r>
      <w:r>
        <w:rPr>
          <w:rFonts w:eastAsia="Times New Roman" w:cs="Times New Roman"/>
          <w:color w:val="000000"/>
        </w:rPr>
        <w:t>33</w:t>
      </w:r>
      <w:r>
        <w:rPr>
          <w:rFonts w:ascii="宋体" w:hAnsi="宋体"/>
          <w:color w:val="000000"/>
        </w:rPr>
        <w:t>℃</w:t>
      </w:r>
      <w:r>
        <w:rPr>
          <w:rFonts w:ascii="宋体" w:hAnsi="宋体"/>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环境下光照</w:t>
      </w:r>
      <w:r>
        <w:rPr>
          <w:rFonts w:eastAsia="Times New Roman" w:cs="Times New Roman"/>
          <w:color w:val="000000"/>
        </w:rPr>
        <w:t>5</w:t>
      </w:r>
      <w:r>
        <w:rPr>
          <w:rFonts w:ascii="宋体" w:hAnsi="宋体"/>
          <w:color w:val="000000"/>
        </w:rPr>
        <w:t>小时，测量的实验结果如下表。该探究实验能够证明（　　）</w:t>
      </w:r>
    </w:p>
    <w:p w14:paraId="651FB384">
      <w:pPr>
        <w:spacing w:line="360" w:lineRule="auto"/>
        <w:jc w:val="left"/>
        <w:textAlignment w:val="center"/>
        <w:rPr>
          <w:color w:val="000000"/>
        </w:rPr>
      </w:pPr>
      <w:r>
        <w:rPr>
          <w:color w:val="000000"/>
        </w:rPr>
        <w:drawing>
          <wp:inline distT="0" distB="0" distL="114300" distR="114300">
            <wp:extent cx="2076450" cy="1781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076450" cy="1781175"/>
                    </a:xfrm>
                    <a:prstGeom prst="rect">
                      <a:avLst/>
                    </a:prstGeom>
                  </pic:spPr>
                </pic:pic>
              </a:graphicData>
            </a:graphic>
          </wp:inline>
        </w:draw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82"/>
        <w:gridCol w:w="1582"/>
        <w:gridCol w:w="1582"/>
        <w:gridCol w:w="1372"/>
      </w:tblGrid>
      <w:tr w14:paraId="3E8A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C0B567">
            <w:pPr>
              <w:spacing w:line="360" w:lineRule="auto"/>
              <w:jc w:val="right"/>
              <w:textAlignment w:val="center"/>
              <w:rPr>
                <w:color w:val="000000"/>
              </w:rPr>
            </w:pPr>
            <w:r>
              <w:rPr>
                <w:rFonts w:ascii="宋体" w:hAnsi="宋体"/>
                <w:color w:val="000000"/>
              </w:rPr>
              <w:t>清水量（</w:t>
            </w:r>
            <w:r>
              <w:rPr>
                <w:rFonts w:eastAsia="Times New Roman" w:cs="Times New Roman"/>
                <w:color w:val="000000"/>
              </w:rPr>
              <w:t>mL</w:t>
            </w:r>
            <w:r>
              <w:rPr>
                <w:rFonts w:ascii="宋体" w:hAnsi="宋体"/>
                <w:color w:val="000000"/>
              </w:rPr>
              <w:t>）</w:t>
            </w:r>
          </w:p>
          <w:p w14:paraId="101DBECA">
            <w:pPr>
              <w:spacing w:line="360" w:lineRule="auto"/>
              <w:jc w:val="left"/>
              <w:textAlignment w:val="center"/>
              <w:rPr>
                <w:color w:val="000000"/>
              </w:rPr>
            </w:pPr>
            <w:r>
              <w:rPr>
                <w:rFonts w:ascii="宋体" w:hAnsi="宋体"/>
                <w:color w:val="000000"/>
              </w:rPr>
              <w:t>实验装置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C8C906">
            <w:pPr>
              <w:spacing w:line="360" w:lineRule="auto"/>
              <w:jc w:val="center"/>
              <w:textAlignment w:val="center"/>
              <w:rPr>
                <w:color w:val="000000"/>
              </w:rPr>
            </w:pPr>
            <w:r>
              <w:rPr>
                <w:rFonts w:ascii="宋体" w:hAnsi="宋体"/>
                <w:color w:val="000000"/>
              </w:rPr>
              <w:t>初始量（</w:t>
            </w:r>
            <w:r>
              <w:rPr>
                <w:rFonts w:eastAsia="Times New Roman" w:cs="Times New Roman"/>
                <w:color w:val="000000"/>
              </w:rPr>
              <w:t>mL</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8F3701">
            <w:pPr>
              <w:spacing w:line="360" w:lineRule="auto"/>
              <w:jc w:val="center"/>
              <w:textAlignment w:val="center"/>
              <w:rPr>
                <w:color w:val="000000"/>
              </w:rPr>
            </w:pPr>
            <w:r>
              <w:rPr>
                <w:rFonts w:ascii="宋体" w:hAnsi="宋体"/>
                <w:color w:val="000000"/>
              </w:rPr>
              <w:t>最终量（</w:t>
            </w:r>
            <w:r>
              <w:rPr>
                <w:rFonts w:eastAsia="Times New Roman" w:cs="Times New Roman"/>
                <w:color w:val="000000"/>
              </w:rPr>
              <w:t>mL</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FA5775">
            <w:pPr>
              <w:spacing w:line="360" w:lineRule="auto"/>
              <w:jc w:val="center"/>
              <w:textAlignment w:val="center"/>
              <w:rPr>
                <w:color w:val="000000"/>
              </w:rPr>
            </w:pPr>
            <w:r>
              <w:rPr>
                <w:rFonts w:ascii="宋体" w:hAnsi="宋体"/>
                <w:color w:val="000000"/>
              </w:rPr>
              <w:t>差值（</w:t>
            </w:r>
            <w:r>
              <w:rPr>
                <w:rFonts w:eastAsia="Times New Roman" w:cs="Times New Roman"/>
                <w:color w:val="000000"/>
              </w:rPr>
              <w:t>mL</w:t>
            </w:r>
            <w:r>
              <w:rPr>
                <w:rFonts w:ascii="宋体" w:hAnsi="宋体"/>
                <w:color w:val="000000"/>
              </w:rPr>
              <w:t>）</w:t>
            </w:r>
          </w:p>
        </w:tc>
      </w:tr>
      <w:tr w14:paraId="328E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CAA297">
            <w:pPr>
              <w:spacing w:line="360" w:lineRule="auto"/>
              <w:jc w:val="center"/>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6587CE">
            <w:pPr>
              <w:spacing w:line="360" w:lineRule="auto"/>
              <w:jc w:val="center"/>
              <w:textAlignment w:val="center"/>
              <w:rPr>
                <w:color w:val="000000"/>
              </w:rPr>
            </w:pPr>
            <w:r>
              <w:rPr>
                <w:rFonts w:eastAsia="Times New Roman" w:cs="Times New Roman"/>
                <w:color w:val="000000"/>
              </w:rPr>
              <w:t>200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9427D4">
            <w:pPr>
              <w:spacing w:line="360" w:lineRule="auto"/>
              <w:jc w:val="center"/>
              <w:textAlignment w:val="center"/>
              <w:rPr>
                <w:color w:val="000000"/>
              </w:rPr>
            </w:pPr>
            <w:r>
              <w:rPr>
                <w:rFonts w:eastAsia="Times New Roman" w:cs="Times New Roman"/>
                <w:color w:val="000000"/>
              </w:rPr>
              <w:t>189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BB606C">
            <w:pPr>
              <w:spacing w:line="360" w:lineRule="auto"/>
              <w:jc w:val="center"/>
              <w:textAlignment w:val="center"/>
              <w:rPr>
                <w:color w:val="000000"/>
              </w:rPr>
            </w:pPr>
            <w:r>
              <w:rPr>
                <w:rFonts w:eastAsia="Times New Roman" w:cs="Times New Roman"/>
                <w:color w:val="000000"/>
              </w:rPr>
              <w:t>11</w:t>
            </w:r>
          </w:p>
        </w:tc>
      </w:tr>
      <w:tr w14:paraId="1CD9D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AD6FA0">
            <w:pPr>
              <w:spacing w:line="360" w:lineRule="auto"/>
              <w:jc w:val="center"/>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4D6432">
            <w:pPr>
              <w:spacing w:line="360" w:lineRule="auto"/>
              <w:jc w:val="center"/>
              <w:textAlignment w:val="center"/>
              <w:rPr>
                <w:color w:val="000000"/>
              </w:rPr>
            </w:pPr>
            <w:r>
              <w:rPr>
                <w:rFonts w:eastAsia="Times New Roman" w:cs="Times New Roman"/>
                <w:color w:val="000000"/>
              </w:rPr>
              <w:t>200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D17108">
            <w:pPr>
              <w:spacing w:line="360" w:lineRule="auto"/>
              <w:jc w:val="center"/>
              <w:textAlignment w:val="center"/>
              <w:rPr>
                <w:color w:val="000000"/>
              </w:rPr>
            </w:pPr>
            <w:r>
              <w:rPr>
                <w:rFonts w:eastAsia="Times New Roman" w:cs="Times New Roman"/>
                <w:color w:val="000000"/>
              </w:rPr>
              <w:t>199</w:t>
            </w:r>
            <w:r>
              <w:rPr>
                <w:rFonts w:ascii="宋体" w:hAnsi="宋体"/>
                <w:color w:val="000000"/>
              </w:rPr>
              <w:t>．</w:t>
            </w:r>
            <w:r>
              <w:rPr>
                <w:rFonts w:eastAsia="Times New Roman" w:cs="Times New Roman"/>
                <w:color w:val="000000"/>
              </w:rPr>
              <w:t>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C17424">
            <w:pPr>
              <w:spacing w:line="360" w:lineRule="auto"/>
              <w:jc w:val="center"/>
              <w:textAlignment w:val="center"/>
              <w:rPr>
                <w:color w:val="000000"/>
              </w:rPr>
            </w:pPr>
            <w:r>
              <w:rPr>
                <w:rFonts w:eastAsia="Times New Roman" w:cs="Times New Roman"/>
                <w:color w:val="000000"/>
              </w:rPr>
              <w:t>0</w:t>
            </w:r>
            <w:r>
              <w:rPr>
                <w:rFonts w:ascii="宋体" w:hAnsi="宋体"/>
                <w:color w:val="000000"/>
              </w:rPr>
              <w:t>．</w:t>
            </w:r>
            <w:r>
              <w:rPr>
                <w:rFonts w:eastAsia="Times New Roman" w:cs="Times New Roman"/>
                <w:color w:val="000000"/>
              </w:rPr>
              <w:t>2</w:t>
            </w:r>
          </w:p>
        </w:tc>
      </w:tr>
    </w:tbl>
    <w:p w14:paraId="524831AE">
      <w:pPr>
        <w:spacing w:line="360" w:lineRule="auto"/>
        <w:jc w:val="left"/>
        <w:textAlignment w:val="center"/>
        <w:rPr>
          <w:color w:val="000000"/>
        </w:rPr>
      </w:pPr>
    </w:p>
    <w:p w14:paraId="5ECF36CE">
      <w:pPr>
        <w:tabs>
          <w:tab w:val="left" w:pos="4873"/>
        </w:tabs>
        <w:spacing w:line="360" w:lineRule="auto"/>
        <w:jc w:val="left"/>
        <w:textAlignment w:val="center"/>
        <w:rPr>
          <w:color w:val="000000"/>
        </w:rPr>
      </w:pPr>
      <w:r>
        <w:rPr>
          <w:color w:val="000000"/>
        </w:rPr>
        <w:t xml:space="preserve">A. </w:t>
      </w:r>
      <w:r>
        <w:rPr>
          <w:rFonts w:ascii="宋体" w:hAnsi="宋体"/>
          <w:color w:val="000000"/>
        </w:rPr>
        <w:t>蒸腾作用的强弱与叶片面积大小密切相关</w:t>
      </w:r>
      <w:r>
        <w:rPr>
          <w:color w:val="000000"/>
        </w:rPr>
        <w:tab/>
      </w:r>
      <w:r>
        <w:rPr>
          <w:color w:val="000000"/>
        </w:rPr>
        <w:t xml:space="preserve">B. </w:t>
      </w:r>
      <w:r>
        <w:rPr>
          <w:rFonts w:ascii="宋体" w:hAnsi="宋体"/>
          <w:color w:val="000000"/>
        </w:rPr>
        <w:t>该实验的变量是光照强度和环境温度</w:t>
      </w:r>
    </w:p>
    <w:p w14:paraId="24AAE7A6">
      <w:pPr>
        <w:tabs>
          <w:tab w:val="left" w:pos="4873"/>
        </w:tabs>
        <w:spacing w:line="360" w:lineRule="auto"/>
        <w:jc w:val="left"/>
        <w:textAlignment w:val="center"/>
        <w:rPr>
          <w:color w:val="000000"/>
        </w:rPr>
      </w:pPr>
      <w:r>
        <w:rPr>
          <w:color w:val="000000"/>
        </w:rPr>
        <w:t xml:space="preserve">C. </w:t>
      </w:r>
      <w:r>
        <w:rPr>
          <w:rFonts w:ascii="宋体" w:hAnsi="宋体"/>
          <w:color w:val="000000"/>
        </w:rPr>
        <w:t>绿色植物叶片的下表皮比上表皮的气孔多</w:t>
      </w:r>
      <w:r>
        <w:rPr>
          <w:color w:val="000000"/>
        </w:rPr>
        <w:tab/>
      </w:r>
      <w:r>
        <w:rPr>
          <w:color w:val="000000"/>
        </w:rPr>
        <w:t xml:space="preserve">D. </w:t>
      </w:r>
      <w:r>
        <w:rPr>
          <w:rFonts w:ascii="宋体" w:hAnsi="宋体"/>
          <w:color w:val="000000"/>
        </w:rPr>
        <w:t>通过气孔进出的气体有水蒸气和氧气</w:t>
      </w:r>
    </w:p>
    <w:p w14:paraId="59B8AA1F">
      <w:pPr>
        <w:spacing w:line="360" w:lineRule="auto"/>
        <w:jc w:val="left"/>
        <w:textAlignment w:val="center"/>
        <w:rPr>
          <w:color w:val="000000"/>
        </w:rPr>
      </w:pPr>
      <w:r>
        <w:rPr>
          <w:color w:val="000000"/>
        </w:rPr>
        <w:t xml:space="preserve">5. </w:t>
      </w:r>
      <w:r>
        <w:rPr>
          <w:rFonts w:ascii="宋体" w:hAnsi="宋体"/>
          <w:color w:val="000000"/>
        </w:rPr>
        <w:t>生物在进化过程中逐步形成了与其生存环境相适应的形态结构特点。下列叙述正确的是（　　）</w:t>
      </w:r>
    </w:p>
    <w:p w14:paraId="660BEAF8">
      <w:pPr>
        <w:tabs>
          <w:tab w:val="left" w:pos="4873"/>
        </w:tabs>
        <w:spacing w:line="360" w:lineRule="auto"/>
        <w:jc w:val="left"/>
        <w:textAlignment w:val="center"/>
        <w:rPr>
          <w:color w:val="000000"/>
        </w:rPr>
      </w:pPr>
      <w:r>
        <w:rPr>
          <w:color w:val="000000"/>
        </w:rPr>
        <w:t xml:space="preserve">A. </w:t>
      </w:r>
      <w:r>
        <w:rPr>
          <w:rFonts w:ascii="宋体" w:hAnsi="宋体"/>
          <w:color w:val="000000"/>
        </w:rPr>
        <w:t>水螅——消化腔有口有肛门</w:t>
      </w:r>
      <w:r>
        <w:rPr>
          <w:color w:val="000000"/>
        </w:rPr>
        <w:tab/>
      </w:r>
      <w:r>
        <w:rPr>
          <w:color w:val="000000"/>
        </w:rPr>
        <w:t xml:space="preserve">B. </w:t>
      </w:r>
      <w:r>
        <w:rPr>
          <w:rFonts w:ascii="宋体" w:hAnsi="宋体"/>
          <w:color w:val="000000"/>
        </w:rPr>
        <w:t>蚯蚓——身体分节，用鳃呼吸</w:t>
      </w:r>
    </w:p>
    <w:p w14:paraId="04C55AF6">
      <w:pPr>
        <w:tabs>
          <w:tab w:val="left" w:pos="4873"/>
        </w:tabs>
        <w:spacing w:line="360" w:lineRule="auto"/>
        <w:jc w:val="left"/>
        <w:textAlignment w:val="center"/>
        <w:rPr>
          <w:color w:val="000000"/>
        </w:rPr>
      </w:pPr>
      <w:r>
        <w:rPr>
          <w:color w:val="000000"/>
        </w:rPr>
        <w:t xml:space="preserve">C. </w:t>
      </w:r>
      <w:r>
        <w:rPr>
          <w:rFonts w:ascii="宋体" w:hAnsi="宋体"/>
          <w:color w:val="000000"/>
        </w:rPr>
        <w:t>家兔——胎生哺乳，体内有膈</w:t>
      </w:r>
      <w:r>
        <w:rPr>
          <w:color w:val="000000"/>
        </w:rPr>
        <w:tab/>
      </w:r>
      <w:r>
        <w:rPr>
          <w:color w:val="000000"/>
        </w:rPr>
        <w:t xml:space="preserve">D. </w:t>
      </w:r>
      <w:r>
        <w:rPr>
          <w:rFonts w:ascii="宋体" w:hAnsi="宋体"/>
          <w:color w:val="000000"/>
        </w:rPr>
        <w:t>家鸽——体表被毛，双重呼吸</w:t>
      </w:r>
    </w:p>
    <w:p w14:paraId="6A6D6B40">
      <w:pPr>
        <w:spacing w:line="360" w:lineRule="auto"/>
        <w:jc w:val="left"/>
        <w:textAlignment w:val="center"/>
        <w:rPr>
          <w:color w:val="000000"/>
        </w:rPr>
      </w:pPr>
      <w:r>
        <w:rPr>
          <w:color w:val="000000"/>
        </w:rPr>
        <w:t xml:space="preserve">6. </w:t>
      </w:r>
      <w:r>
        <w:rPr>
          <w:rFonts w:ascii="宋体" w:hAnsi="宋体"/>
          <w:color w:val="000000"/>
        </w:rPr>
        <w:t>下列关于动物的运动和行为的叙述，错误的是（　　）</w:t>
      </w:r>
    </w:p>
    <w:p w14:paraId="6F8B51B1">
      <w:pPr>
        <w:tabs>
          <w:tab w:val="left" w:pos="4873"/>
        </w:tabs>
        <w:spacing w:line="360" w:lineRule="auto"/>
        <w:jc w:val="left"/>
        <w:textAlignment w:val="center"/>
        <w:rPr>
          <w:color w:val="000000"/>
        </w:rPr>
      </w:pPr>
      <w:r>
        <w:rPr>
          <w:color w:val="000000"/>
        </w:rPr>
        <w:t xml:space="preserve">A. </w:t>
      </w:r>
      <w:r>
        <w:rPr>
          <w:rFonts w:ascii="宋体" w:hAnsi="宋体"/>
          <w:color w:val="000000"/>
        </w:rPr>
        <w:t>鸟类的迁徙行为是由遗传因素决定的</w:t>
      </w:r>
      <w:r>
        <w:rPr>
          <w:color w:val="000000"/>
        </w:rPr>
        <w:tab/>
      </w:r>
      <w:r>
        <w:rPr>
          <w:color w:val="000000"/>
        </w:rPr>
        <w:t xml:space="preserve">B. </w:t>
      </w:r>
      <w:r>
        <w:rPr>
          <w:rFonts w:ascii="宋体" w:hAnsi="宋体"/>
          <w:color w:val="000000"/>
        </w:rPr>
        <w:t>人体在运动时关节起支点作用</w:t>
      </w:r>
    </w:p>
    <w:p w14:paraId="63DE3891">
      <w:pPr>
        <w:tabs>
          <w:tab w:val="left" w:pos="4873"/>
        </w:tabs>
        <w:spacing w:line="360" w:lineRule="auto"/>
        <w:jc w:val="left"/>
        <w:textAlignment w:val="center"/>
        <w:rPr>
          <w:color w:val="000000"/>
        </w:rPr>
      </w:pPr>
      <w:r>
        <w:rPr>
          <w:color w:val="000000"/>
        </w:rPr>
        <w:t xml:space="preserve">C. </w:t>
      </w:r>
      <w:r>
        <w:rPr>
          <w:rFonts w:ascii="宋体" w:hAnsi="宋体"/>
          <w:color w:val="000000"/>
        </w:rPr>
        <w:t>动物越高等其学习行</w:t>
      </w:r>
      <w:r>
        <w:rPr>
          <w:rFonts w:ascii="宋体" w:hAnsi="宋体"/>
          <w:color w:val="000000"/>
        </w:rPr>
        <w:drawing>
          <wp:inline distT="0" distB="0" distL="114300" distR="114300">
            <wp:extent cx="158750" cy="190500"/>
            <wp:effectExtent l="0" t="0" r="1270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cstate="print"/>
                    <a:stretch>
                      <a:fillRect/>
                    </a:stretch>
                  </pic:blipFill>
                  <pic:spPr>
                    <a:xfrm>
                      <a:off x="0" y="0"/>
                      <a:ext cx="158750" cy="190500"/>
                    </a:xfrm>
                    <a:prstGeom prst="rect">
                      <a:avLst/>
                    </a:prstGeom>
                  </pic:spPr>
                </pic:pic>
              </a:graphicData>
            </a:graphic>
          </wp:inline>
        </w:drawing>
      </w:r>
      <w:r>
        <w:rPr>
          <w:rFonts w:ascii="宋体" w:hAnsi="宋体"/>
          <w:color w:val="000000"/>
        </w:rPr>
        <w:t>越复杂</w:t>
      </w:r>
      <w:r>
        <w:rPr>
          <w:color w:val="000000"/>
        </w:rPr>
        <w:tab/>
      </w:r>
      <w:r>
        <w:rPr>
          <w:color w:val="000000"/>
        </w:rPr>
        <w:t xml:space="preserve">D. </w:t>
      </w:r>
      <w:r>
        <w:rPr>
          <w:rFonts w:ascii="宋体" w:hAnsi="宋体"/>
          <w:color w:val="000000"/>
        </w:rPr>
        <w:t>跳绳时只有一块肌肉在起作用</w:t>
      </w:r>
    </w:p>
    <w:p w14:paraId="5DFC8E74">
      <w:pPr>
        <w:spacing w:line="360" w:lineRule="auto"/>
        <w:jc w:val="left"/>
        <w:textAlignment w:val="center"/>
        <w:rPr>
          <w:color w:val="000000"/>
        </w:rPr>
      </w:pPr>
      <w:r>
        <w:rPr>
          <w:color w:val="000000"/>
        </w:rPr>
        <w:t xml:space="preserve">7. </w:t>
      </w:r>
      <w:r>
        <w:rPr>
          <w:rFonts w:ascii="宋体" w:hAnsi="宋体"/>
          <w:color w:val="000000"/>
        </w:rPr>
        <w:t>微生物无处不在，它们通过旺盛的代谢活动，维持着生物圈的秩序和繁衍。下列有关微生物的叙述，错误的是（　　）</w:t>
      </w:r>
    </w:p>
    <w:p w14:paraId="2C807241">
      <w:pPr>
        <w:spacing w:line="360" w:lineRule="auto"/>
        <w:jc w:val="left"/>
        <w:textAlignment w:val="center"/>
        <w:rPr>
          <w:color w:val="000000"/>
        </w:rPr>
      </w:pPr>
      <w:r>
        <w:rPr>
          <w:color w:val="000000"/>
        </w:rPr>
        <w:t xml:space="preserve">A. </w:t>
      </w:r>
      <w:r>
        <w:rPr>
          <w:rFonts w:ascii="宋体" w:hAnsi="宋体"/>
          <w:color w:val="000000"/>
        </w:rPr>
        <w:t>病毒必须寄生在活细胞内才能生活和增殖</w:t>
      </w:r>
    </w:p>
    <w:p w14:paraId="43BA0249">
      <w:pPr>
        <w:spacing w:line="360" w:lineRule="auto"/>
        <w:jc w:val="left"/>
        <w:textAlignment w:val="center"/>
        <w:rPr>
          <w:color w:val="000000"/>
        </w:rPr>
      </w:pPr>
      <w:r>
        <w:rPr>
          <w:color w:val="000000"/>
        </w:rPr>
        <w:t xml:space="preserve">B. </w:t>
      </w:r>
      <w:r>
        <w:rPr>
          <w:rFonts w:ascii="宋体" w:hAnsi="宋体"/>
          <w:color w:val="000000"/>
        </w:rPr>
        <w:t>细菌的繁殖能力很强，通过芽孢进行繁殖</w:t>
      </w:r>
    </w:p>
    <w:p w14:paraId="60D38F13">
      <w:pPr>
        <w:spacing w:line="360" w:lineRule="auto"/>
        <w:jc w:val="left"/>
        <w:textAlignment w:val="center"/>
        <w:rPr>
          <w:color w:val="000000"/>
        </w:rPr>
      </w:pPr>
      <w:r>
        <w:rPr>
          <w:color w:val="000000"/>
        </w:rPr>
        <w:t xml:space="preserve">C. </w:t>
      </w:r>
      <w:r>
        <w:rPr>
          <w:rFonts w:ascii="宋体" w:hAnsi="宋体"/>
          <w:color w:val="000000"/>
        </w:rPr>
        <w:t>真菌细胞中有成形的细胞核，属于真核生物</w:t>
      </w:r>
    </w:p>
    <w:p w14:paraId="023EF9E4">
      <w:pPr>
        <w:spacing w:line="360" w:lineRule="auto"/>
        <w:jc w:val="left"/>
        <w:textAlignment w:val="center"/>
        <w:rPr>
          <w:color w:val="000000"/>
        </w:rPr>
      </w:pPr>
      <w:r>
        <w:rPr>
          <w:color w:val="000000"/>
        </w:rPr>
        <w:t xml:space="preserve">D. </w:t>
      </w:r>
      <w:r>
        <w:rPr>
          <w:rFonts w:ascii="宋体" w:hAnsi="宋体"/>
          <w:color w:val="000000"/>
        </w:rPr>
        <w:t>营腐生生活</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微生物促进了生物圈的物质循环</w:t>
      </w:r>
    </w:p>
    <w:p w14:paraId="4522181F">
      <w:pPr>
        <w:spacing w:line="360" w:lineRule="auto"/>
        <w:jc w:val="left"/>
        <w:textAlignment w:val="center"/>
        <w:rPr>
          <w:color w:val="000000"/>
        </w:rPr>
      </w:pPr>
      <w:r>
        <w:rPr>
          <w:color w:val="000000"/>
        </w:rPr>
        <w:t xml:space="preserve">8. </w:t>
      </w:r>
      <w:r>
        <w:rPr>
          <w:rFonts w:ascii="宋体" w:hAnsi="宋体"/>
          <w:color w:val="000000"/>
        </w:rPr>
        <w:t>生物学的研究工具有助于我们科学有效地探究生命奥秘。下列生物学实验选用的材料或器具不能达到实验目的的是（　　）</w:t>
      </w:r>
    </w:p>
    <w:p w14:paraId="7F1686BA">
      <w:pPr>
        <w:spacing w:line="360" w:lineRule="auto"/>
        <w:jc w:val="left"/>
        <w:textAlignment w:val="center"/>
        <w:rPr>
          <w:color w:val="000000"/>
        </w:rPr>
      </w:pPr>
      <w:r>
        <w:rPr>
          <w:color w:val="000000"/>
        </w:rPr>
        <w:t xml:space="preserve">A. </w:t>
      </w:r>
      <w:r>
        <w:rPr>
          <w:rFonts w:ascii="宋体" w:hAnsi="宋体"/>
          <w:color w:val="000000"/>
        </w:rPr>
        <w:t>用光学显微镜观察新冠病毒的形态结构</w:t>
      </w:r>
    </w:p>
    <w:p w14:paraId="7B0BF11A">
      <w:pPr>
        <w:spacing w:line="360" w:lineRule="auto"/>
        <w:jc w:val="left"/>
        <w:textAlignment w:val="center"/>
        <w:rPr>
          <w:color w:val="000000"/>
        </w:rPr>
      </w:pPr>
      <w:r>
        <w:rPr>
          <w:color w:val="000000"/>
        </w:rPr>
        <w:t xml:space="preserve">B. </w:t>
      </w:r>
      <w:r>
        <w:rPr>
          <w:rFonts w:ascii="宋体" w:hAnsi="宋体"/>
          <w:color w:val="000000"/>
        </w:rPr>
        <w:t>用放大镜观察已纵向切开的桃花雄蕊的内部结构</w:t>
      </w:r>
    </w:p>
    <w:p w14:paraId="0F52C06C">
      <w:pPr>
        <w:spacing w:line="360" w:lineRule="auto"/>
        <w:jc w:val="left"/>
        <w:textAlignment w:val="center"/>
        <w:rPr>
          <w:color w:val="000000"/>
        </w:rPr>
      </w:pPr>
      <w:r>
        <w:rPr>
          <w:color w:val="000000"/>
        </w:rPr>
        <w:t xml:space="preserve">C. </w:t>
      </w:r>
      <w:r>
        <w:rPr>
          <w:rFonts w:ascii="宋体" w:hAnsi="宋体"/>
          <w:color w:val="000000"/>
        </w:rPr>
        <w:t>用碘液检测绿叶在光下</w:t>
      </w:r>
      <w:r>
        <w:rPr>
          <w:rFonts w:ascii="宋体" w:hAnsi="宋体"/>
          <w:color w:val="000000"/>
        </w:rPr>
        <w:drawing>
          <wp:inline distT="0" distB="0" distL="114300" distR="114300">
            <wp:extent cx="132080" cy="167640"/>
            <wp:effectExtent l="0" t="0" r="1270" b="317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cstate="print"/>
                    <a:stretch>
                      <a:fillRect/>
                    </a:stretch>
                  </pic:blipFill>
                  <pic:spPr>
                    <a:xfrm>
                      <a:off x="0" y="0"/>
                      <a:ext cx="132080" cy="167640"/>
                    </a:xfrm>
                    <a:prstGeom prst="rect">
                      <a:avLst/>
                    </a:prstGeom>
                  </pic:spPr>
                </pic:pic>
              </a:graphicData>
            </a:graphic>
          </wp:inline>
        </w:drawing>
      </w:r>
      <w:r>
        <w:rPr>
          <w:rFonts w:ascii="宋体" w:hAnsi="宋体"/>
          <w:color w:val="000000"/>
        </w:rPr>
        <w:t>否制造淀粉</w:t>
      </w:r>
    </w:p>
    <w:p w14:paraId="0DAEBF28">
      <w:pPr>
        <w:spacing w:line="360" w:lineRule="auto"/>
        <w:jc w:val="left"/>
        <w:textAlignment w:val="center"/>
        <w:rPr>
          <w:color w:val="000000"/>
        </w:rPr>
      </w:pPr>
      <w:r>
        <w:rPr>
          <w:color w:val="000000"/>
        </w:rPr>
        <w:t xml:space="preserve">D. </w:t>
      </w:r>
      <w:r>
        <w:rPr>
          <w:rFonts w:ascii="宋体" w:hAnsi="宋体"/>
          <w:color w:val="000000"/>
        </w:rPr>
        <w:t>用高锰酸钾溶液检测果蔬中维生素</w:t>
      </w:r>
      <w:r>
        <w:rPr>
          <w:rFonts w:eastAsia="Times New Roman" w:cs="Times New Roman"/>
          <w:color w:val="000000"/>
        </w:rPr>
        <w:t>C</w:t>
      </w:r>
      <w:r>
        <w:rPr>
          <w:rFonts w:ascii="宋体" w:hAnsi="宋体"/>
          <w:color w:val="000000"/>
        </w:rPr>
        <w:t>的含量</w:t>
      </w:r>
    </w:p>
    <w:p w14:paraId="274C2653">
      <w:pPr>
        <w:spacing w:line="360" w:lineRule="auto"/>
        <w:jc w:val="left"/>
        <w:textAlignment w:val="center"/>
        <w:rPr>
          <w:color w:val="000000"/>
        </w:rPr>
      </w:pPr>
      <w:r>
        <w:rPr>
          <w:color w:val="000000"/>
        </w:rPr>
        <w:t xml:space="preserve">9. </w:t>
      </w:r>
      <w:r>
        <w:rPr>
          <w:rFonts w:ascii="宋体" w:hAnsi="宋体"/>
          <w:color w:val="000000"/>
        </w:rPr>
        <w:t>“一水护田将绿绕，两山排闼送青来”，田间的禾苗需要河水的浇灌，人体内的细胞也需要得到血液的“滋润”。下列有关人体血液循环系统的叙述，错误的是（　　）</w:t>
      </w:r>
    </w:p>
    <w:p w14:paraId="38C71F11">
      <w:pPr>
        <w:spacing w:line="360" w:lineRule="auto"/>
        <w:jc w:val="left"/>
        <w:textAlignment w:val="center"/>
        <w:rPr>
          <w:color w:val="000000"/>
        </w:rPr>
      </w:pPr>
      <w:r>
        <w:rPr>
          <w:color w:val="000000"/>
        </w:rPr>
        <w:t xml:space="preserve">A. </w:t>
      </w:r>
      <w:r>
        <w:rPr>
          <w:rFonts w:ascii="宋体" w:hAnsi="宋体"/>
          <w:color w:val="000000"/>
        </w:rPr>
        <w:t>红细胞具有运输氧气的功能，数量过少会导致贫血</w:t>
      </w:r>
    </w:p>
    <w:p w14:paraId="11F3D691">
      <w:pPr>
        <w:spacing w:line="360" w:lineRule="auto"/>
        <w:jc w:val="left"/>
        <w:textAlignment w:val="center"/>
        <w:rPr>
          <w:color w:val="000000"/>
        </w:rPr>
      </w:pPr>
      <w:r>
        <w:rPr>
          <w:color w:val="000000"/>
        </w:rPr>
        <w:t xml:space="preserve">B. </w:t>
      </w:r>
      <w:r>
        <w:rPr>
          <w:rFonts w:ascii="宋体" w:hAnsi="宋体"/>
          <w:color w:val="000000"/>
        </w:rPr>
        <w:t>人体出现炎症时，血液中白细胞的数量会明显增多</w:t>
      </w:r>
    </w:p>
    <w:p w14:paraId="07B189FE">
      <w:pPr>
        <w:spacing w:line="360" w:lineRule="auto"/>
        <w:jc w:val="left"/>
        <w:textAlignment w:val="center"/>
        <w:rPr>
          <w:color w:val="000000"/>
        </w:rPr>
      </w:pPr>
      <w:r>
        <w:rPr>
          <w:color w:val="000000"/>
        </w:rPr>
        <w:t xml:space="preserve">C. </w:t>
      </w:r>
      <w:r>
        <w:rPr>
          <w:rFonts w:ascii="宋体" w:hAnsi="宋体"/>
          <w:color w:val="000000"/>
        </w:rPr>
        <w:t>人体的静脉内都有静脉瓣，可以防止血液倒流</w:t>
      </w:r>
    </w:p>
    <w:p w14:paraId="11917935">
      <w:pPr>
        <w:spacing w:line="360" w:lineRule="auto"/>
        <w:jc w:val="left"/>
        <w:textAlignment w:val="center"/>
        <w:rPr>
          <w:color w:val="000000"/>
        </w:rPr>
      </w:pPr>
      <w:r>
        <w:rPr>
          <w:color w:val="000000"/>
        </w:rPr>
        <w:t xml:space="preserve">D. </w:t>
      </w:r>
      <w:r>
        <w:rPr>
          <w:rFonts w:ascii="宋体" w:hAnsi="宋体"/>
          <w:color w:val="000000"/>
        </w:rPr>
        <w:t>肺循环的途径是：右心室→肺动脉→肺部毛细血管网→肺静脉→左心房</w:t>
      </w:r>
    </w:p>
    <w:p w14:paraId="2826963E">
      <w:pPr>
        <w:spacing w:line="360" w:lineRule="auto"/>
        <w:jc w:val="left"/>
        <w:textAlignment w:val="center"/>
        <w:rPr>
          <w:color w:val="000000"/>
        </w:rPr>
      </w:pPr>
      <w:r>
        <w:rPr>
          <w:color w:val="000000"/>
        </w:rPr>
        <w:t xml:space="preserve">10. </w:t>
      </w:r>
      <w:r>
        <w:rPr>
          <w:rFonts w:ascii="宋体" w:hAnsi="宋体"/>
          <w:color w:val="000000"/>
        </w:rPr>
        <w:t>人体内的大部分代谢废物通过尿液排出体外。健康的成年人尿液形成的器官和控制尿液排出的低级神经中枢分别是（　　）</w:t>
      </w:r>
    </w:p>
    <w:p w14:paraId="4BAB61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膀胱、大脑</w:t>
      </w:r>
      <w:r>
        <w:rPr>
          <w:color w:val="000000"/>
        </w:rPr>
        <w:tab/>
      </w:r>
      <w:r>
        <w:rPr>
          <w:color w:val="000000"/>
        </w:rPr>
        <w:t xml:space="preserve">B. </w:t>
      </w:r>
      <w:r>
        <w:rPr>
          <w:rFonts w:ascii="宋体" w:hAnsi="宋体"/>
          <w:color w:val="000000"/>
        </w:rPr>
        <w:t>肾、脊髓</w:t>
      </w:r>
      <w:r>
        <w:rPr>
          <w:color w:val="000000"/>
        </w:rPr>
        <w:tab/>
      </w:r>
      <w:r>
        <w:rPr>
          <w:color w:val="000000"/>
        </w:rPr>
        <w:t xml:space="preserve">C. </w:t>
      </w:r>
      <w:r>
        <w:rPr>
          <w:rFonts w:ascii="宋体" w:hAnsi="宋体"/>
          <w:color w:val="000000"/>
        </w:rPr>
        <w:t>膀胱、小脑</w:t>
      </w:r>
      <w:r>
        <w:rPr>
          <w:color w:val="000000"/>
        </w:rPr>
        <w:tab/>
      </w:r>
      <w:r>
        <w:rPr>
          <w:color w:val="000000"/>
        </w:rPr>
        <w:t xml:space="preserve">D. </w:t>
      </w:r>
      <w:r>
        <w:rPr>
          <w:rFonts w:ascii="宋体" w:hAnsi="宋体"/>
          <w:color w:val="000000"/>
        </w:rPr>
        <w:t>肾、脑干</w:t>
      </w:r>
    </w:p>
    <w:p w14:paraId="1A8F1742">
      <w:pPr>
        <w:spacing w:line="360" w:lineRule="auto"/>
        <w:jc w:val="left"/>
        <w:textAlignment w:val="center"/>
        <w:rPr>
          <w:color w:val="000000"/>
        </w:rPr>
      </w:pPr>
      <w:r>
        <w:rPr>
          <w:color w:val="000000"/>
        </w:rPr>
        <w:t xml:space="preserve">11. </w:t>
      </w:r>
      <w:r>
        <w:rPr>
          <w:rFonts w:ascii="宋体" w:hAnsi="宋体"/>
          <w:color w:val="000000"/>
        </w:rPr>
        <w:t>下列关于人体的结构与功能相适应的叙述，错误的是（　　）</w:t>
      </w:r>
    </w:p>
    <w:p w14:paraId="1228E6B1">
      <w:pPr>
        <w:spacing w:line="360" w:lineRule="auto"/>
        <w:jc w:val="left"/>
        <w:textAlignment w:val="center"/>
        <w:rPr>
          <w:color w:val="000000"/>
        </w:rPr>
      </w:pPr>
      <w:r>
        <w:rPr>
          <w:color w:val="000000"/>
        </w:rPr>
        <w:t xml:space="preserve">A. </w:t>
      </w:r>
      <w:r>
        <w:rPr>
          <w:rFonts w:ascii="宋体" w:hAnsi="宋体"/>
          <w:color w:val="000000"/>
        </w:rPr>
        <w:t>小肠内有许多环形皱襞和小肠绒毛，增大了食物消化和吸收的面积</w:t>
      </w:r>
    </w:p>
    <w:p w14:paraId="70E592CE">
      <w:pPr>
        <w:spacing w:line="360" w:lineRule="auto"/>
        <w:jc w:val="left"/>
        <w:textAlignment w:val="center"/>
        <w:rPr>
          <w:color w:val="000000"/>
        </w:rPr>
      </w:pPr>
      <w:r>
        <w:rPr>
          <w:color w:val="000000"/>
        </w:rPr>
        <w:t xml:space="preserve">B. </w:t>
      </w:r>
      <w:r>
        <w:rPr>
          <w:rFonts w:ascii="宋体" w:hAnsi="宋体"/>
          <w:color w:val="000000"/>
        </w:rPr>
        <w:t>肾小管细长而曲折，周围缠绕着丰富的毛细血管，利于进行重吸收作用</w:t>
      </w:r>
    </w:p>
    <w:p w14:paraId="7076AE76">
      <w:pPr>
        <w:spacing w:line="360" w:lineRule="auto"/>
        <w:jc w:val="left"/>
        <w:textAlignment w:val="center"/>
        <w:rPr>
          <w:color w:val="000000"/>
        </w:rPr>
      </w:pPr>
      <w:r>
        <w:rPr>
          <w:color w:val="000000"/>
        </w:rPr>
        <w:t xml:space="preserve">C. </w:t>
      </w:r>
      <w:r>
        <w:rPr>
          <w:rFonts w:ascii="宋体" w:hAnsi="宋体"/>
          <w:color w:val="000000"/>
        </w:rPr>
        <w:t>心脏的左心室壁最厚，利于将血液泵出并输送到全身各处</w:t>
      </w:r>
    </w:p>
    <w:p w14:paraId="4D4DB25F">
      <w:pPr>
        <w:spacing w:line="360" w:lineRule="auto"/>
        <w:jc w:val="left"/>
        <w:textAlignment w:val="center"/>
        <w:rPr>
          <w:color w:val="000000"/>
        </w:rPr>
      </w:pPr>
      <w:r>
        <w:rPr>
          <w:color w:val="000000"/>
        </w:rPr>
        <w:t xml:space="preserve">D. </w:t>
      </w:r>
      <w:r>
        <w:rPr>
          <w:rFonts w:ascii="宋体" w:hAnsi="宋体"/>
          <w:color w:val="000000"/>
        </w:rPr>
        <w:t>皮肤表皮细胞排列紧密，能阻挡细菌侵入，吞噬并消灭病原体</w:t>
      </w:r>
    </w:p>
    <w:p w14:paraId="35C220D8">
      <w:pPr>
        <w:spacing w:line="360" w:lineRule="auto"/>
        <w:jc w:val="left"/>
        <w:textAlignment w:val="center"/>
        <w:rPr>
          <w:color w:val="000000"/>
        </w:rPr>
      </w:pPr>
      <w:r>
        <w:rPr>
          <w:color w:val="000000"/>
        </w:rPr>
        <w:t xml:space="preserve">12. </w:t>
      </w:r>
      <w:r>
        <w:rPr>
          <w:rFonts w:ascii="宋体" w:hAnsi="宋体"/>
          <w:color w:val="000000"/>
        </w:rPr>
        <w:t>健康是人生的宝贵财富。下列生活方式不健康的是（　　）</w:t>
      </w:r>
    </w:p>
    <w:p w14:paraId="4CED53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合理膳食</w:t>
      </w:r>
      <w:r>
        <w:rPr>
          <w:color w:val="000000"/>
        </w:rPr>
        <w:tab/>
      </w:r>
      <w:r>
        <w:rPr>
          <w:color w:val="000000"/>
        </w:rPr>
        <w:t xml:space="preserve">B. </w:t>
      </w:r>
      <w:r>
        <w:rPr>
          <w:rFonts w:ascii="宋体" w:hAnsi="宋体"/>
          <w:color w:val="000000"/>
        </w:rPr>
        <w:t>适量运动</w:t>
      </w:r>
      <w:r>
        <w:rPr>
          <w:color w:val="000000"/>
        </w:rPr>
        <w:tab/>
      </w:r>
      <w:r>
        <w:rPr>
          <w:color w:val="000000"/>
        </w:rPr>
        <w:t xml:space="preserve">C. </w:t>
      </w:r>
      <w:r>
        <w:rPr>
          <w:rFonts w:ascii="宋体" w:hAnsi="宋体"/>
          <w:color w:val="000000"/>
        </w:rPr>
        <w:t>滥用药物</w:t>
      </w:r>
      <w:r>
        <w:rPr>
          <w:color w:val="000000"/>
        </w:rPr>
        <w:tab/>
      </w:r>
      <w:r>
        <w:rPr>
          <w:color w:val="000000"/>
        </w:rPr>
        <w:t xml:space="preserve">D. </w:t>
      </w:r>
      <w:r>
        <w:rPr>
          <w:rFonts w:ascii="宋体" w:hAnsi="宋体"/>
          <w:color w:val="000000"/>
        </w:rPr>
        <w:t>作息规律</w:t>
      </w:r>
    </w:p>
    <w:p w14:paraId="62558693">
      <w:pPr>
        <w:spacing w:line="360" w:lineRule="auto"/>
        <w:jc w:val="left"/>
        <w:textAlignment w:val="center"/>
        <w:rPr>
          <w:color w:val="000000"/>
        </w:rPr>
      </w:pPr>
      <w:r>
        <w:rPr>
          <w:color w:val="000000"/>
        </w:rPr>
        <w:t xml:space="preserve">13. </w:t>
      </w:r>
      <w:r>
        <w:rPr>
          <w:rFonts w:ascii="宋体" w:hAnsi="宋体"/>
          <w:color w:val="000000"/>
        </w:rPr>
        <w:t>“人间四月芳菲尽，山寺桃花始盛开”。下列有关桃树的叙述，正确的是（　　）</w:t>
      </w:r>
    </w:p>
    <w:p w14:paraId="6C40AA86">
      <w:pPr>
        <w:tabs>
          <w:tab w:val="left" w:pos="4873"/>
        </w:tabs>
        <w:spacing w:line="360" w:lineRule="auto"/>
        <w:jc w:val="left"/>
        <w:textAlignment w:val="center"/>
        <w:rPr>
          <w:color w:val="000000"/>
        </w:rPr>
      </w:pPr>
      <w:r>
        <w:rPr>
          <w:color w:val="000000"/>
        </w:rPr>
        <w:t xml:space="preserve">A. </w:t>
      </w:r>
      <w:r>
        <w:rPr>
          <w:rFonts w:ascii="宋体" w:hAnsi="宋体"/>
          <w:color w:val="000000"/>
        </w:rPr>
        <w:t>桃花的主要结构是雌蕊和雄蕊</w:t>
      </w:r>
      <w:r>
        <w:rPr>
          <w:color w:val="000000"/>
        </w:rPr>
        <w:tab/>
      </w:r>
      <w:r>
        <w:rPr>
          <w:color w:val="000000"/>
        </w:rPr>
        <w:t xml:space="preserve">B. </w:t>
      </w:r>
      <w:r>
        <w:rPr>
          <w:rFonts w:ascii="宋体" w:hAnsi="宋体"/>
          <w:color w:val="000000"/>
        </w:rPr>
        <w:t>桃树的韧皮部细胞不断分裂，使茎长粗</w:t>
      </w:r>
    </w:p>
    <w:p w14:paraId="70F544F0">
      <w:pPr>
        <w:tabs>
          <w:tab w:val="left" w:pos="4873"/>
        </w:tabs>
        <w:spacing w:line="360" w:lineRule="auto"/>
        <w:jc w:val="left"/>
        <w:textAlignment w:val="center"/>
        <w:rPr>
          <w:color w:val="000000"/>
        </w:rPr>
      </w:pPr>
      <w:r>
        <w:rPr>
          <w:color w:val="000000"/>
        </w:rPr>
        <w:t xml:space="preserve">C. </w:t>
      </w:r>
      <w:r>
        <w:rPr>
          <w:rFonts w:ascii="宋体" w:hAnsi="宋体"/>
          <w:color w:val="000000"/>
        </w:rPr>
        <w:t>桃树只能通过嫁接进行繁殖</w:t>
      </w:r>
      <w:r>
        <w:rPr>
          <w:color w:val="000000"/>
        </w:rPr>
        <w:tab/>
      </w:r>
      <w:r>
        <w:rPr>
          <w:color w:val="000000"/>
        </w:rPr>
        <w:t xml:space="preserve">D. </w:t>
      </w:r>
      <w:r>
        <w:rPr>
          <w:rFonts w:ascii="宋体" w:hAnsi="宋体"/>
          <w:color w:val="000000"/>
        </w:rPr>
        <w:t>摘除桃树的顶芽，会抑制侧芽生长发育</w:t>
      </w:r>
    </w:p>
    <w:p w14:paraId="1C605FBE">
      <w:pPr>
        <w:spacing w:line="360" w:lineRule="auto"/>
        <w:jc w:val="left"/>
        <w:textAlignment w:val="center"/>
        <w:rPr>
          <w:color w:val="000000"/>
        </w:rPr>
      </w:pPr>
      <w:r>
        <w:rPr>
          <w:color w:val="000000"/>
        </w:rPr>
        <w:t xml:space="preserve">14. </w:t>
      </w:r>
      <w:r>
        <w:rPr>
          <w:rFonts w:ascii="宋体" w:hAnsi="宋体"/>
          <w:color w:val="000000"/>
        </w:rPr>
        <w:t>生物通过生殖和发育，使得生命在生物圈中世代相续，生生不息。下列有关生物生殖和发育的叙述，错误的是（　　）</w:t>
      </w:r>
    </w:p>
    <w:p w14:paraId="5DE7C97B">
      <w:pPr>
        <w:spacing w:line="360" w:lineRule="auto"/>
        <w:jc w:val="left"/>
        <w:textAlignment w:val="center"/>
        <w:rPr>
          <w:color w:val="000000"/>
        </w:rPr>
      </w:pPr>
      <w:r>
        <w:rPr>
          <w:color w:val="000000"/>
        </w:rPr>
        <w:t xml:space="preserve">A. </w:t>
      </w:r>
      <w:r>
        <w:rPr>
          <w:rFonts w:ascii="宋体" w:hAnsi="宋体"/>
          <w:color w:val="000000"/>
        </w:rPr>
        <w:t>果蝇的发育经过卵、幼虫、蛹和成虫四个阶段</w:t>
      </w:r>
    </w:p>
    <w:p w14:paraId="2C17BF26">
      <w:pPr>
        <w:spacing w:line="360" w:lineRule="auto"/>
        <w:jc w:val="left"/>
        <w:textAlignment w:val="center"/>
        <w:rPr>
          <w:color w:val="000000"/>
        </w:rPr>
      </w:pPr>
      <w:r>
        <w:rPr>
          <w:color w:val="000000"/>
        </w:rPr>
        <w:t xml:space="preserve">B. </w:t>
      </w:r>
      <w:r>
        <w:rPr>
          <w:rFonts w:ascii="宋体" w:hAnsi="宋体"/>
          <w:color w:val="000000"/>
        </w:rPr>
        <w:t>胎儿在子宫内通过胎盘与母体进行物质交换</w:t>
      </w:r>
    </w:p>
    <w:p w14:paraId="4323A3CE">
      <w:pPr>
        <w:spacing w:line="360" w:lineRule="auto"/>
        <w:jc w:val="left"/>
        <w:textAlignment w:val="center"/>
        <w:rPr>
          <w:color w:val="000000"/>
        </w:rPr>
      </w:pPr>
      <w:r>
        <w:rPr>
          <w:color w:val="000000"/>
        </w:rPr>
        <w:t xml:space="preserve">C. </w:t>
      </w:r>
      <w:r>
        <w:rPr>
          <w:rFonts w:ascii="宋体" w:hAnsi="宋体"/>
          <w:color w:val="000000"/>
        </w:rPr>
        <w:t>青蛙的生殖发育特点是体外受精、变态发育</w:t>
      </w:r>
    </w:p>
    <w:p w14:paraId="4B182462">
      <w:pPr>
        <w:spacing w:line="360" w:lineRule="auto"/>
        <w:jc w:val="left"/>
        <w:textAlignment w:val="center"/>
        <w:rPr>
          <w:color w:val="000000"/>
        </w:rPr>
      </w:pPr>
      <w:r>
        <w:rPr>
          <w:color w:val="000000"/>
        </w:rPr>
        <w:t xml:space="preserve">D. </w:t>
      </w:r>
      <w:r>
        <w:rPr>
          <w:rFonts w:ascii="宋体" w:hAnsi="宋体"/>
          <w:color w:val="000000"/>
        </w:rPr>
        <w:t>蝗虫的发育与家蚕相同，都属于不完全变态发育</w:t>
      </w:r>
    </w:p>
    <w:p w14:paraId="50D33784">
      <w:pPr>
        <w:spacing w:line="360" w:lineRule="auto"/>
        <w:jc w:val="left"/>
        <w:textAlignment w:val="center"/>
        <w:rPr>
          <w:color w:val="000000"/>
        </w:rPr>
      </w:pPr>
      <w:r>
        <w:rPr>
          <w:color w:val="000000"/>
        </w:rPr>
        <w:t xml:space="preserve">15. </w:t>
      </w:r>
      <w:r>
        <w:rPr>
          <w:rFonts w:ascii="宋体" w:hAnsi="宋体"/>
          <w:color w:val="000000"/>
        </w:rPr>
        <w:t>农田种植的玉米中，偶尔会出现一定数量的白化苗，导致光合作用减弱，最终死亡。这种变异（　　）</w:t>
      </w:r>
    </w:p>
    <w:p w14:paraId="3A4062DD">
      <w:pPr>
        <w:tabs>
          <w:tab w:val="left" w:pos="4873"/>
        </w:tabs>
        <w:spacing w:line="360" w:lineRule="auto"/>
        <w:jc w:val="left"/>
        <w:textAlignment w:val="center"/>
        <w:rPr>
          <w:color w:val="000000"/>
        </w:rPr>
      </w:pPr>
      <w:r>
        <w:rPr>
          <w:color w:val="000000"/>
        </w:rPr>
        <w:t xml:space="preserve">A. </w:t>
      </w:r>
      <w:r>
        <w:rPr>
          <w:rFonts w:ascii="宋体" w:hAnsi="宋体"/>
          <w:color w:val="000000"/>
        </w:rPr>
        <w:t>是由生活环境引起的</w:t>
      </w:r>
      <w:r>
        <w:rPr>
          <w:color w:val="000000"/>
        </w:rPr>
        <w:tab/>
      </w:r>
      <w:r>
        <w:rPr>
          <w:color w:val="000000"/>
        </w:rPr>
        <w:t xml:space="preserve">B. </w:t>
      </w:r>
      <w:r>
        <w:rPr>
          <w:rFonts w:ascii="宋体" w:hAnsi="宋体"/>
          <w:color w:val="000000"/>
        </w:rPr>
        <w:t>属于有利变异</w:t>
      </w:r>
    </w:p>
    <w:p w14:paraId="2FADDB5C">
      <w:pPr>
        <w:tabs>
          <w:tab w:val="left" w:pos="4873"/>
        </w:tabs>
        <w:spacing w:line="360" w:lineRule="auto"/>
        <w:jc w:val="left"/>
        <w:textAlignment w:val="center"/>
        <w:rPr>
          <w:color w:val="000000"/>
        </w:rPr>
      </w:pPr>
      <w:r>
        <w:rPr>
          <w:color w:val="000000"/>
        </w:rPr>
        <w:t xml:space="preserve">C. </w:t>
      </w:r>
      <w:r>
        <w:rPr>
          <w:rFonts w:ascii="宋体" w:hAnsi="宋体"/>
          <w:color w:val="000000"/>
        </w:rPr>
        <w:t>是由基因突变引起的</w:t>
      </w:r>
      <w:r>
        <w:rPr>
          <w:color w:val="000000"/>
        </w:rPr>
        <w:tab/>
      </w:r>
      <w:r>
        <w:rPr>
          <w:color w:val="000000"/>
        </w:rPr>
        <w:t xml:space="preserve">D. </w:t>
      </w:r>
      <w:r>
        <w:rPr>
          <w:rFonts w:ascii="宋体" w:hAnsi="宋体"/>
          <w:color w:val="000000"/>
        </w:rPr>
        <w:t>属于不可遗传的变异</w:t>
      </w:r>
    </w:p>
    <w:p w14:paraId="4DD44B13">
      <w:pPr>
        <w:spacing w:line="360" w:lineRule="auto"/>
        <w:jc w:val="left"/>
        <w:textAlignment w:val="center"/>
        <w:rPr>
          <w:color w:val="000000"/>
        </w:rPr>
      </w:pPr>
      <w:r>
        <w:rPr>
          <w:color w:val="000000"/>
        </w:rPr>
        <w:t xml:space="preserve">16.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22</w:t>
      </w:r>
      <w:r>
        <w:rPr>
          <w:rFonts w:ascii="宋体" w:hAnsi="宋体"/>
          <w:color w:val="000000"/>
        </w:rPr>
        <w:t>日是第</w:t>
      </w:r>
      <w:r>
        <w:rPr>
          <w:rFonts w:eastAsia="Times New Roman" w:cs="Times New Roman"/>
          <w:color w:val="000000"/>
        </w:rPr>
        <w:t>53</w:t>
      </w:r>
      <w:r>
        <w:rPr>
          <w:rFonts w:ascii="宋体" w:hAnsi="宋体"/>
          <w:color w:val="000000"/>
        </w:rPr>
        <w:t>个世界地球日，保护我们赖以生存的地球是每一个公民的责任和义务。下列做法不利于改善生态环境的是（　　）</w:t>
      </w:r>
    </w:p>
    <w:p w14:paraId="0D8425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将秸秆焚烧还田</w:t>
      </w:r>
      <w:r>
        <w:rPr>
          <w:color w:val="000000"/>
        </w:rPr>
        <w:tab/>
      </w:r>
      <w:r>
        <w:rPr>
          <w:color w:val="000000"/>
        </w:rPr>
        <w:t xml:space="preserve">B. </w:t>
      </w:r>
      <w:r>
        <w:rPr>
          <w:rFonts w:ascii="宋体" w:hAnsi="宋体"/>
          <w:color w:val="000000"/>
        </w:rPr>
        <w:t>大面积植树造林江</w:t>
      </w:r>
      <w:r>
        <w:rPr>
          <w:color w:val="000000"/>
        </w:rPr>
        <w:tab/>
      </w:r>
      <w:r>
        <w:rPr>
          <w:color w:val="000000"/>
        </w:rPr>
        <w:t xml:space="preserve">C. </w:t>
      </w:r>
      <w:r>
        <w:rPr>
          <w:rFonts w:ascii="宋体" w:hAnsi="宋体"/>
          <w:color w:val="000000"/>
        </w:rPr>
        <w:t>将垃圾分类回收</w:t>
      </w:r>
      <w:r>
        <w:rPr>
          <w:color w:val="000000"/>
        </w:rPr>
        <w:tab/>
      </w:r>
      <w:r>
        <w:rPr>
          <w:color w:val="000000"/>
        </w:rPr>
        <w:t xml:space="preserve">D. </w:t>
      </w:r>
      <w:r>
        <w:rPr>
          <w:rFonts w:ascii="宋体" w:hAnsi="宋体"/>
          <w:color w:val="000000"/>
        </w:rPr>
        <w:t>使用充电式电池</w:t>
      </w:r>
    </w:p>
    <w:p w14:paraId="2B9A0118">
      <w:pPr>
        <w:spacing w:line="360" w:lineRule="auto"/>
        <w:jc w:val="left"/>
        <w:textAlignment w:val="center"/>
        <w:rPr>
          <w:color w:val="000000"/>
        </w:rPr>
      </w:pPr>
      <w:r>
        <w:rPr>
          <w:color w:val="000000"/>
        </w:rPr>
        <w:t xml:space="preserve">17. </w:t>
      </w:r>
      <w:r>
        <w:rPr>
          <w:rFonts w:ascii="宋体" w:hAnsi="宋体"/>
          <w:color w:val="000000"/>
        </w:rPr>
        <w:t>下列有关生命的起源和生物进化的叙述，错误的是（　　）</w:t>
      </w:r>
    </w:p>
    <w:p w14:paraId="4E86CE90">
      <w:pPr>
        <w:tabs>
          <w:tab w:val="left" w:pos="4873"/>
        </w:tabs>
        <w:spacing w:line="360" w:lineRule="auto"/>
        <w:jc w:val="left"/>
        <w:textAlignment w:val="center"/>
        <w:rPr>
          <w:color w:val="000000"/>
        </w:rPr>
      </w:pPr>
      <w:r>
        <w:rPr>
          <w:color w:val="000000"/>
        </w:rPr>
        <w:t xml:space="preserve">A. </w:t>
      </w:r>
      <w:r>
        <w:rPr>
          <w:rFonts w:ascii="宋体" w:hAnsi="宋体"/>
          <w:color w:val="000000"/>
        </w:rPr>
        <w:t>原始生命诞生的场所是原始海洋</w:t>
      </w:r>
      <w:r>
        <w:rPr>
          <w:color w:val="000000"/>
        </w:rPr>
        <w:tab/>
      </w:r>
      <w:r>
        <w:rPr>
          <w:color w:val="000000"/>
        </w:rPr>
        <w:t xml:space="preserve">B. </w:t>
      </w:r>
      <w:r>
        <w:rPr>
          <w:rFonts w:ascii="宋体" w:hAnsi="宋体"/>
          <w:color w:val="000000"/>
        </w:rPr>
        <w:t>化石是研究生物进化的唯一证据</w:t>
      </w:r>
    </w:p>
    <w:p w14:paraId="09DCEDD9">
      <w:pPr>
        <w:tabs>
          <w:tab w:val="left" w:pos="4873"/>
        </w:tabs>
        <w:spacing w:line="360" w:lineRule="auto"/>
        <w:jc w:val="left"/>
        <w:textAlignment w:val="center"/>
        <w:rPr>
          <w:color w:val="000000"/>
        </w:rPr>
      </w:pPr>
      <w:r>
        <w:rPr>
          <w:color w:val="000000"/>
        </w:rPr>
        <w:t xml:space="preserve">C. </w:t>
      </w:r>
      <w:r>
        <w:rPr>
          <w:rFonts w:ascii="宋体" w:hAnsi="宋体"/>
          <w:color w:val="000000"/>
        </w:rPr>
        <w:t>自然选择决定了生物进化的方向</w:t>
      </w:r>
      <w:r>
        <w:rPr>
          <w:color w:val="000000"/>
        </w:rPr>
        <w:tab/>
      </w:r>
      <w:r>
        <w:rPr>
          <w:color w:val="000000"/>
        </w:rPr>
        <w:t xml:space="preserve">D. </w:t>
      </w:r>
      <w:r>
        <w:rPr>
          <w:rFonts w:ascii="宋体" w:hAnsi="宋体"/>
          <w:color w:val="000000"/>
        </w:rPr>
        <w:t>直立行走是人猿分界的一个重要标准</w:t>
      </w:r>
    </w:p>
    <w:p w14:paraId="690E217D">
      <w:pPr>
        <w:spacing w:line="360" w:lineRule="auto"/>
        <w:jc w:val="left"/>
        <w:textAlignment w:val="center"/>
        <w:rPr>
          <w:color w:val="000000"/>
        </w:rPr>
      </w:pPr>
      <w:r>
        <w:rPr>
          <w:color w:val="000000"/>
        </w:rPr>
        <w:t xml:space="preserve">18. </w:t>
      </w:r>
      <w:r>
        <w:rPr>
          <w:rFonts w:ascii="宋体" w:hAnsi="宋体"/>
          <w:color w:val="000000"/>
        </w:rPr>
        <w:t>下列关于生物技术应用实例的叙述，错误的是（　　）</w:t>
      </w:r>
    </w:p>
    <w:p w14:paraId="424CF5FD">
      <w:pPr>
        <w:tabs>
          <w:tab w:val="left" w:pos="4873"/>
        </w:tabs>
        <w:spacing w:line="360" w:lineRule="auto"/>
        <w:jc w:val="left"/>
        <w:textAlignment w:val="center"/>
        <w:rPr>
          <w:color w:val="000000"/>
        </w:rPr>
      </w:pPr>
      <w:r>
        <w:rPr>
          <w:color w:val="000000"/>
        </w:rPr>
        <w:t xml:space="preserve">A. </w:t>
      </w:r>
      <w:r>
        <w:rPr>
          <w:rFonts w:ascii="宋体" w:hAnsi="宋体"/>
          <w:color w:val="000000"/>
        </w:rPr>
        <w:t>利用克隆技术培育出太空椒</w:t>
      </w:r>
      <w:r>
        <w:rPr>
          <w:color w:val="000000"/>
        </w:rPr>
        <w:tab/>
      </w:r>
      <w:r>
        <w:rPr>
          <w:color w:val="000000"/>
        </w:rPr>
        <w:t xml:space="preserve">B. </w:t>
      </w:r>
      <w:r>
        <w:rPr>
          <w:rFonts w:ascii="宋体" w:hAnsi="宋体"/>
          <w:color w:val="000000"/>
        </w:rPr>
        <w:t>利用真空包装保存火腿肠</w:t>
      </w:r>
    </w:p>
    <w:p w14:paraId="7E842DEC">
      <w:pPr>
        <w:tabs>
          <w:tab w:val="left" w:pos="4873"/>
        </w:tabs>
        <w:spacing w:line="360" w:lineRule="auto"/>
        <w:jc w:val="left"/>
        <w:textAlignment w:val="center"/>
        <w:rPr>
          <w:color w:val="000000"/>
        </w:rPr>
      </w:pPr>
      <w:r>
        <w:rPr>
          <w:color w:val="000000"/>
        </w:rPr>
        <w:t xml:space="preserve">C. </w:t>
      </w:r>
      <w:r>
        <w:rPr>
          <w:rFonts w:ascii="宋体" w:hAnsi="宋体"/>
          <w:color w:val="000000"/>
        </w:rPr>
        <w:t>利用转基因技术培育出抗虫棉</w:t>
      </w:r>
      <w:r>
        <w:rPr>
          <w:color w:val="000000"/>
        </w:rPr>
        <w:tab/>
      </w:r>
      <w:r>
        <w:rPr>
          <w:color w:val="000000"/>
        </w:rPr>
        <w:t xml:space="preserve">D. </w:t>
      </w:r>
      <w:r>
        <w:rPr>
          <w:rFonts w:ascii="宋体" w:hAnsi="宋体"/>
          <w:color w:val="000000"/>
        </w:rPr>
        <w:t>利用酒精发酵生产啤酒</w:t>
      </w:r>
    </w:p>
    <w:p w14:paraId="152F0951">
      <w:pPr>
        <w:spacing w:line="360" w:lineRule="auto"/>
        <w:jc w:val="center"/>
        <w:textAlignment w:val="center"/>
        <w:rPr>
          <w:color w:val="000000"/>
        </w:rPr>
      </w:pPr>
      <w:r>
        <w:rPr>
          <w:rFonts w:ascii="宋体" w:hAnsi="宋体"/>
          <w:b/>
          <w:color w:val="000000"/>
          <w:sz w:val="24"/>
        </w:rPr>
        <w:t>第Ⅱ卷（非选择题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64</w:t>
      </w:r>
      <w:r>
        <w:rPr>
          <w:rFonts w:ascii="宋体" w:hAnsi="宋体"/>
          <w:b/>
          <w:color w:val="000000"/>
          <w:sz w:val="24"/>
        </w:rPr>
        <w:t>分）</w:t>
      </w:r>
    </w:p>
    <w:p w14:paraId="22B657DC">
      <w:pPr>
        <w:spacing w:line="360" w:lineRule="auto"/>
        <w:jc w:val="left"/>
        <w:textAlignment w:val="center"/>
        <w:rPr>
          <w:color w:val="000000"/>
        </w:rPr>
      </w:pPr>
      <w:r>
        <w:rPr>
          <w:color w:val="000000"/>
        </w:rPr>
        <w:t xml:space="preserve">19. </w:t>
      </w:r>
      <w:r>
        <w:rPr>
          <w:rFonts w:ascii="宋体" w:hAnsi="宋体"/>
          <w:color w:val="000000"/>
        </w:rPr>
        <w:t>花生，原名“落花生”，其果实营养价值丰富，是我市广泛种植的一种油料作物。图一为花生植株及其部分生理活动示意图（箭头表示物质运输的方向，①、②、③、④表示物质，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表示结构），图二为种业部门种植花生获得的实验数据曲线图。请据图分析作答：</w:t>
      </w:r>
    </w:p>
    <w:p w14:paraId="3FAFA24D">
      <w:pPr>
        <w:spacing w:line="360" w:lineRule="auto"/>
        <w:jc w:val="left"/>
        <w:textAlignment w:val="center"/>
        <w:rPr>
          <w:color w:val="000000"/>
        </w:rPr>
      </w:pPr>
      <w:r>
        <w:rPr>
          <w:color w:val="000000"/>
        </w:rPr>
        <w:drawing>
          <wp:inline distT="0" distB="0" distL="114300" distR="114300">
            <wp:extent cx="4514850" cy="1162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514850" cy="1162050"/>
                    </a:xfrm>
                    <a:prstGeom prst="rect">
                      <a:avLst/>
                    </a:prstGeom>
                  </pic:spPr>
                </pic:pic>
              </a:graphicData>
            </a:graphic>
          </wp:inline>
        </w:drawing>
      </w:r>
    </w:p>
    <w:p w14:paraId="05189488">
      <w:pPr>
        <w:spacing w:line="360" w:lineRule="auto"/>
        <w:jc w:val="left"/>
        <w:textAlignment w:val="center"/>
        <w:rPr>
          <w:color w:val="000000"/>
        </w:rPr>
      </w:pPr>
      <w:r>
        <w:rPr>
          <w:color w:val="000000"/>
        </w:rPr>
        <w:t>（1）</w:t>
      </w:r>
      <w:r>
        <w:rPr>
          <w:rFonts w:ascii="宋体" w:hAnsi="宋体"/>
          <w:color w:val="000000"/>
        </w:rPr>
        <w:t>花生植株通过根尖的</w:t>
      </w:r>
      <w:r>
        <w:rPr>
          <w:color w:val="000000"/>
        </w:rPr>
        <w:t>______</w:t>
      </w:r>
      <w:r>
        <w:rPr>
          <w:rFonts w:ascii="宋体" w:hAnsi="宋体"/>
          <w:color w:val="000000"/>
        </w:rPr>
        <w:t>吸收水分和无机盐。其中</w:t>
      </w:r>
      <w:r>
        <w:rPr>
          <w:rFonts w:eastAsia="Times New Roman" w:cs="Times New Roman"/>
          <w:color w:val="000000"/>
        </w:rPr>
        <w:t>95%</w:t>
      </w:r>
      <w:r>
        <w:rPr>
          <w:rFonts w:ascii="宋体" w:hAnsi="宋体"/>
          <w:color w:val="000000"/>
        </w:rPr>
        <w:t>的水分通过蒸腾作用散失到大气中，促进生物圈的</w:t>
      </w:r>
      <w:r>
        <w:rPr>
          <w:color w:val="000000"/>
        </w:rPr>
        <w:t>______</w:t>
      </w:r>
      <w:r>
        <w:rPr>
          <w:rFonts w:ascii="宋体" w:hAnsi="宋体"/>
          <w:color w:val="000000"/>
        </w:rPr>
        <w:t>循环。</w:t>
      </w:r>
    </w:p>
    <w:p w14:paraId="41DB5F08">
      <w:pPr>
        <w:spacing w:line="360" w:lineRule="auto"/>
        <w:jc w:val="left"/>
        <w:textAlignment w:val="center"/>
        <w:rPr>
          <w:color w:val="000000"/>
        </w:rPr>
      </w:pPr>
      <w:r>
        <w:rPr>
          <w:color w:val="000000"/>
        </w:rPr>
        <w:t>（2）</w:t>
      </w:r>
      <w:r>
        <w:rPr>
          <w:rFonts w:ascii="宋体" w:hAnsi="宋体"/>
          <w:color w:val="000000"/>
        </w:rPr>
        <w:t>图一中，花生闭花受粉并受精后，子房下部细胞迅速伸长形成子房柄，与其前端的子房合称果针。由果针顶端木质化的表皮细胞形成的“帽状物”保护</w:t>
      </w:r>
      <w:r>
        <w:rPr>
          <w:color w:val="000000"/>
        </w:rPr>
        <w:t>______</w:t>
      </w:r>
      <w:r>
        <w:rPr>
          <w:rFonts w:ascii="宋体" w:hAnsi="宋体"/>
          <w:color w:val="000000"/>
        </w:rPr>
        <w:t>进入土壤，进而发育成果实。</w:t>
      </w:r>
    </w:p>
    <w:p w14:paraId="30E6E6BD">
      <w:pPr>
        <w:spacing w:line="360" w:lineRule="auto"/>
        <w:jc w:val="left"/>
        <w:textAlignment w:val="center"/>
        <w:rPr>
          <w:color w:val="000000"/>
        </w:rPr>
      </w:pPr>
      <w:r>
        <w:rPr>
          <w:color w:val="000000"/>
        </w:rPr>
        <w:t>（3）</w:t>
      </w:r>
      <w:r>
        <w:rPr>
          <w:rFonts w:ascii="宋体" w:hAnsi="宋体"/>
          <w:color w:val="000000"/>
        </w:rPr>
        <w:t>图一中，花生植株在结构</w:t>
      </w:r>
      <w:r>
        <w:rPr>
          <w:rFonts w:eastAsia="Times New Roman" w:cs="Times New Roman"/>
          <w:color w:val="000000"/>
        </w:rPr>
        <w:t>[C]</w:t>
      </w:r>
      <w:r>
        <w:rPr>
          <w:color w:val="000000"/>
        </w:rPr>
        <w:t>______</w:t>
      </w:r>
      <w:r>
        <w:rPr>
          <w:rFonts w:ascii="宋体" w:hAnsi="宋体"/>
          <w:color w:val="000000"/>
        </w:rPr>
        <w:t>内进行光合作用，将</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②</w:t>
      </w:r>
      <w:r>
        <w:rPr>
          <w:rFonts w:eastAsia="Times New Roman" w:cs="Times New Roman"/>
          <w:color w:val="000000"/>
        </w:rPr>
        <w:t>]</w:t>
      </w:r>
      <w:r>
        <w:rPr>
          <w:color w:val="000000"/>
        </w:rPr>
        <w:t>______</w:t>
      </w:r>
      <w:r>
        <w:rPr>
          <w:rFonts w:ascii="宋体" w:hAnsi="宋体"/>
          <w:color w:val="000000"/>
        </w:rPr>
        <w:t>转化成</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有机物。部分有机物通过叶脉、茎和果针中的结构</w:t>
      </w:r>
      <w:r>
        <w:rPr>
          <w:rFonts w:eastAsia="Times New Roman" w:cs="Times New Roman"/>
          <w:color w:val="000000"/>
        </w:rPr>
        <w:t>[B]</w:t>
      </w:r>
      <w:r>
        <w:rPr>
          <w:color w:val="000000"/>
        </w:rPr>
        <w:t>______</w:t>
      </w:r>
      <w:r>
        <w:rPr>
          <w:rFonts w:ascii="宋体" w:hAnsi="宋体"/>
          <w:color w:val="000000"/>
        </w:rPr>
        <w:t>运输到果实，贮存在花生种子内。</w:t>
      </w:r>
    </w:p>
    <w:p w14:paraId="0337BDF9">
      <w:pPr>
        <w:spacing w:line="360" w:lineRule="auto"/>
        <w:jc w:val="left"/>
        <w:textAlignment w:val="center"/>
        <w:rPr>
          <w:color w:val="000000"/>
        </w:rPr>
      </w:pPr>
      <w:r>
        <w:rPr>
          <w:color w:val="000000"/>
        </w:rPr>
        <w:t>（4）</w:t>
      </w:r>
      <w:r>
        <w:rPr>
          <w:rFonts w:ascii="宋体" w:hAnsi="宋体"/>
          <w:color w:val="000000"/>
        </w:rPr>
        <w:t>由图二所示可知，当花生种植密度为</w:t>
      </w:r>
      <w:r>
        <w:rPr>
          <w:color w:val="000000"/>
        </w:rPr>
        <w:t>______</w:t>
      </w:r>
      <w:r>
        <w:rPr>
          <w:rFonts w:ascii="宋体" w:hAnsi="宋体"/>
          <w:color w:val="000000"/>
        </w:rPr>
        <w:t>时，既能提高光合作用强度，又能相对减少</w:t>
      </w:r>
      <w:r>
        <w:rPr>
          <w:color w:val="000000"/>
        </w:rPr>
        <w:t>______</w:t>
      </w:r>
      <w:r>
        <w:rPr>
          <w:rFonts w:ascii="宋体" w:hAnsi="宋体"/>
          <w:color w:val="000000"/>
        </w:rPr>
        <w:t>对有机物的损耗，利于提高产量。</w:t>
      </w:r>
    </w:p>
    <w:p w14:paraId="61776F01">
      <w:pPr>
        <w:spacing w:line="360" w:lineRule="auto"/>
        <w:jc w:val="left"/>
        <w:textAlignment w:val="center"/>
        <w:rPr>
          <w:color w:val="000000"/>
        </w:rPr>
      </w:pPr>
      <w:r>
        <w:rPr>
          <w:color w:val="000000"/>
        </w:rPr>
        <w:t xml:space="preserve">20.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28</w:t>
      </w:r>
      <w:r>
        <w:rPr>
          <w:rFonts w:ascii="宋体" w:hAnsi="宋体"/>
          <w:color w:val="000000"/>
        </w:rPr>
        <w:t>日，枣庄市发现新冠肺炎疫情，市委指挥部立即启动应急响应，采取封控消杀、隔离管控、全民核酸检测等措施进行疫情防控，疫情很快得到有效控制。请分析作答：</w:t>
      </w:r>
    </w:p>
    <w:p w14:paraId="605C646D">
      <w:pPr>
        <w:spacing w:line="360" w:lineRule="auto"/>
        <w:jc w:val="left"/>
        <w:textAlignment w:val="center"/>
        <w:rPr>
          <w:color w:val="000000"/>
        </w:rPr>
      </w:pPr>
      <w:r>
        <w:rPr>
          <w:color w:val="000000"/>
        </w:rPr>
        <w:t>（1）</w:t>
      </w:r>
      <w:r>
        <w:rPr>
          <w:rFonts w:ascii="宋体" w:hAnsi="宋体"/>
          <w:color w:val="000000"/>
        </w:rPr>
        <w:t>新冠病毒的遗传物质是</w:t>
      </w:r>
      <w:r>
        <w:rPr>
          <w:color w:val="000000"/>
        </w:rPr>
        <w:t>______</w:t>
      </w:r>
      <w:r>
        <w:rPr>
          <w:rFonts w:ascii="宋体" w:hAnsi="宋体"/>
          <w:color w:val="000000"/>
        </w:rPr>
        <w:t>（填“</w:t>
      </w:r>
      <w:r>
        <w:rPr>
          <w:rFonts w:eastAsia="Times New Roman" w:cs="Times New Roman"/>
          <w:color w:val="000000"/>
        </w:rPr>
        <w:t>DNA</w:t>
      </w:r>
      <w:r>
        <w:rPr>
          <w:rFonts w:ascii="宋体" w:hAnsi="宋体"/>
          <w:color w:val="000000"/>
        </w:rPr>
        <w:t>”或“</w:t>
      </w:r>
      <w:r>
        <w:rPr>
          <w:rFonts w:eastAsia="Times New Roman" w:cs="Times New Roman"/>
          <w:color w:val="000000"/>
        </w:rPr>
        <w:t>RNA</w:t>
      </w:r>
      <w:r>
        <w:rPr>
          <w:rFonts w:ascii="宋体" w:hAnsi="宋体"/>
          <w:color w:val="000000"/>
        </w:rPr>
        <w:t>”），因其遗传物质结构不稳定容易产生变异株。</w:t>
      </w:r>
    </w:p>
    <w:p w14:paraId="3FC35BD9">
      <w:pPr>
        <w:spacing w:line="360" w:lineRule="auto"/>
        <w:jc w:val="left"/>
        <w:textAlignment w:val="center"/>
        <w:rPr>
          <w:color w:val="000000"/>
        </w:rPr>
      </w:pPr>
      <w:r>
        <w:rPr>
          <w:color w:val="000000"/>
        </w:rPr>
        <w:t>（2）</w:t>
      </w:r>
      <w:r>
        <w:rPr>
          <w:rFonts w:ascii="宋体" w:hAnsi="宋体"/>
          <w:color w:val="000000"/>
        </w:rPr>
        <w:t>居家防控期间，许多家庭通过摄取鱼、蛋、奶等富含蛋白质的食物提高免疫力。食物中的蛋白质在</w:t>
      </w:r>
      <w:r>
        <w:rPr>
          <w:color w:val="000000"/>
        </w:rPr>
        <w:t>______</w:t>
      </w:r>
      <w:r>
        <w:rPr>
          <w:rFonts w:ascii="宋体" w:hAnsi="宋体"/>
          <w:color w:val="000000"/>
        </w:rPr>
        <w:t>内开始化学性消化，随后进入小肠，小肠内有多种</w:t>
      </w:r>
      <w:r>
        <w:rPr>
          <w:color w:val="000000"/>
        </w:rPr>
        <w:t>______</w:t>
      </w:r>
      <w:r>
        <w:rPr>
          <w:rFonts w:ascii="宋体" w:hAnsi="宋体"/>
          <w:color w:val="000000"/>
        </w:rPr>
        <w:t>，是食物消化的主要场所。</w:t>
      </w:r>
    </w:p>
    <w:p w14:paraId="09D121F0">
      <w:pPr>
        <w:spacing w:line="360" w:lineRule="auto"/>
        <w:jc w:val="left"/>
        <w:textAlignment w:val="center"/>
        <w:rPr>
          <w:color w:val="000000"/>
        </w:rPr>
      </w:pPr>
      <w:r>
        <w:rPr>
          <w:color w:val="000000"/>
        </w:rPr>
        <w:t>（3）</w:t>
      </w:r>
      <w:r>
        <w:rPr>
          <w:rFonts w:ascii="宋体" w:hAnsi="宋体"/>
          <w:color w:val="000000"/>
        </w:rPr>
        <w:t>居家线上学习期间，老师建议学生不要长时间带耳机听课，以防损伤外耳内的</w:t>
      </w:r>
      <w:r>
        <w:rPr>
          <w:color w:val="000000"/>
        </w:rPr>
        <w:t>______</w:t>
      </w:r>
      <w:r>
        <w:rPr>
          <w:rFonts w:ascii="宋体" w:hAnsi="宋体"/>
          <w:color w:val="000000"/>
        </w:rPr>
        <w:t>，核酸检测时，看到医务人员要进行明拭子采样时，被检测人员会主动张开嘴，这属于</w:t>
      </w:r>
      <w:r>
        <w:rPr>
          <w:color w:val="000000"/>
        </w:rPr>
        <w:t>______</w:t>
      </w:r>
      <w:r>
        <w:rPr>
          <w:rFonts w:ascii="宋体" w:hAnsi="宋体"/>
          <w:color w:val="000000"/>
        </w:rPr>
        <w:t>反射，参与该反射活动的结构基础是</w:t>
      </w:r>
      <w:r>
        <w:rPr>
          <w:color w:val="000000"/>
        </w:rPr>
        <w:t>______</w:t>
      </w:r>
      <w:r>
        <w:rPr>
          <w:rFonts w:ascii="宋体" w:hAnsi="宋体"/>
          <w:color w:val="000000"/>
        </w:rPr>
        <w:t>。</w:t>
      </w:r>
    </w:p>
    <w:p w14:paraId="4BF20CCB">
      <w:pPr>
        <w:spacing w:line="360" w:lineRule="auto"/>
        <w:jc w:val="left"/>
        <w:textAlignment w:val="center"/>
        <w:rPr>
          <w:color w:val="000000"/>
        </w:rPr>
      </w:pPr>
      <w:r>
        <w:rPr>
          <w:color w:val="000000"/>
        </w:rPr>
        <w:t>（4）</w:t>
      </w:r>
      <w:r>
        <w:rPr>
          <w:rFonts w:ascii="宋体" w:hAnsi="宋体"/>
          <w:color w:val="000000"/>
        </w:rPr>
        <w:t>新冠病毒侵染人体后，会导致肺部弥漫性损伤，影响了</w:t>
      </w:r>
      <w:r>
        <w:rPr>
          <w:color w:val="000000"/>
        </w:rPr>
        <w:t>______</w:t>
      </w:r>
      <w:r>
        <w:rPr>
          <w:rFonts w:ascii="宋体" w:hAnsi="宋体"/>
          <w:color w:val="000000"/>
        </w:rPr>
        <w:t>的气体交换，造成人体缺氧，出现呼吸困难、乏力等症状。</w:t>
      </w:r>
    </w:p>
    <w:p w14:paraId="4F94A632">
      <w:pPr>
        <w:spacing w:line="360" w:lineRule="auto"/>
        <w:jc w:val="left"/>
        <w:textAlignment w:val="center"/>
        <w:rPr>
          <w:color w:val="000000"/>
        </w:rPr>
      </w:pPr>
      <w:r>
        <w:rPr>
          <w:color w:val="000000"/>
        </w:rPr>
        <w:t>（5）</w:t>
      </w:r>
      <w:r>
        <w:rPr>
          <w:rFonts w:ascii="宋体" w:hAnsi="宋体"/>
          <w:color w:val="000000"/>
        </w:rPr>
        <w:t>截至</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29</w:t>
      </w:r>
      <w:r>
        <w:rPr>
          <w:rFonts w:ascii="宋体" w:hAnsi="宋体"/>
          <w:color w:val="000000"/>
        </w:rPr>
        <w:t>日，全国累计接种新冠疫苗</w:t>
      </w:r>
      <w:r>
        <w:rPr>
          <w:rFonts w:eastAsia="Times New Roman" w:cs="Times New Roman"/>
          <w:color w:val="000000"/>
        </w:rPr>
        <w:t>337907</w:t>
      </w:r>
      <w:r>
        <w:rPr>
          <w:rFonts w:ascii="宋体" w:hAnsi="宋体"/>
          <w:color w:val="000000"/>
        </w:rPr>
        <w:t>．</w:t>
      </w:r>
      <w:r>
        <w:rPr>
          <w:rFonts w:eastAsia="Times New Roman" w:cs="Times New Roman"/>
          <w:color w:val="000000"/>
        </w:rPr>
        <w:t>5</w:t>
      </w:r>
      <w:r>
        <w:rPr>
          <w:rFonts w:ascii="宋体" w:hAnsi="宋体"/>
          <w:color w:val="000000"/>
        </w:rPr>
        <w:t>万剂次。从免疫学的角度分析，新冠疫苗属于</w:t>
      </w:r>
      <w:r>
        <w:rPr>
          <w:color w:val="000000"/>
        </w:rPr>
        <w:t>______</w:t>
      </w:r>
      <w:r>
        <w:rPr>
          <w:rFonts w:ascii="宋体" w:hAnsi="宋体"/>
          <w:color w:val="000000"/>
        </w:rPr>
        <w:t>。接种新冠疫苗可以使人体在不发病的情况下产生抗体，获得对新冠肺炎的免疫力。</w:t>
      </w:r>
    </w:p>
    <w:p w14:paraId="46329DA2">
      <w:pPr>
        <w:spacing w:line="360" w:lineRule="auto"/>
        <w:jc w:val="left"/>
        <w:textAlignment w:val="center"/>
        <w:rPr>
          <w:color w:val="000000"/>
        </w:rPr>
      </w:pPr>
      <w:r>
        <w:rPr>
          <w:color w:val="000000"/>
        </w:rPr>
        <w:t xml:space="preserve">21. </w:t>
      </w:r>
      <w:r>
        <w:rPr>
          <w:rFonts w:ascii="宋体" w:hAnsi="宋体"/>
          <w:color w:val="000000"/>
        </w:rPr>
        <w:t>我们</w:t>
      </w:r>
      <w:r>
        <w:rPr>
          <w:rFonts w:ascii="宋体" w:hAnsi="宋体"/>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生命由父母给予，出生后需经过若干个连续的生长发育时期长大成人，每个人的成长都饱含着父母的心血和关爱，为此我们要感恩父母，珍爱生命。下图为一对夫妇孕育同卵双胞胎的过程，请据图分析作答：</w:t>
      </w:r>
    </w:p>
    <w:p w14:paraId="275A29D6">
      <w:pPr>
        <w:spacing w:line="360" w:lineRule="auto"/>
        <w:jc w:val="left"/>
        <w:textAlignment w:val="center"/>
        <w:rPr>
          <w:color w:val="000000"/>
        </w:rPr>
      </w:pPr>
      <w:r>
        <w:rPr>
          <w:color w:val="000000"/>
        </w:rPr>
        <w:drawing>
          <wp:inline distT="0" distB="0" distL="114300" distR="114300">
            <wp:extent cx="2533650" cy="3543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533650" cy="3543300"/>
                    </a:xfrm>
                    <a:prstGeom prst="rect">
                      <a:avLst/>
                    </a:prstGeom>
                  </pic:spPr>
                </pic:pic>
              </a:graphicData>
            </a:graphic>
          </wp:inline>
        </w:drawing>
      </w:r>
    </w:p>
    <w:p w14:paraId="0A1636C0">
      <w:pPr>
        <w:spacing w:line="360" w:lineRule="auto"/>
        <w:jc w:val="left"/>
        <w:textAlignment w:val="center"/>
        <w:rPr>
          <w:color w:val="000000"/>
        </w:rPr>
      </w:pPr>
      <w:r>
        <w:rPr>
          <w:color w:val="000000"/>
        </w:rPr>
        <w:t>（1）</w:t>
      </w:r>
      <w:r>
        <w:rPr>
          <w:rFonts w:ascii="宋体" w:hAnsi="宋体"/>
          <w:color w:val="000000"/>
        </w:rPr>
        <w:t>在母体的输卵管内精卵结合形成受精卵，完成</w:t>
      </w:r>
      <w:r>
        <w:rPr>
          <w:rFonts w:eastAsia="Times New Roman" w:cs="Times New Roman"/>
          <w:color w:val="000000"/>
        </w:rPr>
        <w:t>[</w:t>
      </w:r>
      <w:r>
        <w:rPr>
          <w:rFonts w:ascii="宋体" w:hAnsi="宋体"/>
          <w:color w:val="000000"/>
        </w:rPr>
        <w:t>Ⅰ</w:t>
      </w:r>
      <w:r>
        <w:rPr>
          <w:rFonts w:eastAsia="Times New Roman" w:cs="Times New Roman"/>
          <w:color w:val="000000"/>
        </w:rPr>
        <w:t>]</w:t>
      </w:r>
      <w:r>
        <w:rPr>
          <w:color w:val="000000"/>
        </w:rPr>
        <w:t>______</w:t>
      </w:r>
      <w:r>
        <w:rPr>
          <w:rFonts w:ascii="宋体" w:hAnsi="宋体"/>
          <w:color w:val="000000"/>
        </w:rPr>
        <w:t>作用。受精卵经过一系列的细胞分裂和分化后发有成两个胎儿，如果</w:t>
      </w:r>
      <w:r>
        <w:rPr>
          <w:rFonts w:eastAsia="Times New Roman" w:cs="Times New Roman"/>
          <w:color w:val="000000"/>
        </w:rPr>
        <w:t>A</w:t>
      </w:r>
      <w:r>
        <w:rPr>
          <w:rFonts w:ascii="宋体" w:hAnsi="宋体"/>
          <w:color w:val="000000"/>
        </w:rPr>
        <w:t>为女孩，则</w:t>
      </w:r>
      <w:r>
        <w:rPr>
          <w:rFonts w:eastAsia="Times New Roman" w:cs="Times New Roman"/>
          <w:color w:val="000000"/>
        </w:rPr>
        <w:t>B</w:t>
      </w:r>
      <w:r>
        <w:rPr>
          <w:rFonts w:ascii="宋体" w:hAnsi="宋体"/>
          <w:color w:val="000000"/>
        </w:rPr>
        <w:t>体细胞内的染色体组成为</w:t>
      </w:r>
      <w:r>
        <w:rPr>
          <w:color w:val="000000"/>
        </w:rPr>
        <w:t>______</w:t>
      </w:r>
      <w:r>
        <w:rPr>
          <w:rFonts w:ascii="宋体" w:hAnsi="宋体"/>
          <w:color w:val="000000"/>
        </w:rPr>
        <w:t>。</w:t>
      </w:r>
    </w:p>
    <w:p w14:paraId="01722A60">
      <w:pPr>
        <w:spacing w:line="360" w:lineRule="auto"/>
        <w:jc w:val="left"/>
        <w:textAlignment w:val="center"/>
        <w:rPr>
          <w:color w:val="000000"/>
        </w:rPr>
      </w:pPr>
      <w:r>
        <w:rPr>
          <w:color w:val="000000"/>
        </w:rPr>
        <w:t>（2）</w:t>
      </w:r>
      <w:r>
        <w:rPr>
          <w:rFonts w:ascii="宋体" w:hAnsi="宋体"/>
          <w:color w:val="000000"/>
        </w:rPr>
        <w:t>胎儿出生后</w:t>
      </w:r>
      <w:r>
        <w:rPr>
          <w:rFonts w:eastAsia="Times New Roman" w:cs="Times New Roman"/>
          <w:color w:val="000000"/>
        </w:rPr>
        <w:t>20</w:t>
      </w:r>
      <w:r>
        <w:rPr>
          <w:rFonts w:ascii="宋体" w:hAnsi="宋体"/>
          <w:color w:val="000000"/>
        </w:rPr>
        <w:t>秒内发出第一声啼哭，这表明</w:t>
      </w:r>
      <w:r>
        <w:rPr>
          <w:color w:val="000000"/>
        </w:rPr>
        <w:t>______</w:t>
      </w:r>
      <w:r>
        <w:rPr>
          <w:rFonts w:ascii="宋体" w:hAnsi="宋体"/>
          <w:color w:val="000000"/>
        </w:rPr>
        <w:t>已经张开，从此就要靠自己的呼吸系统来进行气体交换，这是婴儿走向“独立生活”的第一步。</w:t>
      </w:r>
    </w:p>
    <w:p w14:paraId="4467C8B6">
      <w:pPr>
        <w:spacing w:line="360" w:lineRule="auto"/>
        <w:jc w:val="left"/>
        <w:textAlignment w:val="center"/>
        <w:rPr>
          <w:color w:val="000000"/>
        </w:rPr>
      </w:pPr>
      <w:r>
        <w:rPr>
          <w:color w:val="000000"/>
        </w:rPr>
        <w:t>（3）</w:t>
      </w:r>
      <w:r>
        <w:rPr>
          <w:rFonts w:ascii="宋体" w:hAnsi="宋体"/>
          <w:color w:val="000000"/>
        </w:rPr>
        <w:t>人的直发和卷发是一对相对性状（显、隐性基因分别用</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表示）。图中父母均为直发，结果</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均为卷发，由此可能断直发是</w:t>
      </w:r>
      <w:r>
        <w:rPr>
          <w:color w:val="000000"/>
        </w:rPr>
        <w:t>______</w:t>
      </w:r>
      <w:r>
        <w:rPr>
          <w:rFonts w:ascii="宋体" w:hAnsi="宋体"/>
          <w:color w:val="000000"/>
        </w:rPr>
        <w:t>性状，父母的基因组成为</w:t>
      </w:r>
      <w:r>
        <w:rPr>
          <w:color w:val="000000"/>
        </w:rPr>
        <w:t>______</w:t>
      </w:r>
      <w:r>
        <w:rPr>
          <w:rFonts w:ascii="宋体" w:hAnsi="宋体"/>
          <w:color w:val="000000"/>
        </w:rPr>
        <w:t>，</w:t>
      </w:r>
      <w:r>
        <w:rPr>
          <w:rFonts w:eastAsia="Times New Roman" w:cs="Times New Roman"/>
          <w:color w:val="000000"/>
        </w:rPr>
        <w:t>A</w:t>
      </w:r>
      <w:r>
        <w:rPr>
          <w:rFonts w:ascii="宋体" w:hAnsi="宋体"/>
          <w:color w:val="000000"/>
        </w:rPr>
        <w:t>的基因组成为</w:t>
      </w:r>
      <w:r>
        <w:rPr>
          <w:color w:val="000000"/>
        </w:rPr>
        <w:t>______</w:t>
      </w:r>
      <w:r>
        <w:rPr>
          <w:rFonts w:ascii="宋体" w:hAnsi="宋体"/>
          <w:color w:val="000000"/>
        </w:rPr>
        <w:t>。</w:t>
      </w:r>
    </w:p>
    <w:p w14:paraId="754FEF81">
      <w:pPr>
        <w:spacing w:line="360" w:lineRule="auto"/>
        <w:jc w:val="left"/>
        <w:textAlignment w:val="center"/>
        <w:rPr>
          <w:color w:val="000000"/>
        </w:rPr>
      </w:pPr>
      <w:r>
        <w:rPr>
          <w:color w:val="000000"/>
        </w:rPr>
        <w:t>（4）</w:t>
      </w:r>
      <w:r>
        <w:rPr>
          <w:rFonts w:ascii="宋体" w:hAnsi="宋体"/>
          <w:color w:val="000000"/>
        </w:rPr>
        <w:t>该夫妇响应国家的“三孩”政策，计划再生育一个孩子，生直发男孩的几率是</w:t>
      </w:r>
      <w:r>
        <w:rPr>
          <w:color w:val="000000"/>
        </w:rPr>
        <w:t>______</w:t>
      </w:r>
      <w:r>
        <w:rPr>
          <w:rFonts w:ascii="宋体" w:hAnsi="宋体"/>
          <w:color w:val="000000"/>
        </w:rPr>
        <w:t>。</w:t>
      </w:r>
    </w:p>
    <w:p w14:paraId="1C61DF53">
      <w:pPr>
        <w:spacing w:line="360" w:lineRule="auto"/>
        <w:jc w:val="left"/>
        <w:textAlignment w:val="center"/>
        <w:rPr>
          <w:color w:val="000000"/>
        </w:rPr>
      </w:pPr>
      <w:r>
        <w:rPr>
          <w:color w:val="000000"/>
        </w:rPr>
        <w:t>（5）</w:t>
      </w:r>
      <w:r>
        <w:rPr>
          <w:rFonts w:ascii="宋体" w:hAnsi="宋体"/>
          <w:color w:val="000000"/>
        </w:rPr>
        <w:t>青春期是人体生长发育的关键时期。进入青春期后，在</w:t>
      </w:r>
      <w:r>
        <w:rPr>
          <w:color w:val="000000"/>
        </w:rPr>
        <w:t>______</w:t>
      </w:r>
      <w:r>
        <w:rPr>
          <w:rFonts w:ascii="宋体" w:hAnsi="宋体"/>
          <w:color w:val="000000"/>
        </w:rPr>
        <w:t>的作用下男孩、女孩相继出现第二性征。</w:t>
      </w:r>
    </w:p>
    <w:p w14:paraId="1DD354AA">
      <w:pPr>
        <w:spacing w:line="360" w:lineRule="auto"/>
        <w:jc w:val="left"/>
        <w:textAlignment w:val="center"/>
        <w:rPr>
          <w:color w:val="000000"/>
        </w:rPr>
      </w:pPr>
      <w:r>
        <w:rPr>
          <w:color w:val="000000"/>
        </w:rPr>
        <w:t xml:space="preserve">22. </w:t>
      </w:r>
      <w:r>
        <w:rPr>
          <w:rFonts w:ascii="宋体" w:hAnsi="宋体"/>
          <w:color w:val="000000"/>
        </w:rPr>
        <w:t>“绿水逶迤去，青山相向开”。党的十八大以来，国家更加重视生态文明建设，人民群众切身感受到蓝天白云、绿水青山带来的幸福感，美丽中国正在不断变为现实。图一为某森林生态系统的部分食物网图三为该生态系统的物质循环模式图（甲、乙、丙表示生物成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是乙中存在着食物关系的三种生物，①、②、③、④表示某些生理过程），请据图分析作答：</w:t>
      </w:r>
    </w:p>
    <w:p w14:paraId="2A8F0B75">
      <w:pPr>
        <w:spacing w:line="360" w:lineRule="auto"/>
        <w:jc w:val="left"/>
        <w:textAlignment w:val="center"/>
        <w:rPr>
          <w:color w:val="000000"/>
        </w:rPr>
      </w:pPr>
      <w:r>
        <w:rPr>
          <w:color w:val="000000"/>
        </w:rPr>
        <w:drawing>
          <wp:inline distT="0" distB="0" distL="114300" distR="114300">
            <wp:extent cx="5238750" cy="28860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2886075"/>
                    </a:xfrm>
                    <a:prstGeom prst="rect">
                      <a:avLst/>
                    </a:prstGeom>
                  </pic:spPr>
                </pic:pic>
              </a:graphicData>
            </a:graphic>
          </wp:inline>
        </w:drawing>
      </w:r>
    </w:p>
    <w:p w14:paraId="5B6621FB">
      <w:pPr>
        <w:spacing w:line="360" w:lineRule="auto"/>
        <w:jc w:val="left"/>
        <w:textAlignment w:val="center"/>
        <w:rPr>
          <w:color w:val="000000"/>
        </w:rPr>
      </w:pPr>
      <w:r>
        <w:rPr>
          <w:color w:val="000000"/>
        </w:rPr>
        <w:t>（1）</w:t>
      </w:r>
      <w:r>
        <w:rPr>
          <w:rFonts w:ascii="宋体" w:hAnsi="宋体"/>
          <w:color w:val="000000"/>
        </w:rPr>
        <w:t>在森林生态系统中影响草生长的非生物因素有</w:t>
      </w:r>
      <w:r>
        <w:rPr>
          <w:color w:val="000000"/>
        </w:rPr>
        <w:t>______</w:t>
      </w:r>
      <w:r>
        <w:rPr>
          <w:rFonts w:ascii="宋体" w:hAnsi="宋体"/>
          <w:color w:val="000000"/>
        </w:rPr>
        <w:t>（至少填两项）。</w:t>
      </w:r>
    </w:p>
    <w:p w14:paraId="219DDEEF">
      <w:pPr>
        <w:spacing w:line="360" w:lineRule="auto"/>
        <w:jc w:val="left"/>
        <w:textAlignment w:val="center"/>
        <w:rPr>
          <w:color w:val="000000"/>
        </w:rPr>
      </w:pPr>
      <w:r>
        <w:rPr>
          <w:color w:val="000000"/>
        </w:rPr>
        <w:t>（2）</w:t>
      </w:r>
      <w:r>
        <w:rPr>
          <w:rFonts w:ascii="宋体" w:hAnsi="宋体"/>
          <w:color w:val="000000"/>
        </w:rPr>
        <w:t>图一中，共有</w:t>
      </w:r>
      <w:r>
        <w:rPr>
          <w:color w:val="000000"/>
        </w:rPr>
        <w:t>______</w:t>
      </w:r>
      <w:r>
        <w:rPr>
          <w:rFonts w:ascii="宋体" w:hAnsi="宋体"/>
          <w:color w:val="000000"/>
        </w:rPr>
        <w:t>条食物链。若将该食物网中的消费者分成无脊椎动物和脊椎动物两大类，其分类依据是</w:t>
      </w:r>
      <w:r>
        <w:rPr>
          <w:color w:val="000000"/>
        </w:rPr>
        <w:t>______</w:t>
      </w:r>
      <w:r>
        <w:rPr>
          <w:rFonts w:ascii="宋体" w:hAnsi="宋体"/>
          <w:color w:val="000000"/>
        </w:rPr>
        <w:t>。</w:t>
      </w:r>
    </w:p>
    <w:p w14:paraId="5359B37F">
      <w:pPr>
        <w:spacing w:line="360" w:lineRule="auto"/>
        <w:jc w:val="left"/>
        <w:textAlignment w:val="center"/>
        <w:rPr>
          <w:color w:val="000000"/>
        </w:rPr>
      </w:pPr>
      <w:r>
        <w:rPr>
          <w:color w:val="000000"/>
        </w:rPr>
        <w:t>（3）</w:t>
      </w:r>
      <w:r>
        <w:rPr>
          <w:rFonts w:ascii="宋体" w:hAnsi="宋体"/>
          <w:color w:val="000000"/>
        </w:rPr>
        <w:t>图二中，若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表示图一中具有食物关系的三种生物，则</w:t>
      </w:r>
      <w:r>
        <w:rPr>
          <w:rFonts w:eastAsia="Times New Roman" w:cs="Times New Roman"/>
          <w:color w:val="000000"/>
        </w:rPr>
        <w:t>B</w:t>
      </w:r>
      <w:r>
        <w:rPr>
          <w:rFonts w:ascii="宋体" w:hAnsi="宋体"/>
          <w:color w:val="000000"/>
        </w:rPr>
        <w:t>对应图一中的生物是</w:t>
      </w:r>
      <w:r>
        <w:rPr>
          <w:color w:val="000000"/>
        </w:rPr>
        <w:t>______</w:t>
      </w:r>
      <w:r>
        <w:rPr>
          <w:rFonts w:ascii="宋体" w:hAnsi="宋体"/>
          <w:color w:val="000000"/>
        </w:rPr>
        <w:t>。请写出它在图一中获得能量最多的一条食物链</w:t>
      </w:r>
      <w:r>
        <w:rPr>
          <w:color w:val="000000"/>
        </w:rPr>
        <w:t>______</w:t>
      </w:r>
      <w:r>
        <w:rPr>
          <w:rFonts w:ascii="宋体" w:hAnsi="宋体"/>
          <w:color w:val="000000"/>
        </w:rPr>
        <w:t>。</w:t>
      </w:r>
    </w:p>
    <w:p w14:paraId="345F5AF5">
      <w:pPr>
        <w:spacing w:line="360" w:lineRule="auto"/>
        <w:jc w:val="left"/>
        <w:textAlignment w:val="center"/>
        <w:rPr>
          <w:color w:val="000000"/>
        </w:rPr>
      </w:pPr>
      <w:r>
        <w:rPr>
          <w:color w:val="000000"/>
        </w:rPr>
        <w:t>（4）</w:t>
      </w:r>
      <w:r>
        <w:rPr>
          <w:rFonts w:ascii="宋体" w:hAnsi="宋体"/>
          <w:color w:val="000000"/>
        </w:rPr>
        <w:t>图二中，生物体内的碳返回到无机环境的生理过程有</w:t>
      </w:r>
      <w:r>
        <w:rPr>
          <w:color w:val="000000"/>
        </w:rPr>
        <w:t>______</w:t>
      </w:r>
      <w:r>
        <w:rPr>
          <w:rFonts w:ascii="宋体" w:hAnsi="宋体"/>
          <w:color w:val="000000"/>
        </w:rPr>
        <w:t>（填序号）。</w:t>
      </w:r>
    </w:p>
    <w:p w14:paraId="46AD809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（5）</w:t>
      </w:r>
      <w:r>
        <w:rPr>
          <w:rFonts w:ascii="宋体" w:hAnsi="宋体"/>
          <w:color w:val="000000"/>
        </w:rPr>
        <w:t>目前该森林生态系统的生物种类和数量能够较长时间保持相对稳定，这说明生态系统是有一定的</w:t>
      </w:r>
      <w:r>
        <w:rPr>
          <w:color w:val="000000"/>
        </w:rPr>
        <w:t>______</w:t>
      </w:r>
      <w:r>
        <w:rPr>
          <w:rFonts w:ascii="宋体" w:hAnsi="宋体"/>
          <w:color w:val="000000"/>
        </w:rPr>
        <w:t>。森林生态系统对于净化环境、气候调节、涵养水项等方面发挥着重要作用，这体现了生物多样性的</w:t>
      </w:r>
      <w:r>
        <w:rPr>
          <w:color w:val="000000"/>
        </w:rPr>
        <w:t>______</w:t>
      </w:r>
      <w:r>
        <w:rPr>
          <w:rFonts w:ascii="宋体" w:hAnsi="宋体"/>
          <w:color w:val="000000"/>
        </w:rPr>
        <w:t>价值。</w:t>
      </w:r>
    </w:p>
    <w:p w14:paraId="7A65D85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9255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96D5F">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626D1">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9DA6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05A72">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86AB5">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6419"/>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311C"/>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506FB2"/>
    <w:rsid w:val="20927AD7"/>
    <w:rsid w:val="2F583483"/>
    <w:rsid w:val="38274566"/>
    <w:rsid w:val="38EA527E"/>
    <w:rsid w:val="7D411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0B287-6657-4D98-9C35-46D3375838B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3676</Words>
  <Characters>3997</Characters>
  <Lines>30</Lines>
  <Paragraphs>8</Paragraphs>
  <TotalTime>4</TotalTime>
  <ScaleCrop>false</ScaleCrop>
  <LinksUpToDate>false</LinksUpToDate>
  <CharactersWithSpaces>4156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2022-08-26T21:30:00Z</dcterms:created>
  <dc:creator>学科网试题生产平台</dc:creator>
  <dc:description>3051305525919744</dc:description>
  <cp:lastModifiedBy>上帝掷骰子吗</cp:lastModifiedBy>
  <dcterms:modified xsi:type="dcterms:W3CDTF">2024-07-20T16:06:51Z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0C273120355740EAAF734BCE87449E85</vt:lpwstr>
  </property>
</Properties>
</file>