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117407">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12090400</wp:posOffset>
            </wp:positionV>
            <wp:extent cx="444500" cy="368300"/>
            <wp:effectExtent l="0" t="0" r="12700" b="1270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cstate="print"/>
                    <a:stretch>
                      <a:fillRect/>
                    </a:stretch>
                  </pic:blipFill>
                  <pic:spPr>
                    <a:xfrm>
                      <a:off x="0" y="0"/>
                      <a:ext cx="444500" cy="368300"/>
                    </a:xfrm>
                    <a:prstGeom prst="rect">
                      <a:avLst/>
                    </a:prstGeom>
                  </pic:spPr>
                </pic:pic>
              </a:graphicData>
            </a:graphic>
          </wp:anchor>
        </w:drawing>
      </w:r>
      <w:r>
        <w:rPr>
          <w:rFonts w:eastAsia="Times New Roman" w:cs="Times New Roman"/>
          <w:b/>
          <w:sz w:val="32"/>
        </w:rPr>
        <w:t>2022</w:t>
      </w:r>
      <w:r>
        <w:rPr>
          <w:rFonts w:ascii="宋体" w:hAnsi="宋体"/>
          <w:b/>
          <w:sz w:val="32"/>
        </w:rPr>
        <w:t>年山东省烟台中考生物真题</w:t>
      </w:r>
    </w:p>
    <w:p w14:paraId="38762086">
      <w:pPr>
        <w:spacing w:line="360" w:lineRule="auto"/>
        <w:jc w:val="left"/>
        <w:textAlignment w:val="center"/>
        <w:rPr>
          <w:rFonts w:ascii="宋体" w:hAnsi="宋体"/>
          <w:b/>
          <w:sz w:val="24"/>
        </w:rPr>
      </w:pPr>
      <w:r>
        <w:rPr>
          <w:rFonts w:ascii="宋体" w:hAnsi="宋体"/>
          <w:b/>
          <w:sz w:val="24"/>
        </w:rPr>
        <w:t>一、选择题</w:t>
      </w:r>
    </w:p>
    <w:p w14:paraId="4423F0FF">
      <w:pPr>
        <w:spacing w:line="360" w:lineRule="auto"/>
        <w:jc w:val="left"/>
        <w:textAlignment w:val="center"/>
        <w:rPr>
          <w:rFonts w:ascii="宋体" w:hAnsi="宋体"/>
        </w:rPr>
      </w:pPr>
      <w:r>
        <w:t xml:space="preserve">1. </w:t>
      </w:r>
      <w:r>
        <w:rPr>
          <w:rFonts w:eastAsia="Times New Roman" w:cs="Times New Roman"/>
        </w:rPr>
        <w:t>“</w:t>
      </w:r>
      <w:r>
        <w:rPr>
          <w:rFonts w:ascii="宋体" w:hAnsi="宋体"/>
        </w:rPr>
        <w:t>日出江花红胜火，春来江水绿如蓝。</w:t>
      </w:r>
      <w:r>
        <w:rPr>
          <w:rFonts w:eastAsia="Times New Roman" w:cs="Times New Roman"/>
        </w:rPr>
        <w:t>”</w:t>
      </w:r>
      <w:r>
        <w:rPr>
          <w:rFonts w:ascii="宋体" w:hAnsi="宋体"/>
        </w:rPr>
        <w:t>体现了生物（</w:t>
      </w:r>
      <w:r>
        <w:rPr>
          <w:rFonts w:eastAsia="Times New Roman" w:cs="Times New Roman"/>
        </w:rPr>
        <w:t xml:space="preserve">       </w:t>
      </w:r>
      <w:r>
        <w:rPr>
          <w:rFonts w:ascii="宋体" w:hAnsi="宋体"/>
        </w:rPr>
        <w:t>）的特征</w:t>
      </w:r>
    </w:p>
    <w:p w14:paraId="165E69C6">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能够呼吸</w:t>
      </w:r>
      <w:r>
        <w:rPr>
          <w:rFonts w:hint="eastAsia"/>
        </w:rPr>
        <w:tab/>
      </w:r>
      <w:r>
        <w:rPr>
          <w:rFonts w:hint="eastAsia"/>
        </w:rPr>
        <w:t xml:space="preserve">B. </w:t>
      </w:r>
      <w:r>
        <w:rPr>
          <w:rFonts w:ascii="宋体" w:hAnsi="宋体"/>
        </w:rPr>
        <w:t>能够生长和繁殖</w:t>
      </w:r>
      <w:r>
        <w:rPr>
          <w:rFonts w:hint="eastAsia"/>
        </w:rPr>
        <w:tab/>
      </w:r>
      <w:r>
        <w:rPr>
          <w:rFonts w:hint="eastAsia"/>
        </w:rPr>
        <w:t xml:space="preserve">C. </w:t>
      </w:r>
      <w:r>
        <w:rPr>
          <w:rFonts w:ascii="宋体" w:hAnsi="宋体"/>
        </w:rPr>
        <w:t>需要营养</w:t>
      </w:r>
      <w:r>
        <w:rPr>
          <w:rFonts w:hint="eastAsia"/>
        </w:rPr>
        <w:tab/>
      </w:r>
      <w:r>
        <w:rPr>
          <w:rFonts w:hint="eastAsia"/>
        </w:rPr>
        <w:t xml:space="preserve">D. </w:t>
      </w:r>
      <w:r>
        <w:rPr>
          <w:rFonts w:ascii="宋体" w:hAnsi="宋体"/>
        </w:rPr>
        <w:t>能够排出废物</w:t>
      </w:r>
    </w:p>
    <w:p w14:paraId="2E87808B">
      <w:pPr>
        <w:spacing w:line="360" w:lineRule="auto"/>
        <w:jc w:val="left"/>
        <w:textAlignment w:val="center"/>
        <w:rPr>
          <w:rFonts w:ascii="宋体" w:hAnsi="宋体"/>
          <w:color w:val="000000"/>
        </w:rPr>
      </w:pPr>
      <w:r>
        <w:rPr>
          <w:color w:val="000000"/>
        </w:rPr>
        <w:t xml:space="preserve">2. </w:t>
      </w:r>
      <w:r>
        <w:rPr>
          <w:rFonts w:ascii="宋体" w:hAnsi="宋体"/>
          <w:color w:val="000000"/>
        </w:rPr>
        <w:t>吃桑葚时，桑葚中的花青素会把嘴唇染成紫色，花青素存在于细胞的（</w:t>
      </w:r>
      <w:r>
        <w:rPr>
          <w:rFonts w:eastAsia="Times New Roman" w:cs="Times New Roman"/>
          <w:color w:val="000000"/>
        </w:rPr>
        <w:t xml:space="preserve">       </w:t>
      </w:r>
      <w:r>
        <w:rPr>
          <w:rFonts w:ascii="宋体" w:hAnsi="宋体"/>
          <w:color w:val="000000"/>
        </w:rPr>
        <w:t>）中</w:t>
      </w:r>
    </w:p>
    <w:p w14:paraId="4891805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细胞质</w:t>
      </w:r>
      <w:r>
        <w:rPr>
          <w:rFonts w:ascii="宋体" w:hAnsi="宋体"/>
          <w:color w:val="000000"/>
        </w:rPr>
        <w:tab/>
      </w:r>
      <w:r>
        <w:rPr>
          <w:rFonts w:ascii="宋体" w:hAnsi="宋体"/>
          <w:color w:val="000000"/>
        </w:rPr>
        <w:t>B. 叶绿体</w:t>
      </w:r>
      <w:r>
        <w:rPr>
          <w:rFonts w:ascii="宋体" w:hAnsi="宋体"/>
          <w:color w:val="000000"/>
        </w:rPr>
        <w:tab/>
      </w:r>
      <w:r>
        <w:rPr>
          <w:rFonts w:ascii="宋体" w:hAnsi="宋体"/>
          <w:color w:val="000000"/>
        </w:rPr>
        <w:t>C. 细胞核</w:t>
      </w:r>
      <w:r>
        <w:rPr>
          <w:rFonts w:ascii="宋体" w:hAnsi="宋体"/>
          <w:color w:val="000000"/>
        </w:rPr>
        <w:tab/>
      </w:r>
      <w:r>
        <w:rPr>
          <w:rFonts w:ascii="宋体" w:hAnsi="宋体"/>
          <w:color w:val="000000"/>
        </w:rPr>
        <w:t>D. 液泡</w:t>
      </w:r>
    </w:p>
    <w:p w14:paraId="5C1B171F">
      <w:pPr>
        <w:spacing w:line="360" w:lineRule="auto"/>
        <w:jc w:val="left"/>
        <w:textAlignment w:val="center"/>
        <w:rPr>
          <w:rFonts w:ascii="宋体" w:hAnsi="宋体"/>
          <w:color w:val="000000"/>
        </w:rPr>
      </w:pPr>
      <w:r>
        <w:rPr>
          <w:color w:val="000000"/>
        </w:rPr>
        <w:t xml:space="preserve">3. </w:t>
      </w:r>
      <w:r>
        <w:rPr>
          <w:rFonts w:eastAsia="Times New Roman" w:cs="Times New Roman"/>
          <w:color w:val="000000"/>
        </w:rPr>
        <w:t>“</w:t>
      </w:r>
      <w:r>
        <w:rPr>
          <w:rFonts w:ascii="宋体" w:hAnsi="宋体"/>
          <w:color w:val="000000"/>
        </w:rPr>
        <w:t>冰糖心苹果</w:t>
      </w:r>
      <w:r>
        <w:rPr>
          <w:rFonts w:eastAsia="Times New Roman" w:cs="Times New Roman"/>
          <w:color w:val="000000"/>
        </w:rPr>
        <w:t>”</w:t>
      </w:r>
      <w:r>
        <w:rPr>
          <w:rFonts w:ascii="宋体" w:hAnsi="宋体"/>
          <w:color w:val="000000"/>
        </w:rPr>
        <w:t>产自新疆的阿克苏，果核透明，味道甜美，深受广大消费者喜爱。阿克苏地区年日照时数多达</w:t>
      </w:r>
      <w:r>
        <w:rPr>
          <w:rFonts w:eastAsia="Times New Roman" w:cs="Times New Roman"/>
          <w:color w:val="000000"/>
        </w:rPr>
        <w:t>2600</w:t>
      </w:r>
      <w:r>
        <w:rPr>
          <w:rFonts w:ascii="宋体" w:hAnsi="宋体"/>
          <w:color w:val="000000"/>
        </w:rPr>
        <w:t>小时以上，昼夜温差大。影响这种苹果品质的非生物因素是</w:t>
      </w:r>
    </w:p>
    <w:p w14:paraId="02C89CE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温度和光照</w:t>
      </w:r>
      <w:r>
        <w:rPr>
          <w:rFonts w:ascii="宋体" w:hAnsi="宋体"/>
          <w:color w:val="000000"/>
        </w:rPr>
        <w:tab/>
      </w:r>
      <w:r>
        <w:rPr>
          <w:rFonts w:ascii="宋体" w:hAnsi="宋体"/>
          <w:color w:val="000000"/>
        </w:rPr>
        <w:t>B. 温度和水分</w:t>
      </w:r>
      <w:r>
        <w:rPr>
          <w:rFonts w:ascii="宋体" w:hAnsi="宋体"/>
          <w:color w:val="000000"/>
        </w:rPr>
        <w:tab/>
      </w:r>
      <w:r>
        <w:rPr>
          <w:rFonts w:ascii="宋体" w:hAnsi="宋体"/>
          <w:color w:val="000000"/>
        </w:rPr>
        <w:t>C. 水分和土壤</w:t>
      </w:r>
      <w:r>
        <w:rPr>
          <w:rFonts w:ascii="宋体" w:hAnsi="宋体"/>
          <w:color w:val="000000"/>
        </w:rPr>
        <w:tab/>
      </w:r>
      <w:r>
        <w:rPr>
          <w:rFonts w:ascii="宋体" w:hAnsi="宋体"/>
          <w:color w:val="000000"/>
        </w:rPr>
        <w:t>D. 光照和水分</w:t>
      </w:r>
    </w:p>
    <w:p w14:paraId="5CA65597">
      <w:pPr>
        <w:spacing w:line="360" w:lineRule="auto"/>
        <w:jc w:val="left"/>
        <w:textAlignment w:val="center"/>
        <w:rPr>
          <w:rFonts w:ascii="宋体" w:hAnsi="宋体"/>
          <w:color w:val="000000"/>
        </w:rPr>
      </w:pPr>
      <w:r>
        <w:rPr>
          <w:color w:val="000000"/>
        </w:rPr>
        <w:t xml:space="preserve">4. </w:t>
      </w:r>
      <w:r>
        <w:rPr>
          <w:rFonts w:ascii="宋体" w:hAnsi="宋体"/>
          <w:color w:val="000000"/>
        </w:rPr>
        <w:t>“明前茶，两片芽。”清明前，茶树叶芽长出新叶。在海阳市茶园采茶的同学发现，绿茶的新叶是由（</w:t>
      </w:r>
      <w:r>
        <w:rPr>
          <w:rFonts w:eastAsia="Times New Roman" w:cs="Times New Roman"/>
          <w:color w:val="000000"/>
        </w:rPr>
        <w:t xml:space="preserve">       </w:t>
      </w:r>
      <w:r>
        <w:rPr>
          <w:rFonts w:ascii="宋体" w:hAnsi="宋体"/>
          <w:color w:val="000000"/>
        </w:rPr>
        <w:t>）发育而来的</w:t>
      </w:r>
    </w:p>
    <w:p w14:paraId="634D090C">
      <w:pPr>
        <w:spacing w:line="360" w:lineRule="auto"/>
        <w:jc w:val="left"/>
        <w:textAlignment w:val="center"/>
        <w:rPr>
          <w:rFonts w:ascii="宋体" w:hAnsi="宋体"/>
          <w:color w:val="000000"/>
        </w:rPr>
      </w:pPr>
      <w:r>
        <w:rPr>
          <w:rFonts w:ascii="宋体" w:hAnsi="宋体"/>
          <w:color w:val="000000"/>
        </w:rPr>
        <w:drawing>
          <wp:inline distT="0" distB="0" distL="114300" distR="114300">
            <wp:extent cx="1619250" cy="15144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619250" cy="1514475"/>
                    </a:xfrm>
                    <a:prstGeom prst="rect">
                      <a:avLst/>
                    </a:prstGeom>
                  </pic:spPr>
                </pic:pic>
              </a:graphicData>
            </a:graphic>
          </wp:inline>
        </w:drawing>
      </w:r>
      <w:r>
        <w:rPr>
          <w:rFonts w:ascii="宋体" w:hAnsi="宋体"/>
          <w:color w:val="000000"/>
        </w:rPr>
        <w:br w:type="textWrapping"/>
      </w:r>
    </w:p>
    <w:p w14:paraId="26F0A893">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[1]</w:t>
      </w:r>
      <w:r>
        <w:rPr>
          <w:rFonts w:ascii="宋体" w:hAnsi="宋体"/>
          <w:color w:val="000000"/>
        </w:rPr>
        <w:tab/>
      </w:r>
      <w:r>
        <w:rPr>
          <w:rFonts w:ascii="宋体" w:hAnsi="宋体"/>
          <w:color w:val="000000"/>
        </w:rPr>
        <w:t xml:space="preserve">B. </w:t>
      </w:r>
      <w:r>
        <w:rPr>
          <w:rFonts w:eastAsia="Times New Roman" w:cs="Times New Roman"/>
          <w:color w:val="000000"/>
        </w:rPr>
        <w:t>[2]</w:t>
      </w:r>
      <w:r>
        <w:rPr>
          <w:rFonts w:ascii="宋体" w:hAnsi="宋体"/>
          <w:color w:val="000000"/>
        </w:rPr>
        <w:tab/>
      </w:r>
      <w:r>
        <w:rPr>
          <w:rFonts w:ascii="宋体" w:hAnsi="宋体"/>
          <w:color w:val="000000"/>
        </w:rPr>
        <w:t xml:space="preserve">C. </w:t>
      </w:r>
      <w:r>
        <w:rPr>
          <w:rFonts w:eastAsia="Times New Roman" w:cs="Times New Roman"/>
          <w:color w:val="000000"/>
        </w:rPr>
        <w:t>[3]</w:t>
      </w:r>
      <w:r>
        <w:rPr>
          <w:rFonts w:ascii="宋体" w:hAnsi="宋体"/>
          <w:color w:val="000000"/>
        </w:rPr>
        <w:tab/>
      </w:r>
      <w:r>
        <w:rPr>
          <w:rFonts w:ascii="宋体" w:hAnsi="宋体"/>
          <w:color w:val="000000"/>
        </w:rPr>
        <w:t xml:space="preserve">D. </w:t>
      </w:r>
      <w:r>
        <w:rPr>
          <w:rFonts w:eastAsia="Times New Roman" w:cs="Times New Roman"/>
          <w:color w:val="000000"/>
        </w:rPr>
        <w:t>[4]</w:t>
      </w:r>
    </w:p>
    <w:p w14:paraId="52A9E6CA">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w:t>
      </w:r>
      <w:r>
        <w:rPr>
          <w:rFonts w:ascii="宋体" w:hAnsi="宋体"/>
          <w:color w:val="000000"/>
        </w:rPr>
        <w:t>苔痕上阶绿，草色入帘青。</w:t>
      </w:r>
      <w:r>
        <w:rPr>
          <w:rFonts w:eastAsia="Times New Roman" w:cs="Times New Roman"/>
          <w:color w:val="000000"/>
        </w:rPr>
        <w:t>”“</w:t>
      </w:r>
      <w:r>
        <w:rPr>
          <w:rFonts w:ascii="宋体" w:hAnsi="宋体"/>
          <w:color w:val="000000"/>
        </w:rPr>
        <w:t>钩帘阴卷柏，障壁坐防风。</w:t>
      </w:r>
      <w:r>
        <w:rPr>
          <w:rFonts w:eastAsia="Times New Roman" w:cs="Times New Roman"/>
          <w:color w:val="000000"/>
        </w:rPr>
        <w:t>”</w:t>
      </w:r>
      <w:r>
        <w:rPr>
          <w:rFonts w:ascii="宋体" w:hAnsi="宋体"/>
          <w:color w:val="000000"/>
        </w:rPr>
        <w:t>其中的</w:t>
      </w:r>
      <w:r>
        <w:rPr>
          <w:rFonts w:eastAsia="Times New Roman" w:cs="Times New Roman"/>
          <w:color w:val="000000"/>
        </w:rPr>
        <w:t>“</w:t>
      </w:r>
      <w:r>
        <w:rPr>
          <w:rFonts w:ascii="宋体" w:hAnsi="宋体"/>
          <w:color w:val="000000"/>
        </w:rPr>
        <w:t>苔</w:t>
      </w:r>
      <w:r>
        <w:rPr>
          <w:rFonts w:eastAsia="Times New Roman" w:cs="Times New Roman"/>
          <w:color w:val="000000"/>
        </w:rPr>
        <w:t>”</w:t>
      </w:r>
      <w:r>
        <w:rPr>
          <w:rFonts w:ascii="宋体" w:hAnsi="宋体"/>
          <w:color w:val="000000"/>
        </w:rPr>
        <w:t>和</w:t>
      </w:r>
      <w:r>
        <w:rPr>
          <w:rFonts w:eastAsia="Times New Roman" w:cs="Times New Roman"/>
          <w:color w:val="000000"/>
        </w:rPr>
        <w:t>“</w:t>
      </w:r>
      <w:r>
        <w:rPr>
          <w:rFonts w:ascii="宋体" w:hAnsi="宋体"/>
          <w:color w:val="000000"/>
        </w:rPr>
        <w:t>卷柏</w:t>
      </w:r>
      <w:r>
        <w:rPr>
          <w:rFonts w:eastAsia="Times New Roman" w:cs="Times New Roman"/>
          <w:color w:val="000000"/>
        </w:rPr>
        <w:t>”</w:t>
      </w:r>
      <w:r>
        <w:rPr>
          <w:rFonts w:ascii="宋体" w:hAnsi="宋体"/>
          <w:color w:val="000000"/>
        </w:rPr>
        <w:t>分别指的是（</w:t>
      </w:r>
      <w:r>
        <w:rPr>
          <w:rFonts w:eastAsia="Times New Roman" w:cs="Times New Roman"/>
          <w:color w:val="000000"/>
        </w:rPr>
        <w:t xml:space="preserve">       </w:t>
      </w:r>
      <w:r>
        <w:rPr>
          <w:rFonts w:ascii="宋体" w:hAnsi="宋体"/>
          <w:color w:val="000000"/>
        </w:rPr>
        <w:t>）</w:t>
      </w:r>
    </w:p>
    <w:p w14:paraId="2CF6DC31">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苔藓植物和蕨类植物</w:t>
      </w:r>
      <w:r>
        <w:rPr>
          <w:rFonts w:eastAsia="Times New Roman" w:cs="Times New Roman"/>
          <w:color w:val="000000"/>
        </w:rPr>
        <w:tab/>
      </w:r>
      <w:r>
        <w:rPr>
          <w:rFonts w:eastAsia="Times New Roman" w:cs="Times New Roman"/>
          <w:color w:val="000000"/>
        </w:rPr>
        <w:t xml:space="preserve">B. </w:t>
      </w:r>
      <w:r>
        <w:rPr>
          <w:rFonts w:ascii="宋体" w:hAnsi="宋体"/>
          <w:color w:val="000000"/>
        </w:rPr>
        <w:t>苔藓植物和种子植物</w:t>
      </w:r>
    </w:p>
    <w:p w14:paraId="211E5BBF">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蕨类植物和种子植物</w:t>
      </w:r>
      <w:r>
        <w:rPr>
          <w:rFonts w:eastAsia="Times New Roman" w:cs="Times New Roman"/>
          <w:color w:val="000000"/>
        </w:rPr>
        <w:tab/>
      </w:r>
      <w:r>
        <w:rPr>
          <w:rFonts w:eastAsia="Times New Roman" w:cs="Times New Roman"/>
          <w:color w:val="000000"/>
        </w:rPr>
        <w:t xml:space="preserve">D. </w:t>
      </w:r>
      <w:r>
        <w:rPr>
          <w:rFonts w:ascii="宋体" w:hAnsi="宋体"/>
          <w:color w:val="000000"/>
        </w:rPr>
        <w:t>裸子植物和被子植物</w:t>
      </w:r>
    </w:p>
    <w:p w14:paraId="009C7A3D">
      <w:pPr>
        <w:spacing w:line="360" w:lineRule="auto"/>
        <w:jc w:val="left"/>
        <w:textAlignment w:val="center"/>
        <w:rPr>
          <w:rFonts w:ascii="宋体" w:hAnsi="宋体"/>
          <w:color w:val="000000"/>
        </w:rPr>
      </w:pPr>
      <w:r>
        <w:rPr>
          <w:color w:val="000000"/>
        </w:rPr>
        <w:t xml:space="preserve">6. </w:t>
      </w:r>
      <w:r>
        <w:rPr>
          <w:rFonts w:ascii="宋体" w:hAnsi="宋体"/>
          <w:color w:val="000000"/>
        </w:rPr>
        <w:t>在最新发布的《中国居民膳食指南（</w:t>
      </w:r>
      <w:r>
        <w:rPr>
          <w:rFonts w:eastAsia="Times New Roman" w:cs="Times New Roman"/>
          <w:color w:val="000000"/>
        </w:rPr>
        <w:t>2022</w:t>
      </w:r>
      <w:r>
        <w:rPr>
          <w:rFonts w:ascii="宋体" w:hAnsi="宋体"/>
          <w:color w:val="000000"/>
        </w:rPr>
        <w:t>）》中特别提出“每周至少吃</w:t>
      </w:r>
      <w:r>
        <w:rPr>
          <w:rFonts w:eastAsia="Times New Roman" w:cs="Times New Roman"/>
          <w:color w:val="000000"/>
        </w:rPr>
        <w:t>2</w:t>
      </w:r>
      <w:r>
        <w:rPr>
          <w:rFonts w:ascii="宋体" w:hAnsi="宋体"/>
          <w:color w:val="000000"/>
        </w:rPr>
        <w:t>次水产品，每天吃一个鸡蛋”，这样有助于补充人体所需的</w:t>
      </w:r>
    </w:p>
    <w:p w14:paraId="5B65945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糖类</w:t>
      </w:r>
      <w:r>
        <w:rPr>
          <w:rFonts w:ascii="宋体" w:hAnsi="宋体"/>
          <w:color w:val="000000"/>
        </w:rPr>
        <w:tab/>
      </w:r>
      <w:r>
        <w:rPr>
          <w:rFonts w:ascii="宋体" w:hAnsi="宋体"/>
          <w:color w:val="000000"/>
        </w:rPr>
        <w:t>B. 蛋白质</w:t>
      </w:r>
      <w:r>
        <w:rPr>
          <w:rFonts w:ascii="宋体" w:hAnsi="宋体"/>
          <w:color w:val="000000"/>
        </w:rPr>
        <w:tab/>
      </w:r>
      <w:r>
        <w:rPr>
          <w:rFonts w:ascii="宋体" w:hAnsi="宋体"/>
          <w:color w:val="000000"/>
        </w:rPr>
        <w:t>C. 脂肪</w:t>
      </w:r>
      <w:r>
        <w:rPr>
          <w:rFonts w:ascii="宋体" w:hAnsi="宋体"/>
          <w:color w:val="000000"/>
        </w:rPr>
        <w:tab/>
      </w:r>
      <w:r>
        <w:rPr>
          <w:rFonts w:ascii="宋体" w:hAnsi="宋体"/>
          <w:color w:val="000000"/>
        </w:rPr>
        <w:t>D. 维生素</w:t>
      </w:r>
    </w:p>
    <w:p w14:paraId="7E364B3F">
      <w:pPr>
        <w:spacing w:line="360" w:lineRule="auto"/>
        <w:jc w:val="left"/>
        <w:textAlignment w:val="center"/>
        <w:rPr>
          <w:rFonts w:ascii="宋体" w:hAnsi="宋体"/>
          <w:color w:val="000000"/>
        </w:rPr>
      </w:pPr>
      <w:r>
        <w:rPr>
          <w:color w:val="000000"/>
        </w:rPr>
        <w:t xml:space="preserve">7. </w:t>
      </w:r>
      <w:r>
        <w:rPr>
          <w:rFonts w:ascii="宋体" w:hAnsi="宋体"/>
          <w:color w:val="000000"/>
        </w:rPr>
        <w:t>张明在草丛中发现了四种小动物，属于脊椎动物的是（</w:t>
      </w:r>
      <w:r>
        <w:rPr>
          <w:rFonts w:eastAsia="Times New Roman" w:cs="Times New Roman"/>
          <w:color w:val="000000"/>
        </w:rPr>
        <w:t xml:space="preserve">       </w:t>
      </w:r>
      <w:r>
        <w:rPr>
          <w:rFonts w:ascii="宋体" w:hAnsi="宋体"/>
          <w:color w:val="000000"/>
        </w:rPr>
        <w:t>）</w:t>
      </w:r>
    </w:p>
    <w:p w14:paraId="08793CF5">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981075" cy="7524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81075" cy="752475"/>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704975" cy="590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704975" cy="590550"/>
                    </a:xfrm>
                    <a:prstGeom prst="rect">
                      <a:avLst/>
                    </a:prstGeom>
                  </pic:spPr>
                </pic:pic>
              </a:graphicData>
            </a:graphic>
          </wp:inline>
        </w:drawing>
      </w:r>
      <w:r>
        <w:rPr>
          <w:rFonts w:ascii="宋体" w:hAnsi="宋体"/>
          <w:color w:val="000000"/>
        </w:rPr>
        <w:tab/>
      </w:r>
      <w:r>
        <w:rPr>
          <w:rFonts w:ascii="宋体" w:hAnsi="宋体"/>
          <w:color w:val="000000"/>
        </w:rPr>
        <w:t xml:space="preserve">C. </w:t>
      </w:r>
      <w:r>
        <w:rPr>
          <w:rFonts w:ascii="宋体" w:hAnsi="宋体"/>
          <w:color w:val="000000"/>
        </w:rPr>
        <w:drawing>
          <wp:inline distT="0" distB="0" distL="114300" distR="114300">
            <wp:extent cx="1000125" cy="6667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00125" cy="666750"/>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838200" cy="8477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38200" cy="847725"/>
                    </a:xfrm>
                    <a:prstGeom prst="rect">
                      <a:avLst/>
                    </a:prstGeom>
                  </pic:spPr>
                </pic:pic>
              </a:graphicData>
            </a:graphic>
          </wp:inline>
        </w:drawing>
      </w:r>
    </w:p>
    <w:p w14:paraId="338C749B">
      <w:pPr>
        <w:spacing w:line="360" w:lineRule="auto"/>
        <w:jc w:val="left"/>
        <w:textAlignment w:val="center"/>
        <w:rPr>
          <w:rFonts w:ascii="宋体" w:hAnsi="宋体"/>
          <w:color w:val="000000"/>
        </w:rPr>
      </w:pPr>
      <w:r>
        <w:rPr>
          <w:color w:val="000000"/>
        </w:rPr>
        <w:t xml:space="preserve">8. </w:t>
      </w:r>
      <w:r>
        <w:rPr>
          <w:rFonts w:ascii="宋体" w:hAnsi="宋体"/>
          <w:color w:val="000000"/>
        </w:rPr>
        <w:t>《诗经》中记载</w:t>
      </w:r>
      <w:r>
        <w:rPr>
          <w:rFonts w:eastAsia="Times New Roman" w:cs="Times New Roman"/>
          <w:color w:val="000000"/>
        </w:rPr>
        <w:t>“</w:t>
      </w:r>
      <w:r>
        <w:rPr>
          <w:rFonts w:ascii="宋体" w:hAnsi="宋体"/>
          <w:color w:val="000000"/>
        </w:rPr>
        <w:t>关关雎鸠，在河之洲。</w:t>
      </w:r>
      <w:r>
        <w:rPr>
          <w:rFonts w:eastAsia="Times New Roman" w:cs="Times New Roman"/>
          <w:color w:val="000000"/>
        </w:rPr>
        <w:t>……</w:t>
      </w:r>
      <w:r>
        <w:rPr>
          <w:rFonts w:ascii="宋体" w:hAnsi="宋体"/>
          <w:color w:val="000000"/>
        </w:rPr>
        <w:t>参差荇菜，左右采之</w:t>
      </w:r>
      <w:r>
        <w:rPr>
          <w:rFonts w:eastAsia="Times New Roman" w:cs="Times New Roman"/>
          <w:color w:val="000000"/>
        </w:rPr>
        <w:t>”</w:t>
      </w:r>
      <w:r>
        <w:rPr>
          <w:rFonts w:ascii="宋体" w:hAnsi="宋体"/>
          <w:color w:val="000000"/>
        </w:rPr>
        <w:t>。相关叙述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46A3365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诗中描写的是湿地生态系统</w:t>
      </w:r>
      <w:r>
        <w:rPr>
          <w:color w:val="000000"/>
        </w:rPr>
        <w:tab/>
      </w:r>
      <w:r>
        <w:rPr>
          <w:color w:val="000000"/>
        </w:rPr>
        <w:t xml:space="preserve">B. </w:t>
      </w:r>
      <w:r>
        <w:rPr>
          <w:rFonts w:ascii="宋体" w:hAnsi="宋体"/>
          <w:color w:val="000000"/>
        </w:rPr>
        <w:t>雎鸠比荇菜多了系统结构层次</w:t>
      </w:r>
    </w:p>
    <w:p w14:paraId="0C6D75E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荇菜是雎鸠等水鸟的食物</w:t>
      </w:r>
      <w:r>
        <w:rPr>
          <w:color w:val="000000"/>
        </w:rPr>
        <w:tab/>
      </w:r>
      <w:r>
        <w:rPr>
          <w:color w:val="000000"/>
        </w:rPr>
        <w:t xml:space="preserve">D. </w:t>
      </w:r>
      <w:r>
        <w:rPr>
          <w:rFonts w:ascii="宋体" w:hAnsi="宋体"/>
          <w:color w:val="000000"/>
        </w:rPr>
        <w:t>雎鸠靠气囊进行呼吸</w:t>
      </w:r>
    </w:p>
    <w:p w14:paraId="726E27C1">
      <w:pPr>
        <w:spacing w:line="360" w:lineRule="auto"/>
        <w:jc w:val="left"/>
        <w:textAlignment w:val="center"/>
        <w:rPr>
          <w:rFonts w:ascii="宋体" w:hAnsi="宋体"/>
          <w:color w:val="000000"/>
        </w:rPr>
      </w:pPr>
      <w:r>
        <w:rPr>
          <w:color w:val="000000"/>
        </w:rPr>
        <w:t xml:space="preserve">9. </w:t>
      </w:r>
      <w:r>
        <w:rPr>
          <w:rFonts w:ascii="宋体" w:hAnsi="宋体"/>
          <w:color w:val="000000"/>
        </w:rPr>
        <w:t>定量实验中测得的数据往往存在误差，因此需要设置重复组，取多组实验结果的平均值。下列实验</w:t>
      </w:r>
      <w:r>
        <w:rPr>
          <w:rFonts w:ascii="宋体" w:hAnsi="宋体"/>
          <w:color w:val="000000"/>
          <w:em w:val="dot"/>
        </w:rPr>
        <w:t>不需要</w:t>
      </w:r>
      <w:r>
        <w:rPr>
          <w:rFonts w:ascii="宋体" w:hAnsi="宋体"/>
          <w:color w:val="000000"/>
        </w:rPr>
        <w:t>取平均值的是（</w:t>
      </w:r>
      <w:r>
        <w:rPr>
          <w:rFonts w:eastAsia="Times New Roman" w:cs="Times New Roman"/>
          <w:color w:val="000000"/>
        </w:rPr>
        <w:t xml:space="preserve">       </w:t>
      </w:r>
      <w:r>
        <w:rPr>
          <w:rFonts w:ascii="宋体" w:hAnsi="宋体"/>
          <w:color w:val="000000"/>
        </w:rPr>
        <w:t>）</w:t>
      </w:r>
    </w:p>
    <w:p w14:paraId="6FC5E11B">
      <w:pPr>
        <w:tabs>
          <w:tab w:val="left" w:pos="4873"/>
        </w:tabs>
        <w:spacing w:line="360" w:lineRule="auto"/>
        <w:jc w:val="left"/>
        <w:textAlignment w:val="center"/>
        <w:rPr>
          <w:rFonts w:ascii="宋体" w:hAnsi="宋体"/>
          <w:color w:val="000000"/>
        </w:rPr>
      </w:pPr>
      <w:r>
        <w:rPr>
          <w:rFonts w:ascii="宋体" w:hAnsi="宋体"/>
          <w:color w:val="000000"/>
        </w:rPr>
        <w:t>A. 测定某种食物中的能量</w:t>
      </w:r>
      <w:r>
        <w:rPr>
          <w:rFonts w:ascii="宋体" w:hAnsi="宋体"/>
          <w:color w:val="000000"/>
        </w:rPr>
        <w:tab/>
      </w:r>
      <w:r>
        <w:rPr>
          <w:rFonts w:ascii="宋体" w:hAnsi="宋体"/>
          <w:color w:val="000000"/>
        </w:rPr>
        <w:t>B. 测量胸围差</w:t>
      </w:r>
    </w:p>
    <w:p w14:paraId="1E08429C">
      <w:pPr>
        <w:tabs>
          <w:tab w:val="left" w:pos="4873"/>
        </w:tabs>
        <w:spacing w:line="360" w:lineRule="auto"/>
        <w:jc w:val="left"/>
        <w:textAlignment w:val="center"/>
        <w:rPr>
          <w:rFonts w:ascii="宋体" w:hAnsi="宋体"/>
          <w:color w:val="000000"/>
        </w:rPr>
      </w:pPr>
      <w:r>
        <w:rPr>
          <w:rFonts w:ascii="宋体" w:hAnsi="宋体"/>
          <w:color w:val="000000"/>
        </w:rPr>
        <w:t>C. 采集和测算空气中的尘埃粒子</w:t>
      </w:r>
      <w:r>
        <w:rPr>
          <w:rFonts w:ascii="宋体" w:hAnsi="宋体"/>
          <w:color w:val="000000"/>
        </w:rPr>
        <w:tab/>
      </w:r>
      <w:r>
        <w:rPr>
          <w:rFonts w:ascii="宋体" w:hAnsi="宋体"/>
          <w:color w:val="000000"/>
        </w:rPr>
        <w:t>D. 测定种子的发芽率</w:t>
      </w:r>
    </w:p>
    <w:p w14:paraId="752F75DA">
      <w:pPr>
        <w:spacing w:line="360" w:lineRule="auto"/>
        <w:jc w:val="left"/>
        <w:textAlignment w:val="center"/>
        <w:rPr>
          <w:rFonts w:ascii="宋体" w:hAnsi="宋体"/>
          <w:color w:val="000000"/>
        </w:rPr>
      </w:pPr>
      <w:r>
        <w:rPr>
          <w:color w:val="000000"/>
        </w:rPr>
        <w:t xml:space="preserve">10. </w:t>
      </w:r>
      <w:r>
        <w:rPr>
          <w:rFonts w:ascii="宋体" w:hAnsi="宋体"/>
          <w:color w:val="000000"/>
        </w:rPr>
        <w:t>制作洋葱表皮细胞临时装片时，正确的顺序是（</w:t>
      </w:r>
      <w:r>
        <w:rPr>
          <w:rFonts w:eastAsia="Times New Roman" w:cs="Times New Roman"/>
          <w:color w:val="000000"/>
        </w:rPr>
        <w:t xml:space="preserve">       </w:t>
      </w:r>
      <w:r>
        <w:rPr>
          <w:rFonts w:ascii="宋体" w:hAnsi="宋体"/>
          <w:color w:val="000000"/>
        </w:rPr>
        <w:t>）</w:t>
      </w:r>
    </w:p>
    <w:p w14:paraId="5E9B6C58">
      <w:pPr>
        <w:spacing w:line="360" w:lineRule="auto"/>
        <w:jc w:val="left"/>
        <w:textAlignment w:val="center"/>
        <w:rPr>
          <w:color w:val="000000"/>
        </w:rPr>
      </w:pPr>
      <w:r>
        <w:rPr>
          <w:rFonts w:ascii="宋体" w:hAnsi="宋体"/>
          <w:color w:val="000000"/>
        </w:rPr>
        <w:drawing>
          <wp:inline distT="0" distB="0" distL="114300" distR="114300">
            <wp:extent cx="4257675" cy="13239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4257675" cy="1323975"/>
                    </a:xfrm>
                    <a:prstGeom prst="rect">
                      <a:avLst/>
                    </a:prstGeom>
                  </pic:spPr>
                </pic:pic>
              </a:graphicData>
            </a:graphic>
          </wp:inline>
        </w:drawing>
      </w:r>
    </w:p>
    <w:p w14:paraId="15DCB39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①②③④</w:t>
      </w:r>
      <w:r>
        <w:rPr>
          <w:rFonts w:ascii="宋体" w:hAnsi="宋体"/>
          <w:color w:val="000000"/>
        </w:rPr>
        <w:tab/>
      </w:r>
      <w:r>
        <w:rPr>
          <w:rFonts w:ascii="宋体" w:hAnsi="宋体"/>
          <w:color w:val="000000"/>
        </w:rPr>
        <w:t>B. ③②①④</w:t>
      </w:r>
      <w:r>
        <w:rPr>
          <w:rFonts w:ascii="宋体" w:hAnsi="宋体"/>
          <w:color w:val="000000"/>
        </w:rPr>
        <w:tab/>
      </w:r>
      <w:r>
        <w:rPr>
          <w:rFonts w:ascii="宋体" w:hAnsi="宋体"/>
          <w:color w:val="000000"/>
        </w:rPr>
        <w:t>C. ②①③④</w:t>
      </w:r>
      <w:r>
        <w:rPr>
          <w:rFonts w:ascii="宋体" w:hAnsi="宋体"/>
          <w:color w:val="000000"/>
        </w:rPr>
        <w:tab/>
      </w:r>
      <w:r>
        <w:rPr>
          <w:rFonts w:ascii="宋体" w:hAnsi="宋体"/>
          <w:color w:val="000000"/>
        </w:rPr>
        <w:t>D. ②③④①</w:t>
      </w:r>
    </w:p>
    <w:p w14:paraId="646F4B23">
      <w:pPr>
        <w:spacing w:line="360" w:lineRule="auto"/>
        <w:jc w:val="left"/>
        <w:textAlignment w:val="center"/>
        <w:rPr>
          <w:rFonts w:ascii="宋体" w:hAnsi="宋体"/>
          <w:color w:val="000000"/>
        </w:rPr>
      </w:pPr>
      <w:r>
        <w:rPr>
          <w:color w:val="000000"/>
        </w:rPr>
        <w:t xml:space="preserve">11. </w:t>
      </w:r>
      <w:r>
        <w:rPr>
          <w:rFonts w:ascii="宋体" w:hAnsi="宋体"/>
          <w:color w:val="000000"/>
        </w:rPr>
        <w:t>烟台是海滨城市，赶海成为烟台人闲暇生活的乐趣。李亮赶海的收获有：海星、海葵、文蛤、香螺、竹、海胆、海肠、螃蟹、牡蛎等。其中种类最多的是（</w:t>
      </w:r>
      <w:r>
        <w:rPr>
          <w:rFonts w:eastAsia="Times New Roman" w:cs="Times New Roman"/>
          <w:color w:val="000000"/>
        </w:rPr>
        <w:t xml:space="preserve">       </w:t>
      </w:r>
      <w:r>
        <w:rPr>
          <w:rFonts w:ascii="宋体" w:hAnsi="宋体"/>
          <w:color w:val="000000"/>
        </w:rPr>
        <w:t>）</w:t>
      </w:r>
    </w:p>
    <w:p w14:paraId="087AF39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腔肠动物</w:t>
      </w:r>
      <w:r>
        <w:rPr>
          <w:rFonts w:ascii="宋体" w:hAnsi="宋体"/>
          <w:color w:val="000000"/>
        </w:rPr>
        <w:tab/>
      </w:r>
      <w:r>
        <w:rPr>
          <w:rFonts w:ascii="宋体" w:hAnsi="宋体"/>
          <w:color w:val="000000"/>
        </w:rPr>
        <w:t>B. 线形动物</w:t>
      </w:r>
      <w:r>
        <w:rPr>
          <w:rFonts w:ascii="宋体" w:hAnsi="宋体"/>
          <w:color w:val="000000"/>
        </w:rPr>
        <w:tab/>
      </w:r>
      <w:r>
        <w:rPr>
          <w:rFonts w:ascii="宋体" w:hAnsi="宋体"/>
          <w:color w:val="000000"/>
        </w:rPr>
        <w:t>C. 软体动物</w:t>
      </w:r>
      <w:r>
        <w:rPr>
          <w:rFonts w:ascii="宋体" w:hAnsi="宋体"/>
          <w:color w:val="000000"/>
        </w:rPr>
        <w:tab/>
      </w:r>
      <w:r>
        <w:rPr>
          <w:rFonts w:ascii="宋体" w:hAnsi="宋体"/>
          <w:color w:val="000000"/>
        </w:rPr>
        <w:t>D. 节肢动物</w:t>
      </w:r>
    </w:p>
    <w:p w14:paraId="437150F5">
      <w:pPr>
        <w:spacing w:line="360" w:lineRule="auto"/>
        <w:jc w:val="left"/>
        <w:textAlignment w:val="center"/>
        <w:rPr>
          <w:rFonts w:ascii="宋体" w:hAnsi="宋体"/>
          <w:color w:val="000000"/>
        </w:rPr>
      </w:pPr>
      <w:r>
        <w:rPr>
          <w:color w:val="000000"/>
        </w:rPr>
        <w:t xml:space="preserve">12. </w:t>
      </w:r>
      <w:r>
        <w:rPr>
          <w:rFonts w:ascii="宋体" w:hAnsi="宋体"/>
          <w:color w:val="000000"/>
        </w:rPr>
        <w:t>《蛙声十里出山泉》是齐白石先生的一幅国画名作，画中只有几只活泼的蝌蚪，却不见青蛙，</w:t>
      </w:r>
      <w:r>
        <w:rPr>
          <w:rFonts w:eastAsia="Times New Roman" w:cs="Times New Roman"/>
          <w:color w:val="000000"/>
        </w:rPr>
        <w:t>“</w:t>
      </w:r>
      <w:r>
        <w:rPr>
          <w:rFonts w:ascii="宋体" w:hAnsi="宋体"/>
          <w:color w:val="000000"/>
        </w:rPr>
        <w:t>蛙声</w:t>
      </w:r>
      <w:r>
        <w:rPr>
          <w:rFonts w:eastAsia="Times New Roman" w:cs="Times New Roman"/>
          <w:color w:val="000000"/>
        </w:rPr>
        <w:t>”</w:t>
      </w:r>
      <w:r>
        <w:rPr>
          <w:rFonts w:ascii="宋体" w:hAnsi="宋体"/>
          <w:color w:val="000000"/>
        </w:rPr>
        <w:t>巧妙地展示了二者的关系。下列叙述正确的是（</w:t>
      </w:r>
      <w:r>
        <w:rPr>
          <w:rFonts w:eastAsia="Times New Roman" w:cs="Times New Roman"/>
          <w:color w:val="000000"/>
        </w:rPr>
        <w:t xml:space="preserve">       </w:t>
      </w:r>
      <w:r>
        <w:rPr>
          <w:rFonts w:ascii="宋体" w:hAnsi="宋体"/>
          <w:color w:val="000000"/>
        </w:rPr>
        <w:t>）</w:t>
      </w:r>
    </w:p>
    <w:p w14:paraId="3AD93297">
      <w:pPr>
        <w:tabs>
          <w:tab w:val="left" w:pos="4873"/>
        </w:tabs>
        <w:spacing w:line="360" w:lineRule="auto"/>
        <w:jc w:val="left"/>
        <w:textAlignment w:val="center"/>
        <w:rPr>
          <w:rFonts w:ascii="宋体" w:hAnsi="宋体"/>
          <w:color w:val="000000"/>
        </w:rPr>
      </w:pPr>
      <w:r>
        <w:rPr>
          <w:rFonts w:ascii="宋体" w:hAnsi="宋体"/>
          <w:color w:val="000000"/>
        </w:rPr>
        <w:t>A. 蝌蚪在水中生活，青蛙在陆地生活</w:t>
      </w:r>
      <w:r>
        <w:rPr>
          <w:rFonts w:ascii="宋体" w:hAnsi="宋体"/>
          <w:color w:val="000000"/>
        </w:rPr>
        <w:tab/>
      </w:r>
      <w:r>
        <w:rPr>
          <w:rFonts w:ascii="宋体" w:hAnsi="宋体"/>
          <w:color w:val="000000"/>
        </w:rPr>
        <w:t>B. 蝌蚪用鳃呼吸，青蛙用肺呼吸</w:t>
      </w:r>
    </w:p>
    <w:p w14:paraId="11622CBE">
      <w:pPr>
        <w:tabs>
          <w:tab w:val="left" w:pos="4873"/>
        </w:tabs>
        <w:spacing w:line="360" w:lineRule="auto"/>
        <w:jc w:val="left"/>
        <w:textAlignment w:val="center"/>
        <w:rPr>
          <w:rFonts w:ascii="宋体" w:hAnsi="宋体"/>
          <w:color w:val="000000"/>
        </w:rPr>
      </w:pPr>
      <w:r>
        <w:rPr>
          <w:rFonts w:ascii="宋体" w:hAnsi="宋体"/>
          <w:color w:val="000000"/>
        </w:rPr>
        <w:t>C. 青蛙是变态发育</w:t>
      </w:r>
      <w:r>
        <w:rPr>
          <w:rFonts w:ascii="宋体" w:hAnsi="宋体"/>
          <w:color w:val="000000"/>
        </w:rPr>
        <w:tab/>
      </w:r>
      <w:r>
        <w:rPr>
          <w:rFonts w:ascii="宋体" w:hAnsi="宋体"/>
          <w:color w:val="000000"/>
        </w:rPr>
        <w:t>D. 青蛙鸣叫是一种防御行为</w:t>
      </w:r>
    </w:p>
    <w:p w14:paraId="0131EF9E">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月，我国科学家通过体细胞诱导培养出了人类全能干细胞。以下是全能干细胞发育成血细胞的过程图解，其中</w:t>
      </w:r>
      <w:r>
        <w:rPr>
          <w:rFonts w:ascii="宋体" w:hAnsi="宋体"/>
          <w:color w:val="000000"/>
          <w:em w:val="dot"/>
        </w:rPr>
        <w:t>不包含</w:t>
      </w:r>
      <w:r>
        <w:rPr>
          <w:rFonts w:ascii="宋体" w:hAnsi="宋体"/>
          <w:color w:val="000000"/>
        </w:rPr>
        <w:t>的生理过程是（</w:t>
      </w:r>
      <w:r>
        <w:rPr>
          <w:rFonts w:eastAsia="Times New Roman" w:cs="Times New Roman"/>
          <w:color w:val="000000"/>
        </w:rPr>
        <w:t xml:space="preserve">       </w:t>
      </w:r>
      <w:r>
        <w:rPr>
          <w:rFonts w:ascii="宋体" w:hAnsi="宋体"/>
          <w:color w:val="000000"/>
        </w:rPr>
        <w:t>）</w:t>
      </w:r>
    </w:p>
    <w:p w14:paraId="6B3831CC">
      <w:pPr>
        <w:spacing w:line="360" w:lineRule="auto"/>
        <w:jc w:val="left"/>
        <w:textAlignment w:val="center"/>
        <w:rPr>
          <w:rFonts w:ascii="宋体" w:hAnsi="宋体"/>
          <w:color w:val="000000"/>
        </w:rPr>
      </w:pPr>
      <w:r>
        <w:rPr>
          <w:rFonts w:ascii="宋体" w:hAnsi="宋体"/>
          <w:color w:val="000000"/>
        </w:rPr>
        <w:drawing>
          <wp:inline distT="0" distB="0" distL="114300" distR="114300">
            <wp:extent cx="2971800" cy="24193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971800" cy="2419350"/>
                    </a:xfrm>
                    <a:prstGeom prst="rect">
                      <a:avLst/>
                    </a:prstGeom>
                  </pic:spPr>
                </pic:pic>
              </a:graphicData>
            </a:graphic>
          </wp:inline>
        </w:drawing>
      </w:r>
      <w:r>
        <w:rPr>
          <w:rFonts w:ascii="宋体" w:hAnsi="宋体"/>
          <w:color w:val="000000"/>
        </w:rPr>
        <w:br w:type="textWrapping"/>
      </w:r>
    </w:p>
    <w:p w14:paraId="25C50A2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细胞分裂</w:t>
      </w:r>
      <w:r>
        <w:rPr>
          <w:rFonts w:ascii="宋体" w:hAnsi="宋体"/>
          <w:color w:val="000000"/>
        </w:rPr>
        <w:tab/>
      </w:r>
      <w:r>
        <w:rPr>
          <w:rFonts w:ascii="宋体" w:hAnsi="宋体"/>
          <w:color w:val="000000"/>
        </w:rPr>
        <w:t>B. 细胞分化</w:t>
      </w:r>
      <w:r>
        <w:rPr>
          <w:rFonts w:ascii="宋体" w:hAnsi="宋体"/>
          <w:color w:val="000000"/>
        </w:rPr>
        <w:tab/>
      </w:r>
      <w:r>
        <w:rPr>
          <w:rFonts w:ascii="宋体" w:hAnsi="宋体"/>
          <w:color w:val="000000"/>
        </w:rPr>
        <w:t>C. 细胞融合</w:t>
      </w:r>
      <w:r>
        <w:rPr>
          <w:rFonts w:ascii="宋体" w:hAnsi="宋体"/>
          <w:color w:val="000000"/>
        </w:rPr>
        <w:tab/>
      </w:r>
      <w:r>
        <w:rPr>
          <w:rFonts w:ascii="宋体" w:hAnsi="宋体"/>
          <w:color w:val="000000"/>
        </w:rPr>
        <w:t>D. 细胞生长</w:t>
      </w:r>
    </w:p>
    <w:p w14:paraId="1E29094E">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5</w:t>
      </w:r>
      <w:r>
        <w:rPr>
          <w:rFonts w:ascii="宋体" w:hAnsi="宋体"/>
          <w:color w:val="000000"/>
        </w:rPr>
        <w:t>月</w:t>
      </w:r>
      <w:r>
        <w:rPr>
          <w:rFonts w:eastAsia="Times New Roman" w:cs="Times New Roman"/>
          <w:color w:val="000000"/>
        </w:rPr>
        <w:t>31</w:t>
      </w:r>
      <w:r>
        <w:rPr>
          <w:rFonts w:ascii="宋体" w:hAnsi="宋体"/>
          <w:color w:val="000000"/>
        </w:rPr>
        <w:t>日是世界无烟日。针对吸烟损害人体健康的问题，实验小组设计了</w:t>
      </w:r>
      <w:r>
        <w:rPr>
          <w:rFonts w:eastAsia="Times New Roman" w:cs="Times New Roman"/>
          <w:color w:val="000000"/>
        </w:rPr>
        <w:t>“</w:t>
      </w:r>
      <w:r>
        <w:rPr>
          <w:rFonts w:ascii="宋体" w:hAnsi="宋体"/>
          <w:color w:val="000000"/>
        </w:rPr>
        <w:t>烟雾回收液对水蚤生命活动的影响</w:t>
      </w:r>
      <w:r>
        <w:rPr>
          <w:rFonts w:eastAsia="Times New Roman" w:cs="Times New Roman"/>
          <w:color w:val="000000"/>
        </w:rPr>
        <w:t>”</w:t>
      </w:r>
      <w:r>
        <w:rPr>
          <w:rFonts w:ascii="宋体" w:hAnsi="宋体"/>
          <w:color w:val="000000"/>
        </w:rPr>
        <w:t>的实验，依据实验结果</w:t>
      </w:r>
      <w:r>
        <w:rPr>
          <w:rFonts w:ascii="宋体" w:hAnsi="宋体"/>
          <w:color w:val="000000"/>
          <w:em w:val="dot"/>
        </w:rPr>
        <w:t>不能</w:t>
      </w:r>
      <w:r>
        <w:rPr>
          <w:rFonts w:ascii="宋体" w:hAnsi="宋体"/>
          <w:color w:val="000000"/>
        </w:rPr>
        <w:t>得出的结论是（</w:t>
      </w:r>
      <w:r>
        <w:rPr>
          <w:rFonts w:eastAsia="Times New Roman" w:cs="Times New Roman"/>
          <w:color w:val="000000"/>
        </w:rPr>
        <w:t xml:space="preserve">       </w:t>
      </w:r>
      <w:r>
        <w:rPr>
          <w:rFonts w:ascii="宋体" w:hAnsi="宋体"/>
          <w:color w:val="000000"/>
        </w:rPr>
        <w:t>）</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1"/>
        <w:gridCol w:w="1662"/>
        <w:gridCol w:w="1663"/>
        <w:gridCol w:w="1663"/>
        <w:gridCol w:w="1663"/>
        <w:gridCol w:w="1663"/>
      </w:tblGrid>
      <w:tr w14:paraId="6D2C9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BC997C">
            <w:pPr>
              <w:spacing w:line="360" w:lineRule="auto"/>
              <w:jc w:val="center"/>
              <w:textAlignment w:val="center"/>
              <w:rPr>
                <w:rFonts w:ascii="宋体" w:hAnsi="宋体"/>
                <w:color w:val="000000"/>
              </w:rPr>
            </w:pPr>
            <w:r>
              <w:rPr>
                <w:rFonts w:ascii="宋体" w:hAnsi="宋体"/>
                <w:color w:val="000000"/>
              </w:rPr>
              <w:t>水蚤活动状态</w:t>
            </w:r>
          </w:p>
        </w:tc>
        <w:tc>
          <w:tcPr>
            <w:tcW w:w="166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96C277">
            <w:pPr>
              <w:spacing w:line="360" w:lineRule="auto"/>
              <w:jc w:val="center"/>
              <w:textAlignment w:val="center"/>
              <w:rPr>
                <w:rFonts w:ascii="宋体" w:hAnsi="宋体"/>
                <w:color w:val="000000"/>
              </w:rPr>
            </w:pPr>
            <w:r>
              <w:rPr>
                <w:rFonts w:ascii="宋体" w:hAnsi="宋体"/>
                <w:color w:val="000000"/>
              </w:rPr>
              <w:t>蒸馏水</w:t>
            </w:r>
          </w:p>
        </w:tc>
        <w:tc>
          <w:tcPr>
            <w:tcW w:w="6645" w:type="dxa"/>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C8F58D">
            <w:pPr>
              <w:spacing w:line="360" w:lineRule="auto"/>
              <w:jc w:val="center"/>
              <w:textAlignment w:val="center"/>
              <w:rPr>
                <w:rFonts w:ascii="宋体" w:hAnsi="宋体"/>
                <w:color w:val="000000"/>
              </w:rPr>
            </w:pPr>
            <w:r>
              <w:rPr>
                <w:rFonts w:ascii="宋体" w:hAnsi="宋体"/>
                <w:color w:val="000000"/>
              </w:rPr>
              <w:t>烟雾回收液</w:t>
            </w:r>
          </w:p>
        </w:tc>
      </w:tr>
      <w:tr w14:paraId="64761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E145F9">
            <w:pPr>
              <w:spacing w:line="360" w:lineRule="auto"/>
              <w:jc w:val="center"/>
              <w:textAlignment w:val="center"/>
              <w:rPr>
                <w:rFonts w:ascii="宋体" w:hAnsi="宋体"/>
                <w:color w:val="000000"/>
              </w:rPr>
            </w:pPr>
            <w:r>
              <w:rPr>
                <w:rFonts w:ascii="宋体" w:hAnsi="宋体"/>
                <w:color w:val="000000"/>
              </w:rPr>
              <w:t>正常</w:t>
            </w:r>
          </w:p>
        </w:tc>
        <w:tc>
          <w:tcPr>
            <w:tcW w:w="0" w:type="auto"/>
            <w:vMerge w:val="continue"/>
            <w:tcBorders>
              <w:top w:val="single" w:color="000000" w:sz="6" w:space="0"/>
              <w:left w:val="single" w:color="000000" w:sz="6" w:space="0"/>
              <w:bottom w:val="single" w:color="000000" w:sz="6" w:space="0"/>
              <w:right w:val="single" w:color="000000" w:sz="6" w:space="0"/>
            </w:tcBorders>
          </w:tcPr>
          <w:p w14:paraId="6F62BD48">
            <w:pPr>
              <w:spacing w:line="360" w:lineRule="auto"/>
              <w:jc w:val="left"/>
              <w:textAlignment w:val="center"/>
              <w:rPr>
                <w:rFonts w:ascii="宋体" w:hAnsi="宋体"/>
                <w:color w:val="000000"/>
              </w:rPr>
            </w:pP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3DC41A">
            <w:pPr>
              <w:spacing w:line="360" w:lineRule="auto"/>
              <w:jc w:val="center"/>
              <w:textAlignment w:val="center"/>
              <w:rPr>
                <w:rFonts w:eastAsia="Times New Roman" w:cs="Times New Roman"/>
                <w:color w:val="000000"/>
              </w:rPr>
            </w:pPr>
            <w:r>
              <w:rPr>
                <w:rFonts w:eastAsia="Times New Roman" w:cs="Times New Roman"/>
                <w:color w:val="000000"/>
              </w:rPr>
              <w:t>25%</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B3EF4D">
            <w:pPr>
              <w:spacing w:line="360" w:lineRule="auto"/>
              <w:jc w:val="center"/>
              <w:textAlignment w:val="center"/>
              <w:rPr>
                <w:rFonts w:eastAsia="Times New Roman" w:cs="Times New Roman"/>
                <w:color w:val="000000"/>
              </w:rPr>
            </w:pPr>
            <w:r>
              <w:rPr>
                <w:rFonts w:eastAsia="Times New Roman" w:cs="Times New Roman"/>
                <w:color w:val="000000"/>
              </w:rPr>
              <w:t>50%</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743A7E">
            <w:pPr>
              <w:spacing w:line="360" w:lineRule="auto"/>
              <w:jc w:val="center"/>
              <w:textAlignment w:val="center"/>
              <w:rPr>
                <w:rFonts w:eastAsia="Times New Roman" w:cs="Times New Roman"/>
                <w:color w:val="000000"/>
              </w:rPr>
            </w:pPr>
            <w:r>
              <w:rPr>
                <w:rFonts w:eastAsia="Times New Roman" w:cs="Times New Roman"/>
                <w:color w:val="000000"/>
              </w:rPr>
              <w:t>75%</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A176E5">
            <w:pPr>
              <w:spacing w:line="360" w:lineRule="auto"/>
              <w:jc w:val="center"/>
              <w:textAlignment w:val="center"/>
              <w:rPr>
                <w:rFonts w:eastAsia="Times New Roman" w:cs="Times New Roman"/>
                <w:color w:val="000000"/>
              </w:rPr>
            </w:pPr>
            <w:r>
              <w:rPr>
                <w:rFonts w:eastAsia="Times New Roman" w:cs="Times New Roman"/>
                <w:color w:val="000000"/>
              </w:rPr>
              <w:t>100%</w:t>
            </w:r>
          </w:p>
        </w:tc>
      </w:tr>
      <w:tr w14:paraId="66914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3EBE3CB1">
            <w:pPr>
              <w:spacing w:line="360" w:lineRule="auto"/>
              <w:jc w:val="left"/>
              <w:textAlignment w:val="center"/>
              <w:rPr>
                <w:rFonts w:ascii="宋体" w:hAnsi="宋体"/>
                <w:color w:val="000000"/>
              </w:rPr>
            </w:pP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4A45D4">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F00062">
            <w:pPr>
              <w:spacing w:line="360" w:lineRule="auto"/>
              <w:jc w:val="center"/>
              <w:textAlignment w:val="center"/>
              <w:rPr>
                <w:rFonts w:eastAsia="Times New Roman" w:cs="Times New Roman"/>
                <w:color w:val="000000"/>
              </w:rPr>
            </w:pPr>
            <w:r>
              <w:rPr>
                <w:rFonts w:eastAsia="Times New Roman" w:cs="Times New Roman"/>
                <w:color w:val="000000"/>
              </w:rPr>
              <w:t>16</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3C0965">
            <w:pPr>
              <w:spacing w:line="360" w:lineRule="auto"/>
              <w:jc w:val="center"/>
              <w:textAlignment w:val="center"/>
              <w:rPr>
                <w:rFonts w:eastAsia="Times New Roman" w:cs="Times New Roman"/>
                <w:color w:val="000000"/>
              </w:rPr>
            </w:pPr>
            <w:r>
              <w:rPr>
                <w:rFonts w:eastAsia="Times New Roman" w:cs="Times New Roman"/>
                <w:color w:val="000000"/>
              </w:rPr>
              <w:t>12</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C3E443">
            <w:pPr>
              <w:spacing w:line="360" w:lineRule="auto"/>
              <w:jc w:val="center"/>
              <w:textAlignment w:val="center"/>
              <w:rPr>
                <w:rFonts w:eastAsia="Times New Roman" w:cs="Times New Roman"/>
                <w:color w:val="000000"/>
              </w:rPr>
            </w:pPr>
            <w:r>
              <w:rPr>
                <w:rFonts w:eastAsia="Times New Roman" w:cs="Times New Roman"/>
                <w:color w:val="000000"/>
              </w:rPr>
              <w:t>8</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8B2337">
            <w:pPr>
              <w:spacing w:line="360" w:lineRule="auto"/>
              <w:jc w:val="center"/>
              <w:textAlignment w:val="center"/>
              <w:rPr>
                <w:rFonts w:eastAsia="Times New Roman" w:cs="Times New Roman"/>
                <w:color w:val="000000"/>
              </w:rPr>
            </w:pPr>
            <w:r>
              <w:rPr>
                <w:rFonts w:eastAsia="Times New Roman" w:cs="Times New Roman"/>
                <w:color w:val="000000"/>
              </w:rPr>
              <w:t>3</w:t>
            </w:r>
          </w:p>
        </w:tc>
      </w:tr>
      <w:tr w14:paraId="595A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63EDBF">
            <w:pPr>
              <w:spacing w:line="360" w:lineRule="auto"/>
              <w:jc w:val="center"/>
              <w:textAlignment w:val="center"/>
              <w:rPr>
                <w:rFonts w:ascii="宋体" w:hAnsi="宋体"/>
                <w:color w:val="000000"/>
              </w:rPr>
            </w:pPr>
            <w:r>
              <w:rPr>
                <w:rFonts w:ascii="宋体" w:hAnsi="宋体"/>
                <w:color w:val="000000"/>
              </w:rPr>
              <w:t>运动受限</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2FB8AB">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82B1D2">
            <w:pPr>
              <w:spacing w:line="360" w:lineRule="auto"/>
              <w:jc w:val="center"/>
              <w:textAlignment w:val="center"/>
              <w:rPr>
                <w:rFonts w:eastAsia="Times New Roman" w:cs="Times New Roman"/>
                <w:color w:val="000000"/>
              </w:rPr>
            </w:pPr>
            <w:r>
              <w:rPr>
                <w:rFonts w:eastAsia="Times New Roman" w:cs="Times New Roman"/>
                <w:color w:val="000000"/>
              </w:rPr>
              <w:t>4</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32FF8D">
            <w:pPr>
              <w:spacing w:line="360" w:lineRule="auto"/>
              <w:jc w:val="center"/>
              <w:textAlignment w:val="center"/>
              <w:rPr>
                <w:rFonts w:eastAsia="Times New Roman" w:cs="Times New Roman"/>
                <w:color w:val="000000"/>
              </w:rPr>
            </w:pPr>
            <w:r>
              <w:rPr>
                <w:rFonts w:eastAsia="Times New Roman" w:cs="Times New Roman"/>
                <w:color w:val="000000"/>
              </w:rPr>
              <w:t>6</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5CEBAC">
            <w:pPr>
              <w:spacing w:line="360" w:lineRule="auto"/>
              <w:jc w:val="center"/>
              <w:textAlignment w:val="center"/>
              <w:rPr>
                <w:rFonts w:eastAsia="Times New Roman" w:cs="Times New Roman"/>
                <w:color w:val="000000"/>
              </w:rPr>
            </w:pPr>
            <w:r>
              <w:rPr>
                <w:rFonts w:eastAsia="Times New Roman" w:cs="Times New Roman"/>
                <w:color w:val="000000"/>
              </w:rPr>
              <w:t>7</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685802">
            <w:pPr>
              <w:spacing w:line="360" w:lineRule="auto"/>
              <w:jc w:val="center"/>
              <w:textAlignment w:val="center"/>
              <w:rPr>
                <w:rFonts w:eastAsia="Times New Roman" w:cs="Times New Roman"/>
                <w:color w:val="000000"/>
              </w:rPr>
            </w:pPr>
            <w:r>
              <w:rPr>
                <w:rFonts w:eastAsia="Times New Roman" w:cs="Times New Roman"/>
                <w:color w:val="000000"/>
              </w:rPr>
              <w:t>8</w:t>
            </w:r>
          </w:p>
        </w:tc>
      </w:tr>
      <w:tr w14:paraId="1547B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282AE6">
            <w:pPr>
              <w:spacing w:line="360" w:lineRule="auto"/>
              <w:jc w:val="center"/>
              <w:textAlignment w:val="center"/>
              <w:rPr>
                <w:rFonts w:ascii="宋体" w:hAnsi="宋体"/>
                <w:color w:val="000000"/>
              </w:rPr>
            </w:pPr>
            <w:r>
              <w:rPr>
                <w:rFonts w:ascii="宋体" w:hAnsi="宋体"/>
                <w:color w:val="000000"/>
              </w:rPr>
              <w:t>死亡</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2EFA3A">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2E9AD3">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5763D4">
            <w:pPr>
              <w:spacing w:line="360" w:lineRule="auto"/>
              <w:jc w:val="center"/>
              <w:textAlignment w:val="center"/>
              <w:rPr>
                <w:rFonts w:eastAsia="Times New Roman" w:cs="Times New Roman"/>
                <w:color w:val="000000"/>
              </w:rPr>
            </w:pPr>
            <w:r>
              <w:rPr>
                <w:rFonts w:eastAsia="Times New Roman" w:cs="Times New Roman"/>
                <w:color w:val="000000"/>
              </w:rPr>
              <w:t>2</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E75254">
            <w:pPr>
              <w:spacing w:line="360" w:lineRule="auto"/>
              <w:jc w:val="center"/>
              <w:textAlignment w:val="center"/>
              <w:rPr>
                <w:rFonts w:eastAsia="Times New Roman" w:cs="Times New Roman"/>
                <w:color w:val="000000"/>
              </w:rPr>
            </w:pPr>
            <w:r>
              <w:rPr>
                <w:rFonts w:eastAsia="Times New Roman" w:cs="Times New Roman"/>
                <w:color w:val="000000"/>
              </w:rPr>
              <w:t>5</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91DE20">
            <w:pPr>
              <w:spacing w:line="360" w:lineRule="auto"/>
              <w:jc w:val="center"/>
              <w:textAlignment w:val="center"/>
              <w:rPr>
                <w:rFonts w:eastAsia="Times New Roman" w:cs="Times New Roman"/>
                <w:color w:val="000000"/>
              </w:rPr>
            </w:pPr>
            <w:r>
              <w:rPr>
                <w:rFonts w:eastAsia="Times New Roman" w:cs="Times New Roman"/>
                <w:color w:val="000000"/>
              </w:rPr>
              <w:t>9</w:t>
            </w:r>
          </w:p>
        </w:tc>
      </w:tr>
    </w:tbl>
    <w:p w14:paraId="5CA3E9DC">
      <w:pPr>
        <w:spacing w:line="360" w:lineRule="auto"/>
        <w:jc w:val="left"/>
        <w:textAlignment w:val="center"/>
        <w:rPr>
          <w:color w:val="000000"/>
        </w:rPr>
      </w:pPr>
    </w:p>
    <w:p w14:paraId="55657A9A">
      <w:pPr>
        <w:tabs>
          <w:tab w:val="left" w:pos="4873"/>
        </w:tabs>
        <w:spacing w:line="360" w:lineRule="auto"/>
        <w:jc w:val="left"/>
        <w:textAlignment w:val="center"/>
        <w:rPr>
          <w:rFonts w:ascii="宋体" w:hAnsi="宋体"/>
          <w:color w:val="000000"/>
        </w:rPr>
      </w:pPr>
      <w:r>
        <w:rPr>
          <w:rFonts w:ascii="宋体" w:hAnsi="宋体"/>
          <w:color w:val="000000"/>
        </w:rPr>
        <w:t>A. 烟雾能对水蚤</w:t>
      </w:r>
      <w:r>
        <w:rPr>
          <w:rFonts w:ascii="宋体" w:hAnsi="宋体"/>
          <w:color w:val="00000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心血管造成损害</w:t>
      </w:r>
      <w:r>
        <w:rPr>
          <w:rFonts w:ascii="宋体" w:hAnsi="宋体"/>
          <w:color w:val="000000"/>
        </w:rPr>
        <w:tab/>
      </w:r>
      <w:r>
        <w:rPr>
          <w:rFonts w:ascii="宋体" w:hAnsi="宋体"/>
          <w:color w:val="000000"/>
        </w:rPr>
        <w:t>B. 烟雾能对水蚤的运动能力造成影响</w:t>
      </w:r>
    </w:p>
    <w:p w14:paraId="31C58FF4">
      <w:pPr>
        <w:tabs>
          <w:tab w:val="left" w:pos="4873"/>
        </w:tabs>
        <w:spacing w:line="360" w:lineRule="auto"/>
        <w:jc w:val="left"/>
        <w:textAlignment w:val="center"/>
        <w:rPr>
          <w:rFonts w:ascii="宋体" w:hAnsi="宋体"/>
          <w:color w:val="000000"/>
        </w:rPr>
      </w:pPr>
      <w:r>
        <w:rPr>
          <w:rFonts w:ascii="宋体" w:hAnsi="宋体"/>
          <w:color w:val="000000"/>
        </w:rPr>
        <w:t>C. 烟雾能对水蚤的生命活动造成影响</w:t>
      </w:r>
      <w:r>
        <w:rPr>
          <w:rFonts w:ascii="宋体" w:hAnsi="宋体"/>
          <w:color w:val="000000"/>
        </w:rPr>
        <w:tab/>
      </w:r>
      <w:r>
        <w:rPr>
          <w:rFonts w:ascii="宋体" w:hAnsi="宋体"/>
          <w:color w:val="000000"/>
        </w:rPr>
        <w:t>D. 烟雾回收液浓度越高水蚤的死亡率越大</w:t>
      </w:r>
    </w:p>
    <w:p w14:paraId="15A69409">
      <w:pPr>
        <w:spacing w:line="360" w:lineRule="auto"/>
        <w:jc w:val="left"/>
        <w:textAlignment w:val="center"/>
        <w:rPr>
          <w:rFonts w:ascii="宋体" w:hAnsi="宋体"/>
          <w:color w:val="000000"/>
        </w:rPr>
      </w:pPr>
      <w:r>
        <w:rPr>
          <w:color w:val="000000"/>
        </w:rPr>
        <w:t xml:space="preserve">15. </w:t>
      </w:r>
      <w:r>
        <w:rPr>
          <w:rFonts w:ascii="宋体" w:hAnsi="宋体"/>
          <w:color w:val="000000"/>
        </w:rPr>
        <w:t>夏天来临，养鸡场的苍蝇明显增多，饲养员一般使用杀虫剂除蝇，开始使用的效果很好，连续使用一段时间后，发现药效变差了。推测其原因是（</w:t>
      </w:r>
      <w:r>
        <w:rPr>
          <w:rFonts w:eastAsia="Times New Roman" w:cs="Times New Roman"/>
          <w:color w:val="000000"/>
        </w:rPr>
        <w:t xml:space="preserve">       </w:t>
      </w:r>
      <w:r>
        <w:rPr>
          <w:rFonts w:ascii="宋体" w:hAnsi="宋体"/>
          <w:color w:val="000000"/>
        </w:rPr>
        <w:t>）</w:t>
      </w:r>
    </w:p>
    <w:p w14:paraId="71634591">
      <w:pPr>
        <w:tabs>
          <w:tab w:val="left" w:pos="4873"/>
        </w:tabs>
        <w:spacing w:line="360" w:lineRule="auto"/>
        <w:jc w:val="left"/>
        <w:textAlignment w:val="center"/>
        <w:rPr>
          <w:rFonts w:ascii="宋体" w:hAnsi="宋体"/>
          <w:color w:val="000000"/>
        </w:rPr>
      </w:pPr>
      <w:r>
        <w:rPr>
          <w:rFonts w:ascii="宋体" w:hAnsi="宋体"/>
          <w:color w:val="000000"/>
        </w:rPr>
        <w:t>A. 杀虫剂使苍蝇产生抗药性变异</w:t>
      </w:r>
      <w:r>
        <w:rPr>
          <w:rFonts w:ascii="宋体" w:hAnsi="宋体"/>
          <w:color w:val="000000"/>
        </w:rPr>
        <w:tab/>
      </w:r>
      <w:r>
        <w:rPr>
          <w:rFonts w:ascii="宋体" w:hAnsi="宋体"/>
          <w:color w:val="000000"/>
        </w:rPr>
        <w:t>B. 抗杀虫剂能力强的苍蝇存活下来并大量繁殖</w:t>
      </w:r>
    </w:p>
    <w:p w14:paraId="5C1495F4">
      <w:pPr>
        <w:tabs>
          <w:tab w:val="left" w:pos="4873"/>
        </w:tabs>
        <w:spacing w:line="360" w:lineRule="auto"/>
        <w:jc w:val="left"/>
        <w:textAlignment w:val="center"/>
        <w:rPr>
          <w:rFonts w:ascii="宋体" w:hAnsi="宋体"/>
          <w:color w:val="000000"/>
        </w:rPr>
      </w:pPr>
      <w:r>
        <w:rPr>
          <w:rFonts w:ascii="宋体" w:hAnsi="宋体"/>
          <w:color w:val="000000"/>
        </w:rPr>
        <w:t>C. 杀虫剂的品质不稳定</w:t>
      </w:r>
      <w:r>
        <w:rPr>
          <w:rFonts w:ascii="宋体" w:hAnsi="宋体"/>
          <w:color w:val="000000"/>
        </w:rPr>
        <w:tab/>
      </w:r>
      <w:r>
        <w:rPr>
          <w:rFonts w:ascii="宋体" w:hAnsi="宋体"/>
          <w:color w:val="000000"/>
        </w:rPr>
        <w:t>D. 苍蝇的繁殖能力太强，无法全部消除</w:t>
      </w:r>
    </w:p>
    <w:p w14:paraId="24E69D26">
      <w:pPr>
        <w:spacing w:line="360" w:lineRule="auto"/>
        <w:jc w:val="left"/>
        <w:textAlignment w:val="center"/>
        <w:rPr>
          <w:rFonts w:ascii="宋体" w:hAnsi="宋体"/>
          <w:color w:val="000000"/>
        </w:rPr>
      </w:pPr>
      <w:r>
        <w:rPr>
          <w:color w:val="000000"/>
        </w:rPr>
        <w:t xml:space="preserve">16. </w:t>
      </w:r>
      <w:r>
        <w:rPr>
          <w:rFonts w:eastAsia="Times New Roman" w:cs="Times New Roman"/>
          <w:color w:val="000000"/>
        </w:rPr>
        <w:t>2022</w:t>
      </w:r>
      <w:r>
        <w:rPr>
          <w:rFonts w:ascii="宋体" w:hAnsi="宋体"/>
          <w:color w:val="000000"/>
        </w:rPr>
        <w:t>年春节，乘“神舟十三号”进入太空的航天员翟志刚、王亚平、叶光富，吃上了中国传统的年夜饭</w:t>
      </w:r>
      <w:r>
        <w:rPr>
          <w:rFonts w:eastAsia="Times New Roman" w:cs="Times New Roman"/>
          <w:color w:val="000000"/>
        </w:rPr>
        <w:t>——</w:t>
      </w:r>
      <w:r>
        <w:rPr>
          <w:rFonts w:ascii="宋体" w:hAnsi="宋体"/>
          <w:color w:val="000000"/>
        </w:rPr>
        <w:t>饺子，相关说法</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471FF42A">
      <w:pPr>
        <w:spacing w:line="360" w:lineRule="auto"/>
        <w:jc w:val="left"/>
        <w:textAlignment w:val="center"/>
        <w:rPr>
          <w:rFonts w:ascii="宋体" w:hAnsi="宋体"/>
          <w:color w:val="000000"/>
        </w:rPr>
      </w:pPr>
      <w:r>
        <w:rPr>
          <w:rFonts w:ascii="宋体" w:hAnsi="宋体"/>
          <w:color w:val="000000"/>
        </w:rPr>
        <w:t>A. 饺子主要在小肠内被消化和吸收</w:t>
      </w:r>
    </w:p>
    <w:p w14:paraId="03223C38">
      <w:pPr>
        <w:spacing w:line="360" w:lineRule="auto"/>
        <w:jc w:val="left"/>
        <w:textAlignment w:val="center"/>
        <w:rPr>
          <w:rFonts w:ascii="宋体" w:hAnsi="宋体"/>
          <w:color w:val="000000"/>
        </w:rPr>
      </w:pPr>
      <w:r>
        <w:rPr>
          <w:rFonts w:ascii="宋体" w:hAnsi="宋体"/>
          <w:color w:val="000000"/>
        </w:rPr>
        <w:t>B. 小肠吸收的营养物质运输到大脑需要两次经过心脏</w:t>
      </w:r>
    </w:p>
    <w:p w14:paraId="4D229F85">
      <w:pPr>
        <w:spacing w:line="360" w:lineRule="auto"/>
        <w:jc w:val="left"/>
        <w:textAlignment w:val="center"/>
        <w:rPr>
          <w:rFonts w:ascii="宋体" w:hAnsi="宋体"/>
          <w:color w:val="000000"/>
        </w:rPr>
      </w:pPr>
      <w:r>
        <w:rPr>
          <w:rFonts w:ascii="宋体" w:hAnsi="宋体"/>
          <w:color w:val="000000"/>
        </w:rPr>
        <w:t>C. 航天员的脸变胖了是因为吸收了丰富的营养</w:t>
      </w:r>
    </w:p>
    <w:p w14:paraId="46182DFB">
      <w:pPr>
        <w:spacing w:line="360" w:lineRule="auto"/>
        <w:jc w:val="left"/>
        <w:textAlignment w:val="center"/>
        <w:rPr>
          <w:rFonts w:ascii="宋体" w:hAnsi="宋体"/>
          <w:color w:val="000000"/>
        </w:rPr>
      </w:pPr>
      <w:r>
        <w:rPr>
          <w:rFonts w:ascii="宋体" w:hAnsi="宋体"/>
          <w:color w:val="000000"/>
        </w:rPr>
        <w:t>D. 航天员工作和生活所需能量主要来自糖类</w:t>
      </w:r>
    </w:p>
    <w:p w14:paraId="3B72AC7C">
      <w:pPr>
        <w:spacing w:line="360" w:lineRule="auto"/>
        <w:jc w:val="left"/>
        <w:textAlignment w:val="center"/>
        <w:rPr>
          <w:rFonts w:ascii="宋体" w:hAnsi="宋体"/>
          <w:color w:val="000000"/>
        </w:rPr>
      </w:pPr>
      <w:r>
        <w:rPr>
          <w:color w:val="000000"/>
        </w:rPr>
        <w:t xml:space="preserve">17. </w:t>
      </w:r>
      <w:r>
        <w:rPr>
          <w:rFonts w:ascii="宋体" w:hAnsi="宋体"/>
          <w:color w:val="000000"/>
        </w:rPr>
        <w:t>我国第七次全国人口普查结果显示，全国人口共</w:t>
      </w:r>
      <w:r>
        <w:rPr>
          <w:rFonts w:eastAsia="Times New Roman" w:cs="Times New Roman"/>
          <w:color w:val="000000"/>
        </w:rPr>
        <w:t>141178</w:t>
      </w:r>
      <w:r>
        <w:rPr>
          <w:rFonts w:ascii="宋体" w:hAnsi="宋体"/>
          <w:color w:val="000000"/>
        </w:rPr>
        <w:t>万人，其中青少年约为</w:t>
      </w:r>
      <w:r>
        <w:rPr>
          <w:rFonts w:eastAsia="Times New Roman" w:cs="Times New Roman"/>
          <w:color w:val="000000"/>
        </w:rPr>
        <w:t>2.5</w:t>
      </w:r>
      <w:r>
        <w:rPr>
          <w:rFonts w:ascii="宋体" w:hAnsi="宋体"/>
          <w:color w:val="000000"/>
        </w:rPr>
        <w:t>亿，占总人口的</w:t>
      </w:r>
      <w:r>
        <w:rPr>
          <w:rFonts w:eastAsia="Times New Roman" w:cs="Times New Roman"/>
          <w:color w:val="000000"/>
        </w:rPr>
        <w:t>17.95%</w:t>
      </w:r>
      <w:r>
        <w:rPr>
          <w:rFonts w:ascii="宋体" w:hAnsi="宋体"/>
          <w:color w:val="000000"/>
        </w:rPr>
        <w:t>。青少年如何安全度过青春期？以下做法你</w:t>
      </w:r>
      <w:r>
        <w:rPr>
          <w:rFonts w:ascii="宋体" w:hAnsi="宋体"/>
          <w:color w:val="000000"/>
          <w:em w:val="dot"/>
        </w:rPr>
        <w:t>不认同</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58B2D7BE">
      <w:pPr>
        <w:tabs>
          <w:tab w:val="left" w:pos="4873"/>
        </w:tabs>
        <w:spacing w:line="360" w:lineRule="auto"/>
        <w:jc w:val="left"/>
        <w:textAlignment w:val="center"/>
        <w:rPr>
          <w:rFonts w:ascii="宋体" w:hAnsi="宋体"/>
          <w:color w:val="000000"/>
        </w:rPr>
      </w:pPr>
      <w:r>
        <w:rPr>
          <w:rFonts w:ascii="宋体" w:hAnsi="宋体"/>
          <w:color w:val="000000"/>
        </w:rPr>
        <w:t>A. 不跟异性交朋友</w:t>
      </w:r>
      <w:r>
        <w:rPr>
          <w:rFonts w:ascii="宋体" w:hAnsi="宋体"/>
          <w:color w:val="000000"/>
        </w:rPr>
        <w:tab/>
      </w:r>
      <w:r>
        <w:rPr>
          <w:rFonts w:ascii="宋体" w:hAnsi="宋体"/>
          <w:color w:val="000000"/>
        </w:rPr>
        <w:t>B. 女生月经期不做剧烈运动</w:t>
      </w:r>
    </w:p>
    <w:p w14:paraId="4021AC6F">
      <w:pPr>
        <w:tabs>
          <w:tab w:val="left" w:pos="4873"/>
        </w:tabs>
        <w:spacing w:line="360" w:lineRule="auto"/>
        <w:jc w:val="left"/>
        <w:textAlignment w:val="center"/>
        <w:rPr>
          <w:rFonts w:ascii="宋体" w:hAnsi="宋体"/>
          <w:color w:val="000000"/>
        </w:rPr>
      </w:pPr>
      <w:r>
        <w:rPr>
          <w:rFonts w:ascii="宋体" w:hAnsi="宋体"/>
          <w:color w:val="000000"/>
        </w:rPr>
        <w:t>C. 不过早发生性行为</w:t>
      </w:r>
      <w:r>
        <w:rPr>
          <w:rFonts w:ascii="宋体" w:hAnsi="宋体"/>
          <w:color w:val="000000"/>
        </w:rPr>
        <w:tab/>
      </w:r>
      <w:r>
        <w:rPr>
          <w:rFonts w:ascii="宋体" w:hAnsi="宋体"/>
          <w:color w:val="000000"/>
        </w:rPr>
        <w:t>D. 心情烦闷时跟老师和家长谈心</w:t>
      </w:r>
    </w:p>
    <w:p w14:paraId="5FE96998">
      <w:pPr>
        <w:spacing w:line="360" w:lineRule="auto"/>
        <w:jc w:val="left"/>
        <w:textAlignment w:val="center"/>
        <w:rPr>
          <w:rFonts w:ascii="宋体" w:hAnsi="宋体"/>
          <w:color w:val="000000"/>
        </w:rPr>
      </w:pPr>
      <w:r>
        <w:rPr>
          <w:color w:val="000000"/>
        </w:rPr>
        <w:t xml:space="preserve">18. </w:t>
      </w:r>
      <w:r>
        <w:rPr>
          <w:rFonts w:ascii="宋体" w:hAnsi="宋体"/>
          <w:color w:val="000000"/>
        </w:rPr>
        <w:t>李奶奶因身体不适去医院检查，尿检时发现尿液中有红细胞和尿蛋白，推测是肾脏的（</w:t>
      </w:r>
      <w:r>
        <w:rPr>
          <w:rFonts w:eastAsia="Times New Roman" w:cs="Times New Roman"/>
          <w:color w:val="000000"/>
        </w:rPr>
        <w:t xml:space="preserve">       </w:t>
      </w:r>
      <w:r>
        <w:rPr>
          <w:rFonts w:ascii="宋体" w:hAnsi="宋体"/>
          <w:color w:val="000000"/>
        </w:rPr>
        <w:t>）发生了病变</w:t>
      </w:r>
    </w:p>
    <w:p w14:paraId="76C661BE">
      <w:pPr>
        <w:spacing w:line="360" w:lineRule="auto"/>
        <w:jc w:val="left"/>
        <w:textAlignment w:val="center"/>
        <w:rPr>
          <w:rFonts w:ascii="宋体" w:hAnsi="宋体"/>
          <w:color w:val="000000"/>
        </w:rPr>
      </w:pPr>
      <w:r>
        <w:rPr>
          <w:rFonts w:ascii="宋体" w:hAnsi="宋体"/>
          <w:color w:val="000000"/>
        </w:rPr>
        <w:drawing>
          <wp:inline distT="0" distB="0" distL="114300" distR="114300">
            <wp:extent cx="2324100" cy="13430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324100" cy="1343025"/>
                    </a:xfrm>
                    <a:prstGeom prst="rect">
                      <a:avLst/>
                    </a:prstGeom>
                  </pic:spPr>
                </pic:pic>
              </a:graphicData>
            </a:graphic>
          </wp:inline>
        </w:drawing>
      </w:r>
      <w:r>
        <w:rPr>
          <w:rFonts w:ascii="宋体" w:hAnsi="宋体"/>
          <w:color w:val="000000"/>
        </w:rPr>
        <w:br w:type="textWrapping"/>
      </w:r>
    </w:p>
    <w:p w14:paraId="075B8F8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[1]</w:t>
      </w:r>
      <w:r>
        <w:rPr>
          <w:rFonts w:ascii="宋体" w:hAnsi="宋体"/>
          <w:color w:val="000000"/>
        </w:rPr>
        <w:t>收集管</w:t>
      </w:r>
      <w:r>
        <w:rPr>
          <w:rFonts w:ascii="宋体" w:hAnsi="宋体"/>
          <w:color w:val="000000"/>
        </w:rPr>
        <w:tab/>
      </w:r>
      <w:r>
        <w:rPr>
          <w:rFonts w:ascii="宋体" w:hAnsi="宋体"/>
          <w:color w:val="000000"/>
        </w:rPr>
        <w:t xml:space="preserve">B. </w:t>
      </w:r>
      <w:r>
        <w:rPr>
          <w:rFonts w:eastAsia="Times New Roman" w:cs="Times New Roman"/>
          <w:color w:val="000000"/>
        </w:rPr>
        <w:t>[2]</w:t>
      </w:r>
      <w:r>
        <w:rPr>
          <w:rFonts w:ascii="宋体" w:hAnsi="宋体"/>
          <w:color w:val="000000"/>
        </w:rPr>
        <w:t>肾小管</w:t>
      </w:r>
      <w:r>
        <w:rPr>
          <w:rFonts w:ascii="宋体" w:hAnsi="宋体"/>
          <w:color w:val="000000"/>
        </w:rPr>
        <w:tab/>
      </w:r>
      <w:r>
        <w:rPr>
          <w:rFonts w:ascii="宋体" w:hAnsi="宋体"/>
          <w:color w:val="000000"/>
        </w:rPr>
        <w:t xml:space="preserve">C. </w:t>
      </w:r>
      <w:r>
        <w:rPr>
          <w:rFonts w:eastAsia="Times New Roman" w:cs="Times New Roman"/>
          <w:color w:val="000000"/>
        </w:rPr>
        <w:t>[3]</w:t>
      </w:r>
      <w:r>
        <w:rPr>
          <w:rFonts w:ascii="宋体" w:hAnsi="宋体"/>
          <w:color w:val="000000"/>
        </w:rPr>
        <w:t>肾小球</w:t>
      </w:r>
      <w:r>
        <w:rPr>
          <w:rFonts w:ascii="宋体" w:hAnsi="宋体"/>
          <w:color w:val="000000"/>
        </w:rPr>
        <w:tab/>
      </w:r>
      <w:r>
        <w:rPr>
          <w:rFonts w:ascii="宋体" w:hAnsi="宋体"/>
          <w:color w:val="000000"/>
        </w:rPr>
        <w:t xml:space="preserve">D. </w:t>
      </w:r>
      <w:r>
        <w:rPr>
          <w:rFonts w:eastAsia="Times New Roman" w:cs="Times New Roman"/>
          <w:color w:val="000000"/>
        </w:rPr>
        <w:t>[4]</w:t>
      </w:r>
      <w:r>
        <w:rPr>
          <w:rFonts w:ascii="宋体" w:hAnsi="宋体"/>
          <w:color w:val="000000"/>
        </w:rPr>
        <w:t>肾小囊</w:t>
      </w:r>
    </w:p>
    <w:p w14:paraId="323B88F0">
      <w:pPr>
        <w:spacing w:line="360" w:lineRule="auto"/>
        <w:jc w:val="left"/>
        <w:textAlignment w:val="center"/>
        <w:rPr>
          <w:rFonts w:ascii="宋体" w:hAnsi="宋体"/>
          <w:color w:val="000000"/>
        </w:rPr>
      </w:pPr>
      <w:r>
        <w:rPr>
          <w:color w:val="000000"/>
        </w:rPr>
        <w:t xml:space="preserve">19. </w:t>
      </w:r>
      <w:r>
        <w:rPr>
          <w:rFonts w:ascii="宋体" w:hAnsi="宋体"/>
          <w:color w:val="000000"/>
        </w:rPr>
        <w:t>“万物各得其和以生，各得其养以成”。人与自然和谐共生必须保护生物多样性。保护生物多样性最有效的措施是（</w:t>
      </w:r>
      <w:r>
        <w:rPr>
          <w:rFonts w:eastAsia="Times New Roman" w:cs="Times New Roman"/>
          <w:color w:val="000000"/>
        </w:rPr>
        <w:t xml:space="preserve">     </w:t>
      </w:r>
      <w:r>
        <w:rPr>
          <w:rFonts w:ascii="宋体" w:hAnsi="宋体"/>
          <w:color w:val="000000"/>
        </w:rPr>
        <w:t>）</w:t>
      </w:r>
    </w:p>
    <w:p w14:paraId="4047A8AD">
      <w:pPr>
        <w:tabs>
          <w:tab w:val="left" w:pos="4873"/>
        </w:tabs>
        <w:spacing w:line="360" w:lineRule="auto"/>
        <w:jc w:val="left"/>
        <w:textAlignment w:val="center"/>
        <w:rPr>
          <w:rFonts w:ascii="宋体" w:hAnsi="宋体"/>
          <w:color w:val="000000"/>
        </w:rPr>
      </w:pPr>
      <w:r>
        <w:rPr>
          <w:rFonts w:ascii="宋体" w:hAnsi="宋体"/>
          <w:color w:val="000000"/>
        </w:rPr>
        <w:t>A. 建立自然保护区</w:t>
      </w:r>
      <w:r>
        <w:rPr>
          <w:rFonts w:ascii="宋体" w:hAnsi="宋体"/>
          <w:color w:val="000000"/>
        </w:rPr>
        <w:tab/>
      </w:r>
      <w:r>
        <w:rPr>
          <w:rFonts w:ascii="宋体" w:hAnsi="宋体"/>
          <w:color w:val="000000"/>
        </w:rPr>
        <w:t>B. 建立珍稀植物繁育基地</w:t>
      </w:r>
    </w:p>
    <w:p w14:paraId="69136922">
      <w:pPr>
        <w:tabs>
          <w:tab w:val="left" w:pos="4873"/>
        </w:tabs>
        <w:spacing w:line="360" w:lineRule="auto"/>
        <w:jc w:val="left"/>
        <w:textAlignment w:val="center"/>
        <w:rPr>
          <w:rFonts w:ascii="宋体" w:hAnsi="宋体"/>
          <w:color w:val="000000"/>
        </w:rPr>
      </w:pPr>
      <w:r>
        <w:rPr>
          <w:rFonts w:ascii="宋体" w:hAnsi="宋体"/>
          <w:color w:val="000000"/>
        </w:rPr>
        <w:t>C. 建立动物园和植物园</w:t>
      </w:r>
      <w:r>
        <w:rPr>
          <w:rFonts w:ascii="宋体" w:hAnsi="宋体"/>
          <w:color w:val="000000"/>
        </w:rPr>
        <w:tab/>
      </w:r>
      <w:r>
        <w:rPr>
          <w:rFonts w:ascii="宋体" w:hAnsi="宋体"/>
          <w:color w:val="000000"/>
        </w:rPr>
        <w:t>D. 建立野生动物繁殖基地</w:t>
      </w:r>
    </w:p>
    <w:p w14:paraId="066563B5">
      <w:pPr>
        <w:spacing w:line="360" w:lineRule="auto"/>
        <w:jc w:val="left"/>
        <w:textAlignment w:val="center"/>
        <w:rPr>
          <w:rFonts w:ascii="宋体" w:hAnsi="宋体"/>
          <w:color w:val="000000"/>
        </w:rPr>
      </w:pPr>
      <w:r>
        <w:rPr>
          <w:color w:val="000000"/>
        </w:rPr>
        <w:t xml:space="preserve">20. </w:t>
      </w:r>
      <w:r>
        <w:rPr>
          <w:rFonts w:ascii="宋体" w:hAnsi="宋体"/>
          <w:color w:val="000000"/>
        </w:rPr>
        <w:t>随着经济的发展和生活水平的提高，青少年</w:t>
      </w:r>
      <w:r>
        <w:rPr>
          <w:rFonts w:eastAsia="Times New Roman" w:cs="Times New Roman"/>
          <w:color w:val="000000"/>
        </w:rPr>
        <w:t>Ⅱ</w:t>
      </w:r>
      <w:r>
        <w:rPr>
          <w:rFonts w:ascii="宋体" w:hAnsi="宋体"/>
          <w:color w:val="000000"/>
        </w:rPr>
        <w:t>型糖尿病的发病率越来越高，且患</w:t>
      </w:r>
      <w:r>
        <w:rPr>
          <w:rFonts w:eastAsia="Times New Roman" w:cs="Times New Roman"/>
          <w:color w:val="000000"/>
        </w:rPr>
        <w:t>Ⅱ</w:t>
      </w:r>
      <w:r>
        <w:rPr>
          <w:rFonts w:ascii="宋体" w:hAnsi="宋体"/>
          <w:color w:val="000000"/>
        </w:rPr>
        <w:t>型糖尿病的青少年大多超重和肥胖。导致这种情况的生活方式可能是（</w:t>
      </w:r>
      <w:r>
        <w:rPr>
          <w:rFonts w:eastAsia="Times New Roman" w:cs="Times New Roman"/>
          <w:color w:val="000000"/>
        </w:rPr>
        <w:t xml:space="preserve">       </w:t>
      </w:r>
      <w:r>
        <w:rPr>
          <w:rFonts w:ascii="宋体" w:hAnsi="宋体"/>
          <w:color w:val="000000"/>
        </w:rPr>
        <w:t>）</w:t>
      </w:r>
    </w:p>
    <w:p w14:paraId="1DFC8CF0">
      <w:pPr>
        <w:tabs>
          <w:tab w:val="left" w:pos="4873"/>
        </w:tabs>
        <w:spacing w:line="360" w:lineRule="auto"/>
        <w:jc w:val="left"/>
        <w:textAlignment w:val="center"/>
        <w:rPr>
          <w:rFonts w:ascii="宋体" w:hAnsi="宋体"/>
          <w:color w:val="000000"/>
        </w:rPr>
      </w:pPr>
      <w:r>
        <w:rPr>
          <w:rFonts w:ascii="宋体" w:hAnsi="宋体"/>
          <w:color w:val="000000"/>
        </w:rPr>
        <w:t>A. 按时作息不熬夜</w:t>
      </w:r>
      <w:r>
        <w:rPr>
          <w:rFonts w:ascii="宋体" w:hAnsi="宋体"/>
          <w:color w:val="000000"/>
        </w:rPr>
        <w:tab/>
      </w:r>
      <w:r>
        <w:rPr>
          <w:rFonts w:ascii="宋体" w:hAnsi="宋体"/>
          <w:color w:val="000000"/>
        </w:rPr>
        <w:t>B. 不吸烟、不喝酒、拒绝毒品</w:t>
      </w:r>
    </w:p>
    <w:p w14:paraId="43C09D6F">
      <w:pPr>
        <w:tabs>
          <w:tab w:val="left" w:pos="4873"/>
        </w:tabs>
        <w:spacing w:line="360" w:lineRule="auto"/>
        <w:jc w:val="left"/>
        <w:textAlignment w:val="center"/>
        <w:rPr>
          <w:rFonts w:ascii="宋体" w:hAnsi="宋体"/>
          <w:color w:val="000000"/>
        </w:rPr>
      </w:pPr>
      <w:r>
        <w:rPr>
          <w:rFonts w:ascii="宋体" w:hAnsi="宋体"/>
          <w:color w:val="000000"/>
        </w:rPr>
        <w:t>C. 坚持体育锻炼</w:t>
      </w:r>
      <w:r>
        <w:rPr>
          <w:rFonts w:ascii="宋体" w:hAnsi="宋体"/>
          <w:color w:val="000000"/>
        </w:rPr>
        <w:tab/>
      </w:r>
      <w:r>
        <w:rPr>
          <w:rFonts w:ascii="宋体" w:hAnsi="宋体"/>
          <w:color w:val="000000"/>
        </w:rPr>
        <w:t>D. 过量摄入高糖、高脂、高热量的食物</w:t>
      </w:r>
    </w:p>
    <w:p w14:paraId="14F289C9">
      <w:pPr>
        <w:spacing w:line="360" w:lineRule="auto"/>
        <w:jc w:val="left"/>
        <w:textAlignment w:val="center"/>
        <w:rPr>
          <w:rFonts w:ascii="宋体" w:hAnsi="宋体"/>
          <w:color w:val="000000"/>
        </w:rPr>
      </w:pPr>
      <w:r>
        <w:rPr>
          <w:color w:val="000000"/>
        </w:rPr>
        <w:t xml:space="preserve">21. </w:t>
      </w:r>
      <w:r>
        <w:rPr>
          <w:rFonts w:ascii="宋体" w:hAnsi="宋体"/>
          <w:color w:val="000000"/>
        </w:rPr>
        <w:t>红火蚁是全球公认的百种最具危险的入侵物种之一。</w:t>
      </w:r>
      <w:r>
        <w:rPr>
          <w:rFonts w:eastAsia="Times New Roman" w:cs="Times New Roman"/>
          <w:color w:val="000000"/>
        </w:rPr>
        <w:t>2021</w:t>
      </w:r>
      <w:r>
        <w:rPr>
          <w:rFonts w:ascii="宋体" w:hAnsi="宋体"/>
          <w:color w:val="000000"/>
        </w:rPr>
        <w:t>年我国有</w:t>
      </w:r>
      <w:r>
        <w:rPr>
          <w:rFonts w:eastAsia="Times New Roman" w:cs="Times New Roman"/>
          <w:color w:val="000000"/>
        </w:rPr>
        <w:t>12</w:t>
      </w:r>
      <w:r>
        <w:rPr>
          <w:rFonts w:ascii="宋体" w:hAnsi="宋体"/>
          <w:color w:val="000000"/>
        </w:rPr>
        <w:t>个省份遭到了红火蚁的入侵。红火蚁群体内有蚁后、雄蚁、工蚁和兵蚁，成员分工明确，各司其职。下列相关叙述</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1C727C21">
      <w:pPr>
        <w:spacing w:line="360" w:lineRule="auto"/>
        <w:jc w:val="left"/>
        <w:textAlignment w:val="center"/>
        <w:rPr>
          <w:rFonts w:ascii="宋体" w:hAnsi="宋体"/>
          <w:color w:val="000000"/>
        </w:rPr>
      </w:pPr>
      <w:r>
        <w:rPr>
          <w:rFonts w:ascii="宋体" w:hAnsi="宋体"/>
          <w:color w:val="000000"/>
        </w:rPr>
        <w:t>A. 红火蚁属于昆虫</w:t>
      </w:r>
    </w:p>
    <w:p w14:paraId="54398E2D">
      <w:pPr>
        <w:spacing w:line="360" w:lineRule="auto"/>
        <w:jc w:val="left"/>
        <w:textAlignment w:val="center"/>
        <w:rPr>
          <w:rFonts w:ascii="宋体" w:hAnsi="宋体"/>
          <w:color w:val="000000"/>
        </w:rPr>
      </w:pPr>
      <w:r>
        <w:rPr>
          <w:rFonts w:ascii="宋体" w:hAnsi="宋体"/>
          <w:color w:val="000000"/>
        </w:rPr>
        <w:t>B. 红火蚁依靠声音和动作来通讯</w:t>
      </w:r>
    </w:p>
    <w:p w14:paraId="6CBF154B">
      <w:pPr>
        <w:spacing w:line="360" w:lineRule="auto"/>
        <w:jc w:val="left"/>
        <w:textAlignment w:val="center"/>
        <w:rPr>
          <w:rFonts w:ascii="宋体" w:hAnsi="宋体"/>
          <w:color w:val="000000"/>
        </w:rPr>
      </w:pPr>
      <w:r>
        <w:rPr>
          <w:rFonts w:ascii="宋体" w:hAnsi="宋体"/>
          <w:color w:val="000000"/>
        </w:rPr>
        <w:t>C. 红火蚁具有社会行为</w:t>
      </w:r>
    </w:p>
    <w:p w14:paraId="4104BE02">
      <w:pPr>
        <w:spacing w:line="360" w:lineRule="auto"/>
        <w:jc w:val="left"/>
        <w:textAlignment w:val="center"/>
        <w:rPr>
          <w:rFonts w:ascii="宋体" w:hAnsi="宋体"/>
          <w:color w:val="000000"/>
        </w:rPr>
      </w:pPr>
      <w:r>
        <w:rPr>
          <w:rFonts w:ascii="宋体" w:hAnsi="宋体"/>
          <w:color w:val="000000"/>
        </w:rPr>
        <w:t>D. 缺乏天敌是红火蚁在我国快速传播的主要原因之一</w:t>
      </w:r>
    </w:p>
    <w:p w14:paraId="1111B5C2">
      <w:pPr>
        <w:spacing w:line="360" w:lineRule="auto"/>
        <w:jc w:val="left"/>
        <w:textAlignment w:val="center"/>
        <w:rPr>
          <w:rFonts w:ascii="宋体" w:hAnsi="宋体"/>
          <w:color w:val="000000"/>
        </w:rPr>
      </w:pPr>
      <w:r>
        <w:rPr>
          <w:color w:val="000000"/>
        </w:rPr>
        <w:t xml:space="preserve">22. </w:t>
      </w:r>
      <w:r>
        <w:rPr>
          <w:rFonts w:ascii="宋体" w:hAnsi="宋体"/>
          <w:color w:val="000000"/>
        </w:rPr>
        <w:t>闻名遐迩的莱阳梨是我市的特产，“千树梨花千树雪。”对梨花（如图）的描述正确的是（</w:t>
      </w:r>
      <w:r>
        <w:rPr>
          <w:rFonts w:eastAsia="Times New Roman" w:cs="Times New Roman"/>
          <w:color w:val="000000"/>
        </w:rPr>
        <w:t xml:space="preserve">       </w:t>
      </w:r>
      <w:r>
        <w:rPr>
          <w:rFonts w:ascii="宋体" w:hAnsi="宋体"/>
          <w:color w:val="000000"/>
        </w:rPr>
        <w:t>）</w:t>
      </w:r>
    </w:p>
    <w:p w14:paraId="5BA036E6">
      <w:pPr>
        <w:spacing w:line="360" w:lineRule="auto"/>
        <w:jc w:val="left"/>
        <w:textAlignment w:val="center"/>
        <w:rPr>
          <w:rFonts w:ascii="宋体" w:hAnsi="宋体"/>
          <w:color w:val="000000"/>
        </w:rPr>
      </w:pPr>
      <w:r>
        <w:rPr>
          <w:rFonts w:ascii="宋体" w:hAnsi="宋体"/>
          <w:color w:val="000000"/>
        </w:rPr>
        <w:drawing>
          <wp:inline distT="0" distB="0" distL="114300" distR="114300">
            <wp:extent cx="1638300" cy="13525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638300" cy="1352550"/>
                    </a:xfrm>
                    <a:prstGeom prst="rect">
                      <a:avLst/>
                    </a:prstGeom>
                  </pic:spPr>
                </pic:pic>
              </a:graphicData>
            </a:graphic>
          </wp:inline>
        </w:drawing>
      </w:r>
      <w:r>
        <w:rPr>
          <w:rFonts w:ascii="宋体" w:hAnsi="宋体"/>
          <w:color w:val="000000"/>
        </w:rPr>
        <w:br w:type="textWrapping"/>
      </w:r>
    </w:p>
    <w:p w14:paraId="0331955E">
      <w:pPr>
        <w:tabs>
          <w:tab w:val="left" w:pos="4873"/>
        </w:tabs>
        <w:spacing w:line="360" w:lineRule="auto"/>
        <w:jc w:val="left"/>
        <w:textAlignment w:val="center"/>
        <w:rPr>
          <w:rFonts w:ascii="宋体" w:hAnsi="宋体"/>
          <w:color w:val="000000"/>
        </w:rPr>
      </w:pPr>
      <w:r>
        <w:rPr>
          <w:rFonts w:ascii="宋体" w:hAnsi="宋体"/>
          <w:color w:val="000000"/>
        </w:rPr>
        <w:t>A. 梨花的主要结构是</w:t>
      </w:r>
      <w:r>
        <w:rPr>
          <w:rFonts w:eastAsia="Times New Roman" w:cs="Times New Roman"/>
          <w:color w:val="000000"/>
        </w:rPr>
        <w:t>[1]</w:t>
      </w:r>
      <w:r>
        <w:rPr>
          <w:rFonts w:ascii="宋体" w:hAnsi="宋体"/>
          <w:color w:val="000000"/>
        </w:rPr>
        <w:tab/>
      </w:r>
      <w:r>
        <w:rPr>
          <w:rFonts w:ascii="宋体" w:hAnsi="宋体"/>
          <w:color w:val="000000"/>
        </w:rPr>
        <w:t>B. 梨花只能进行自花传粉</w:t>
      </w:r>
    </w:p>
    <w:p w14:paraId="36460075">
      <w:pPr>
        <w:tabs>
          <w:tab w:val="left" w:pos="4873"/>
        </w:tabs>
        <w:spacing w:line="360" w:lineRule="auto"/>
        <w:jc w:val="left"/>
        <w:textAlignment w:val="center"/>
        <w:rPr>
          <w:rFonts w:ascii="宋体" w:hAnsi="宋体"/>
          <w:color w:val="000000"/>
        </w:rPr>
      </w:pPr>
      <w:r>
        <w:rPr>
          <w:rFonts w:ascii="宋体" w:hAnsi="宋体"/>
          <w:color w:val="000000"/>
        </w:rPr>
        <w:t>C. 梨花是白色的，属于风媒花</w:t>
      </w:r>
      <w:r>
        <w:rPr>
          <w:rFonts w:ascii="宋体" w:hAnsi="宋体"/>
          <w:color w:val="000000"/>
        </w:rPr>
        <w:tab/>
      </w:r>
      <w:r>
        <w:rPr>
          <w:rFonts w:ascii="宋体" w:hAnsi="宋体"/>
          <w:color w:val="000000"/>
        </w:rPr>
        <w:t>D. 梨花中的</w:t>
      </w:r>
      <w:r>
        <w:rPr>
          <w:rFonts w:eastAsia="Times New Roman" w:cs="Times New Roman"/>
          <w:color w:val="000000"/>
        </w:rPr>
        <w:t>[3]</w:t>
      </w:r>
      <w:r>
        <w:rPr>
          <w:rFonts w:ascii="宋体" w:hAnsi="宋体"/>
          <w:color w:val="000000"/>
        </w:rPr>
        <w:t>发育成梨的种子</w:t>
      </w:r>
    </w:p>
    <w:p w14:paraId="3C898D61">
      <w:pPr>
        <w:spacing w:line="360" w:lineRule="auto"/>
        <w:jc w:val="left"/>
        <w:textAlignment w:val="center"/>
        <w:rPr>
          <w:rFonts w:ascii="宋体" w:hAnsi="宋体"/>
          <w:color w:val="000000"/>
        </w:rPr>
      </w:pPr>
      <w:r>
        <w:rPr>
          <w:color w:val="000000"/>
        </w:rPr>
        <w:t xml:space="preserve">23. </w:t>
      </w:r>
      <w:r>
        <w:rPr>
          <w:rFonts w:ascii="宋体" w:hAnsi="宋体"/>
          <w:color w:val="000000"/>
        </w:rPr>
        <w:t>晓君家里养的宠物狗每天都到固定的地点大小便，下列相关的说法正确的是（</w:t>
      </w:r>
      <w:r>
        <w:rPr>
          <w:rFonts w:eastAsia="Times New Roman" w:cs="Times New Roman"/>
          <w:color w:val="000000"/>
        </w:rPr>
        <w:t xml:space="preserve">       </w:t>
      </w:r>
      <w:r>
        <w:rPr>
          <w:rFonts w:ascii="宋体" w:hAnsi="宋体"/>
          <w:color w:val="000000"/>
        </w:rPr>
        <w:t>）</w:t>
      </w:r>
    </w:p>
    <w:p w14:paraId="48E98221">
      <w:pPr>
        <w:spacing w:line="360" w:lineRule="auto"/>
        <w:jc w:val="left"/>
        <w:textAlignment w:val="center"/>
        <w:rPr>
          <w:rFonts w:ascii="宋体" w:hAnsi="宋体"/>
          <w:color w:val="000000"/>
        </w:rPr>
      </w:pPr>
      <w:r>
        <w:rPr>
          <w:rFonts w:ascii="宋体" w:hAnsi="宋体"/>
          <w:color w:val="000000"/>
        </w:rPr>
        <w:t>A. 狗定点排便是一种先天性行为</w:t>
      </w:r>
    </w:p>
    <w:p w14:paraId="3CE48CCF">
      <w:pPr>
        <w:spacing w:line="360" w:lineRule="auto"/>
        <w:jc w:val="left"/>
        <w:textAlignment w:val="center"/>
        <w:rPr>
          <w:rFonts w:ascii="宋体" w:hAnsi="宋体"/>
          <w:color w:val="000000"/>
        </w:rPr>
      </w:pPr>
      <w:r>
        <w:rPr>
          <w:rFonts w:ascii="宋体" w:hAnsi="宋体"/>
          <w:color w:val="000000"/>
        </w:rPr>
        <w:t>B. 狗定点排便行为的形成与大脑无关</w:t>
      </w:r>
    </w:p>
    <w:p w14:paraId="449263A1">
      <w:pPr>
        <w:spacing w:line="360" w:lineRule="auto"/>
        <w:jc w:val="left"/>
        <w:textAlignment w:val="center"/>
        <w:rPr>
          <w:rFonts w:ascii="宋体" w:hAnsi="宋体"/>
          <w:color w:val="000000"/>
        </w:rPr>
      </w:pPr>
      <w:r>
        <w:rPr>
          <w:rFonts w:ascii="宋体" w:hAnsi="宋体"/>
          <w:color w:val="000000"/>
        </w:rPr>
        <w:t>C. 狗定点排尿行为是由遗传物质和环境因素共同决定的</w:t>
      </w:r>
    </w:p>
    <w:p w14:paraId="014E7E7E">
      <w:pPr>
        <w:spacing w:line="360" w:lineRule="auto"/>
        <w:jc w:val="left"/>
        <w:textAlignment w:val="center"/>
        <w:rPr>
          <w:rFonts w:ascii="宋体" w:hAnsi="宋体"/>
          <w:color w:val="000000"/>
        </w:rPr>
      </w:pPr>
      <w:r>
        <w:rPr>
          <w:rFonts w:ascii="宋体" w:hAnsi="宋体"/>
          <w:color w:val="000000"/>
        </w:rPr>
        <w:t>D. 狗的排尿反射只需要泌尿系统参与完成</w:t>
      </w:r>
    </w:p>
    <w:p w14:paraId="7D79B430">
      <w:pPr>
        <w:spacing w:line="360" w:lineRule="auto"/>
        <w:jc w:val="left"/>
        <w:textAlignment w:val="center"/>
        <w:rPr>
          <w:rFonts w:ascii="宋体" w:hAnsi="宋体"/>
          <w:color w:val="000000"/>
        </w:rPr>
      </w:pPr>
      <w:r>
        <w:rPr>
          <w:color w:val="000000"/>
        </w:rPr>
        <w:t xml:space="preserve">24. </w:t>
      </w:r>
      <w:r>
        <w:rPr>
          <w:rFonts w:ascii="宋体" w:hAnsi="宋体"/>
          <w:color w:val="000000"/>
        </w:rPr>
        <w:t>北京冬奥会的吉祥物</w:t>
      </w:r>
      <w:r>
        <w:rPr>
          <w:rFonts w:eastAsia="Times New Roman" w:cs="Times New Roman"/>
          <w:color w:val="000000"/>
        </w:rPr>
        <w:t>“</w:t>
      </w:r>
      <w:r>
        <w:rPr>
          <w:rFonts w:ascii="宋体" w:hAnsi="宋体"/>
          <w:color w:val="000000"/>
        </w:rPr>
        <w:t>冰墩墩</w:t>
      </w:r>
      <w:r>
        <w:rPr>
          <w:rFonts w:eastAsia="Times New Roman" w:cs="Times New Roman"/>
          <w:color w:val="000000"/>
        </w:rPr>
        <w:t>”</w:t>
      </w:r>
      <w:r>
        <w:rPr>
          <w:rFonts w:ascii="宋体" w:hAnsi="宋体"/>
          <w:color w:val="000000"/>
        </w:rPr>
        <w:t>的造型取自国宝大熊猫。大熊猫体型与熊相似，而面相又与小熊猫和浣熊相近。它们之间的亲缘关系如何？下图是科学家根据</w:t>
      </w:r>
      <w:r>
        <w:rPr>
          <w:rFonts w:eastAsia="Times New Roman" w:cs="Times New Roman"/>
          <w:color w:val="000000"/>
        </w:rPr>
        <w:t>DNA</w:t>
      </w:r>
      <w:r>
        <w:rPr>
          <w:rFonts w:ascii="宋体" w:hAnsi="宋体"/>
          <w:color w:val="000000"/>
        </w:rPr>
        <w:t>分析，显示的四种动物的进化历程。以下结论</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152D597A">
      <w:pPr>
        <w:spacing w:line="360" w:lineRule="auto"/>
        <w:jc w:val="left"/>
        <w:textAlignment w:val="center"/>
        <w:rPr>
          <w:color w:val="000000"/>
        </w:rPr>
      </w:pPr>
      <w:r>
        <w:rPr>
          <w:rFonts w:ascii="宋体" w:hAnsi="宋体"/>
          <w:color w:val="000000"/>
        </w:rPr>
        <w:drawing>
          <wp:inline distT="0" distB="0" distL="114300" distR="114300">
            <wp:extent cx="4029075" cy="18954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4029075" cy="1895475"/>
                    </a:xfrm>
                    <a:prstGeom prst="rect">
                      <a:avLst/>
                    </a:prstGeom>
                  </pic:spPr>
                </pic:pic>
              </a:graphicData>
            </a:graphic>
          </wp:inline>
        </w:drawing>
      </w:r>
    </w:p>
    <w:p w14:paraId="25C8BECA">
      <w:pPr>
        <w:spacing w:line="360" w:lineRule="auto"/>
        <w:jc w:val="left"/>
        <w:textAlignment w:val="center"/>
        <w:rPr>
          <w:rFonts w:ascii="宋体" w:hAnsi="宋体"/>
          <w:color w:val="000000"/>
        </w:rPr>
      </w:pPr>
      <w:r>
        <w:rPr>
          <w:rFonts w:ascii="宋体" w:hAnsi="宋体"/>
          <w:color w:val="000000"/>
        </w:rPr>
        <w:t>A. 大熊猫与小熊猫曾经有着共同的祖先</w:t>
      </w:r>
    </w:p>
    <w:p w14:paraId="0F772E76">
      <w:pPr>
        <w:spacing w:line="360" w:lineRule="auto"/>
        <w:jc w:val="left"/>
        <w:textAlignment w:val="center"/>
        <w:rPr>
          <w:rFonts w:ascii="宋体" w:hAnsi="宋体"/>
          <w:color w:val="000000"/>
        </w:rPr>
      </w:pPr>
      <w:r>
        <w:rPr>
          <w:rFonts w:ascii="宋体" w:hAnsi="宋体"/>
          <w:color w:val="000000"/>
        </w:rPr>
        <w:t>B. 大熊猫与熊的亲缘关系比小熊猫更近</w:t>
      </w:r>
    </w:p>
    <w:p w14:paraId="68AE9BEE">
      <w:pPr>
        <w:spacing w:line="360" w:lineRule="auto"/>
        <w:jc w:val="left"/>
        <w:textAlignment w:val="center"/>
        <w:rPr>
          <w:rFonts w:ascii="宋体" w:hAnsi="宋体"/>
          <w:color w:val="000000"/>
        </w:rPr>
      </w:pPr>
      <w:r>
        <w:rPr>
          <w:rFonts w:ascii="宋体" w:hAnsi="宋体"/>
          <w:color w:val="000000"/>
        </w:rPr>
        <w:t>C. 大熊猫是它们之间进化的最高等的物种</w:t>
      </w:r>
    </w:p>
    <w:p w14:paraId="7D3DE0CF">
      <w:pPr>
        <w:spacing w:line="360" w:lineRule="auto"/>
        <w:jc w:val="left"/>
        <w:textAlignment w:val="center"/>
        <w:rPr>
          <w:rFonts w:ascii="宋体" w:hAnsi="宋体"/>
          <w:color w:val="000000"/>
        </w:rPr>
      </w:pPr>
      <w:r>
        <w:rPr>
          <w:rFonts w:ascii="宋体" w:hAnsi="宋体"/>
          <w:color w:val="000000"/>
        </w:rPr>
        <w:t>D. 大熊猫与熊的分化比小熊猫与浣熊的分化大约晚</w:t>
      </w:r>
      <w:r>
        <w:rPr>
          <w:rFonts w:eastAsia="Times New Roman" w:cs="Times New Roman"/>
          <w:color w:val="000000"/>
        </w:rPr>
        <w:t>1500</w:t>
      </w:r>
      <w:r>
        <w:rPr>
          <w:rFonts w:ascii="宋体" w:hAnsi="宋体"/>
          <w:color w:val="000000"/>
        </w:rPr>
        <w:t>万年</w:t>
      </w:r>
    </w:p>
    <w:p w14:paraId="47B28544">
      <w:pPr>
        <w:spacing w:line="360" w:lineRule="auto"/>
        <w:jc w:val="left"/>
        <w:textAlignment w:val="center"/>
        <w:rPr>
          <w:rFonts w:ascii="宋体" w:hAnsi="宋体"/>
          <w:color w:val="000000"/>
        </w:rPr>
      </w:pPr>
      <w:r>
        <w:rPr>
          <w:color w:val="000000"/>
        </w:rPr>
        <w:t xml:space="preserve">25. </w:t>
      </w:r>
      <w:r>
        <w:rPr>
          <w:rFonts w:ascii="宋体" w:hAnsi="宋体"/>
          <w:color w:val="000000"/>
        </w:rPr>
        <w:t>科学推测是根据已有证据通过逻辑思维对未知事物的真相提出的看法。在科学研究过程中，科学家需要运用证据和逻辑做出推测，下列证据与推测之间逻辑关系</w:t>
      </w:r>
      <w:r>
        <w:rPr>
          <w:rFonts w:ascii="宋体" w:hAnsi="宋体"/>
          <w:color w:val="000000"/>
          <w:em w:val="dot"/>
        </w:rPr>
        <w:t>不成立</w:t>
      </w:r>
      <w:r>
        <w:rPr>
          <w:rFonts w:ascii="宋体" w:hAnsi="宋体"/>
          <w:color w:val="000000"/>
        </w:rPr>
        <w:t>的是（</w:t>
      </w:r>
      <w:r>
        <w:rPr>
          <w:rFonts w:eastAsia="Times New Roman" w:cs="Times New Roman"/>
          <w:color w:val="000000"/>
        </w:rPr>
        <w:t xml:space="preserve">       </w:t>
      </w:r>
      <w:r>
        <w:rPr>
          <w:rFonts w:ascii="宋体" w:hAnsi="宋体"/>
          <w:color w:val="000000"/>
        </w:rPr>
        <w:t>）</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3255"/>
        <w:gridCol w:w="5865"/>
      </w:tblGrid>
      <w:tr w14:paraId="735F2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226CED">
            <w:pPr>
              <w:spacing w:line="360" w:lineRule="auto"/>
              <w:jc w:val="center"/>
              <w:textAlignment w:val="center"/>
              <w:rPr>
                <w:color w:val="000000"/>
              </w:rPr>
            </w:pP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6DCF6D">
            <w:pPr>
              <w:spacing w:line="360" w:lineRule="auto"/>
              <w:jc w:val="center"/>
              <w:textAlignment w:val="center"/>
              <w:rPr>
                <w:rFonts w:ascii="宋体" w:hAnsi="宋体"/>
                <w:color w:val="000000"/>
              </w:rPr>
            </w:pPr>
            <w:r>
              <w:rPr>
                <w:rFonts w:ascii="宋体" w:hAnsi="宋体"/>
                <w:color w:val="000000"/>
              </w:rPr>
              <w:t>证据</w:t>
            </w:r>
          </w:p>
        </w:tc>
        <w:tc>
          <w:tcPr>
            <w:tcW w:w="5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1DEB1C">
            <w:pPr>
              <w:spacing w:line="360" w:lineRule="auto"/>
              <w:jc w:val="center"/>
              <w:textAlignment w:val="center"/>
              <w:rPr>
                <w:rFonts w:ascii="宋体" w:hAnsi="宋体"/>
                <w:color w:val="000000"/>
              </w:rPr>
            </w:pPr>
            <w:r>
              <w:rPr>
                <w:rFonts w:ascii="宋体" w:hAnsi="宋体"/>
                <w:color w:val="000000"/>
              </w:rPr>
              <w:t>推测</w:t>
            </w:r>
          </w:p>
        </w:tc>
      </w:tr>
      <w:tr w14:paraId="2ECA9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30195C">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5D74BF">
            <w:pPr>
              <w:spacing w:line="360" w:lineRule="auto"/>
              <w:jc w:val="center"/>
              <w:textAlignment w:val="center"/>
              <w:rPr>
                <w:rFonts w:ascii="宋体" w:hAnsi="宋体"/>
                <w:color w:val="000000"/>
              </w:rPr>
            </w:pPr>
            <w:r>
              <w:rPr>
                <w:rFonts w:ascii="宋体" w:hAnsi="宋体"/>
                <w:color w:val="000000"/>
              </w:rPr>
              <w:t>巴斯德鹅颈瓶实验</w:t>
            </w:r>
          </w:p>
        </w:tc>
        <w:tc>
          <w:tcPr>
            <w:tcW w:w="5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4F729A">
            <w:pPr>
              <w:spacing w:line="360" w:lineRule="auto"/>
              <w:jc w:val="center"/>
              <w:textAlignment w:val="center"/>
              <w:rPr>
                <w:rFonts w:ascii="宋体" w:hAnsi="宋体"/>
                <w:color w:val="000000"/>
              </w:rPr>
            </w:pPr>
            <w:r>
              <w:rPr>
                <w:rFonts w:ascii="宋体" w:hAnsi="宋体"/>
                <w:color w:val="000000"/>
              </w:rPr>
              <w:t>肉汤中的微生物不是自发产生的，而是来自瓶外</w:t>
            </w:r>
          </w:p>
        </w:tc>
      </w:tr>
      <w:tr w14:paraId="76FA8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5769D2">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D0AEFC">
            <w:pPr>
              <w:spacing w:line="360" w:lineRule="auto"/>
              <w:jc w:val="center"/>
              <w:textAlignment w:val="center"/>
              <w:rPr>
                <w:rFonts w:ascii="宋体" w:hAnsi="宋体"/>
                <w:color w:val="000000"/>
              </w:rPr>
            </w:pPr>
            <w:r>
              <w:rPr>
                <w:rFonts w:ascii="宋体" w:hAnsi="宋体"/>
                <w:color w:val="000000"/>
              </w:rPr>
              <w:t>米勒原始大气模拟实验</w:t>
            </w:r>
          </w:p>
        </w:tc>
        <w:tc>
          <w:tcPr>
            <w:tcW w:w="5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B57FC8">
            <w:pPr>
              <w:spacing w:line="360" w:lineRule="auto"/>
              <w:jc w:val="center"/>
              <w:textAlignment w:val="center"/>
              <w:rPr>
                <w:rFonts w:ascii="宋体" w:hAnsi="宋体"/>
                <w:color w:val="000000"/>
              </w:rPr>
            </w:pPr>
            <w:r>
              <w:rPr>
                <w:rFonts w:ascii="宋体" w:hAnsi="宋体"/>
                <w:color w:val="000000"/>
              </w:rPr>
              <w:t>原始海洋中</w:t>
            </w:r>
            <w:r>
              <w:rPr>
                <w:rFonts w:ascii="宋体" w:hAnsi="宋体"/>
                <w:color w:val="000000"/>
              </w:rPr>
              <w:drawing>
                <wp:inline distT="0" distB="0" distL="114300" distR="114300">
                  <wp:extent cx="133350" cy="177800"/>
                  <wp:effectExtent l="0" t="0" r="0" b="13335"/>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无机物可以产生有机物</w:t>
            </w:r>
          </w:p>
        </w:tc>
      </w:tr>
      <w:tr w14:paraId="42AA7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8E3B35">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D02E39">
            <w:pPr>
              <w:spacing w:line="360" w:lineRule="auto"/>
              <w:jc w:val="center"/>
              <w:textAlignment w:val="center"/>
              <w:rPr>
                <w:rFonts w:ascii="宋体" w:hAnsi="宋体"/>
                <w:color w:val="000000"/>
              </w:rPr>
            </w:pPr>
            <w:r>
              <w:rPr>
                <w:rFonts w:ascii="宋体" w:hAnsi="宋体"/>
                <w:color w:val="000000"/>
              </w:rPr>
              <w:t>露西骨骼化石的特征</w:t>
            </w:r>
          </w:p>
        </w:tc>
        <w:tc>
          <w:tcPr>
            <w:tcW w:w="5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15BC2C">
            <w:pPr>
              <w:spacing w:line="360" w:lineRule="auto"/>
              <w:jc w:val="center"/>
              <w:textAlignment w:val="center"/>
              <w:rPr>
                <w:rFonts w:ascii="宋体" w:hAnsi="宋体"/>
                <w:color w:val="000000"/>
              </w:rPr>
            </w:pPr>
            <w:r>
              <w:rPr>
                <w:rFonts w:ascii="宋体" w:hAnsi="宋体"/>
                <w:color w:val="000000"/>
              </w:rPr>
              <w:t>从森林古猿到人是向着直立行走</w:t>
            </w:r>
            <w:r>
              <w:rPr>
                <w:rFonts w:ascii="宋体" w:hAnsi="宋体"/>
                <w:color w:val="000000"/>
              </w:rPr>
              <w:drawing>
                <wp:inline distT="0" distB="0" distL="114300" distR="114300">
                  <wp:extent cx="133350" cy="177800"/>
                  <wp:effectExtent l="0" t="0" r="0" b="13335"/>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方向发展的</w:t>
            </w:r>
          </w:p>
        </w:tc>
      </w:tr>
      <w:tr w14:paraId="5B095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FB7B21">
            <w:pPr>
              <w:spacing w:line="360" w:lineRule="auto"/>
              <w:jc w:val="center"/>
              <w:textAlignment w:val="center"/>
              <w:rPr>
                <w:rFonts w:eastAsia="Times New Roman" w:cs="Times New Roman"/>
                <w:color w:val="000000"/>
              </w:rPr>
            </w:pPr>
            <w:r>
              <w:rPr>
                <w:rFonts w:eastAsia="Times New Roman" w:cs="Times New Roman"/>
                <w:color w:val="000000"/>
              </w:rPr>
              <w:t>D</w:t>
            </w:r>
          </w:p>
        </w:tc>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FF79E0">
            <w:pPr>
              <w:spacing w:line="360" w:lineRule="auto"/>
              <w:jc w:val="center"/>
              <w:textAlignment w:val="center"/>
              <w:rPr>
                <w:rFonts w:ascii="宋体" w:hAnsi="宋体"/>
                <w:color w:val="000000"/>
              </w:rPr>
            </w:pPr>
            <w:r>
              <w:rPr>
                <w:rFonts w:ascii="宋体" w:hAnsi="宋体"/>
                <w:color w:val="000000"/>
              </w:rPr>
              <w:t>孔子鸟化石的特征</w:t>
            </w:r>
          </w:p>
        </w:tc>
        <w:tc>
          <w:tcPr>
            <w:tcW w:w="5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2FE4A9">
            <w:pPr>
              <w:spacing w:line="360" w:lineRule="auto"/>
              <w:jc w:val="center"/>
              <w:textAlignment w:val="center"/>
              <w:rPr>
                <w:rFonts w:ascii="宋体" w:hAnsi="宋体"/>
                <w:color w:val="000000"/>
              </w:rPr>
            </w:pPr>
            <w:r>
              <w:rPr>
                <w:rFonts w:ascii="宋体" w:hAnsi="宋体"/>
                <w:color w:val="000000"/>
              </w:rPr>
              <w:t>地球上现存的脊椎动物来自共同的祖先</w:t>
            </w:r>
          </w:p>
        </w:tc>
      </w:tr>
    </w:tbl>
    <w:p w14:paraId="21BCC9A3">
      <w:pPr>
        <w:spacing w:line="360" w:lineRule="auto"/>
        <w:jc w:val="left"/>
        <w:textAlignment w:val="center"/>
        <w:rPr>
          <w:color w:val="000000"/>
        </w:rPr>
      </w:pPr>
    </w:p>
    <w:p w14:paraId="1A99F735">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22C14153">
      <w:pPr>
        <w:spacing w:line="360" w:lineRule="auto"/>
        <w:jc w:val="left"/>
        <w:textAlignment w:val="center"/>
        <w:rPr>
          <w:rFonts w:ascii="宋体" w:hAnsi="宋体"/>
          <w:b/>
          <w:color w:val="000000"/>
          <w:sz w:val="24"/>
        </w:rPr>
      </w:pPr>
      <w:r>
        <w:rPr>
          <w:rFonts w:ascii="宋体" w:hAnsi="宋体"/>
          <w:b/>
          <w:color w:val="000000"/>
          <w:sz w:val="24"/>
        </w:rPr>
        <w:t>二、非选择题</w:t>
      </w:r>
    </w:p>
    <w:p w14:paraId="05FA52ED">
      <w:pPr>
        <w:spacing w:line="360" w:lineRule="auto"/>
        <w:jc w:val="left"/>
        <w:textAlignment w:val="center"/>
        <w:rPr>
          <w:rFonts w:ascii="宋体" w:hAnsi="宋体"/>
          <w:color w:val="000000"/>
        </w:rPr>
      </w:pPr>
      <w:r>
        <w:rPr>
          <w:color w:val="000000"/>
        </w:rPr>
        <w:t xml:space="preserve">26. </w:t>
      </w:r>
      <w:r>
        <w:rPr>
          <w:rFonts w:eastAsia="Times New Roman" w:cs="Times New Roman"/>
          <w:color w:val="000000"/>
        </w:rPr>
        <w:t>“</w:t>
      </w:r>
      <w:r>
        <w:rPr>
          <w:rFonts w:ascii="宋体" w:hAnsi="宋体"/>
          <w:color w:val="000000"/>
        </w:rPr>
        <w:t>水是生命之源</w:t>
      </w:r>
      <w:r>
        <w:rPr>
          <w:rFonts w:eastAsia="Times New Roman" w:cs="Times New Roman"/>
          <w:color w:val="000000"/>
        </w:rPr>
        <w:t>”</w:t>
      </w:r>
      <w:r>
        <w:rPr>
          <w:rFonts w:ascii="宋体" w:hAnsi="宋体"/>
          <w:color w:val="000000"/>
        </w:rPr>
        <w:t>。门楼水库是烟台市最大的饮用水水源地，市区</w:t>
      </w:r>
      <w:r>
        <w:rPr>
          <w:rFonts w:eastAsia="Times New Roman" w:cs="Times New Roman"/>
          <w:color w:val="000000"/>
        </w:rPr>
        <w:t>70%</w:t>
      </w:r>
      <w:r>
        <w:rPr>
          <w:rFonts w:ascii="宋体" w:hAnsi="宋体"/>
          <w:color w:val="000000"/>
        </w:rPr>
        <w:t>以上居民的生活用水都来自这里。水库的水质清澈，生物种类繁多。懿荣中学生态保护社团对水库的资源进行调查研究后，绘出了该生态系统部分生物的食物网。请回答下列问题。</w:t>
      </w:r>
    </w:p>
    <w:p w14:paraId="1F431953">
      <w:pPr>
        <w:spacing w:line="360" w:lineRule="auto"/>
        <w:jc w:val="left"/>
        <w:textAlignment w:val="center"/>
        <w:rPr>
          <w:color w:val="000000"/>
        </w:rPr>
      </w:pPr>
      <w:r>
        <w:rPr>
          <w:rFonts w:eastAsia="Times New Roman" w:cs="Times New Roman"/>
          <w:color w:val="000000"/>
        </w:rPr>
        <w:drawing>
          <wp:inline distT="0" distB="0" distL="114300" distR="114300">
            <wp:extent cx="4067175" cy="22860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4067175" cy="2286000"/>
                    </a:xfrm>
                    <a:prstGeom prst="rect">
                      <a:avLst/>
                    </a:prstGeom>
                  </pic:spPr>
                </pic:pic>
              </a:graphicData>
            </a:graphic>
          </wp:inline>
        </w:drawing>
      </w:r>
    </w:p>
    <w:p w14:paraId="7B0647C2">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食物网中鳙鱼和水蚤的关系是</w:t>
      </w:r>
      <w:r>
        <w:rPr>
          <w:rFonts w:eastAsia="Times New Roman" w:cs="Times New Roman"/>
          <w:color w:val="000000"/>
        </w:rPr>
        <w:t>______</w:t>
      </w:r>
      <w:r>
        <w:rPr>
          <w:rFonts w:ascii="宋体" w:hAnsi="宋体"/>
          <w:color w:val="000000"/>
        </w:rPr>
        <w:t>，白鹭获得能量最多的一条食物链是</w:t>
      </w:r>
      <w:r>
        <w:rPr>
          <w:rFonts w:eastAsia="Times New Roman" w:cs="Times New Roman"/>
          <w:color w:val="000000"/>
        </w:rPr>
        <w:t>______</w:t>
      </w:r>
      <w:r>
        <w:rPr>
          <w:rFonts w:ascii="宋体" w:hAnsi="宋体"/>
          <w:color w:val="000000"/>
        </w:rPr>
        <w:t>。若构成一个完整的生态系统，还需要的成分是</w:t>
      </w:r>
      <w:r>
        <w:rPr>
          <w:rFonts w:eastAsia="Times New Roman" w:cs="Times New Roman"/>
          <w:color w:val="000000"/>
        </w:rPr>
        <w:t>______</w:t>
      </w:r>
      <w:r>
        <w:rPr>
          <w:rFonts w:ascii="宋体" w:hAnsi="宋体"/>
          <w:color w:val="000000"/>
        </w:rPr>
        <w:t>。</w:t>
      </w:r>
    </w:p>
    <w:p w14:paraId="594C9BB9">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水库中最常见的鳙鱼生活在水域的中上层，背部呈灰色、腹部呈白色，这是与环境相适应的</w:t>
      </w:r>
      <w:r>
        <w:rPr>
          <w:rFonts w:eastAsia="Times New Roman" w:cs="Times New Roman"/>
          <w:color w:val="000000"/>
        </w:rPr>
        <w:t>______</w:t>
      </w:r>
      <w:r>
        <w:rPr>
          <w:rFonts w:ascii="宋体" w:hAnsi="宋体"/>
          <w:color w:val="000000"/>
        </w:rPr>
        <w:t>，使其不易被天敌发现。鳙鱼因食量大，滤集浮游生物的能力强，有</w:t>
      </w:r>
      <w:r>
        <w:rPr>
          <w:rFonts w:eastAsia="Times New Roman" w:cs="Times New Roman"/>
          <w:color w:val="000000"/>
        </w:rPr>
        <w:t>“</w:t>
      </w:r>
      <w:r>
        <w:rPr>
          <w:rFonts w:ascii="宋体" w:hAnsi="宋体"/>
          <w:color w:val="000000"/>
        </w:rPr>
        <w:t>水中清道夫</w:t>
      </w:r>
      <w:r>
        <w:rPr>
          <w:rFonts w:eastAsia="Times New Roman" w:cs="Times New Roman"/>
          <w:color w:val="000000"/>
        </w:rPr>
        <w:t>”</w:t>
      </w:r>
      <w:r>
        <w:rPr>
          <w:rFonts w:ascii="宋体" w:hAnsi="宋体"/>
          <w:color w:val="000000"/>
        </w:rPr>
        <w:t>的美称，说明了生物与环境的关系是</w:t>
      </w:r>
      <w:r>
        <w:rPr>
          <w:rFonts w:eastAsia="Times New Roman" w:cs="Times New Roman"/>
          <w:color w:val="000000"/>
        </w:rPr>
        <w:t>______</w:t>
      </w:r>
      <w:r>
        <w:rPr>
          <w:rFonts w:ascii="宋体" w:hAnsi="宋体"/>
          <w:color w:val="000000"/>
        </w:rPr>
        <w:t>。</w:t>
      </w:r>
    </w:p>
    <w:p w14:paraId="2FE8618A">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同学们观察发现，鳙鱼体表覆盖鳞片，通过尾部和躯干部的摆动以及</w:t>
      </w:r>
      <w:r>
        <w:rPr>
          <w:rFonts w:eastAsia="Times New Roman" w:cs="Times New Roman"/>
          <w:color w:val="000000"/>
        </w:rPr>
        <w:t>______</w:t>
      </w:r>
      <w:r>
        <w:rPr>
          <w:rFonts w:ascii="宋体" w:hAnsi="宋体"/>
          <w:color w:val="000000"/>
        </w:rPr>
        <w:t>的协调作用游泳。用吸管吸取一些墨汁，滴在鱼头的前上方（如图），发现墨汁从鱼的口流入，再由</w:t>
      </w:r>
      <w:r>
        <w:rPr>
          <w:rFonts w:eastAsia="Times New Roman" w:cs="Times New Roman"/>
          <w:color w:val="000000"/>
        </w:rPr>
        <w:t>______</w:t>
      </w:r>
      <w:r>
        <w:rPr>
          <w:rFonts w:ascii="宋体" w:hAnsi="宋体"/>
          <w:color w:val="000000"/>
        </w:rPr>
        <w:t>后缘流出，这是鳙鱼在水中进行呼吸。</w:t>
      </w:r>
    </w:p>
    <w:p w14:paraId="78783FC8">
      <w:pPr>
        <w:spacing w:line="360" w:lineRule="auto"/>
        <w:jc w:val="left"/>
        <w:textAlignment w:val="center"/>
        <w:rPr>
          <w:rFonts w:ascii="宋体" w:hAnsi="宋体"/>
          <w:color w:val="000000"/>
        </w:rPr>
      </w:pPr>
      <w:r>
        <w:rPr>
          <w:rFonts w:eastAsia="Times New Roman" w:cs="Times New Roman"/>
          <w:color w:val="000000"/>
        </w:rPr>
        <w:t>（4）</w:t>
      </w:r>
      <w:r>
        <w:rPr>
          <w:rFonts w:ascii="宋体" w:hAnsi="宋体"/>
          <w:color w:val="000000"/>
        </w:rPr>
        <w:t>“一方水土养一方人”，为了守护好我们的生命之源，维护好水库的生态环境，下列做法你认同的是</w:t>
      </w:r>
      <w:r>
        <w:rPr>
          <w:rFonts w:eastAsia="Times New Roman" w:cs="Times New Roman"/>
          <w:color w:val="000000"/>
        </w:rPr>
        <w:t>______</w:t>
      </w:r>
      <w:r>
        <w:rPr>
          <w:rFonts w:ascii="宋体" w:hAnsi="宋体"/>
          <w:color w:val="000000"/>
        </w:rPr>
        <w:t>（多选）。</w:t>
      </w:r>
    </w:p>
    <w:p w14:paraId="0E478FA9">
      <w:pPr>
        <w:spacing w:line="360" w:lineRule="auto"/>
        <w:jc w:val="left"/>
        <w:textAlignment w:val="center"/>
        <w:rPr>
          <w:rFonts w:ascii="宋体" w:hAnsi="宋体"/>
          <w:color w:val="000000"/>
        </w:rPr>
      </w:pPr>
      <w:r>
        <w:rPr>
          <w:rFonts w:ascii="宋体" w:hAnsi="宋体"/>
          <w:color w:val="000000"/>
        </w:rPr>
        <w:t>①在水库周边开展植树造林；②周末去库区野炊、钓鱼、洗衣服；③践行公民节约用水的行为规范；④保护水中野生动植物资源；⑤机动车驶入环库道路要减速慢行</w:t>
      </w:r>
    </w:p>
    <w:p w14:paraId="59AB7948">
      <w:pPr>
        <w:spacing w:line="360" w:lineRule="auto"/>
        <w:jc w:val="left"/>
        <w:textAlignment w:val="center"/>
        <w:rPr>
          <w:rFonts w:ascii="宋体" w:hAnsi="宋体"/>
          <w:color w:val="000000"/>
        </w:rPr>
      </w:pPr>
      <w:r>
        <w:rPr>
          <w:color w:val="000000"/>
        </w:rPr>
        <w:t xml:space="preserve">27. </w:t>
      </w:r>
      <w:r>
        <w:rPr>
          <w:rFonts w:ascii="宋体" w:hAnsi="宋体"/>
          <w:color w:val="000000"/>
        </w:rPr>
        <w:t>第二十四届北京冬奥会在中国传统节日里盛大开幕。来自</w:t>
      </w:r>
      <w:r>
        <w:rPr>
          <w:rFonts w:eastAsia="Times New Roman" w:cs="Times New Roman"/>
          <w:color w:val="000000"/>
        </w:rPr>
        <w:t>“</w:t>
      </w:r>
      <w:r>
        <w:rPr>
          <w:rFonts w:ascii="宋体" w:hAnsi="宋体"/>
          <w:color w:val="000000"/>
        </w:rPr>
        <w:t>同一个世界</w:t>
      </w:r>
      <w:r>
        <w:rPr>
          <w:rFonts w:eastAsia="Times New Roman" w:cs="Times New Roman"/>
          <w:color w:val="000000"/>
        </w:rPr>
        <w:t>”</w:t>
      </w:r>
      <w:r>
        <w:rPr>
          <w:rFonts w:ascii="宋体" w:hAnsi="宋体"/>
          <w:color w:val="000000"/>
        </w:rPr>
        <w:t>的各国运动员，怀着“一起向未来”的“同一个梦想”，用坚强的意志、高超的技能和优秀的品质，践行奥林匹克精神，展示运动的激情和力量。</w:t>
      </w:r>
    </w:p>
    <w:p w14:paraId="5768B2D0">
      <w:pPr>
        <w:spacing w:line="360" w:lineRule="auto"/>
        <w:jc w:val="left"/>
        <w:textAlignment w:val="center"/>
        <w:rPr>
          <w:color w:val="000000"/>
        </w:rPr>
      </w:pPr>
      <w:r>
        <w:rPr>
          <w:rFonts w:ascii="宋体" w:hAnsi="宋体"/>
          <w:color w:val="000000"/>
        </w:rPr>
        <w:drawing>
          <wp:inline distT="0" distB="0" distL="114300" distR="114300">
            <wp:extent cx="5238750" cy="1868170"/>
            <wp:effectExtent l="0" t="0" r="0" b="1778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5238750" cy="1868700"/>
                    </a:xfrm>
                    <a:prstGeom prst="rect">
                      <a:avLst/>
                    </a:prstGeom>
                  </pic:spPr>
                </pic:pic>
              </a:graphicData>
            </a:graphic>
          </wp:inline>
        </w:drawing>
      </w:r>
    </w:p>
    <w:p w14:paraId="4F11A46F">
      <w:pPr>
        <w:spacing w:line="360" w:lineRule="auto"/>
        <w:jc w:val="left"/>
        <w:textAlignment w:val="center"/>
        <w:rPr>
          <w:rFonts w:ascii="宋体" w:hAnsi="宋体"/>
          <w:color w:val="000000"/>
        </w:rPr>
      </w:pPr>
      <w:r>
        <w:rPr>
          <w:rFonts w:ascii="宋体" w:hAnsi="宋体"/>
          <w:color w:val="000000"/>
        </w:rPr>
        <w:t>（1）短道速滑</w:t>
      </w:r>
      <w:r>
        <w:rPr>
          <w:rFonts w:eastAsia="Times New Roman" w:cs="Times New Roman"/>
          <w:color w:val="000000"/>
        </w:rPr>
        <w:t>2000</w:t>
      </w:r>
      <w:r>
        <w:rPr>
          <w:rFonts w:ascii="宋体" w:hAnsi="宋体"/>
          <w:color w:val="000000"/>
        </w:rPr>
        <w:t>米混合接力比赛为中国收获了首枚金牌。运动员听到发令枪响后迅速起跑，属于______反射。能接受刺激并产生神经冲动的是图</w:t>
      </w:r>
      <w:r>
        <w:rPr>
          <w:rFonts w:eastAsia="Times New Roman" w:cs="Times New Roman"/>
          <w:color w:val="000000"/>
        </w:rPr>
        <w:t>1</w:t>
      </w:r>
      <w:r>
        <w:rPr>
          <w:rFonts w:ascii="宋体" w:hAnsi="宋体"/>
          <w:color w:val="000000"/>
        </w:rPr>
        <w:t>中的</w:t>
      </w:r>
      <w:r>
        <w:rPr>
          <w:rFonts w:eastAsia="Times New Roman" w:cs="Times New Roman"/>
          <w:color w:val="000000"/>
        </w:rPr>
        <w:t>[     ]</w:t>
      </w:r>
      <w:r>
        <w:rPr>
          <w:rFonts w:ascii="宋体" w:hAnsi="宋体"/>
          <w:color w:val="000000"/>
        </w:rPr>
        <w:t>______。运动员在急转弯时，身体能够维持平衡，主要是依靠图</w:t>
      </w:r>
      <w:r>
        <w:rPr>
          <w:rFonts w:eastAsia="Times New Roman" w:cs="Times New Roman"/>
          <w:color w:val="000000"/>
        </w:rPr>
        <w:t>2</w:t>
      </w:r>
      <w:r>
        <w:rPr>
          <w:rFonts w:ascii="宋体" w:hAnsi="宋体"/>
          <w:color w:val="000000"/>
        </w:rPr>
        <w:t>中</w:t>
      </w:r>
      <w:r>
        <w:rPr>
          <w:rFonts w:eastAsia="Times New Roman" w:cs="Times New Roman"/>
          <w:color w:val="000000"/>
        </w:rPr>
        <w:t>[    ]</w:t>
      </w:r>
      <w:r>
        <w:rPr>
          <w:rFonts w:ascii="宋体" w:hAnsi="宋体"/>
          <w:color w:val="000000"/>
        </w:rPr>
        <w:t>______的协调作用。</w:t>
      </w:r>
    </w:p>
    <w:p w14:paraId="24725F11">
      <w:pPr>
        <w:spacing w:line="360" w:lineRule="auto"/>
        <w:jc w:val="left"/>
        <w:textAlignment w:val="center"/>
        <w:rPr>
          <w:rFonts w:ascii="宋体" w:hAnsi="宋体"/>
          <w:color w:val="000000"/>
        </w:rPr>
      </w:pPr>
      <w:r>
        <w:rPr>
          <w:rFonts w:ascii="宋体" w:hAnsi="宋体"/>
          <w:color w:val="000000"/>
        </w:rPr>
        <w:t>（2）速滑运动员的四肢运动非常灵活，这是与关节结构中的______和滑液有关。</w:t>
      </w:r>
    </w:p>
    <w:p w14:paraId="59A7EF72">
      <w:pPr>
        <w:spacing w:line="360" w:lineRule="auto"/>
        <w:jc w:val="left"/>
        <w:textAlignment w:val="center"/>
        <w:rPr>
          <w:rFonts w:ascii="宋体" w:hAnsi="宋体"/>
          <w:color w:val="000000"/>
        </w:rPr>
      </w:pPr>
      <w:r>
        <w:rPr>
          <w:rFonts w:ascii="宋体" w:hAnsi="宋体"/>
          <w:color w:val="000000"/>
        </w:rPr>
        <w:t>（3）比赛时，人体细胞呼吸作用产生的二氧化碳刺激图</w:t>
      </w:r>
      <w:r>
        <w:rPr>
          <w:rFonts w:eastAsia="Times New Roman" w:cs="Times New Roman"/>
          <w:color w:val="000000"/>
        </w:rPr>
        <w:t>2[    ]</w:t>
      </w:r>
      <w:r>
        <w:rPr>
          <w:rFonts w:ascii="宋体" w:hAnsi="宋体"/>
          <w:color w:val="000000"/>
        </w:rPr>
        <w:t>______中的呼吸中枢，使呼吸运动加快加深。吸人的氧气在肺泡处进入血液，使其变成含氧丰富的______，氧气随血液循环到达图</w:t>
      </w:r>
      <w:r>
        <w:rPr>
          <w:rFonts w:eastAsia="Times New Roman" w:cs="Times New Roman"/>
          <w:color w:val="000000"/>
        </w:rPr>
        <w:t>3</w:t>
      </w:r>
      <w:r>
        <w:rPr>
          <w:rFonts w:ascii="宋体" w:hAnsi="宋体"/>
          <w:color w:val="000000"/>
        </w:rPr>
        <w:t>中心脏的</w:t>
      </w:r>
      <w:r>
        <w:rPr>
          <w:rFonts w:eastAsia="Times New Roman" w:cs="Times New Roman"/>
          <w:color w:val="000000"/>
        </w:rPr>
        <w:t>[  ]</w:t>
      </w:r>
      <w:r>
        <w:rPr>
          <w:rFonts w:ascii="宋体" w:hAnsi="宋体"/>
          <w:color w:val="000000"/>
        </w:rPr>
        <w:t>______，再经体循环输送到骨骼肌细胞。</w:t>
      </w:r>
    </w:p>
    <w:p w14:paraId="7AF68D59">
      <w:pPr>
        <w:spacing w:line="360" w:lineRule="auto"/>
        <w:jc w:val="left"/>
        <w:textAlignment w:val="center"/>
        <w:rPr>
          <w:rFonts w:ascii="宋体" w:hAnsi="宋体"/>
          <w:color w:val="000000"/>
        </w:rPr>
      </w:pPr>
      <w:r>
        <w:rPr>
          <w:rFonts w:ascii="宋体" w:hAnsi="宋体"/>
          <w:color w:val="000000"/>
        </w:rPr>
        <w:t>（4）颁奖仪式上，当国旗升起国歌奏响的时刻，运动员热泪盈眶。此时心跳加快、血压升高，这是在神经系统的作用下，血液中的______增多导致的。由此可见，人体的生命活动受到______的共同调节。</w:t>
      </w:r>
    </w:p>
    <w:p w14:paraId="76CC66EA">
      <w:pPr>
        <w:spacing w:line="360" w:lineRule="auto"/>
        <w:jc w:val="left"/>
        <w:textAlignment w:val="center"/>
        <w:rPr>
          <w:rFonts w:ascii="宋体" w:hAnsi="宋体"/>
          <w:color w:val="000000"/>
        </w:rPr>
      </w:pPr>
      <w:r>
        <w:rPr>
          <w:color w:val="000000"/>
        </w:rPr>
        <w:t xml:space="preserve">28. </w:t>
      </w:r>
      <w:r>
        <w:rPr>
          <w:rFonts w:ascii="宋体" w:hAnsi="宋体"/>
          <w:color w:val="000000"/>
        </w:rPr>
        <w:t>今年春季以来，从中国香港到上海，由奥密克戎变异株引起的新一轮新冠肺炎疫情牵动着全国人民的心。下图表示晓明和妈妈在疫情期间的经历，请回答下列问题。</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20"/>
        <w:gridCol w:w="1863"/>
        <w:gridCol w:w="1392"/>
        <w:gridCol w:w="3450"/>
      </w:tblGrid>
      <w:tr w14:paraId="1278C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8BC637">
            <w:pPr>
              <w:spacing w:line="360" w:lineRule="auto"/>
              <w:jc w:val="center"/>
              <w:textAlignment w:val="center"/>
              <w:rPr>
                <w:rFonts w:ascii="宋体" w:hAnsi="宋体"/>
                <w:color w:val="000000"/>
              </w:rPr>
            </w:pPr>
            <w:r>
              <w:rPr>
                <w:rFonts w:ascii="宋体" w:hAnsi="宋体"/>
                <w:color w:val="000000"/>
              </w:rPr>
              <w:t>因接触过阳性患者，晓明和妈妈被安排去方舱隔离。</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A95213">
            <w:pPr>
              <w:spacing w:line="360" w:lineRule="auto"/>
              <w:jc w:val="center"/>
              <w:textAlignment w:val="center"/>
              <w:rPr>
                <w:rFonts w:ascii="宋体" w:hAnsi="宋体"/>
                <w:color w:val="000000"/>
              </w:rPr>
            </w:pPr>
            <w:r>
              <w:rPr>
                <w:rFonts w:ascii="宋体" w:hAnsi="宋体"/>
                <w:color w:val="000000"/>
              </w:rPr>
              <w:t>一周后核酸检测阳性，但均无相关的症状（无症状感染者）。</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9B9907">
            <w:pPr>
              <w:spacing w:line="360" w:lineRule="auto"/>
              <w:jc w:val="center"/>
              <w:textAlignment w:val="center"/>
              <w:rPr>
                <w:rFonts w:ascii="宋体" w:hAnsi="宋体"/>
                <w:color w:val="000000"/>
              </w:rPr>
            </w:pPr>
            <w:r>
              <w:rPr>
                <w:rFonts w:ascii="宋体" w:hAnsi="宋体"/>
                <w:color w:val="000000"/>
              </w:rPr>
              <w:t>转入定点医院进行医学隔离，继续观察。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D8A821">
            <w:pPr>
              <w:spacing w:line="360" w:lineRule="auto"/>
              <w:jc w:val="center"/>
              <w:textAlignment w:val="center"/>
              <w:rPr>
                <w:rFonts w:ascii="宋体" w:hAnsi="宋体"/>
                <w:color w:val="000000"/>
              </w:rPr>
            </w:pPr>
            <w:r>
              <w:rPr>
                <w:rFonts w:ascii="宋体" w:hAnsi="宋体"/>
                <w:color w:val="000000"/>
              </w:rPr>
              <w:t>晓明核酸检测转阴，几天后出院。</w:t>
            </w:r>
          </w:p>
        </w:tc>
      </w:tr>
      <w:tr w14:paraId="26F1F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53DC0F66">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584684FC">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7FDCC534">
            <w:pPr>
              <w:spacing w:line="360" w:lineRule="auto"/>
              <w:jc w:val="left"/>
              <w:textAlignment w:val="center"/>
              <w:rPr>
                <w:rFonts w:ascii="宋体" w:hAnsi="宋体"/>
                <w:color w:val="000000"/>
              </w:rPr>
            </w:pPr>
          </w:p>
        </w:tc>
        <w:tc>
          <w:tcPr>
            <w:tcW w:w="34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1C9AC5">
            <w:pPr>
              <w:spacing w:line="360" w:lineRule="auto"/>
              <w:jc w:val="left"/>
              <w:textAlignment w:val="center"/>
              <w:rPr>
                <w:rFonts w:ascii="宋体" w:hAnsi="宋体"/>
                <w:color w:val="000000"/>
              </w:rPr>
            </w:pPr>
            <w:r>
              <w:rPr>
                <w:rFonts w:ascii="宋体" w:hAnsi="宋体"/>
                <w:color w:val="000000"/>
              </w:rPr>
              <w:t>妈妈咳嗽发烧，出现肺部病变，转为确诊感染者，继续治疗。</w:t>
            </w:r>
          </w:p>
        </w:tc>
      </w:tr>
    </w:tbl>
    <w:p w14:paraId="6DBA5698">
      <w:pPr>
        <w:spacing w:line="360" w:lineRule="auto"/>
        <w:jc w:val="left"/>
        <w:textAlignment w:val="center"/>
        <w:rPr>
          <w:rFonts w:ascii="宋体" w:hAnsi="宋体"/>
          <w:color w:val="000000"/>
        </w:rPr>
      </w:pPr>
      <w:r>
        <w:rPr>
          <w:rFonts w:ascii="宋体" w:hAnsi="宋体"/>
          <w:color w:val="000000"/>
        </w:rPr>
        <w:t>（1）密接者晓明没有症状但核酸检测为阳性，说明他体内有新冠病毒存在，具有______，必须隔离观察。从预防传染病的措施来看，这属于______。</w:t>
      </w:r>
    </w:p>
    <w:p w14:paraId="7EA403AB">
      <w:pPr>
        <w:spacing w:line="360" w:lineRule="auto"/>
        <w:jc w:val="left"/>
        <w:textAlignment w:val="center"/>
        <w:rPr>
          <w:rFonts w:ascii="宋体" w:hAnsi="宋体"/>
          <w:color w:val="000000"/>
        </w:rPr>
      </w:pPr>
      <w:r>
        <w:rPr>
          <w:rFonts w:ascii="宋体" w:hAnsi="宋体"/>
          <w:color w:val="000000"/>
        </w:rPr>
        <w:t>（2）晓明妈妈的血清免疫球蛋白抗体检测为阳性，说明人体免疫系统的第______道防线在发挥作用，这属于______免疫。</w:t>
      </w:r>
    </w:p>
    <w:p w14:paraId="6034D5AC">
      <w:pPr>
        <w:spacing w:line="360" w:lineRule="auto"/>
        <w:jc w:val="left"/>
        <w:textAlignment w:val="center"/>
        <w:rPr>
          <w:rFonts w:ascii="宋体" w:hAnsi="宋体"/>
          <w:color w:val="000000"/>
        </w:rPr>
      </w:pPr>
      <w:r>
        <w:rPr>
          <w:rFonts w:ascii="宋体" w:hAnsi="宋体"/>
          <w:color w:val="000000"/>
        </w:rPr>
        <w:t>（3）上海疫情期间，居家人员可以使用新冠病毒抗原检测试剂盒自行检测（右图），推测试剂盒中起主要作用的物质是______，它能与新冠病毒发生反应。</w:t>
      </w:r>
      <w:r>
        <w:rPr>
          <w:rFonts w:ascii="宋体" w:hAnsi="宋体"/>
          <w:color w:val="000000"/>
        </w:rPr>
        <w:br w:type="textWrapping"/>
      </w:r>
      <w:r>
        <w:rPr>
          <w:rFonts w:ascii="宋体" w:hAnsi="宋体"/>
          <w:color w:val="000000"/>
        </w:rPr>
        <w:drawing>
          <wp:inline distT="0" distB="0" distL="114300" distR="114300">
            <wp:extent cx="1143000" cy="15906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143000" cy="1590675"/>
                    </a:xfrm>
                    <a:prstGeom prst="rect">
                      <a:avLst/>
                    </a:prstGeom>
                  </pic:spPr>
                </pic:pic>
              </a:graphicData>
            </a:graphic>
          </wp:inline>
        </w:drawing>
      </w:r>
    </w:p>
    <w:p w14:paraId="2431F3DB">
      <w:pPr>
        <w:spacing w:line="360" w:lineRule="auto"/>
        <w:jc w:val="left"/>
        <w:textAlignment w:val="center"/>
        <w:rPr>
          <w:rFonts w:ascii="宋体" w:hAnsi="宋体"/>
          <w:color w:val="000000"/>
        </w:rPr>
      </w:pPr>
      <w:r>
        <w:rPr>
          <w:rFonts w:ascii="宋体" w:hAnsi="宋体"/>
          <w:color w:val="000000"/>
        </w:rPr>
        <w:t>（4）有同学认为，已接种的新冠疫苗对当前流行的奥密克戎变异株的有效性减弱，不必再接种疫苗加强针了。分析从</w:t>
      </w:r>
      <w:r>
        <w:rPr>
          <w:rFonts w:eastAsia="Times New Roman" w:cs="Times New Roman"/>
          <w:color w:val="000000"/>
        </w:rPr>
        <w:t>2021</w:t>
      </w:r>
      <w:r>
        <w:rPr>
          <w:rFonts w:ascii="宋体" w:hAnsi="宋体"/>
          <w:color w:val="000000"/>
        </w:rPr>
        <w:t>年</w:t>
      </w:r>
      <w:r>
        <w:rPr>
          <w:rFonts w:eastAsia="Times New Roman" w:cs="Times New Roman"/>
          <w:color w:val="000000"/>
        </w:rPr>
        <w:t>12</w:t>
      </w:r>
      <w:r>
        <w:rPr>
          <w:rFonts w:ascii="宋体" w:hAnsi="宋体"/>
          <w:color w:val="000000"/>
        </w:rPr>
        <w:t>月</w:t>
      </w:r>
      <w:r>
        <w:rPr>
          <w:rFonts w:eastAsia="Times New Roman" w:cs="Times New Roman"/>
          <w:color w:val="000000"/>
        </w:rPr>
        <w:t>31</w:t>
      </w:r>
      <w:r>
        <w:rPr>
          <w:rFonts w:ascii="宋体" w:hAnsi="宋体"/>
          <w:color w:val="000000"/>
        </w:rPr>
        <w:t>日至</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11</w:t>
      </w:r>
      <w:r>
        <w:rPr>
          <w:rFonts w:ascii="宋体" w:hAnsi="宋体"/>
          <w:color w:val="000000"/>
        </w:rPr>
        <w:t>日，香港新冠肺炎疫情不同年龄段、不同剂次疫苗接种人群死亡率的统计数据（下表），从中获得的信息是______，你对疫苗接种的态度是______。</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78"/>
        <w:gridCol w:w="929"/>
        <w:gridCol w:w="1086"/>
        <w:gridCol w:w="1086"/>
        <w:gridCol w:w="1086"/>
        <w:gridCol w:w="1060"/>
      </w:tblGrid>
      <w:tr w14:paraId="4096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004CF1">
            <w:pPr>
              <w:spacing w:line="360" w:lineRule="auto"/>
              <w:jc w:val="left"/>
              <w:textAlignment w:val="center"/>
              <w:rPr>
                <w:color w:val="000000"/>
              </w:rPr>
            </w:pPr>
            <w:r>
              <w:rPr>
                <w:rFonts w:ascii="宋体" w:hAnsi="宋体"/>
                <w:color w:val="000000"/>
              </w:rPr>
              <w:drawing>
                <wp:inline distT="0" distB="0" distL="114300" distR="114300">
                  <wp:extent cx="1152525" cy="7143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152525" cy="71437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D2A4A9">
            <w:pPr>
              <w:spacing w:line="360" w:lineRule="auto"/>
              <w:jc w:val="left"/>
              <w:textAlignment w:val="center"/>
              <w:rPr>
                <w:rFonts w:eastAsia="Times New Roman" w:cs="Times New Roman"/>
                <w:color w:val="000000"/>
              </w:rPr>
            </w:pPr>
            <w:r>
              <w:rPr>
                <w:rFonts w:eastAsia="Times New Roman" w:cs="Times New Roman"/>
                <w:color w:val="000000"/>
              </w:rPr>
              <w:t>0-19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ED071B">
            <w:pPr>
              <w:spacing w:line="360" w:lineRule="auto"/>
              <w:jc w:val="left"/>
              <w:textAlignment w:val="center"/>
              <w:rPr>
                <w:rFonts w:eastAsia="Times New Roman" w:cs="Times New Roman"/>
                <w:color w:val="000000"/>
              </w:rPr>
            </w:pPr>
            <w:r>
              <w:rPr>
                <w:rFonts w:eastAsia="Times New Roman" w:cs="Times New Roman"/>
                <w:color w:val="000000"/>
              </w:rPr>
              <w:t>20-39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A66689">
            <w:pPr>
              <w:spacing w:line="360" w:lineRule="auto"/>
              <w:jc w:val="left"/>
              <w:textAlignment w:val="center"/>
              <w:rPr>
                <w:rFonts w:eastAsia="Times New Roman" w:cs="Times New Roman"/>
                <w:color w:val="000000"/>
              </w:rPr>
            </w:pPr>
            <w:r>
              <w:rPr>
                <w:rFonts w:eastAsia="Times New Roman" w:cs="Times New Roman"/>
                <w:color w:val="000000"/>
              </w:rPr>
              <w:t>40-59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6A23B7">
            <w:pPr>
              <w:spacing w:line="360" w:lineRule="auto"/>
              <w:jc w:val="left"/>
              <w:textAlignment w:val="center"/>
              <w:rPr>
                <w:rFonts w:eastAsia="Times New Roman" w:cs="Times New Roman"/>
                <w:color w:val="000000"/>
              </w:rPr>
            </w:pPr>
            <w:r>
              <w:rPr>
                <w:rFonts w:eastAsia="Times New Roman" w:cs="Times New Roman"/>
                <w:color w:val="000000"/>
              </w:rPr>
              <w:t>60-79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07BCC5">
            <w:pPr>
              <w:spacing w:line="360" w:lineRule="auto"/>
              <w:jc w:val="left"/>
              <w:textAlignment w:val="center"/>
              <w:rPr>
                <w:rFonts w:eastAsia="Times New Roman" w:cs="Times New Roman"/>
                <w:color w:val="000000"/>
              </w:rPr>
            </w:pPr>
            <w:r>
              <w:rPr>
                <w:rFonts w:eastAsia="Times New Roman" w:cs="Times New Roman"/>
                <w:color w:val="000000"/>
              </w:rPr>
              <w:t>80+</w:t>
            </w:r>
          </w:p>
        </w:tc>
      </w:tr>
      <w:tr w14:paraId="19280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3CB546">
            <w:pPr>
              <w:spacing w:line="360" w:lineRule="auto"/>
              <w:jc w:val="left"/>
              <w:textAlignment w:val="center"/>
              <w:rPr>
                <w:rFonts w:ascii="宋体" w:hAnsi="宋体"/>
                <w:color w:val="000000"/>
              </w:rPr>
            </w:pPr>
            <w:r>
              <w:rPr>
                <w:rFonts w:ascii="宋体" w:hAnsi="宋体"/>
                <w:color w:val="000000"/>
              </w:rPr>
              <w:t>没有接种疫苗</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D696A6">
            <w:pPr>
              <w:spacing w:line="360" w:lineRule="auto"/>
              <w:jc w:val="left"/>
              <w:textAlignment w:val="center"/>
              <w:rPr>
                <w:rFonts w:eastAsia="Times New Roman" w:cs="Times New Roman"/>
                <w:color w:val="000000"/>
              </w:rPr>
            </w:pPr>
            <w:r>
              <w:rPr>
                <w:rFonts w:eastAsia="Times New Roman" w:cs="Times New Roman"/>
                <w:color w:val="000000"/>
              </w:rPr>
              <w:t>0.06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08F7AD">
            <w:pPr>
              <w:spacing w:line="360" w:lineRule="auto"/>
              <w:jc w:val="left"/>
              <w:textAlignment w:val="center"/>
              <w:rPr>
                <w:rFonts w:eastAsia="Times New Roman" w:cs="Times New Roman"/>
                <w:color w:val="000000"/>
              </w:rPr>
            </w:pPr>
            <w:r>
              <w:rPr>
                <w:rFonts w:eastAsia="Times New Roman" w:cs="Times New Roman"/>
                <w:color w:val="000000"/>
              </w:rPr>
              <w:t>0.10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714C66">
            <w:pPr>
              <w:spacing w:line="360" w:lineRule="auto"/>
              <w:jc w:val="left"/>
              <w:textAlignment w:val="center"/>
              <w:rPr>
                <w:rFonts w:eastAsia="Times New Roman" w:cs="Times New Roman"/>
                <w:color w:val="000000"/>
              </w:rPr>
            </w:pPr>
            <w:r>
              <w:rPr>
                <w:rFonts w:eastAsia="Times New Roman" w:cs="Times New Roman"/>
                <w:color w:val="000000"/>
              </w:rPr>
              <w:t>1.09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2E14A5">
            <w:pPr>
              <w:spacing w:line="360" w:lineRule="auto"/>
              <w:jc w:val="left"/>
              <w:textAlignment w:val="center"/>
              <w:rPr>
                <w:rFonts w:eastAsia="Times New Roman" w:cs="Times New Roman"/>
                <w:color w:val="000000"/>
              </w:rPr>
            </w:pPr>
            <w:r>
              <w:rPr>
                <w:rFonts w:eastAsia="Times New Roman" w:cs="Times New Roman"/>
                <w:color w:val="000000"/>
              </w:rPr>
              <w:t>7.64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1C0490">
            <w:pPr>
              <w:spacing w:line="360" w:lineRule="auto"/>
              <w:jc w:val="left"/>
              <w:textAlignment w:val="center"/>
              <w:rPr>
                <w:rFonts w:eastAsia="Times New Roman" w:cs="Times New Roman"/>
                <w:color w:val="000000"/>
              </w:rPr>
            </w:pPr>
            <w:r>
              <w:rPr>
                <w:rFonts w:eastAsia="Times New Roman" w:cs="Times New Roman"/>
                <w:color w:val="000000"/>
              </w:rPr>
              <w:t>16.48</w:t>
            </w:r>
          </w:p>
        </w:tc>
      </w:tr>
      <w:tr w14:paraId="6A12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A9237A">
            <w:pPr>
              <w:spacing w:line="360" w:lineRule="auto"/>
              <w:jc w:val="left"/>
              <w:textAlignment w:val="center"/>
              <w:rPr>
                <w:rFonts w:ascii="宋体" w:hAnsi="宋体"/>
                <w:color w:val="000000"/>
              </w:rPr>
            </w:pPr>
            <w:r>
              <w:rPr>
                <w:rFonts w:ascii="宋体" w:hAnsi="宋体"/>
                <w:color w:val="000000"/>
              </w:rPr>
              <w:t>接种一剂</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114C3B">
            <w:pPr>
              <w:spacing w:line="360" w:lineRule="auto"/>
              <w:jc w:val="left"/>
              <w:textAlignment w:val="center"/>
              <w:rPr>
                <w:rFonts w:eastAsia="Times New Roman" w:cs="Times New Roman"/>
                <w:color w:val="000000"/>
              </w:rPr>
            </w:pPr>
            <w:r>
              <w:rPr>
                <w:rFonts w:eastAsia="Times New Roman" w:cs="Times New Roman"/>
                <w:color w:val="000000"/>
              </w:rPr>
              <w:t>0.02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95A436">
            <w:pPr>
              <w:spacing w:line="360" w:lineRule="auto"/>
              <w:jc w:val="left"/>
              <w:textAlignment w:val="center"/>
              <w:rPr>
                <w:rFonts w:eastAsia="Times New Roman" w:cs="Times New Roman"/>
                <w:color w:val="000000"/>
              </w:rPr>
            </w:pPr>
            <w:r>
              <w:rPr>
                <w:rFonts w:eastAsia="Times New Roman" w:cs="Times New Roman"/>
                <w:color w:val="000000"/>
              </w:rPr>
              <w:t>0.03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C3C245">
            <w:pPr>
              <w:spacing w:line="360" w:lineRule="auto"/>
              <w:jc w:val="left"/>
              <w:textAlignment w:val="center"/>
              <w:rPr>
                <w:rFonts w:eastAsia="Times New Roman" w:cs="Times New Roman"/>
                <w:color w:val="000000"/>
              </w:rPr>
            </w:pPr>
            <w:r>
              <w:rPr>
                <w:rFonts w:eastAsia="Times New Roman" w:cs="Times New Roman"/>
                <w:color w:val="000000"/>
              </w:rPr>
              <w:t>0.21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A1F8ED">
            <w:pPr>
              <w:spacing w:line="360" w:lineRule="auto"/>
              <w:jc w:val="left"/>
              <w:textAlignment w:val="center"/>
              <w:rPr>
                <w:rFonts w:eastAsia="Times New Roman" w:cs="Times New Roman"/>
                <w:color w:val="000000"/>
              </w:rPr>
            </w:pPr>
            <w:r>
              <w:rPr>
                <w:rFonts w:eastAsia="Times New Roman" w:cs="Times New Roman"/>
                <w:color w:val="000000"/>
              </w:rPr>
              <w:t>2.02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E7A789">
            <w:pPr>
              <w:spacing w:line="360" w:lineRule="auto"/>
              <w:jc w:val="left"/>
              <w:textAlignment w:val="center"/>
              <w:rPr>
                <w:rFonts w:eastAsia="Times New Roman" w:cs="Times New Roman"/>
                <w:color w:val="000000"/>
              </w:rPr>
            </w:pPr>
            <w:r>
              <w:rPr>
                <w:rFonts w:eastAsia="Times New Roman" w:cs="Times New Roman"/>
                <w:color w:val="000000"/>
              </w:rPr>
              <w:t>7.07</w:t>
            </w:r>
          </w:p>
        </w:tc>
      </w:tr>
      <w:tr w14:paraId="398A2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406611">
            <w:pPr>
              <w:spacing w:line="360" w:lineRule="auto"/>
              <w:jc w:val="left"/>
              <w:textAlignment w:val="center"/>
              <w:rPr>
                <w:rFonts w:ascii="宋体" w:hAnsi="宋体"/>
                <w:color w:val="000000"/>
              </w:rPr>
            </w:pPr>
            <w:r>
              <w:rPr>
                <w:rFonts w:ascii="宋体" w:hAnsi="宋体"/>
                <w:color w:val="000000"/>
              </w:rPr>
              <w:t>接种两剂</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BB6A91">
            <w:pPr>
              <w:spacing w:line="360" w:lineRule="auto"/>
              <w:jc w:val="left"/>
              <w:textAlignment w:val="center"/>
              <w:rPr>
                <w:rFonts w:eastAsia="Times New Roman" w:cs="Times New Roman"/>
                <w:color w:val="000000"/>
              </w:rPr>
            </w:pPr>
            <w:r>
              <w:rPr>
                <w:rFonts w:eastAsia="Times New Roman" w:cs="Times New Roman"/>
                <w:color w:val="000000"/>
              </w:rPr>
              <w:t>0</w:t>
            </w:r>
            <w:r>
              <w:rPr>
                <w:rFonts w:eastAsia="Times New Roman" w:cs="Times New Roman"/>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6"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44C0EE">
            <w:pPr>
              <w:spacing w:line="360" w:lineRule="auto"/>
              <w:jc w:val="left"/>
              <w:textAlignment w:val="center"/>
              <w:rPr>
                <w:rFonts w:eastAsia="Times New Roman" w:cs="Times New Roman"/>
                <w:color w:val="000000"/>
              </w:rPr>
            </w:pPr>
            <w:r>
              <w:rPr>
                <w:rFonts w:eastAsia="Times New Roman" w:cs="Times New Roman"/>
                <w:color w:val="000000"/>
              </w:rPr>
              <w:t>0.01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7E3E95">
            <w:pPr>
              <w:spacing w:line="360" w:lineRule="auto"/>
              <w:jc w:val="left"/>
              <w:textAlignment w:val="center"/>
              <w:rPr>
                <w:rFonts w:eastAsia="Times New Roman" w:cs="Times New Roman"/>
                <w:color w:val="000000"/>
              </w:rPr>
            </w:pPr>
            <w:r>
              <w:rPr>
                <w:rFonts w:eastAsia="Times New Roman" w:cs="Times New Roman"/>
                <w:color w:val="000000"/>
              </w:rPr>
              <w:t>0.07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E5ADA8">
            <w:pPr>
              <w:spacing w:line="360" w:lineRule="auto"/>
              <w:jc w:val="left"/>
              <w:textAlignment w:val="center"/>
              <w:rPr>
                <w:rFonts w:eastAsia="Times New Roman" w:cs="Times New Roman"/>
                <w:color w:val="000000"/>
              </w:rPr>
            </w:pPr>
            <w:r>
              <w:rPr>
                <w:rFonts w:eastAsia="Times New Roman" w:cs="Times New Roman"/>
                <w:color w:val="000000"/>
              </w:rPr>
              <w:t>0.74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BF2C61">
            <w:pPr>
              <w:spacing w:line="360" w:lineRule="auto"/>
              <w:jc w:val="left"/>
              <w:textAlignment w:val="center"/>
              <w:rPr>
                <w:rFonts w:eastAsia="Times New Roman" w:cs="Times New Roman"/>
                <w:color w:val="000000"/>
              </w:rPr>
            </w:pPr>
            <w:r>
              <w:rPr>
                <w:rFonts w:eastAsia="Times New Roman" w:cs="Times New Roman"/>
                <w:color w:val="000000"/>
              </w:rPr>
              <w:t>3.82</w:t>
            </w:r>
          </w:p>
        </w:tc>
      </w:tr>
      <w:tr w14:paraId="5BAE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99CFC2">
            <w:pPr>
              <w:spacing w:line="360" w:lineRule="auto"/>
              <w:jc w:val="left"/>
              <w:textAlignment w:val="center"/>
              <w:rPr>
                <w:rFonts w:ascii="宋体" w:hAnsi="宋体"/>
                <w:color w:val="000000"/>
              </w:rPr>
            </w:pPr>
            <w:r>
              <w:rPr>
                <w:rFonts w:ascii="宋体" w:hAnsi="宋体"/>
                <w:color w:val="000000"/>
              </w:rPr>
              <w:t>接种三剂</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B4A5D2">
            <w:pPr>
              <w:spacing w:line="360" w:lineRule="auto"/>
              <w:jc w:val="left"/>
              <w:textAlignment w:val="center"/>
              <w:rPr>
                <w:rFonts w:eastAsia="Times New Roman" w:cs="Times New Roman"/>
                <w:color w:val="000000"/>
              </w:rPr>
            </w:pPr>
            <w:r>
              <w:rPr>
                <w:rFonts w:eastAsia="Times New Roman" w:cs="Times New Roman"/>
                <w:color w:val="000000"/>
              </w:rPr>
              <w:t>0.00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CEE286">
            <w:pPr>
              <w:spacing w:line="360" w:lineRule="auto"/>
              <w:jc w:val="left"/>
              <w:textAlignment w:val="center"/>
              <w:rPr>
                <w:rFonts w:eastAsia="Times New Roman" w:cs="Times New Roman"/>
                <w:color w:val="000000"/>
              </w:rPr>
            </w:pPr>
            <w:r>
              <w:rPr>
                <w:rFonts w:eastAsia="Times New Roman" w:cs="Times New Roman"/>
                <w:color w:val="000000"/>
              </w:rPr>
              <w:t>0.01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692DE1">
            <w:pPr>
              <w:spacing w:line="360" w:lineRule="auto"/>
              <w:jc w:val="left"/>
              <w:textAlignment w:val="center"/>
              <w:rPr>
                <w:rFonts w:eastAsia="Times New Roman" w:cs="Times New Roman"/>
                <w:color w:val="000000"/>
              </w:rPr>
            </w:pPr>
            <w:r>
              <w:rPr>
                <w:rFonts w:eastAsia="Times New Roman" w:cs="Times New Roman"/>
                <w:color w:val="000000"/>
              </w:rPr>
              <w:t>0.02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6547A4">
            <w:pPr>
              <w:spacing w:line="360" w:lineRule="auto"/>
              <w:jc w:val="left"/>
              <w:textAlignment w:val="center"/>
              <w:rPr>
                <w:rFonts w:eastAsia="Times New Roman" w:cs="Times New Roman"/>
                <w:color w:val="000000"/>
              </w:rPr>
            </w:pPr>
            <w:r>
              <w:rPr>
                <w:rFonts w:eastAsia="Times New Roman" w:cs="Times New Roman"/>
                <w:color w:val="000000"/>
              </w:rPr>
              <w:t>0.20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045612">
            <w:pPr>
              <w:spacing w:line="360" w:lineRule="auto"/>
              <w:jc w:val="left"/>
              <w:textAlignment w:val="center"/>
              <w:rPr>
                <w:rFonts w:eastAsia="Times New Roman" w:cs="Times New Roman"/>
                <w:color w:val="000000"/>
              </w:rPr>
            </w:pPr>
            <w:r>
              <w:rPr>
                <w:rFonts w:eastAsia="Times New Roman" w:cs="Times New Roman"/>
                <w:color w:val="000000"/>
              </w:rPr>
              <w:t>1.23</w:t>
            </w:r>
          </w:p>
        </w:tc>
      </w:tr>
    </w:tbl>
    <w:p w14:paraId="4FCB7ADC">
      <w:pPr>
        <w:spacing w:line="360" w:lineRule="auto"/>
        <w:jc w:val="left"/>
        <w:textAlignment w:val="center"/>
        <w:rPr>
          <w:rFonts w:ascii="宋体" w:hAnsi="宋体"/>
          <w:color w:val="000000"/>
        </w:rPr>
      </w:pPr>
      <w:r>
        <w:rPr>
          <w:rFonts w:ascii="宋体" w:hAnsi="宋体"/>
          <w:color w:val="000000"/>
        </w:rPr>
        <w:t>（5）我国的中草药对新冠肺炎有很好的治疗作用，因此晓明奶奶每天吃一粒连花清瘟胶囊来预防新冠肺炎，但晓明并不认可奶奶的做法。请从安全用药的角度说明理由______。</w:t>
      </w:r>
    </w:p>
    <w:p w14:paraId="7C06664C">
      <w:pPr>
        <w:spacing w:line="360" w:lineRule="auto"/>
        <w:jc w:val="left"/>
        <w:textAlignment w:val="center"/>
        <w:rPr>
          <w:rFonts w:ascii="宋体" w:hAnsi="宋体"/>
          <w:color w:val="000000"/>
        </w:rPr>
      </w:pPr>
      <w:r>
        <w:rPr>
          <w:rFonts w:ascii="宋体" w:hAnsi="宋体"/>
          <w:color w:val="000000"/>
        </w:rPr>
        <w:t>（6）晓明去方舱隔离后，同学们非常关心，几位同学对此事的看法你</w:t>
      </w:r>
      <w:r>
        <w:rPr>
          <w:rFonts w:ascii="宋体" w:hAnsi="宋体"/>
          <w:color w:val="000000"/>
          <w:em w:val="dot"/>
        </w:rPr>
        <w:t>不认同</w:t>
      </w:r>
      <w:r>
        <w:rPr>
          <w:rFonts w:ascii="宋体" w:hAnsi="宋体"/>
          <w:color w:val="000000"/>
        </w:rPr>
        <w:t>的是</w:t>
      </w:r>
      <w:r>
        <w:rPr>
          <w:rFonts w:eastAsia="Times New Roman" w:cs="Times New Roman"/>
          <w:color w:val="000000"/>
        </w:rPr>
        <w:t>__________</w:t>
      </w:r>
      <w:r>
        <w:rPr>
          <w:rFonts w:ascii="宋体" w:hAnsi="宋体"/>
          <w:color w:val="000000"/>
        </w:rPr>
        <w:t>。</w:t>
      </w:r>
      <w:r>
        <w:rPr>
          <w:rFonts w:ascii="宋体" w:hAnsi="宋体"/>
          <w:color w:val="000000"/>
        </w:rPr>
        <w:br w:type="textWrapping"/>
      </w:r>
      <w:r>
        <w:rPr>
          <w:rFonts w:ascii="宋体" w:hAnsi="宋体"/>
          <w:color w:val="000000"/>
        </w:rPr>
        <w:drawing>
          <wp:inline distT="0" distB="0" distL="114300" distR="114300">
            <wp:extent cx="2771775" cy="13239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2771775" cy="1323975"/>
                    </a:xfrm>
                    <a:prstGeom prst="rect">
                      <a:avLst/>
                    </a:prstGeom>
                  </pic:spPr>
                </pic:pic>
              </a:graphicData>
            </a:graphic>
          </wp:inline>
        </w:drawing>
      </w:r>
    </w:p>
    <w:p w14:paraId="10BAE911">
      <w:pPr>
        <w:spacing w:line="360" w:lineRule="auto"/>
        <w:jc w:val="left"/>
        <w:textAlignment w:val="center"/>
        <w:rPr>
          <w:rFonts w:ascii="宋体" w:hAnsi="宋体"/>
          <w:color w:val="000000"/>
        </w:rPr>
      </w:pPr>
      <w:r>
        <w:rPr>
          <w:rFonts w:ascii="宋体" w:hAnsi="宋体"/>
          <w:color w:val="000000"/>
        </w:rPr>
        <w:t>A. 虽然事情令人紧张，但我相信晓明能够照顾好自己。</w:t>
      </w:r>
    </w:p>
    <w:p w14:paraId="09248BE6">
      <w:pPr>
        <w:spacing w:line="360" w:lineRule="auto"/>
        <w:jc w:val="left"/>
        <w:textAlignment w:val="center"/>
        <w:rPr>
          <w:rFonts w:ascii="宋体" w:hAnsi="宋体"/>
          <w:color w:val="000000"/>
        </w:rPr>
      </w:pPr>
      <w:r>
        <w:rPr>
          <w:rFonts w:ascii="宋体" w:hAnsi="宋体"/>
          <w:color w:val="000000"/>
        </w:rPr>
        <w:t>B. 我们可以经常与他网上交流，说说班上有趣的事情。</w:t>
      </w:r>
    </w:p>
    <w:p w14:paraId="1405D197">
      <w:pPr>
        <w:spacing w:line="360" w:lineRule="auto"/>
        <w:jc w:val="left"/>
        <w:textAlignment w:val="center"/>
        <w:rPr>
          <w:rFonts w:ascii="宋体" w:hAnsi="宋体"/>
          <w:color w:val="000000"/>
        </w:rPr>
      </w:pPr>
      <w:r>
        <w:rPr>
          <w:rFonts w:ascii="宋体" w:hAnsi="宋体"/>
          <w:color w:val="000000"/>
        </w:rPr>
        <w:t>C. 隔离期间可以上网课，老师不会丢下任何一位学生的。</w:t>
      </w:r>
    </w:p>
    <w:p w14:paraId="1D132EF7">
      <w:pPr>
        <w:spacing w:line="360" w:lineRule="auto"/>
        <w:jc w:val="left"/>
        <w:textAlignment w:val="center"/>
        <w:rPr>
          <w:rFonts w:ascii="宋体" w:hAnsi="宋体"/>
          <w:color w:val="000000"/>
        </w:rPr>
      </w:pPr>
      <w:r>
        <w:rPr>
          <w:rFonts w:ascii="宋体" w:hAnsi="宋体"/>
          <w:color w:val="000000"/>
        </w:rPr>
        <w:t>D. 都怪晓明，他连累家人和朋友也被隔离了。</w:t>
      </w:r>
    </w:p>
    <w:p w14:paraId="3954913E">
      <w:pPr>
        <w:spacing w:line="360" w:lineRule="auto"/>
        <w:jc w:val="left"/>
        <w:textAlignment w:val="center"/>
        <w:rPr>
          <w:rFonts w:ascii="宋体" w:hAnsi="宋体"/>
          <w:color w:val="000000"/>
        </w:rPr>
      </w:pPr>
      <w:r>
        <w:rPr>
          <w:color w:val="000000"/>
        </w:rPr>
        <w:t xml:space="preserve">29. </w:t>
      </w:r>
      <w:r>
        <w:rPr>
          <w:rFonts w:ascii="宋体" w:hAnsi="宋体"/>
          <w:color w:val="000000"/>
        </w:rPr>
        <w:t>在我国的植被中，森林占据了主体。</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30</w:t>
      </w:r>
      <w:r>
        <w:rPr>
          <w:rFonts w:ascii="宋体" w:hAnsi="宋体"/>
          <w:color w:val="000000"/>
        </w:rPr>
        <w:t>日，习近平总书记在参加首都义务植树活动时强调：</w:t>
      </w:r>
      <w:r>
        <w:rPr>
          <w:rFonts w:eastAsia="Times New Roman" w:cs="Times New Roman"/>
          <w:color w:val="000000"/>
        </w:rPr>
        <w:t>“</w:t>
      </w:r>
      <w:r>
        <w:rPr>
          <w:rFonts w:ascii="宋体" w:hAnsi="宋体"/>
          <w:color w:val="000000"/>
        </w:rPr>
        <w:t>森林是水库、钱库、粮库，现在应该再加上一个碳库</w:t>
      </w:r>
      <w:r>
        <w:rPr>
          <w:rFonts w:eastAsia="Times New Roman" w:cs="Times New Roman"/>
          <w:color w:val="000000"/>
        </w:rPr>
        <w:t>”</w:t>
      </w:r>
      <w:r>
        <w:rPr>
          <w:rFonts w:ascii="宋体" w:hAnsi="宋体"/>
          <w:color w:val="000000"/>
        </w:rPr>
        <w:t>。森林对国家生态安全具有基础性、战略性的作用。</w:t>
      </w:r>
    </w:p>
    <w:p w14:paraId="4062F52E">
      <w:pPr>
        <w:spacing w:line="360" w:lineRule="auto"/>
        <w:jc w:val="left"/>
        <w:textAlignment w:val="center"/>
        <w:rPr>
          <w:rFonts w:ascii="宋体" w:hAnsi="宋体"/>
          <w:color w:val="000000"/>
        </w:rPr>
      </w:pPr>
      <w:r>
        <w:rPr>
          <w:rFonts w:ascii="宋体" w:hAnsi="宋体"/>
          <w:color w:val="000000"/>
        </w:rPr>
        <w:t>（1）森林是“绿色水库”、“雨多它能吞，雨少它能吐”。绿色植物通过______作用散失水分，从而促进了生物圈的______。</w:t>
      </w:r>
    </w:p>
    <w:p w14:paraId="273329B4">
      <w:pPr>
        <w:spacing w:line="360" w:lineRule="auto"/>
        <w:jc w:val="left"/>
        <w:textAlignment w:val="center"/>
        <w:rPr>
          <w:rFonts w:ascii="宋体" w:hAnsi="宋体"/>
          <w:color w:val="000000"/>
        </w:rPr>
      </w:pPr>
      <w:r>
        <w:rPr>
          <w:rFonts w:ascii="宋体" w:hAnsi="宋体"/>
          <w:color w:val="000000"/>
        </w:rPr>
        <w:t>（2）森林也是钱库。我国森林每年为我们提供</w:t>
      </w:r>
      <w:r>
        <w:rPr>
          <w:rFonts w:eastAsia="Times New Roman" w:cs="Times New Roman"/>
          <w:color w:val="000000"/>
        </w:rPr>
        <w:t>5</w:t>
      </w:r>
      <w:r>
        <w:rPr>
          <w:rFonts w:ascii="宋体" w:hAnsi="宋体"/>
          <w:color w:val="000000"/>
        </w:rPr>
        <w:t>亿立方米优质木材的物质财富。木本植物能逐年加粗，是因为茎中有______。森林还是天然的粮库，为我们提供板栗、核桃、银杏等许多营养丰富的食粮。银杏与核桃所属类群的本质区别是______。</w:t>
      </w:r>
    </w:p>
    <w:p w14:paraId="2C8E2AD8">
      <w:pPr>
        <w:spacing w:line="360" w:lineRule="auto"/>
        <w:jc w:val="left"/>
        <w:textAlignment w:val="center"/>
        <w:rPr>
          <w:rFonts w:ascii="宋体" w:hAnsi="宋体"/>
          <w:color w:val="000000"/>
        </w:rPr>
      </w:pPr>
      <w:r>
        <w:rPr>
          <w:rFonts w:ascii="宋体" w:hAnsi="宋体"/>
          <w:color w:val="000000"/>
        </w:rPr>
        <w:t>（3）森林更是碳库。绿色植物如何</w:t>
      </w:r>
      <w:r>
        <w:rPr>
          <w:rFonts w:eastAsia="Times New Roman" w:cs="Times New Roman"/>
          <w:color w:val="000000"/>
        </w:rPr>
        <w:t>“</w:t>
      </w:r>
      <w:r>
        <w:rPr>
          <w:rFonts w:ascii="宋体" w:hAnsi="宋体"/>
          <w:color w:val="000000"/>
        </w:rPr>
        <w:t>储碳</w:t>
      </w:r>
      <w:r>
        <w:rPr>
          <w:rFonts w:eastAsia="Times New Roman" w:cs="Times New Roman"/>
          <w:color w:val="000000"/>
        </w:rPr>
        <w:t>”</w:t>
      </w:r>
      <w:r>
        <w:rPr>
          <w:rFonts w:ascii="宋体" w:hAnsi="宋体"/>
          <w:color w:val="000000"/>
        </w:rPr>
        <w:t>呢？生物小组的同学通过实验进行探究。</w:t>
      </w:r>
      <w:r>
        <w:rPr>
          <w:rFonts w:ascii="宋体" w:hAnsi="宋体"/>
          <w:color w:val="000000"/>
        </w:rPr>
        <w:br w:type="textWrapping"/>
      </w:r>
      <w:r>
        <w:rPr>
          <w:rFonts w:ascii="宋体" w:hAnsi="宋体"/>
          <w:color w:val="000000"/>
        </w:rPr>
        <w:br w:type="textWrapping"/>
      </w:r>
      <w:r>
        <w:rPr>
          <w:rFonts w:ascii="宋体" w:hAnsi="宋体"/>
          <w:color w:val="000000"/>
        </w:rPr>
        <w:drawing>
          <wp:inline distT="0" distB="0" distL="114300" distR="114300">
            <wp:extent cx="2600325" cy="1028700"/>
            <wp:effectExtent l="0" t="0" r="9525"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2600325" cy="1028700"/>
                    </a:xfrm>
                    <a:prstGeom prst="rect">
                      <a:avLst/>
                    </a:prstGeom>
                  </pic:spPr>
                </pic:pic>
              </a:graphicData>
            </a:graphic>
          </wp:inline>
        </w:drawing>
      </w:r>
    </w:p>
    <w:p w14:paraId="513F8F3F">
      <w:pPr>
        <w:spacing w:line="360" w:lineRule="auto"/>
        <w:jc w:val="left"/>
        <w:textAlignment w:val="center"/>
        <w:rPr>
          <w:rFonts w:ascii="宋体" w:hAnsi="宋体"/>
          <w:color w:val="000000"/>
        </w:rPr>
      </w:pPr>
      <w:r>
        <w:rPr>
          <w:rFonts w:ascii="宋体" w:hAnsi="宋体"/>
          <w:color w:val="000000"/>
        </w:rPr>
        <w:t>①将两盆牵牛在黑暗处放置一昼夜，消耗掉叶片中原有的______。然后设计一组对照实验装置（右图）。</w:t>
      </w:r>
    </w:p>
    <w:p w14:paraId="08190DC6">
      <w:pPr>
        <w:spacing w:line="360" w:lineRule="auto"/>
        <w:jc w:val="left"/>
        <w:textAlignment w:val="center"/>
        <w:rPr>
          <w:rFonts w:ascii="宋体" w:hAnsi="宋体"/>
          <w:color w:val="000000"/>
        </w:rPr>
      </w:pPr>
      <w:r>
        <w:rPr>
          <w:rFonts w:ascii="宋体" w:hAnsi="宋体"/>
          <w:color w:val="000000"/>
        </w:rPr>
        <w:t>②将这组装置放在光下几个小时后，取</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叶片进行处理（下图）。乙装置中酒精的作用是______。推测丁装置的实验现象是______。</w:t>
      </w:r>
    </w:p>
    <w:p w14:paraId="408F133B">
      <w:pPr>
        <w:spacing w:line="360" w:lineRule="auto"/>
        <w:jc w:val="left"/>
        <w:textAlignment w:val="center"/>
        <w:rPr>
          <w:rFonts w:ascii="宋体" w:hAnsi="宋体"/>
          <w:color w:val="000000"/>
        </w:rPr>
      </w:pPr>
      <w:r>
        <w:rPr>
          <w:rFonts w:ascii="宋体" w:hAnsi="宋体"/>
          <w:color w:val="000000"/>
        </w:rPr>
        <w:drawing>
          <wp:inline distT="0" distB="0" distL="114300" distR="114300">
            <wp:extent cx="4352925" cy="18002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4352925" cy="1800225"/>
                    </a:xfrm>
                    <a:prstGeom prst="rect">
                      <a:avLst/>
                    </a:prstGeom>
                  </pic:spPr>
                </pic:pic>
              </a:graphicData>
            </a:graphic>
          </wp:inline>
        </w:drawing>
      </w:r>
      <w:r>
        <w:rPr>
          <w:rFonts w:ascii="宋体" w:hAnsi="宋体"/>
          <w:color w:val="000000"/>
        </w:rPr>
        <w:br w:type="textWrapping"/>
      </w:r>
    </w:p>
    <w:p w14:paraId="7075A1CF">
      <w:pPr>
        <w:spacing w:line="360" w:lineRule="auto"/>
        <w:jc w:val="left"/>
        <w:textAlignment w:val="center"/>
        <w:rPr>
          <w:rFonts w:ascii="宋体" w:hAnsi="宋体"/>
          <w:color w:val="000000"/>
        </w:rPr>
      </w:pPr>
      <w:r>
        <w:rPr>
          <w:rFonts w:ascii="宋体" w:hAnsi="宋体"/>
          <w:color w:val="000000"/>
        </w:rPr>
        <w:t>③由此说明，绿色植物通过光合作用将______，从而将碳储存起来。</w:t>
      </w:r>
    </w:p>
    <w:p w14:paraId="4864A5E0">
      <w:pPr>
        <w:spacing w:line="360" w:lineRule="auto"/>
        <w:jc w:val="left"/>
        <w:textAlignment w:val="center"/>
        <w:rPr>
          <w:rFonts w:ascii="宋体" w:hAnsi="宋体"/>
          <w:color w:val="000000"/>
        </w:rPr>
      </w:pPr>
      <w:r>
        <w:rPr>
          <w:rFonts w:ascii="宋体" w:hAnsi="宋体"/>
          <w:color w:val="000000"/>
        </w:rPr>
        <w:t>（4）“爱护植被，从我做起”，为了维护生态安全，改善生态环境，实现碳达峰、碳中和目标，你应该如何做？______。</w:t>
      </w:r>
    </w:p>
    <w:p w14:paraId="09850202">
      <w:pPr>
        <w:spacing w:line="360" w:lineRule="auto"/>
        <w:jc w:val="left"/>
        <w:textAlignment w:val="center"/>
        <w:rPr>
          <w:rFonts w:ascii="宋体" w:hAnsi="宋体"/>
          <w:color w:val="000000"/>
        </w:rPr>
      </w:pPr>
      <w:r>
        <w:rPr>
          <w:color w:val="000000"/>
        </w:rPr>
        <w:t xml:space="preserve">30. </w:t>
      </w:r>
      <w:r>
        <w:rPr>
          <w:rFonts w:eastAsia="Times New Roman" w:cs="Times New Roman"/>
          <w:color w:val="000000"/>
        </w:rPr>
        <w:t>“</w:t>
      </w:r>
      <w:r>
        <w:rPr>
          <w:rFonts w:ascii="宋体" w:hAnsi="宋体"/>
          <w:color w:val="000000"/>
        </w:rPr>
        <w:t>葡</w:t>
      </w:r>
      <w:r>
        <w:rPr>
          <w:rFonts w:eastAsia="Times New Roman" w:cs="Times New Roman"/>
          <w:color w:val="000000"/>
        </w:rPr>
        <w:t>”</w:t>
      </w:r>
      <w:r>
        <w:rPr>
          <w:rFonts w:ascii="宋体" w:hAnsi="宋体"/>
          <w:color w:val="000000"/>
        </w:rPr>
        <w:t>香金秋，</w:t>
      </w:r>
      <w:r>
        <w:rPr>
          <w:rFonts w:eastAsia="Times New Roman" w:cs="Times New Roman"/>
          <w:color w:val="000000"/>
        </w:rPr>
        <w:t>“</w:t>
      </w:r>
      <w:r>
        <w:rPr>
          <w:rFonts w:ascii="宋体" w:hAnsi="宋体"/>
          <w:color w:val="000000"/>
        </w:rPr>
        <w:t>萄</w:t>
      </w:r>
      <w:r>
        <w:rPr>
          <w:rFonts w:eastAsia="Times New Roman" w:cs="Times New Roman"/>
          <w:color w:val="000000"/>
        </w:rPr>
        <w:t>”</w:t>
      </w:r>
      <w:r>
        <w:rPr>
          <w:rFonts w:ascii="宋体" w:hAnsi="宋体"/>
          <w:color w:val="000000"/>
        </w:rPr>
        <w:t>醉烟台。烟台市是享誉海内外的国际葡萄酒城，</w:t>
      </w:r>
      <w:r>
        <w:rPr>
          <w:rFonts w:eastAsia="Times New Roman" w:cs="Times New Roman"/>
          <w:color w:val="000000"/>
        </w:rPr>
        <w:t>2021</w:t>
      </w:r>
      <w:r>
        <w:rPr>
          <w:rFonts w:ascii="宋体" w:hAnsi="宋体"/>
          <w:color w:val="000000"/>
        </w:rPr>
        <w:t>年</w:t>
      </w:r>
      <w:r>
        <w:rPr>
          <w:rFonts w:eastAsia="Times New Roman" w:cs="Times New Roman"/>
          <w:color w:val="000000"/>
        </w:rPr>
        <w:t>9</w:t>
      </w:r>
      <w:r>
        <w:rPr>
          <w:rFonts w:ascii="宋体" w:hAnsi="宋体"/>
          <w:color w:val="000000"/>
        </w:rPr>
        <w:t>月烟台蓬莱国际葡萄酒节隆重开幕，引起了同学们对葡萄酒酿造的浓厚兴趣。巴斯德社团的同学到卡斯特酒庄进行探究实践学习后，尝试酿造葡萄酒。</w:t>
      </w:r>
    </w:p>
    <w:p w14:paraId="3A482316">
      <w:pPr>
        <w:spacing w:line="360" w:lineRule="auto"/>
        <w:jc w:val="left"/>
        <w:textAlignment w:val="center"/>
        <w:rPr>
          <w:rFonts w:ascii="宋体" w:hAnsi="宋体"/>
          <w:color w:val="000000"/>
        </w:rPr>
      </w:pPr>
      <w:r>
        <w:rPr>
          <w:rFonts w:ascii="宋体" w:hAnsi="宋体"/>
          <w:color w:val="000000"/>
        </w:rPr>
        <w:t>（1）榨汁装瓶：同学们将清洗干净的葡萄榨汁装瓶。新鲜葡萄果皮表面附有大量的酵母菌（如图），可以自然发酵。玻璃瓶需提前高温处理的目的是______。</w:t>
      </w:r>
      <w:r>
        <w:rPr>
          <w:rFonts w:ascii="宋体" w:hAnsi="宋体"/>
          <w:color w:val="000000"/>
        </w:rPr>
        <w:drawing>
          <wp:inline distT="0" distB="0" distL="114300" distR="114300">
            <wp:extent cx="1276350" cy="1133475"/>
            <wp:effectExtent l="0" t="0" r="0"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1276350" cy="1133475"/>
                    </a:xfrm>
                    <a:prstGeom prst="rect">
                      <a:avLst/>
                    </a:prstGeom>
                  </pic:spPr>
                </pic:pic>
              </a:graphicData>
            </a:graphic>
          </wp:inline>
        </w:drawing>
      </w:r>
    </w:p>
    <w:p w14:paraId="1830D368">
      <w:pPr>
        <w:spacing w:line="360" w:lineRule="auto"/>
        <w:jc w:val="left"/>
        <w:textAlignment w:val="center"/>
        <w:rPr>
          <w:rFonts w:ascii="宋体" w:hAnsi="宋体"/>
          <w:color w:val="000000"/>
        </w:rPr>
      </w:pPr>
      <w:r>
        <w:rPr>
          <w:rFonts w:ascii="宋体" w:hAnsi="宋体"/>
          <w:color w:val="000000"/>
        </w:rPr>
        <w:t>（2）通气培养：用几层纱布封住瓶口放置一段时间，让酵母菌在有氧气的情况下快速繁殖。酵母菌利用葡萄汁中现成的有机物生活，其营养方式是______。它的细胞中有</w:t>
      </w:r>
      <w:r>
        <w:rPr>
          <w:rFonts w:eastAsia="Times New Roman" w:cs="Times New Roman"/>
          <w:color w:val="000000"/>
        </w:rPr>
        <w:t>[     ]</w:t>
      </w:r>
      <w:r>
        <w:rPr>
          <w:rFonts w:ascii="宋体" w:hAnsi="宋体"/>
          <w:color w:val="000000"/>
        </w:rPr>
        <w:t>______，属于真核生物。</w:t>
      </w:r>
    </w:p>
    <w:p w14:paraId="4EEC8145">
      <w:pPr>
        <w:spacing w:line="360" w:lineRule="auto"/>
        <w:jc w:val="left"/>
        <w:textAlignment w:val="center"/>
        <w:rPr>
          <w:rFonts w:ascii="宋体" w:hAnsi="宋体"/>
          <w:color w:val="000000"/>
        </w:rPr>
      </w:pPr>
      <w:r>
        <w:rPr>
          <w:rFonts w:ascii="宋体" w:hAnsi="宋体"/>
          <w:color w:val="000000"/>
        </w:rPr>
        <w:t>（3）密封发酵：将装置封口放在温暖的地方，每</w:t>
      </w:r>
      <w:r>
        <w:rPr>
          <w:rFonts w:eastAsia="Times New Roman" w:cs="Times New Roman"/>
          <w:color w:val="000000"/>
        </w:rPr>
        <w:t>12</w:t>
      </w:r>
      <w:r>
        <w:rPr>
          <w:rFonts w:ascii="宋体" w:hAnsi="宋体"/>
          <w:color w:val="000000"/>
        </w:rPr>
        <w:t>小时拧松瓶盖一次，以此排出葡萄发酵过程中产生的______气体，检验的方法是______。</w:t>
      </w:r>
    </w:p>
    <w:p w14:paraId="2CC26761">
      <w:pPr>
        <w:spacing w:line="360" w:lineRule="auto"/>
        <w:jc w:val="left"/>
        <w:textAlignment w:val="center"/>
        <w:rPr>
          <w:rFonts w:ascii="宋体" w:hAnsi="宋体"/>
          <w:color w:val="000000"/>
        </w:rPr>
      </w:pPr>
      <w:r>
        <w:rPr>
          <w:rFonts w:ascii="宋体" w:hAnsi="宋体"/>
          <w:color w:val="000000"/>
        </w:rPr>
        <w:t>（4）探究原理：同学们在探究学习中发现，发酵过程中酵母菌数量、酒精和葡萄糖的浓度不断发生变化如图所示：</w:t>
      </w:r>
      <w:r>
        <w:rPr>
          <w:rFonts w:ascii="宋体" w:hAnsi="宋体"/>
          <w:color w:val="000000"/>
        </w:rPr>
        <w:br w:type="textWrapping"/>
      </w:r>
      <w:r>
        <w:rPr>
          <w:rFonts w:ascii="宋体" w:hAnsi="宋体"/>
          <w:color w:val="000000"/>
        </w:rPr>
        <w:br w:type="textWrapping"/>
      </w:r>
      <w:r>
        <w:rPr>
          <w:rFonts w:ascii="宋体" w:hAnsi="宋体"/>
          <w:color w:val="000000"/>
        </w:rPr>
        <w:drawing>
          <wp:inline distT="0" distB="0" distL="114300" distR="114300">
            <wp:extent cx="3810000" cy="20478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3810000" cy="2047875"/>
                    </a:xfrm>
                    <a:prstGeom prst="rect">
                      <a:avLst/>
                    </a:prstGeom>
                  </pic:spPr>
                </pic:pic>
              </a:graphicData>
            </a:graphic>
          </wp:inline>
        </w:drawing>
      </w:r>
    </w:p>
    <w:p w14:paraId="79C83A4A">
      <w:pPr>
        <w:spacing w:line="360" w:lineRule="auto"/>
        <w:jc w:val="left"/>
        <w:textAlignment w:val="center"/>
        <w:rPr>
          <w:rFonts w:ascii="宋体" w:hAnsi="宋体"/>
          <w:color w:val="000000"/>
        </w:rPr>
      </w:pPr>
      <w:r>
        <w:rPr>
          <w:rFonts w:ascii="宋体" w:hAnsi="宋体"/>
          <w:color w:val="000000"/>
        </w:rPr>
        <w:t>分析曲线可知，在发酵前期的</w:t>
      </w:r>
      <w:r>
        <w:rPr>
          <w:rFonts w:eastAsia="Times New Roman" w:cs="Times New Roman"/>
          <w:color w:val="000000"/>
        </w:rPr>
        <w:t>0~96</w:t>
      </w:r>
      <w:r>
        <w:rPr>
          <w:rFonts w:ascii="宋体" w:hAnsi="宋体"/>
          <w:color w:val="000000"/>
        </w:rPr>
        <w:t>小时内，酵母菌数量的变化趋势是______；发酵后期的酵母菌数量逐渐减少乃至衰亡，分析其原因：一是酒精浓度的升高抑制了酵母菌的生长繁殖；二是______。</w:t>
      </w:r>
    </w:p>
    <w:p w14:paraId="44F921A4">
      <w:pPr>
        <w:spacing w:line="360" w:lineRule="auto"/>
        <w:jc w:val="left"/>
        <w:textAlignment w:val="center"/>
        <w:rPr>
          <w:rFonts w:ascii="宋体" w:hAnsi="宋体"/>
          <w:color w:val="000000"/>
        </w:rPr>
      </w:pPr>
      <w:r>
        <w:rPr>
          <w:color w:val="000000"/>
        </w:rPr>
        <w:t xml:space="preserve">31. </w:t>
      </w:r>
      <w:r>
        <w:rPr>
          <w:rFonts w:ascii="宋体" w:hAnsi="宋体"/>
          <w:color w:val="000000"/>
        </w:rPr>
        <w:t>当前基因工程、基因编辑以及基于基因检测的精准医疗已经逐渐进入到我们的生活。</w:t>
      </w:r>
      <w:r>
        <w:rPr>
          <w:rFonts w:eastAsia="Times New Roman" w:cs="Times New Roman"/>
          <w:color w:val="000000"/>
        </w:rPr>
        <w:t>2007</w:t>
      </w:r>
      <w:r>
        <w:rPr>
          <w:rFonts w:ascii="宋体" w:hAnsi="宋体"/>
          <w:color w:val="000000"/>
        </w:rPr>
        <w:t>年我国科学家独立完成了中国人基因组图谱</w:t>
      </w:r>
      <w:r>
        <w:rPr>
          <w:rFonts w:eastAsia="Times New Roman" w:cs="Times New Roman"/>
          <w:color w:val="000000"/>
        </w:rPr>
        <w:t>“</w:t>
      </w:r>
      <w:r>
        <w:rPr>
          <w:rFonts w:ascii="宋体" w:hAnsi="宋体"/>
          <w:color w:val="000000"/>
        </w:rPr>
        <w:t>炎黄一号</w:t>
      </w:r>
      <w:r>
        <w:rPr>
          <w:rFonts w:eastAsia="Times New Roman" w:cs="Times New Roman"/>
          <w:color w:val="000000"/>
        </w:rPr>
        <w:t>”</w:t>
      </w:r>
      <w:r>
        <w:rPr>
          <w:rFonts w:ascii="宋体" w:hAnsi="宋体"/>
          <w:color w:val="000000"/>
        </w:rPr>
        <w:t>，从此揭开了人类几万个基因的神秘面纱。其实人类对基因的研究是从近代开始的，让我们沿着科学家的足迹，探索基因遗传的奥秘。</w:t>
      </w:r>
    </w:p>
    <w:p w14:paraId="101922FF">
      <w:pPr>
        <w:spacing w:line="360" w:lineRule="auto"/>
        <w:jc w:val="left"/>
        <w:textAlignment w:val="center"/>
        <w:rPr>
          <w:color w:val="000000"/>
        </w:rPr>
      </w:pPr>
      <w:r>
        <w:rPr>
          <w:rFonts w:ascii="宋体" w:hAnsi="宋体"/>
          <w:color w:val="000000"/>
        </w:rPr>
        <w:drawing>
          <wp:inline distT="0" distB="0" distL="114300" distR="114300">
            <wp:extent cx="5153025" cy="1952625"/>
            <wp:effectExtent l="0" t="0" r="9525"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5153025" cy="1952625"/>
                    </a:xfrm>
                    <a:prstGeom prst="rect">
                      <a:avLst/>
                    </a:prstGeom>
                  </pic:spPr>
                </pic:pic>
              </a:graphicData>
            </a:graphic>
          </wp:inline>
        </w:drawing>
      </w:r>
    </w:p>
    <w:p w14:paraId="1F723923">
      <w:pPr>
        <w:spacing w:line="360" w:lineRule="auto"/>
        <w:jc w:val="left"/>
        <w:textAlignment w:val="center"/>
        <w:rPr>
          <w:rFonts w:ascii="宋体" w:hAnsi="宋体"/>
          <w:color w:val="000000"/>
        </w:rPr>
      </w:pPr>
      <w:r>
        <w:rPr>
          <w:rFonts w:ascii="宋体" w:hAnsi="宋体"/>
          <w:color w:val="000000"/>
        </w:rPr>
        <w:t>（1）生物的性状是怎样遗传的？</w:t>
      </w:r>
      <w:r>
        <w:rPr>
          <w:rFonts w:eastAsia="Times New Roman" w:cs="Times New Roman"/>
          <w:color w:val="000000"/>
        </w:rPr>
        <w:t>1856</w:t>
      </w:r>
      <w:r>
        <w:rPr>
          <w:rFonts w:ascii="宋体" w:hAnsi="宋体"/>
          <w:color w:val="000000"/>
        </w:rPr>
        <w:t>午，孟德尔用豌豆进行了杂交实验（图</w:t>
      </w:r>
      <w:r>
        <w:rPr>
          <w:rFonts w:eastAsia="Times New Roman" w:cs="Times New Roman"/>
          <w:color w:val="000000"/>
        </w:rPr>
        <w:t>1</w:t>
      </w:r>
      <w:r>
        <w:rPr>
          <w:rFonts w:ascii="宋体" w:hAnsi="宋体"/>
          <w:color w:val="000000"/>
        </w:rPr>
        <w:t>），提出生物的性状是由遗传因子决定的，后来约翰逊将遗传因子命名为基因。如果用</w:t>
      </w:r>
      <w:r>
        <w:rPr>
          <w:rFonts w:eastAsia="Times New Roman" w:cs="Times New Roman"/>
          <w:color w:val="000000"/>
        </w:rPr>
        <w:t>D</w:t>
      </w:r>
      <w:r>
        <w:rPr>
          <w:rFonts w:ascii="宋体" w:hAnsi="宋体"/>
          <w:color w:val="000000"/>
        </w:rPr>
        <w:t>、</w:t>
      </w:r>
      <w:r>
        <w:rPr>
          <w:rFonts w:eastAsia="Times New Roman" w:cs="Times New Roman"/>
          <w:color w:val="000000"/>
        </w:rPr>
        <w:t>d</w:t>
      </w:r>
      <w:r>
        <w:rPr>
          <w:rFonts w:ascii="宋体" w:hAnsi="宋体"/>
          <w:color w:val="000000"/>
        </w:rPr>
        <w:t>表示控制高茎、矮茎的基因，那么子一代中高茎豌豆的基因组成是______；用子一代跟矮茎豌豆杂交，后代高茎豌豆和矮茎豌豆的植株比例大约是______。</w:t>
      </w:r>
    </w:p>
    <w:p w14:paraId="649A8780">
      <w:pPr>
        <w:spacing w:line="360" w:lineRule="auto"/>
        <w:jc w:val="left"/>
        <w:textAlignment w:val="center"/>
        <w:rPr>
          <w:rFonts w:ascii="宋体" w:hAnsi="宋体"/>
          <w:color w:val="000000"/>
        </w:rPr>
      </w:pPr>
      <w:r>
        <w:rPr>
          <w:rFonts w:ascii="宋体" w:hAnsi="宋体"/>
          <w:color w:val="000000"/>
        </w:rPr>
        <w:t>（2）基因究竟存在于细胞中什么位置呢？</w:t>
      </w:r>
      <w:r>
        <w:rPr>
          <w:rFonts w:eastAsia="Times New Roman" w:cs="Times New Roman"/>
          <w:color w:val="000000"/>
        </w:rPr>
        <w:t>1909</w:t>
      </w:r>
      <w:r>
        <w:rPr>
          <w:rFonts w:ascii="宋体" w:hAnsi="宋体"/>
          <w:color w:val="000000"/>
        </w:rPr>
        <w:t>年摩尔根选择了有</w:t>
      </w:r>
      <w:r>
        <w:rPr>
          <w:rFonts w:eastAsia="Times New Roman" w:cs="Times New Roman"/>
          <w:color w:val="000000"/>
        </w:rPr>
        <w:t>4</w:t>
      </w:r>
      <w:r>
        <w:rPr>
          <w:rFonts w:ascii="宋体" w:hAnsi="宋体"/>
          <w:color w:val="000000"/>
        </w:rPr>
        <w:t>对染色体（图</w:t>
      </w:r>
      <w:r>
        <w:rPr>
          <w:rFonts w:eastAsia="Times New Roman" w:cs="Times New Roman"/>
          <w:color w:val="000000"/>
        </w:rPr>
        <w:t>2</w:t>
      </w:r>
      <w:r>
        <w:rPr>
          <w:rFonts w:ascii="宋体" w:hAnsi="宋体"/>
          <w:color w:val="000000"/>
        </w:rPr>
        <w:t>）</w:t>
      </w:r>
      <w:r>
        <w:rPr>
          <w:rFonts w:ascii="宋体" w:hAnsi="宋体"/>
          <w:color w:val="000000"/>
        </w:rPr>
        <w:drawing>
          <wp:inline distT="0" distB="0" distL="114300" distR="114300">
            <wp:extent cx="133350" cy="177800"/>
            <wp:effectExtent l="0" t="0" r="0" b="13335"/>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果蝇进行研究，雄性果蝇生殖细胞中的染色体组成是______。摩尔根和他的学生经过十多年的努力，绘制出了果蝇各种基因在</w:t>
      </w:r>
      <w:r>
        <w:rPr>
          <w:rFonts w:eastAsia="Times New Roman" w:cs="Times New Roman"/>
          <w:color w:val="000000"/>
        </w:rPr>
        <w:t>X</w:t>
      </w:r>
      <w:r>
        <w:rPr>
          <w:rFonts w:ascii="宋体" w:hAnsi="宋体"/>
          <w:color w:val="000000"/>
        </w:rPr>
        <w:t>染色体上的相对位置，说明基因与染色体的关系是______。</w:t>
      </w:r>
      <w:r>
        <w:rPr>
          <w:rFonts w:ascii="宋体" w:hAnsi="宋体"/>
          <w:color w:val="000000"/>
        </w:rPr>
        <w:br w:type="textWrapping"/>
      </w:r>
      <w:r>
        <w:rPr>
          <w:rFonts w:ascii="宋体" w:hAnsi="宋体"/>
          <w:color w:val="000000"/>
        </w:rPr>
        <w:drawing>
          <wp:inline distT="0" distB="0" distL="114300" distR="114300">
            <wp:extent cx="5238750" cy="22098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5238750" cy="2209960"/>
                    </a:xfrm>
                    <a:prstGeom prst="rect">
                      <a:avLst/>
                    </a:prstGeom>
                  </pic:spPr>
                </pic:pic>
              </a:graphicData>
            </a:graphic>
          </wp:inline>
        </w:drawing>
      </w:r>
    </w:p>
    <w:p w14:paraId="03E0B7C3">
      <w:pPr>
        <w:spacing w:line="360" w:lineRule="auto"/>
        <w:jc w:val="left"/>
        <w:textAlignment w:val="center"/>
        <w:rPr>
          <w:rFonts w:ascii="宋体" w:hAnsi="宋体"/>
          <w:color w:val="000000"/>
        </w:rPr>
      </w:pPr>
      <w:r>
        <w:rPr>
          <w:rFonts w:ascii="宋体" w:hAnsi="宋体"/>
          <w:color w:val="000000"/>
        </w:rPr>
        <w:t>（3）基因到底是什么呢？</w:t>
      </w:r>
      <w:r>
        <w:rPr>
          <w:rFonts w:eastAsia="Times New Roman" w:cs="Times New Roman"/>
          <w:color w:val="000000"/>
        </w:rPr>
        <w:t>20</w:t>
      </w:r>
      <w:r>
        <w:rPr>
          <w:rFonts w:ascii="宋体" w:hAnsi="宋体"/>
          <w:color w:val="000000"/>
        </w:rPr>
        <w:t>世纪中叶，科学家发现染色体具有独特的结构，并通过实验证明遗传物质是图</w:t>
      </w:r>
      <w:r>
        <w:rPr>
          <w:rFonts w:eastAsia="Times New Roman" w:cs="Times New Roman"/>
          <w:color w:val="000000"/>
        </w:rPr>
        <w:t>3</w:t>
      </w:r>
      <w:r>
        <w:rPr>
          <w:rFonts w:ascii="宋体" w:hAnsi="宋体"/>
          <w:color w:val="000000"/>
        </w:rPr>
        <w:t>中的</w:t>
      </w:r>
      <w:r>
        <w:rPr>
          <w:rFonts w:eastAsia="Times New Roman" w:cs="Times New Roman"/>
          <w:color w:val="000000"/>
        </w:rPr>
        <w:t>[    ]</w:t>
      </w:r>
      <w:r>
        <w:rPr>
          <w:rFonts w:ascii="宋体" w:hAnsi="宋体"/>
          <w:color w:val="000000"/>
        </w:rPr>
        <w:t>______，该分子上包含特定______的片段就叫基因。</w:t>
      </w:r>
    </w:p>
    <w:p w14:paraId="4C1D3BAD">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（4）基因与性状有什么关系呢？</w:t>
      </w:r>
      <w:r>
        <w:rPr>
          <w:rFonts w:eastAsia="Times New Roman" w:cs="Times New Roman"/>
          <w:color w:val="000000"/>
        </w:rPr>
        <w:t>1982</w:t>
      </w:r>
      <w:r>
        <w:rPr>
          <w:rFonts w:ascii="宋体" w:hAnsi="宋体"/>
          <w:color w:val="000000"/>
        </w:rPr>
        <w:t>年，科研人员将小鼠培育成了大鼠（图</w:t>
      </w:r>
      <w:r>
        <w:rPr>
          <w:rFonts w:eastAsia="Times New Roman" w:cs="Times New Roman"/>
          <w:color w:val="000000"/>
        </w:rPr>
        <w:t>4</w:t>
      </w:r>
      <w:r>
        <w:rPr>
          <w:rFonts w:ascii="宋体" w:hAnsi="宋体"/>
          <w:color w:val="000000"/>
        </w:rPr>
        <w:t>），该项研究说明了基因和性状的关系是______，应用的现代生物技术是______。</w:t>
      </w:r>
    </w:p>
    <w:p w14:paraId="24DFE85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91FE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B0A03">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03CA5">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1784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F0D6E">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4CEF5">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2F09CA"/>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C6CB0"/>
    <w:rsid w:val="00FD377B"/>
    <w:rsid w:val="00FF2D79"/>
    <w:rsid w:val="00FF517A"/>
    <w:rsid w:val="15670B13"/>
    <w:rsid w:val="38274566"/>
    <w:rsid w:val="4EAB42B0"/>
    <w:rsid w:val="707030FC"/>
    <w:rsid w:val="748B36FB"/>
    <w:rsid w:val="79803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9453C-EEC0-4943-BD1F-FCC365E6F5F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5599</Words>
  <Characters>6203</Characters>
  <Lines>48</Lines>
  <Paragraphs>13</Paragraphs>
  <TotalTime>0</TotalTime>
  <ScaleCrop>false</ScaleCrop>
  <LinksUpToDate>false</LinksUpToDate>
  <CharactersWithSpaces>6574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2022-06-24T18:20:00Z</dcterms:created>
  <dc:creator>学科网试题生产平台</dc:creator>
  <dc:description>3006843712790528</dc:description>
  <cp:lastModifiedBy>上帝掷骰子吗</cp:lastModifiedBy>
  <dcterms:modified xsi:type="dcterms:W3CDTF">2024-07-20T16:06:57Z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C87B4CD92D7B431181D9E676E4E9FDA2</vt:lpwstr>
  </property>
</Properties>
</file>