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5FC415">
      <w:pPr>
        <w:spacing w:line="360" w:lineRule="auto"/>
        <w:jc w:val="center"/>
        <w:textAlignment w:val="center"/>
        <w:rPr>
          <w:rFonts w:ascii="宋体" w:hAnsi="宋体"/>
          <w:b/>
          <w:sz w:val="32"/>
        </w:rPr>
      </w:pPr>
      <w:bookmarkStart w:id="0" w:name="_GoBack"/>
      <w:bookmarkEnd w:id="0"/>
      <w:r>
        <w:rPr>
          <w:rFonts w:ascii="宋体" w:hAnsi="宋体"/>
          <w:b/>
          <w:sz w:val="32"/>
        </w:rPr>
        <w:drawing>
          <wp:anchor distT="0" distB="0" distL="114300" distR="114300" simplePos="0" relativeHeight="251659264" behindDoc="0" locked="0" layoutInCell="1" allowOverlap="1">
            <wp:simplePos x="0" y="0"/>
            <wp:positionH relativeFrom="page">
              <wp:posOffset>10706100</wp:posOffset>
            </wp:positionH>
            <wp:positionV relativeFrom="topMargin">
              <wp:posOffset>11366500</wp:posOffset>
            </wp:positionV>
            <wp:extent cx="279400" cy="355600"/>
            <wp:effectExtent l="0" t="0" r="635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cstate="print"/>
                    <a:stretch>
                      <a:fillRect/>
                    </a:stretch>
                  </pic:blipFill>
                  <pic:spPr>
                    <a:xfrm>
                      <a:off x="0" y="0"/>
                      <a:ext cx="279400" cy="355600"/>
                    </a:xfrm>
                    <a:prstGeom prst="rect">
                      <a:avLst/>
                    </a:prstGeom>
                  </pic:spPr>
                </pic:pic>
              </a:graphicData>
            </a:graphic>
          </wp:anchor>
        </w:drawing>
      </w:r>
      <w:r>
        <w:rPr>
          <w:rFonts w:ascii="宋体" w:hAnsi="宋体"/>
          <w:b/>
          <w:sz w:val="32"/>
        </w:rPr>
        <w:t>南充市二〇二二年八年级学业水平考试</w:t>
      </w:r>
    </w:p>
    <w:p w14:paraId="2647B309">
      <w:pPr>
        <w:spacing w:line="360" w:lineRule="auto"/>
        <w:jc w:val="center"/>
        <w:textAlignment w:val="center"/>
        <w:rPr>
          <w:rFonts w:ascii="宋体" w:hAnsi="宋体"/>
          <w:b/>
          <w:sz w:val="32"/>
        </w:rPr>
      </w:pPr>
      <w:r>
        <w:rPr>
          <w:rFonts w:ascii="宋体" w:hAnsi="宋体"/>
          <w:b/>
          <w:sz w:val="32"/>
        </w:rPr>
        <w:t>生物试卷</w:t>
      </w:r>
    </w:p>
    <w:p w14:paraId="5E0AF03E">
      <w:pPr>
        <w:spacing w:line="360" w:lineRule="auto"/>
        <w:jc w:val="left"/>
        <w:textAlignment w:val="center"/>
        <w:rPr>
          <w:rFonts w:ascii="宋体" w:hAnsi="宋体"/>
          <w:b/>
          <w:sz w:val="24"/>
        </w:rPr>
      </w:pPr>
      <w:r>
        <w:rPr>
          <w:rFonts w:ascii="宋体" w:hAnsi="宋体"/>
          <w:b/>
          <w:sz w:val="24"/>
        </w:rPr>
        <w:t>注意事项：</w:t>
      </w:r>
    </w:p>
    <w:p w14:paraId="583CFB07">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．生物、地理合堂分卷，考试时间</w:t>
      </w:r>
      <w:r>
        <w:rPr>
          <w:rFonts w:eastAsia="Times New Roman" w:cs="Times New Roman"/>
          <w:b/>
          <w:sz w:val="24"/>
        </w:rPr>
        <w:t>90</w:t>
      </w:r>
      <w:r>
        <w:rPr>
          <w:rFonts w:ascii="宋体" w:hAnsi="宋体"/>
          <w:b/>
          <w:sz w:val="24"/>
        </w:rPr>
        <w:t>分钟，生物试卷满分</w:t>
      </w:r>
      <w:r>
        <w:rPr>
          <w:rFonts w:eastAsia="Times New Roman" w:cs="Times New Roman"/>
          <w:b/>
          <w:sz w:val="24"/>
        </w:rPr>
        <w:t>100</w:t>
      </w:r>
      <w:r>
        <w:rPr>
          <w:rFonts w:ascii="宋体" w:hAnsi="宋体"/>
          <w:b/>
          <w:sz w:val="24"/>
        </w:rPr>
        <w:t>分。</w:t>
      </w:r>
    </w:p>
    <w:p w14:paraId="20C6C438">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．答题前将姓名、座位号、身份证号、准考证号填在答题卡指定位置。</w:t>
      </w:r>
    </w:p>
    <w:p w14:paraId="0675C0F5">
      <w:pPr>
        <w:spacing w:line="360" w:lineRule="auto"/>
        <w:jc w:val="left"/>
        <w:textAlignment w:val="center"/>
        <w:rPr>
          <w:rFonts w:ascii="宋体" w:hAnsi="宋体"/>
          <w:b/>
          <w:sz w:val="24"/>
        </w:rPr>
      </w:pPr>
      <w:r>
        <w:rPr>
          <w:rFonts w:eastAsia="Times New Roman" w:cs="Times New Roman"/>
          <w:b/>
          <w:sz w:val="24"/>
        </w:rPr>
        <w:t>3</w:t>
      </w:r>
      <w:r>
        <w:rPr>
          <w:rFonts w:ascii="宋体" w:hAnsi="宋体"/>
          <w:b/>
          <w:sz w:val="24"/>
        </w:rPr>
        <w:t>．所有解答内容均需涂、写在答题卡上。</w:t>
      </w:r>
    </w:p>
    <w:p w14:paraId="4031C14D">
      <w:pPr>
        <w:spacing w:line="360" w:lineRule="auto"/>
        <w:jc w:val="left"/>
        <w:textAlignment w:val="center"/>
        <w:rPr>
          <w:rFonts w:ascii="宋体" w:hAnsi="宋体"/>
          <w:b/>
          <w:sz w:val="24"/>
        </w:rPr>
      </w:pPr>
      <w:r>
        <w:rPr>
          <w:rFonts w:eastAsia="Times New Roman" w:cs="Times New Roman"/>
          <w:b/>
          <w:sz w:val="24"/>
        </w:rPr>
        <w:t>4</w:t>
      </w:r>
      <w:r>
        <w:rPr>
          <w:rFonts w:ascii="宋体" w:hAnsi="宋体"/>
          <w:b/>
          <w:sz w:val="24"/>
        </w:rPr>
        <w:t>．选择题须用</w:t>
      </w:r>
      <w:r>
        <w:rPr>
          <w:rFonts w:eastAsia="Times New Roman" w:cs="Times New Roman"/>
          <w:b/>
          <w:sz w:val="24"/>
        </w:rPr>
        <w:t>2B</w:t>
      </w:r>
      <w:r>
        <w:rPr>
          <w:rFonts w:ascii="宋体" w:hAnsi="宋体"/>
          <w:b/>
          <w:sz w:val="24"/>
        </w:rPr>
        <w:t>铅笔将答题卡相应题号对应选项涂黑，若需改动，须擦净另涂。</w:t>
      </w:r>
    </w:p>
    <w:p w14:paraId="31C10073">
      <w:pPr>
        <w:spacing w:line="360" w:lineRule="auto"/>
        <w:jc w:val="left"/>
        <w:textAlignment w:val="center"/>
        <w:rPr>
          <w:rFonts w:ascii="宋体" w:hAnsi="宋体"/>
          <w:b/>
          <w:sz w:val="24"/>
        </w:rPr>
      </w:pPr>
      <w:r>
        <w:rPr>
          <w:rFonts w:eastAsia="Times New Roman" w:cs="Times New Roman"/>
          <w:b/>
          <w:sz w:val="24"/>
        </w:rPr>
        <w:t>5</w:t>
      </w:r>
      <w:r>
        <w:rPr>
          <w:rFonts w:ascii="宋体" w:hAnsi="宋体"/>
          <w:b/>
          <w:sz w:val="24"/>
        </w:rPr>
        <w:t>．非选择题在答题卡对应题号位置用</w:t>
      </w:r>
      <w:r>
        <w:rPr>
          <w:rFonts w:eastAsia="Times New Roman" w:cs="Times New Roman"/>
          <w:b/>
          <w:sz w:val="24"/>
        </w:rPr>
        <w:t>0</w:t>
      </w:r>
      <w:r>
        <w:rPr>
          <w:rFonts w:ascii="宋体" w:hAnsi="宋体"/>
          <w:b/>
          <w:sz w:val="24"/>
        </w:rPr>
        <w:t>．</w:t>
      </w:r>
      <w:r>
        <w:rPr>
          <w:rFonts w:eastAsia="Times New Roman" w:cs="Times New Roman"/>
          <w:b/>
          <w:sz w:val="24"/>
        </w:rPr>
        <w:t>5</w:t>
      </w:r>
      <w:r>
        <w:rPr>
          <w:rFonts w:ascii="宋体" w:hAnsi="宋体"/>
          <w:b/>
          <w:sz w:val="24"/>
        </w:rPr>
        <w:t>毫米黑色字迹笔书写。</w:t>
      </w:r>
    </w:p>
    <w:p w14:paraId="5F128B1F">
      <w:pPr>
        <w:spacing w:line="360" w:lineRule="auto"/>
        <w:jc w:val="left"/>
        <w:textAlignment w:val="center"/>
        <w:rPr>
          <w:rFonts w:ascii="宋体" w:hAnsi="宋体"/>
          <w:b/>
          <w:sz w:val="24"/>
        </w:rPr>
      </w:pPr>
      <w:r>
        <w:rPr>
          <w:rFonts w:ascii="宋体" w:hAnsi="宋体"/>
          <w:b/>
          <w:sz w:val="24"/>
        </w:rPr>
        <w:t>一、单项选择题（每小题</w:t>
      </w:r>
      <w:r>
        <w:rPr>
          <w:rFonts w:eastAsia="Times New Roman" w:cs="Times New Roman"/>
          <w:b/>
          <w:sz w:val="24"/>
        </w:rPr>
        <w:t>4</w:t>
      </w:r>
      <w:r>
        <w:rPr>
          <w:rFonts w:ascii="宋体" w:hAnsi="宋体"/>
          <w:b/>
          <w:sz w:val="24"/>
        </w:rPr>
        <w:t>分，共</w:t>
      </w:r>
      <w:r>
        <w:rPr>
          <w:rFonts w:eastAsia="Times New Roman" w:cs="Times New Roman"/>
          <w:b/>
          <w:sz w:val="24"/>
        </w:rPr>
        <w:t>40</w:t>
      </w:r>
      <w:r>
        <w:rPr>
          <w:rFonts w:ascii="宋体" w:hAnsi="宋体"/>
          <w:b/>
          <w:sz w:val="24"/>
        </w:rPr>
        <w:t>分）</w:t>
      </w:r>
    </w:p>
    <w:p w14:paraId="65A1885C">
      <w:pPr>
        <w:spacing w:line="360" w:lineRule="auto"/>
        <w:jc w:val="left"/>
        <w:textAlignment w:val="center"/>
        <w:rPr>
          <w:rFonts w:ascii="宋体" w:hAnsi="宋体"/>
        </w:rPr>
      </w:pPr>
      <w:r>
        <w:t xml:space="preserve">1. </w:t>
      </w:r>
      <w:r>
        <w:rPr>
          <w:rFonts w:ascii="宋体" w:hAnsi="宋体"/>
        </w:rPr>
        <w:t>胡杨是生长在沙漠中唯一的乔木树种，其细胞透水性较强，能吸收很多的盐分，并能通过茎叶排泄盐分，故能生长在高度盐渍化的土壤上，堪称“拔盐改土”的“土壤改良功臣”以上材料体现了（　　）</w:t>
      </w:r>
    </w:p>
    <w:p w14:paraId="2EF1BD37">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生物能适应环境</w:t>
      </w:r>
      <w:r>
        <w:rPr>
          <w:rFonts w:hint="eastAsia"/>
        </w:rPr>
        <w:tab/>
      </w:r>
      <w:r>
        <w:rPr>
          <w:rFonts w:hint="eastAsia"/>
        </w:rPr>
        <w:t xml:space="preserve">B. </w:t>
      </w:r>
      <w:r>
        <w:rPr>
          <w:rFonts w:ascii="宋体" w:hAnsi="宋体"/>
        </w:rPr>
        <w:t>生物能影响环境</w:t>
      </w:r>
      <w:r>
        <w:rPr>
          <w:rFonts w:hint="eastAsia"/>
        </w:rPr>
        <w:tab/>
      </w:r>
      <w:r>
        <w:rPr>
          <w:rFonts w:hint="eastAsia"/>
        </w:rPr>
        <w:t xml:space="preserve">C. </w:t>
      </w:r>
      <w:r>
        <w:rPr>
          <w:rFonts w:ascii="宋体" w:hAnsi="宋体"/>
        </w:rPr>
        <w:t>生物依赖于环境</w:t>
      </w:r>
      <w:r>
        <w:rPr>
          <w:rFonts w:hint="eastAsia"/>
        </w:rPr>
        <w:tab/>
      </w:r>
      <w:r>
        <w:rPr>
          <w:rFonts w:hint="eastAsia"/>
        </w:rPr>
        <w:t xml:space="preserve">D. </w:t>
      </w:r>
      <w:r>
        <w:rPr>
          <w:rFonts w:ascii="宋体" w:hAnsi="宋体"/>
        </w:rPr>
        <w:t>生物适应环境并影响环境</w:t>
      </w:r>
    </w:p>
    <w:p w14:paraId="7D840C63">
      <w:pPr>
        <w:spacing w:line="360" w:lineRule="auto"/>
        <w:textAlignment w:val="center"/>
        <w:rPr>
          <w:color w:val="000000"/>
        </w:rPr>
      </w:pPr>
      <w:r>
        <w:rPr>
          <w:color w:val="2E75B6"/>
        </w:rPr>
        <w:t>【答案】</w:t>
      </w:r>
      <w:r>
        <w:rPr>
          <w:color w:val="000000"/>
        </w:rPr>
        <w:t>D</w:t>
      </w:r>
    </w:p>
    <w:p w14:paraId="798492ED">
      <w:pPr>
        <w:spacing w:line="360" w:lineRule="auto"/>
        <w:textAlignment w:val="center"/>
        <w:rPr>
          <w:color w:val="000000"/>
        </w:rPr>
      </w:pPr>
      <w:r>
        <w:rPr>
          <w:color w:val="2E75B6"/>
        </w:rPr>
        <w:t>【解析】</w:t>
      </w:r>
    </w:p>
    <w:p w14:paraId="3548F82C">
      <w:pPr>
        <w:spacing w:line="360" w:lineRule="auto"/>
        <w:jc w:val="left"/>
        <w:textAlignment w:val="center"/>
        <w:rPr>
          <w:color w:val="000000"/>
        </w:rPr>
      </w:pPr>
      <w:r>
        <w:rPr>
          <w:color w:val="000000"/>
        </w:rPr>
        <w:t>【分析】生物必须适应环境才能生存，生物也影响环境，同时环境也影响生物。</w:t>
      </w:r>
    </w:p>
    <w:p w14:paraId="721AE649">
      <w:pPr>
        <w:spacing w:line="360" w:lineRule="auto"/>
        <w:jc w:val="left"/>
        <w:textAlignment w:val="center"/>
        <w:rPr>
          <w:color w:val="000000"/>
        </w:rPr>
      </w:pPr>
      <w:r>
        <w:rPr>
          <w:color w:val="000000"/>
        </w:rPr>
        <w:t>【详解】胡杨其细胞透水性较强，能吸收很多的盐分，并能通过茎叶排泄盐分，故能生长在高度盐渍化的土壤上，还能改良土壤，因此体现了生物适应环境并影响环境。</w:t>
      </w:r>
    </w:p>
    <w:p w14:paraId="075B7227">
      <w:pPr>
        <w:spacing w:line="360" w:lineRule="auto"/>
        <w:jc w:val="left"/>
        <w:textAlignment w:val="center"/>
        <w:rPr>
          <w:color w:val="000000"/>
        </w:rPr>
      </w:pPr>
      <w:r>
        <w:rPr>
          <w:color w:val="000000"/>
        </w:rPr>
        <w:t>故选D。</w:t>
      </w:r>
    </w:p>
    <w:p w14:paraId="6FECE7EB">
      <w:pPr>
        <w:spacing w:line="360" w:lineRule="auto"/>
        <w:jc w:val="left"/>
        <w:textAlignment w:val="center"/>
        <w:rPr>
          <w:rFonts w:ascii="宋体" w:hAnsi="宋体"/>
          <w:color w:val="000000"/>
        </w:rPr>
      </w:pPr>
      <w:r>
        <w:rPr>
          <w:color w:val="000000"/>
        </w:rPr>
        <w:t xml:space="preserve">2. </w:t>
      </w:r>
      <w:r>
        <w:rPr>
          <w:rFonts w:ascii="宋体" w:hAnsi="宋体"/>
          <w:color w:val="000000"/>
        </w:rPr>
        <w:t>从原始生命的出现到形成今天丰富多彩的生物，是一个漫长的进化过程。下列关于生命起源和生物进化的看法错误的是（　　）</w:t>
      </w:r>
    </w:p>
    <w:p w14:paraId="2B4CBE23">
      <w:pPr>
        <w:spacing w:line="360" w:lineRule="auto"/>
        <w:jc w:val="left"/>
        <w:textAlignment w:val="center"/>
        <w:rPr>
          <w:rFonts w:ascii="宋体" w:hAnsi="宋体"/>
          <w:color w:val="000000"/>
        </w:rPr>
      </w:pPr>
      <w:r>
        <w:rPr>
          <w:color w:val="000000"/>
        </w:rPr>
        <w:t xml:space="preserve">A. </w:t>
      </w:r>
      <w:r>
        <w:rPr>
          <w:rFonts w:ascii="宋体" w:hAnsi="宋体"/>
          <w:color w:val="000000"/>
        </w:rPr>
        <w:t>生物通过遗传、变异和自然选择，不断进化</w:t>
      </w:r>
    </w:p>
    <w:p w14:paraId="2BA9712B">
      <w:pPr>
        <w:spacing w:line="360" w:lineRule="auto"/>
        <w:jc w:val="left"/>
        <w:textAlignment w:val="center"/>
        <w:rPr>
          <w:rFonts w:ascii="宋体" w:hAnsi="宋体"/>
          <w:color w:val="000000"/>
        </w:rPr>
      </w:pPr>
      <w:r>
        <w:rPr>
          <w:color w:val="000000"/>
        </w:rPr>
        <w:t xml:space="preserve">B. </w:t>
      </w:r>
      <w:r>
        <w:rPr>
          <w:rFonts w:ascii="宋体" w:hAnsi="宋体"/>
          <w:color w:val="000000"/>
        </w:rPr>
        <w:t>有越来越多的证据表明，人类起源于森林猩猩</w:t>
      </w:r>
    </w:p>
    <w:p w14:paraId="20FD947E">
      <w:pPr>
        <w:spacing w:line="360" w:lineRule="auto"/>
        <w:jc w:val="left"/>
        <w:textAlignment w:val="center"/>
        <w:rPr>
          <w:rFonts w:ascii="宋体" w:hAnsi="宋体"/>
          <w:color w:val="000000"/>
        </w:rPr>
      </w:pPr>
      <w:r>
        <w:rPr>
          <w:color w:val="000000"/>
        </w:rPr>
        <w:t xml:space="preserve">C. </w:t>
      </w:r>
      <w:r>
        <w:rPr>
          <w:rFonts w:ascii="宋体" w:hAnsi="宋体"/>
          <w:color w:val="000000"/>
        </w:rPr>
        <w:t>原始地球上尽管不能形成生命，但能产生构成生物体的有机物</w:t>
      </w:r>
    </w:p>
    <w:p w14:paraId="5C8A945E">
      <w:pPr>
        <w:spacing w:line="360" w:lineRule="auto"/>
        <w:jc w:val="left"/>
        <w:textAlignment w:val="center"/>
        <w:rPr>
          <w:rFonts w:ascii="宋体" w:hAnsi="宋体"/>
          <w:color w:val="000000"/>
        </w:rPr>
      </w:pPr>
      <w:r>
        <w:rPr>
          <w:color w:val="000000"/>
        </w:rPr>
        <w:t xml:space="preserve">D. </w:t>
      </w:r>
      <w:r>
        <w:rPr>
          <w:rFonts w:ascii="宋体" w:hAnsi="宋体"/>
          <w:color w:val="000000"/>
        </w:rPr>
        <w:t>古人类用火把食物烤熟，改善了身体的营养，促进了脑的发育</w:t>
      </w:r>
    </w:p>
    <w:p w14:paraId="0574D88E">
      <w:pPr>
        <w:spacing w:line="360" w:lineRule="auto"/>
        <w:textAlignment w:val="center"/>
        <w:rPr>
          <w:color w:val="000000"/>
        </w:rPr>
      </w:pPr>
      <w:r>
        <w:rPr>
          <w:color w:val="2E75B6"/>
        </w:rPr>
        <w:t>【答案】</w:t>
      </w:r>
      <w:r>
        <w:rPr>
          <w:color w:val="000000"/>
        </w:rPr>
        <w:t>B</w:t>
      </w:r>
    </w:p>
    <w:p w14:paraId="6C8ACCF7">
      <w:pPr>
        <w:spacing w:line="360" w:lineRule="auto"/>
        <w:textAlignment w:val="center"/>
        <w:rPr>
          <w:color w:val="000000"/>
        </w:rPr>
      </w:pPr>
      <w:r>
        <w:rPr>
          <w:color w:val="2E75B6"/>
        </w:rPr>
        <w:t>【解析】</w:t>
      </w:r>
    </w:p>
    <w:p w14:paraId="2DB84A90">
      <w:pPr>
        <w:spacing w:line="360" w:lineRule="auto"/>
        <w:jc w:val="left"/>
        <w:textAlignment w:val="center"/>
        <w:rPr>
          <w:color w:val="000000"/>
        </w:rPr>
      </w:pPr>
      <w:r>
        <w:rPr>
          <w:color w:val="000000"/>
        </w:rPr>
        <w:t>【分析】自然界中的生物，通过激烈的生存斗争，适应者生存下来，不适应者被淘汰掉，这就是自然选择；达尔文的自然选择学说，源于达尔文于1859年发表《物种起源》，其主要内容有四点：过度繁殖，生存斗争（也叫生存竞争），遗传和变异，适者生存。人和类人猿有共同的祖先森林古猿。</w:t>
      </w:r>
    </w:p>
    <w:p w14:paraId="75A14C67">
      <w:pPr>
        <w:spacing w:line="360" w:lineRule="auto"/>
        <w:jc w:val="left"/>
        <w:textAlignment w:val="center"/>
        <w:rPr>
          <w:color w:val="000000"/>
        </w:rPr>
      </w:pPr>
      <w:r>
        <w:rPr>
          <w:color w:val="000000"/>
        </w:rPr>
        <w:t>【详解】A．达尔文的自然选择学说认为生物通过遗传、变异和自然选择，不断进化，A正确。</w:t>
      </w:r>
    </w:p>
    <w:p w14:paraId="424FDAAB">
      <w:pPr>
        <w:spacing w:line="360" w:lineRule="auto"/>
        <w:jc w:val="left"/>
        <w:textAlignment w:val="center"/>
        <w:rPr>
          <w:color w:val="000000"/>
        </w:rPr>
      </w:pPr>
      <w:r>
        <w:rPr>
          <w:color w:val="000000"/>
        </w:rPr>
        <w:t>B．许多化石证据表明，人类起源于森林古猿，在距今1200多万年前，森林古猿广泛分布于非、亚、欧地区，尤其是非洲的热带丛林，后来由于环境的变化，森林古猿朝两个方面进化，一部分森林古猿仍然以树栖生活为主，慢慢进化成了现代类人猿，如黑猩猩、猩猩、大猩猩、长臂猿等。另一支却由于森林的大量消失被迫下到地面上来生活，慢慢的进化成了人类，可见人类和类人猿的关系最近，是近亲，它们有共同的原始祖先是森林古猿，B错误。</w:t>
      </w:r>
    </w:p>
    <w:p w14:paraId="5300A7E5">
      <w:pPr>
        <w:spacing w:line="360" w:lineRule="auto"/>
        <w:jc w:val="left"/>
        <w:textAlignment w:val="center"/>
        <w:rPr>
          <w:color w:val="000000"/>
        </w:rPr>
      </w:pPr>
      <w:r>
        <w:rPr>
          <w:color w:val="000000"/>
        </w:rPr>
        <w:t>C．米勒</w:t>
      </w:r>
      <w:r>
        <w:rPr>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实验向人们证实，生命起源的第一步，即从无机物形成有机物质在原始地球的条件下是完全可能实现的，C正确。</w:t>
      </w:r>
    </w:p>
    <w:p w14:paraId="4B809EB0">
      <w:pPr>
        <w:spacing w:line="360" w:lineRule="auto"/>
        <w:jc w:val="left"/>
        <w:textAlignment w:val="center"/>
        <w:rPr>
          <w:color w:val="000000"/>
        </w:rPr>
      </w:pPr>
      <w:r>
        <w:rPr>
          <w:color w:val="000000"/>
        </w:rPr>
        <w:t>D．古人类不仅能使用工具，还能制造简单的工具的能力，提高了工具的效能。又经过若干万年，古人类能够用火，大脑也越来越发达，在群体生活中产生了语言。用火烧烤食物，改善了身体的营养，有利于脑的发达．智人已经学会了人工取火，会制造精细的石器和骨器。使他们能够想出各种办法来解决困难；大脑中主管语言的区域的日益完善，丰富的语言，是相互之间能更好地交流与合作，D正确。</w:t>
      </w:r>
    </w:p>
    <w:p w14:paraId="6C3A5C00">
      <w:pPr>
        <w:spacing w:line="360" w:lineRule="auto"/>
        <w:jc w:val="left"/>
        <w:textAlignment w:val="center"/>
        <w:rPr>
          <w:color w:val="000000"/>
        </w:rPr>
      </w:pPr>
      <w:r>
        <w:rPr>
          <w:color w:val="000000"/>
        </w:rPr>
        <w:t>故选B。</w:t>
      </w:r>
    </w:p>
    <w:p w14:paraId="11327085">
      <w:pPr>
        <w:spacing w:line="360" w:lineRule="auto"/>
        <w:jc w:val="left"/>
        <w:textAlignment w:val="center"/>
        <w:rPr>
          <w:rFonts w:ascii="宋体" w:hAnsi="宋体"/>
          <w:color w:val="000000"/>
        </w:rPr>
      </w:pPr>
      <w:r>
        <w:rPr>
          <w:color w:val="000000"/>
        </w:rPr>
        <w:t xml:space="preserve">3. </w:t>
      </w:r>
      <w:r>
        <w:rPr>
          <w:rFonts w:ascii="宋体" w:hAnsi="宋体"/>
          <w:color w:val="000000"/>
        </w:rPr>
        <w:t>小丽中午准备为自己和弟弟做午餐。下图是几种食材的部分营养成分表（每</w:t>
      </w:r>
      <w:r>
        <w:rPr>
          <w:rFonts w:eastAsia="Times New Roman" w:cs="Times New Roman"/>
          <w:color w:val="000000"/>
        </w:rPr>
        <w:t>100</w:t>
      </w:r>
      <w:r>
        <w:rPr>
          <w:rFonts w:ascii="宋体" w:hAnsi="宋体"/>
          <w:color w:val="000000"/>
        </w:rPr>
        <w:t>克含量），请分析下列搭配最不合理的是（　　）</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45"/>
        <w:gridCol w:w="1245"/>
        <w:gridCol w:w="1245"/>
        <w:gridCol w:w="1245"/>
        <w:gridCol w:w="1245"/>
        <w:gridCol w:w="1245"/>
        <w:gridCol w:w="1245"/>
        <w:gridCol w:w="1245"/>
      </w:tblGrid>
      <w:tr w14:paraId="68A17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AACA6D">
            <w:pPr>
              <w:spacing w:line="360" w:lineRule="auto"/>
              <w:jc w:val="center"/>
              <w:textAlignment w:val="center"/>
              <w:rPr>
                <w:rFonts w:ascii="宋体" w:hAnsi="宋体"/>
                <w:color w:val="000000"/>
              </w:rPr>
            </w:pPr>
            <w:r>
              <w:rPr>
                <w:rFonts w:ascii="宋体" w:hAnsi="宋体"/>
                <w:color w:val="000000"/>
              </w:rPr>
              <w:t>食物</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159970">
            <w:pPr>
              <w:spacing w:line="360" w:lineRule="auto"/>
              <w:jc w:val="center"/>
              <w:textAlignment w:val="center"/>
              <w:rPr>
                <w:rFonts w:ascii="宋体" w:hAnsi="宋体"/>
                <w:color w:val="000000"/>
              </w:rPr>
            </w:pPr>
            <w:r>
              <w:rPr>
                <w:rFonts w:ascii="宋体" w:hAnsi="宋体"/>
                <w:color w:val="000000"/>
              </w:rPr>
              <w:t>糖类</w:t>
            </w:r>
          </w:p>
          <w:p w14:paraId="2ED38611">
            <w:pPr>
              <w:spacing w:line="360" w:lineRule="auto"/>
              <w:jc w:val="center"/>
              <w:textAlignment w:val="center"/>
              <w:rPr>
                <w:rFonts w:ascii="宋体" w:hAnsi="宋体"/>
                <w:color w:val="000000"/>
              </w:rPr>
            </w:pPr>
            <w:r>
              <w:rPr>
                <w:rFonts w:ascii="宋体" w:hAnsi="宋体"/>
                <w:color w:val="000000"/>
              </w:rPr>
              <w:t>（克）</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1253FF">
            <w:pPr>
              <w:spacing w:line="360" w:lineRule="auto"/>
              <w:jc w:val="center"/>
              <w:textAlignment w:val="center"/>
              <w:rPr>
                <w:rFonts w:ascii="宋体" w:hAnsi="宋体"/>
                <w:color w:val="000000"/>
              </w:rPr>
            </w:pPr>
            <w:r>
              <w:rPr>
                <w:rFonts w:ascii="宋体" w:hAnsi="宋体"/>
                <w:color w:val="000000"/>
              </w:rPr>
              <w:t>脂肪</w:t>
            </w:r>
          </w:p>
          <w:p w14:paraId="246BA89E">
            <w:pPr>
              <w:spacing w:line="360" w:lineRule="auto"/>
              <w:jc w:val="center"/>
              <w:textAlignment w:val="center"/>
              <w:rPr>
                <w:rFonts w:ascii="宋体" w:hAnsi="宋体"/>
                <w:color w:val="000000"/>
              </w:rPr>
            </w:pPr>
            <w:r>
              <w:rPr>
                <w:rFonts w:ascii="宋体" w:hAnsi="宋体"/>
                <w:color w:val="000000"/>
              </w:rPr>
              <w:t>（克）</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D7DFAC">
            <w:pPr>
              <w:spacing w:line="360" w:lineRule="auto"/>
              <w:jc w:val="center"/>
              <w:textAlignment w:val="center"/>
              <w:rPr>
                <w:rFonts w:ascii="宋体" w:hAnsi="宋体"/>
                <w:color w:val="000000"/>
              </w:rPr>
            </w:pPr>
            <w:r>
              <w:rPr>
                <w:rFonts w:ascii="宋体" w:hAnsi="宋体"/>
                <w:color w:val="000000"/>
              </w:rPr>
              <w:t>蛋白质</w:t>
            </w:r>
          </w:p>
          <w:p w14:paraId="0EA5EA59">
            <w:pPr>
              <w:spacing w:line="360" w:lineRule="auto"/>
              <w:jc w:val="center"/>
              <w:textAlignment w:val="center"/>
              <w:rPr>
                <w:rFonts w:ascii="宋体" w:hAnsi="宋体"/>
                <w:color w:val="000000"/>
              </w:rPr>
            </w:pPr>
            <w:r>
              <w:rPr>
                <w:rFonts w:ascii="宋体" w:hAnsi="宋体"/>
                <w:color w:val="000000"/>
              </w:rPr>
              <w:t>（克）</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38BC7C">
            <w:pPr>
              <w:spacing w:line="360" w:lineRule="auto"/>
              <w:jc w:val="center"/>
              <w:textAlignment w:val="center"/>
              <w:rPr>
                <w:rFonts w:eastAsia="Times New Roman" w:cs="Times New Roman"/>
                <w:color w:val="000000"/>
              </w:rPr>
            </w:pPr>
            <w:r>
              <w:rPr>
                <w:rFonts w:ascii="宋体" w:hAnsi="宋体"/>
                <w:color w:val="000000"/>
              </w:rPr>
              <w:t>维生素</w:t>
            </w:r>
            <w:r>
              <w:rPr>
                <w:rFonts w:eastAsia="Times New Roman" w:cs="Times New Roman"/>
                <w:color w:val="000000"/>
              </w:rPr>
              <w:t>A</w:t>
            </w:r>
          </w:p>
          <w:p w14:paraId="5BBEA950">
            <w:pPr>
              <w:spacing w:line="360" w:lineRule="auto"/>
              <w:jc w:val="center"/>
              <w:textAlignment w:val="center"/>
              <w:rPr>
                <w:rFonts w:ascii="宋体" w:hAnsi="宋体"/>
                <w:color w:val="000000"/>
              </w:rPr>
            </w:pPr>
            <w:r>
              <w:rPr>
                <w:rFonts w:ascii="宋体" w:hAnsi="宋体"/>
                <w:color w:val="000000"/>
              </w:rPr>
              <w:t>（毫克）</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E3EFD7">
            <w:pPr>
              <w:spacing w:line="360" w:lineRule="auto"/>
              <w:jc w:val="center"/>
              <w:textAlignment w:val="center"/>
              <w:rPr>
                <w:rFonts w:eastAsia="Times New Roman" w:cs="Times New Roman"/>
                <w:color w:val="000000"/>
              </w:rPr>
            </w:pPr>
            <w:r>
              <w:rPr>
                <w:rFonts w:ascii="宋体" w:hAnsi="宋体"/>
                <w:color w:val="000000"/>
              </w:rPr>
              <w:t>维生素</w:t>
            </w:r>
            <w:r>
              <w:rPr>
                <w:rFonts w:eastAsia="Times New Roman" w:cs="Times New Roman"/>
                <w:color w:val="000000"/>
              </w:rPr>
              <w:t>C</w:t>
            </w:r>
          </w:p>
          <w:p w14:paraId="409B2FF5">
            <w:pPr>
              <w:spacing w:line="360" w:lineRule="auto"/>
              <w:jc w:val="center"/>
              <w:textAlignment w:val="center"/>
              <w:rPr>
                <w:rFonts w:ascii="宋体" w:hAnsi="宋体"/>
                <w:color w:val="000000"/>
              </w:rPr>
            </w:pPr>
            <w:r>
              <w:rPr>
                <w:rFonts w:ascii="宋体" w:hAnsi="宋体"/>
                <w:color w:val="000000"/>
              </w:rPr>
              <w:t>（微克）</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66BB9B">
            <w:pPr>
              <w:spacing w:line="360" w:lineRule="auto"/>
              <w:jc w:val="center"/>
              <w:textAlignment w:val="center"/>
              <w:rPr>
                <w:rFonts w:eastAsia="Times New Roman" w:cs="Times New Roman"/>
                <w:color w:val="000000"/>
              </w:rPr>
            </w:pPr>
            <w:r>
              <w:rPr>
                <w:rFonts w:ascii="宋体" w:hAnsi="宋体"/>
                <w:color w:val="000000"/>
              </w:rPr>
              <w:t>维生素</w:t>
            </w:r>
            <w:r>
              <w:rPr>
                <w:rFonts w:eastAsia="Times New Roman" w:cs="Times New Roman"/>
                <w:color w:val="000000"/>
              </w:rPr>
              <w:t>B1</w:t>
            </w:r>
          </w:p>
          <w:p w14:paraId="48EE7DF1">
            <w:pPr>
              <w:spacing w:line="360" w:lineRule="auto"/>
              <w:jc w:val="center"/>
              <w:textAlignment w:val="center"/>
              <w:rPr>
                <w:rFonts w:ascii="宋体" w:hAnsi="宋体"/>
                <w:color w:val="000000"/>
              </w:rPr>
            </w:pPr>
            <w:r>
              <w:rPr>
                <w:rFonts w:ascii="宋体" w:hAnsi="宋体"/>
                <w:color w:val="000000"/>
              </w:rPr>
              <w:t>（毫克）</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6B7895">
            <w:pPr>
              <w:spacing w:line="360" w:lineRule="auto"/>
              <w:jc w:val="center"/>
              <w:textAlignment w:val="center"/>
              <w:rPr>
                <w:rFonts w:ascii="宋体" w:hAnsi="宋体"/>
                <w:color w:val="000000"/>
              </w:rPr>
            </w:pPr>
            <w:r>
              <w:rPr>
                <w:rFonts w:ascii="宋体" w:hAnsi="宋体"/>
                <w:color w:val="000000"/>
              </w:rPr>
              <w:t>胡萝卜素</w:t>
            </w:r>
          </w:p>
          <w:p w14:paraId="52FD66BD">
            <w:pPr>
              <w:spacing w:line="360" w:lineRule="auto"/>
              <w:jc w:val="center"/>
              <w:textAlignment w:val="center"/>
              <w:rPr>
                <w:rFonts w:ascii="宋体" w:hAnsi="宋体"/>
                <w:color w:val="000000"/>
              </w:rPr>
            </w:pPr>
            <w:r>
              <w:rPr>
                <w:rFonts w:ascii="宋体" w:hAnsi="宋体"/>
                <w:color w:val="000000"/>
              </w:rPr>
              <w:t>（微克）</w:t>
            </w:r>
          </w:p>
        </w:tc>
      </w:tr>
      <w:tr w14:paraId="729D2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6BBBF8">
            <w:pPr>
              <w:spacing w:line="360" w:lineRule="auto"/>
              <w:jc w:val="center"/>
              <w:textAlignment w:val="center"/>
              <w:rPr>
                <w:rFonts w:ascii="宋体" w:hAnsi="宋体"/>
                <w:color w:val="000000"/>
              </w:rPr>
            </w:pPr>
            <w:r>
              <w:rPr>
                <w:rFonts w:ascii="宋体" w:hAnsi="宋体"/>
                <w:color w:val="000000"/>
              </w:rPr>
              <w:t>猪瘦肉</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82B682">
            <w:pPr>
              <w:spacing w:line="360" w:lineRule="auto"/>
              <w:jc w:val="center"/>
              <w:textAlignment w:val="center"/>
              <w:rPr>
                <w:rFonts w:eastAsia="Times New Roman" w:cs="Times New Roman"/>
                <w:color w:val="000000"/>
              </w:rPr>
            </w:pPr>
            <w:r>
              <w:rPr>
                <w:rFonts w:eastAsia="Times New Roman" w:cs="Times New Roman"/>
                <w:color w:val="000000"/>
              </w:rPr>
              <w:t>2</w:t>
            </w:r>
            <w:r>
              <w:rPr>
                <w:rFonts w:ascii="宋体" w:hAnsi="宋体"/>
                <w:color w:val="000000"/>
              </w:rPr>
              <w:t>．</w:t>
            </w:r>
            <w:r>
              <w:rPr>
                <w:rFonts w:eastAsia="Times New Roman" w:cs="Times New Roman"/>
                <w:color w:val="000000"/>
              </w:rPr>
              <w:t>4</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E60CA2">
            <w:pPr>
              <w:spacing w:line="360" w:lineRule="auto"/>
              <w:jc w:val="center"/>
              <w:textAlignment w:val="center"/>
              <w:rPr>
                <w:rFonts w:eastAsia="Times New Roman" w:cs="Times New Roman"/>
                <w:color w:val="000000"/>
              </w:rPr>
            </w:pPr>
            <w:r>
              <w:rPr>
                <w:rFonts w:eastAsia="Times New Roman" w:cs="Times New Roman"/>
                <w:color w:val="000000"/>
              </w:rPr>
              <w:t>37</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F52F36">
            <w:pPr>
              <w:spacing w:line="360" w:lineRule="auto"/>
              <w:jc w:val="center"/>
              <w:textAlignment w:val="center"/>
              <w:rPr>
                <w:rFonts w:eastAsia="Times New Roman" w:cs="Times New Roman"/>
                <w:color w:val="000000"/>
              </w:rPr>
            </w:pPr>
            <w:r>
              <w:rPr>
                <w:rFonts w:eastAsia="Times New Roman" w:cs="Times New Roman"/>
                <w:color w:val="000000"/>
              </w:rPr>
              <w:t>13</w:t>
            </w:r>
            <w:r>
              <w:rPr>
                <w:rFonts w:ascii="宋体" w:hAnsi="宋体"/>
                <w:color w:val="000000"/>
              </w:rPr>
              <w:t>．</w:t>
            </w:r>
            <w:r>
              <w:rPr>
                <w:rFonts w:eastAsia="Times New Roman" w:cs="Times New Roman"/>
                <w:color w:val="000000"/>
              </w:rPr>
              <w:t>2</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EDE50C">
            <w:pPr>
              <w:spacing w:line="360" w:lineRule="auto"/>
              <w:jc w:val="center"/>
              <w:textAlignment w:val="center"/>
              <w:rPr>
                <w:rFonts w:eastAsia="Times New Roman" w:cs="Times New Roman"/>
                <w:color w:val="000000"/>
              </w:rPr>
            </w:pPr>
            <w:r>
              <w:rPr>
                <w:rFonts w:eastAsia="Times New Roman" w:cs="Times New Roman"/>
                <w:color w:val="000000"/>
              </w:rPr>
              <w:t>114</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B70F61">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725FE3">
            <w:pPr>
              <w:spacing w:line="360" w:lineRule="auto"/>
              <w:jc w:val="center"/>
              <w:textAlignment w:val="center"/>
              <w:rPr>
                <w:rFonts w:eastAsia="Times New Roman" w:cs="Times New Roman"/>
                <w:color w:val="000000"/>
              </w:rPr>
            </w:pPr>
            <w:r>
              <w:rPr>
                <w:rFonts w:eastAsia="Times New Roman" w:cs="Times New Roman"/>
                <w:color w:val="000000"/>
              </w:rPr>
              <w:t>0</w:t>
            </w:r>
            <w:r>
              <w:rPr>
                <w:rFonts w:ascii="宋体" w:hAnsi="宋体"/>
                <w:color w:val="000000"/>
              </w:rPr>
              <w:t>．</w:t>
            </w:r>
            <w:r>
              <w:rPr>
                <w:rFonts w:eastAsia="Times New Roman" w:cs="Times New Roman"/>
                <w:color w:val="000000"/>
              </w:rPr>
              <w:t>22</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74281F">
            <w:pPr>
              <w:spacing w:line="360" w:lineRule="auto"/>
              <w:jc w:val="center"/>
              <w:textAlignment w:val="center"/>
              <w:rPr>
                <w:rFonts w:eastAsia="Times New Roman" w:cs="Times New Roman"/>
                <w:color w:val="000000"/>
              </w:rPr>
            </w:pPr>
            <w:r>
              <w:rPr>
                <w:rFonts w:eastAsia="Times New Roman" w:cs="Times New Roman"/>
                <w:color w:val="000000"/>
              </w:rPr>
              <w:t>0</w:t>
            </w:r>
          </w:p>
        </w:tc>
      </w:tr>
      <w:tr w14:paraId="394CC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DD1DC3">
            <w:pPr>
              <w:spacing w:line="360" w:lineRule="auto"/>
              <w:jc w:val="center"/>
              <w:textAlignment w:val="center"/>
              <w:rPr>
                <w:rFonts w:ascii="宋体" w:hAnsi="宋体"/>
                <w:color w:val="000000"/>
              </w:rPr>
            </w:pPr>
            <w:r>
              <w:rPr>
                <w:rFonts w:ascii="宋体" w:hAnsi="宋体"/>
                <w:color w:val="000000"/>
              </w:rPr>
              <w:t>青椒</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D8C2A5">
            <w:pPr>
              <w:spacing w:line="360" w:lineRule="auto"/>
              <w:jc w:val="center"/>
              <w:textAlignment w:val="center"/>
              <w:rPr>
                <w:rFonts w:eastAsia="Times New Roman" w:cs="Times New Roman"/>
                <w:color w:val="000000"/>
              </w:rPr>
            </w:pPr>
            <w:r>
              <w:rPr>
                <w:rFonts w:eastAsia="Times New Roman" w:cs="Times New Roman"/>
                <w:color w:val="000000"/>
              </w:rPr>
              <w:t>3</w:t>
            </w:r>
            <w:r>
              <w:rPr>
                <w:rFonts w:ascii="宋体" w:hAnsi="宋体"/>
                <w:color w:val="000000"/>
              </w:rPr>
              <w:t>．</w:t>
            </w:r>
            <w:r>
              <w:rPr>
                <w:rFonts w:eastAsia="Times New Roman" w:cs="Times New Roman"/>
                <w:color w:val="000000"/>
              </w:rPr>
              <w:t>7</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DCF3FC">
            <w:pPr>
              <w:spacing w:line="360" w:lineRule="auto"/>
              <w:jc w:val="center"/>
              <w:textAlignment w:val="center"/>
              <w:rPr>
                <w:rFonts w:eastAsia="Times New Roman" w:cs="Times New Roman"/>
                <w:color w:val="000000"/>
              </w:rPr>
            </w:pPr>
            <w:r>
              <w:rPr>
                <w:rFonts w:eastAsia="Times New Roman" w:cs="Times New Roman"/>
                <w:color w:val="000000"/>
              </w:rPr>
              <w:t>0</w:t>
            </w:r>
            <w:r>
              <w:rPr>
                <w:rFonts w:ascii="宋体" w:hAnsi="宋体"/>
                <w:color w:val="000000"/>
              </w:rPr>
              <w:t>．</w:t>
            </w:r>
            <w:r>
              <w:rPr>
                <w:rFonts w:eastAsia="Times New Roman" w:cs="Times New Roman"/>
                <w:color w:val="000000"/>
              </w:rPr>
              <w:t>3</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E51255">
            <w:pPr>
              <w:spacing w:line="360" w:lineRule="auto"/>
              <w:jc w:val="center"/>
              <w:textAlignment w:val="center"/>
              <w:rPr>
                <w:rFonts w:eastAsia="Times New Roman" w:cs="Times New Roman"/>
                <w:color w:val="000000"/>
              </w:rPr>
            </w:pPr>
            <w:r>
              <w:rPr>
                <w:rFonts w:eastAsia="Times New Roman" w:cs="Times New Roman"/>
                <w:color w:val="000000"/>
              </w:rPr>
              <w:t>1</w:t>
            </w:r>
            <w:r>
              <w:rPr>
                <w:rFonts w:ascii="宋体" w:hAnsi="宋体"/>
                <w:color w:val="000000"/>
              </w:rPr>
              <w:t>．</w:t>
            </w:r>
            <w:r>
              <w:rPr>
                <w:rFonts w:eastAsia="Times New Roman" w:cs="Times New Roman"/>
                <w:color w:val="000000"/>
              </w:rPr>
              <w:t>4</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D2B046">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FB5D1F">
            <w:pPr>
              <w:spacing w:line="360" w:lineRule="auto"/>
              <w:jc w:val="center"/>
              <w:textAlignment w:val="center"/>
              <w:rPr>
                <w:rFonts w:eastAsia="Times New Roman" w:cs="Times New Roman"/>
                <w:color w:val="000000"/>
              </w:rPr>
            </w:pPr>
            <w:r>
              <w:rPr>
                <w:rFonts w:eastAsia="Times New Roman" w:cs="Times New Roman"/>
                <w:color w:val="000000"/>
              </w:rPr>
              <w:t>62</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758BA2">
            <w:pPr>
              <w:spacing w:line="360" w:lineRule="auto"/>
              <w:jc w:val="center"/>
              <w:textAlignment w:val="center"/>
              <w:rPr>
                <w:rFonts w:eastAsia="Times New Roman" w:cs="Times New Roman"/>
                <w:color w:val="000000"/>
              </w:rPr>
            </w:pPr>
            <w:r>
              <w:rPr>
                <w:rFonts w:eastAsia="Times New Roman" w:cs="Times New Roman"/>
                <w:color w:val="000000"/>
              </w:rPr>
              <w:t>0</w:t>
            </w:r>
            <w:r>
              <w:rPr>
                <w:rFonts w:ascii="宋体" w:hAnsi="宋体"/>
                <w:color w:val="000000"/>
              </w:rPr>
              <w:t>．</w:t>
            </w:r>
            <w:r>
              <w:rPr>
                <w:rFonts w:eastAsia="Times New Roman" w:cs="Times New Roman"/>
                <w:color w:val="000000"/>
              </w:rPr>
              <w:t>03</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9A5D25">
            <w:pPr>
              <w:spacing w:line="360" w:lineRule="auto"/>
              <w:jc w:val="center"/>
              <w:textAlignment w:val="center"/>
              <w:rPr>
                <w:rFonts w:eastAsia="Times New Roman" w:cs="Times New Roman"/>
                <w:color w:val="000000"/>
              </w:rPr>
            </w:pPr>
            <w:r>
              <w:rPr>
                <w:rFonts w:eastAsia="Times New Roman" w:cs="Times New Roman"/>
                <w:color w:val="000000"/>
              </w:rPr>
              <w:t>340</w:t>
            </w:r>
          </w:p>
        </w:tc>
      </w:tr>
      <w:tr w14:paraId="0F209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00054D">
            <w:pPr>
              <w:spacing w:line="360" w:lineRule="auto"/>
              <w:jc w:val="center"/>
              <w:textAlignment w:val="center"/>
              <w:rPr>
                <w:rFonts w:ascii="宋体" w:hAnsi="宋体"/>
                <w:color w:val="000000"/>
              </w:rPr>
            </w:pPr>
            <w:r>
              <w:rPr>
                <w:rFonts w:ascii="宋体" w:hAnsi="宋体"/>
                <w:color w:val="000000"/>
              </w:rPr>
              <w:t>韭菜</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81DB62">
            <w:pPr>
              <w:spacing w:line="360" w:lineRule="auto"/>
              <w:jc w:val="center"/>
              <w:textAlignment w:val="center"/>
              <w:rPr>
                <w:rFonts w:eastAsia="Times New Roman" w:cs="Times New Roman"/>
                <w:color w:val="000000"/>
              </w:rPr>
            </w:pPr>
            <w:r>
              <w:rPr>
                <w:rFonts w:eastAsia="Times New Roman" w:cs="Times New Roman"/>
                <w:color w:val="000000"/>
              </w:rPr>
              <w:t>3</w:t>
            </w:r>
            <w:r>
              <w:rPr>
                <w:rFonts w:ascii="宋体" w:hAnsi="宋体"/>
                <w:color w:val="000000"/>
              </w:rPr>
              <w:t>．</w:t>
            </w:r>
            <w:r>
              <w:rPr>
                <w:rFonts w:eastAsia="Times New Roman" w:cs="Times New Roman"/>
                <w:color w:val="000000"/>
              </w:rPr>
              <w:t>2</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DCC468">
            <w:pPr>
              <w:spacing w:line="360" w:lineRule="auto"/>
              <w:jc w:val="center"/>
              <w:textAlignment w:val="center"/>
              <w:rPr>
                <w:rFonts w:eastAsia="Times New Roman" w:cs="Times New Roman"/>
                <w:color w:val="000000"/>
              </w:rPr>
            </w:pPr>
            <w:r>
              <w:rPr>
                <w:rFonts w:eastAsia="Times New Roman" w:cs="Times New Roman"/>
                <w:color w:val="000000"/>
              </w:rPr>
              <w:t>0</w:t>
            </w:r>
            <w:r>
              <w:rPr>
                <w:rFonts w:ascii="宋体" w:hAnsi="宋体"/>
                <w:color w:val="000000"/>
              </w:rPr>
              <w:t>．</w:t>
            </w:r>
            <w:r>
              <w:rPr>
                <w:rFonts w:eastAsia="Times New Roman" w:cs="Times New Roman"/>
                <w:color w:val="000000"/>
              </w:rPr>
              <w:t>4</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908078">
            <w:pPr>
              <w:spacing w:line="360" w:lineRule="auto"/>
              <w:jc w:val="center"/>
              <w:textAlignment w:val="center"/>
              <w:rPr>
                <w:rFonts w:eastAsia="Times New Roman" w:cs="Times New Roman"/>
                <w:color w:val="000000"/>
              </w:rPr>
            </w:pPr>
            <w:r>
              <w:rPr>
                <w:rFonts w:eastAsia="Times New Roman" w:cs="Times New Roman"/>
                <w:color w:val="000000"/>
              </w:rPr>
              <w:t>2</w:t>
            </w:r>
            <w:r>
              <w:rPr>
                <w:rFonts w:ascii="宋体" w:hAnsi="宋体"/>
                <w:color w:val="000000"/>
              </w:rPr>
              <w:t>．</w:t>
            </w:r>
            <w:r>
              <w:rPr>
                <w:rFonts w:eastAsia="Times New Roman" w:cs="Times New Roman"/>
                <w:color w:val="000000"/>
              </w:rPr>
              <w:t>4</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4354E5">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6C04C3">
            <w:pPr>
              <w:spacing w:line="360" w:lineRule="auto"/>
              <w:jc w:val="center"/>
              <w:textAlignment w:val="center"/>
              <w:rPr>
                <w:rFonts w:eastAsia="Times New Roman" w:cs="Times New Roman"/>
                <w:color w:val="000000"/>
              </w:rPr>
            </w:pPr>
            <w:r>
              <w:rPr>
                <w:rFonts w:eastAsia="Times New Roman" w:cs="Times New Roman"/>
                <w:color w:val="000000"/>
              </w:rPr>
              <w:t>24</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CBE136">
            <w:pPr>
              <w:spacing w:line="360" w:lineRule="auto"/>
              <w:jc w:val="center"/>
              <w:textAlignment w:val="center"/>
              <w:rPr>
                <w:rFonts w:eastAsia="Times New Roman" w:cs="Times New Roman"/>
                <w:color w:val="000000"/>
              </w:rPr>
            </w:pPr>
            <w:r>
              <w:rPr>
                <w:rFonts w:eastAsia="Times New Roman" w:cs="Times New Roman"/>
                <w:color w:val="000000"/>
              </w:rPr>
              <w:t>0</w:t>
            </w:r>
            <w:r>
              <w:rPr>
                <w:rFonts w:ascii="宋体" w:hAnsi="宋体"/>
                <w:color w:val="000000"/>
              </w:rPr>
              <w:t>．</w:t>
            </w:r>
            <w:r>
              <w:rPr>
                <w:rFonts w:eastAsia="Times New Roman" w:cs="Times New Roman"/>
                <w:color w:val="000000"/>
              </w:rPr>
              <w:t>02</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D62E93">
            <w:pPr>
              <w:spacing w:line="360" w:lineRule="auto"/>
              <w:jc w:val="center"/>
              <w:textAlignment w:val="center"/>
              <w:rPr>
                <w:rFonts w:eastAsia="Times New Roman" w:cs="Times New Roman"/>
                <w:color w:val="000000"/>
              </w:rPr>
            </w:pPr>
            <w:r>
              <w:rPr>
                <w:rFonts w:eastAsia="Times New Roman" w:cs="Times New Roman"/>
                <w:color w:val="000000"/>
              </w:rPr>
              <w:t>1410</w:t>
            </w:r>
          </w:p>
        </w:tc>
      </w:tr>
      <w:tr w14:paraId="27B0E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1367C7">
            <w:pPr>
              <w:spacing w:line="360" w:lineRule="auto"/>
              <w:jc w:val="center"/>
              <w:textAlignment w:val="center"/>
              <w:rPr>
                <w:rFonts w:ascii="宋体" w:hAnsi="宋体"/>
                <w:color w:val="000000"/>
              </w:rPr>
            </w:pPr>
            <w:r>
              <w:rPr>
                <w:rFonts w:ascii="宋体" w:hAnsi="宋体"/>
                <w:color w:val="000000"/>
              </w:rPr>
              <w:t>鸡蛋</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2C7F52">
            <w:pPr>
              <w:spacing w:line="360" w:lineRule="auto"/>
              <w:jc w:val="center"/>
              <w:textAlignment w:val="center"/>
              <w:rPr>
                <w:rFonts w:eastAsia="Times New Roman" w:cs="Times New Roman"/>
                <w:color w:val="000000"/>
              </w:rPr>
            </w:pPr>
            <w:r>
              <w:rPr>
                <w:rFonts w:eastAsia="Times New Roman" w:cs="Times New Roman"/>
                <w:color w:val="000000"/>
              </w:rPr>
              <w:t>1</w:t>
            </w:r>
            <w:r>
              <w:rPr>
                <w:rFonts w:ascii="宋体" w:hAnsi="宋体"/>
                <w:color w:val="000000"/>
              </w:rPr>
              <w:t>．</w:t>
            </w:r>
            <w:r>
              <w:rPr>
                <w:rFonts w:eastAsia="Times New Roman" w:cs="Times New Roman"/>
                <w:color w:val="000000"/>
              </w:rPr>
              <w:t>5</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62B280">
            <w:pPr>
              <w:spacing w:line="360" w:lineRule="auto"/>
              <w:jc w:val="center"/>
              <w:textAlignment w:val="center"/>
              <w:rPr>
                <w:rFonts w:eastAsia="Times New Roman" w:cs="Times New Roman"/>
                <w:color w:val="000000"/>
              </w:rPr>
            </w:pPr>
            <w:r>
              <w:rPr>
                <w:rFonts w:eastAsia="Times New Roman" w:cs="Times New Roman"/>
                <w:color w:val="000000"/>
              </w:rPr>
              <w:t>9</w:t>
            </w:r>
            <w:r>
              <w:rPr>
                <w:rFonts w:ascii="宋体" w:hAnsi="宋体"/>
                <w:color w:val="000000"/>
              </w:rPr>
              <w:t>．</w:t>
            </w:r>
            <w:r>
              <w:rPr>
                <w:rFonts w:eastAsia="Times New Roman" w:cs="Times New Roman"/>
                <w:color w:val="000000"/>
              </w:rPr>
              <w:t>0</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2DFF7F">
            <w:pPr>
              <w:spacing w:line="360" w:lineRule="auto"/>
              <w:jc w:val="center"/>
              <w:textAlignment w:val="center"/>
              <w:rPr>
                <w:rFonts w:eastAsia="Times New Roman" w:cs="Times New Roman"/>
                <w:color w:val="000000"/>
              </w:rPr>
            </w:pPr>
            <w:r>
              <w:rPr>
                <w:rFonts w:eastAsia="Times New Roman" w:cs="Times New Roman"/>
                <w:color w:val="000000"/>
              </w:rPr>
              <w:t>12</w:t>
            </w:r>
            <w:r>
              <w:rPr>
                <w:rFonts w:ascii="宋体" w:hAnsi="宋体"/>
                <w:color w:val="000000"/>
              </w:rPr>
              <w:t>．</w:t>
            </w:r>
            <w:r>
              <w:rPr>
                <w:rFonts w:eastAsia="Times New Roman" w:cs="Times New Roman"/>
                <w:color w:val="000000"/>
              </w:rPr>
              <w:t>7</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CB49DF">
            <w:pPr>
              <w:spacing w:line="360" w:lineRule="auto"/>
              <w:jc w:val="center"/>
              <w:textAlignment w:val="center"/>
              <w:rPr>
                <w:rFonts w:eastAsia="Times New Roman" w:cs="Times New Roman"/>
                <w:color w:val="000000"/>
              </w:rPr>
            </w:pPr>
            <w:r>
              <w:rPr>
                <w:rFonts w:eastAsia="Times New Roman" w:cs="Times New Roman"/>
                <w:color w:val="000000"/>
              </w:rPr>
              <w:t>310</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8DB895">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1FC2C3">
            <w:pPr>
              <w:spacing w:line="360" w:lineRule="auto"/>
              <w:jc w:val="center"/>
              <w:textAlignment w:val="center"/>
              <w:rPr>
                <w:rFonts w:eastAsia="Times New Roman" w:cs="Times New Roman"/>
                <w:color w:val="000000"/>
              </w:rPr>
            </w:pPr>
            <w:r>
              <w:rPr>
                <w:rFonts w:eastAsia="Times New Roman" w:cs="Times New Roman"/>
                <w:color w:val="000000"/>
              </w:rPr>
              <w:t>0</w:t>
            </w:r>
            <w:r>
              <w:rPr>
                <w:rFonts w:ascii="宋体" w:hAnsi="宋体"/>
                <w:color w:val="000000"/>
              </w:rPr>
              <w:t>．</w:t>
            </w:r>
            <w:r>
              <w:rPr>
                <w:rFonts w:eastAsia="Times New Roman" w:cs="Times New Roman"/>
                <w:color w:val="000000"/>
              </w:rPr>
              <w:t>09</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5801A6">
            <w:pPr>
              <w:spacing w:line="360" w:lineRule="auto"/>
              <w:jc w:val="center"/>
              <w:textAlignment w:val="center"/>
              <w:rPr>
                <w:rFonts w:eastAsia="Times New Roman" w:cs="Times New Roman"/>
                <w:color w:val="000000"/>
              </w:rPr>
            </w:pPr>
            <w:r>
              <w:rPr>
                <w:rFonts w:eastAsia="Times New Roman" w:cs="Times New Roman"/>
                <w:color w:val="000000"/>
              </w:rPr>
              <w:t>0</w:t>
            </w:r>
          </w:p>
        </w:tc>
      </w:tr>
      <w:tr w14:paraId="7AD4B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F1C8F3">
            <w:pPr>
              <w:spacing w:line="360" w:lineRule="auto"/>
              <w:jc w:val="center"/>
              <w:textAlignment w:val="center"/>
              <w:rPr>
                <w:rFonts w:ascii="宋体" w:hAnsi="宋体"/>
                <w:color w:val="000000"/>
              </w:rPr>
            </w:pPr>
            <w:r>
              <w:rPr>
                <w:rFonts w:ascii="宋体" w:hAnsi="宋体"/>
                <w:color w:val="000000"/>
              </w:rPr>
              <w:t>菠菜</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4E1BAF">
            <w:pPr>
              <w:spacing w:line="360" w:lineRule="auto"/>
              <w:jc w:val="center"/>
              <w:textAlignment w:val="center"/>
              <w:rPr>
                <w:rFonts w:eastAsia="Times New Roman" w:cs="Times New Roman"/>
                <w:color w:val="000000"/>
              </w:rPr>
            </w:pPr>
            <w:r>
              <w:rPr>
                <w:rFonts w:eastAsia="Times New Roman" w:cs="Times New Roman"/>
                <w:color w:val="000000"/>
              </w:rPr>
              <w:t>2</w:t>
            </w:r>
            <w:r>
              <w:rPr>
                <w:rFonts w:ascii="宋体" w:hAnsi="宋体"/>
                <w:color w:val="000000"/>
              </w:rPr>
              <w:t>．</w:t>
            </w:r>
            <w:r>
              <w:rPr>
                <w:rFonts w:eastAsia="Times New Roman" w:cs="Times New Roman"/>
                <w:color w:val="000000"/>
              </w:rPr>
              <w:t>8</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12151B">
            <w:pPr>
              <w:spacing w:line="360" w:lineRule="auto"/>
              <w:jc w:val="center"/>
              <w:textAlignment w:val="center"/>
              <w:rPr>
                <w:rFonts w:eastAsia="Times New Roman" w:cs="Times New Roman"/>
                <w:color w:val="000000"/>
              </w:rPr>
            </w:pPr>
            <w:r>
              <w:rPr>
                <w:rFonts w:eastAsia="Times New Roman" w:cs="Times New Roman"/>
                <w:color w:val="000000"/>
              </w:rPr>
              <w:t>0</w:t>
            </w:r>
            <w:r>
              <w:rPr>
                <w:rFonts w:ascii="宋体" w:hAnsi="宋体"/>
                <w:color w:val="000000"/>
              </w:rPr>
              <w:t>．</w:t>
            </w:r>
            <w:r>
              <w:rPr>
                <w:rFonts w:eastAsia="Times New Roman" w:cs="Times New Roman"/>
                <w:color w:val="000000"/>
              </w:rPr>
              <w:t>3</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E4E3A5">
            <w:pPr>
              <w:spacing w:line="360" w:lineRule="auto"/>
              <w:jc w:val="center"/>
              <w:textAlignment w:val="center"/>
              <w:rPr>
                <w:rFonts w:eastAsia="Times New Roman" w:cs="Times New Roman"/>
                <w:color w:val="000000"/>
              </w:rPr>
            </w:pPr>
            <w:r>
              <w:rPr>
                <w:rFonts w:eastAsia="Times New Roman" w:cs="Times New Roman"/>
                <w:color w:val="000000"/>
              </w:rPr>
              <w:t>2</w:t>
            </w:r>
            <w:r>
              <w:rPr>
                <w:rFonts w:ascii="宋体" w:hAnsi="宋体"/>
                <w:color w:val="000000"/>
              </w:rPr>
              <w:t>．</w:t>
            </w:r>
            <w:r>
              <w:rPr>
                <w:rFonts w:eastAsia="Times New Roman" w:cs="Times New Roman"/>
                <w:color w:val="000000"/>
              </w:rPr>
              <w:t>6</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96FC6C">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D16152">
            <w:pPr>
              <w:spacing w:line="360" w:lineRule="auto"/>
              <w:jc w:val="center"/>
              <w:textAlignment w:val="center"/>
              <w:rPr>
                <w:rFonts w:eastAsia="Times New Roman" w:cs="Times New Roman"/>
                <w:color w:val="000000"/>
              </w:rPr>
            </w:pPr>
            <w:r>
              <w:rPr>
                <w:rFonts w:eastAsia="Times New Roman" w:cs="Times New Roman"/>
                <w:color w:val="000000"/>
              </w:rPr>
              <w:t>32</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582A43">
            <w:pPr>
              <w:spacing w:line="360" w:lineRule="auto"/>
              <w:jc w:val="center"/>
              <w:textAlignment w:val="center"/>
              <w:rPr>
                <w:rFonts w:eastAsia="Times New Roman" w:cs="Times New Roman"/>
                <w:color w:val="000000"/>
              </w:rPr>
            </w:pPr>
            <w:r>
              <w:rPr>
                <w:rFonts w:eastAsia="Times New Roman" w:cs="Times New Roman"/>
                <w:color w:val="000000"/>
              </w:rPr>
              <w:t>0</w:t>
            </w:r>
            <w:r>
              <w:rPr>
                <w:rFonts w:ascii="宋体" w:hAnsi="宋体"/>
                <w:color w:val="000000"/>
              </w:rPr>
              <w:t>．</w:t>
            </w:r>
            <w:r>
              <w:rPr>
                <w:rFonts w:eastAsia="Times New Roman" w:cs="Times New Roman"/>
                <w:color w:val="000000"/>
              </w:rPr>
              <w:t>04</w:t>
            </w:r>
          </w:p>
        </w:tc>
        <w:tc>
          <w:tcPr>
            <w:tcW w:w="1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7D8FB6">
            <w:pPr>
              <w:spacing w:line="360" w:lineRule="auto"/>
              <w:jc w:val="center"/>
              <w:textAlignment w:val="center"/>
              <w:rPr>
                <w:rFonts w:eastAsia="Times New Roman" w:cs="Times New Roman"/>
                <w:color w:val="000000"/>
              </w:rPr>
            </w:pPr>
            <w:r>
              <w:rPr>
                <w:rFonts w:eastAsia="Times New Roman" w:cs="Times New Roman"/>
                <w:color w:val="000000"/>
              </w:rPr>
              <w:t>2920</w:t>
            </w:r>
          </w:p>
        </w:tc>
      </w:tr>
    </w:tbl>
    <w:p w14:paraId="087C76FF">
      <w:pPr>
        <w:spacing w:line="360" w:lineRule="auto"/>
        <w:jc w:val="left"/>
        <w:textAlignment w:val="center"/>
        <w:rPr>
          <w:color w:val="000000"/>
        </w:rPr>
      </w:pPr>
    </w:p>
    <w:p w14:paraId="13DEEEA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米饭</w:t>
      </w:r>
      <w:r>
        <w:rPr>
          <w:rFonts w:eastAsia="Times New Roman" w:cs="Times New Roman"/>
          <w:color w:val="000000"/>
        </w:rPr>
        <w:t>+</w:t>
      </w:r>
      <w:r>
        <w:rPr>
          <w:rFonts w:ascii="宋体" w:hAnsi="宋体"/>
          <w:color w:val="000000"/>
        </w:rPr>
        <w:t>青椒肉丝</w:t>
      </w:r>
      <w:r>
        <w:rPr>
          <w:rFonts w:eastAsia="Times New Roman" w:cs="Times New Roman"/>
          <w:color w:val="000000"/>
        </w:rPr>
        <w:t>+</w:t>
      </w:r>
      <w:r>
        <w:rPr>
          <w:rFonts w:ascii="宋体" w:hAnsi="宋体"/>
          <w:color w:val="000000"/>
        </w:rPr>
        <w:t>菠菜汤</w:t>
      </w:r>
      <w:r>
        <w:rPr>
          <w:color w:val="000000"/>
        </w:rPr>
        <w:tab/>
      </w:r>
      <w:r>
        <w:rPr>
          <w:color w:val="000000"/>
        </w:rPr>
        <w:t xml:space="preserve">B. </w:t>
      </w:r>
      <w:r>
        <w:rPr>
          <w:rFonts w:ascii="宋体" w:hAnsi="宋体"/>
          <w:color w:val="000000"/>
        </w:rPr>
        <w:t>米饭</w:t>
      </w:r>
      <w:r>
        <w:rPr>
          <w:rFonts w:eastAsia="Times New Roman" w:cs="Times New Roman"/>
          <w:color w:val="000000"/>
        </w:rPr>
        <w:t>+</w:t>
      </w:r>
      <w:r>
        <w:rPr>
          <w:rFonts w:ascii="宋体" w:hAnsi="宋体"/>
          <w:color w:val="000000"/>
        </w:rPr>
        <w:t>韭菜炒蛋</w:t>
      </w:r>
      <w:r>
        <w:rPr>
          <w:rFonts w:eastAsia="Times New Roman" w:cs="Times New Roman"/>
          <w:color w:val="000000"/>
        </w:rPr>
        <w:t>+</w:t>
      </w:r>
      <w:r>
        <w:rPr>
          <w:rFonts w:ascii="宋体" w:hAnsi="宋体"/>
          <w:color w:val="000000"/>
        </w:rPr>
        <w:t>菠菜汤</w:t>
      </w:r>
    </w:p>
    <w:p w14:paraId="60875B4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米饭</w:t>
      </w:r>
      <w:r>
        <w:rPr>
          <w:rFonts w:eastAsia="Times New Roman" w:cs="Times New Roman"/>
          <w:color w:val="000000"/>
        </w:rPr>
        <w:t>+</w:t>
      </w:r>
      <w:r>
        <w:rPr>
          <w:rFonts w:ascii="宋体" w:hAnsi="宋体"/>
          <w:color w:val="000000"/>
        </w:rPr>
        <w:t>虎皮青椒</w:t>
      </w:r>
      <w:r>
        <w:rPr>
          <w:rFonts w:eastAsia="Times New Roman" w:cs="Times New Roman"/>
          <w:color w:val="000000"/>
        </w:rPr>
        <w:t>+</w:t>
      </w:r>
      <w:r>
        <w:rPr>
          <w:rFonts w:ascii="宋体" w:hAnsi="宋体"/>
          <w:color w:val="000000"/>
        </w:rPr>
        <w:t>菠菜汤</w:t>
      </w:r>
      <w:r>
        <w:rPr>
          <w:color w:val="000000"/>
        </w:rPr>
        <w:tab/>
      </w:r>
      <w:r>
        <w:rPr>
          <w:color w:val="000000"/>
        </w:rPr>
        <w:t xml:space="preserve">D. </w:t>
      </w:r>
      <w:r>
        <w:rPr>
          <w:rFonts w:ascii="宋体" w:hAnsi="宋体"/>
          <w:color w:val="000000"/>
        </w:rPr>
        <w:t>米饭</w:t>
      </w:r>
      <w:r>
        <w:rPr>
          <w:rFonts w:eastAsia="Times New Roman" w:cs="Times New Roman"/>
          <w:color w:val="000000"/>
        </w:rPr>
        <w:t>+</w:t>
      </w:r>
      <w:r>
        <w:rPr>
          <w:rFonts w:ascii="宋体" w:hAnsi="宋体"/>
          <w:color w:val="000000"/>
        </w:rPr>
        <w:t>韭菜炒蛋</w:t>
      </w:r>
      <w:r>
        <w:rPr>
          <w:rFonts w:eastAsia="Times New Roman" w:cs="Times New Roman"/>
          <w:color w:val="000000"/>
        </w:rPr>
        <w:t>+</w:t>
      </w:r>
      <w:r>
        <w:rPr>
          <w:rFonts w:ascii="宋体" w:hAnsi="宋体"/>
          <w:color w:val="000000"/>
        </w:rPr>
        <w:t>虎皮青椒</w:t>
      </w:r>
    </w:p>
    <w:p w14:paraId="5AA52ADE">
      <w:pPr>
        <w:spacing w:line="360" w:lineRule="auto"/>
        <w:textAlignment w:val="center"/>
        <w:rPr>
          <w:color w:val="000000"/>
        </w:rPr>
      </w:pPr>
      <w:r>
        <w:rPr>
          <w:color w:val="2E75B6"/>
        </w:rPr>
        <w:t>【答案】</w:t>
      </w:r>
      <w:r>
        <w:rPr>
          <w:color w:val="000000"/>
        </w:rPr>
        <w:t>C</w:t>
      </w:r>
    </w:p>
    <w:p w14:paraId="33650180">
      <w:pPr>
        <w:spacing w:line="360" w:lineRule="auto"/>
        <w:textAlignment w:val="center"/>
        <w:rPr>
          <w:color w:val="000000"/>
        </w:rPr>
      </w:pPr>
      <w:r>
        <w:rPr>
          <w:color w:val="2E75B6"/>
        </w:rPr>
        <w:t>【解析】</w:t>
      </w:r>
    </w:p>
    <w:p w14:paraId="0D7A1EC4">
      <w:pPr>
        <w:spacing w:line="360" w:lineRule="auto"/>
        <w:jc w:val="left"/>
        <w:textAlignment w:val="center"/>
        <w:rPr>
          <w:color w:val="000000"/>
        </w:rPr>
      </w:pPr>
      <w:r>
        <w:rPr>
          <w:color w:val="000000"/>
        </w:rPr>
        <w:t>【分析】合理营养就是指膳食中所含的营养素种类齐全，数量充足，比例适当；并与身体的需要保持平衡。平衡膳食是合理营养的核心。健康食谱，要合理营养、均衡膳食，食物应多样化，荤素搭配要合理，营养全面合理。</w:t>
      </w:r>
    </w:p>
    <w:p w14:paraId="3C2466C6">
      <w:pPr>
        <w:spacing w:line="360" w:lineRule="auto"/>
        <w:jc w:val="left"/>
        <w:textAlignment w:val="center"/>
        <w:rPr>
          <w:color w:val="000000"/>
        </w:rPr>
      </w:pPr>
      <w:r>
        <w:rPr>
          <w:color w:val="000000"/>
        </w:rPr>
        <w:t>【详解】A．米饭+青椒肉丝+菠菜汤，根据表格可以看出，该组合所含有的营养成分全面，搭配比较合理，A不符合题意。</w:t>
      </w:r>
    </w:p>
    <w:p w14:paraId="4E3A6C9D">
      <w:pPr>
        <w:spacing w:line="360" w:lineRule="auto"/>
        <w:jc w:val="left"/>
        <w:textAlignment w:val="center"/>
        <w:rPr>
          <w:color w:val="000000"/>
        </w:rPr>
      </w:pPr>
      <w:r>
        <w:rPr>
          <w:color w:val="000000"/>
        </w:rPr>
        <w:t>B．米饭+韭菜炒蛋+菠菜汤，根据表格可以看出，该组合所含有的营养成分全面，搭配比较合理，B 不符合题意。</w:t>
      </w:r>
    </w:p>
    <w:p w14:paraId="31454675">
      <w:pPr>
        <w:spacing w:line="360" w:lineRule="auto"/>
        <w:jc w:val="left"/>
        <w:textAlignment w:val="center"/>
        <w:rPr>
          <w:color w:val="000000"/>
        </w:rPr>
      </w:pPr>
      <w:r>
        <w:rPr>
          <w:color w:val="000000"/>
        </w:rPr>
        <w:t>C．米饭+虎皮青椒+菠菜汤，根据表格可以看出，该组合缺少维生素A，蛋白质偏少，搭配不合理，C符合题意。</w:t>
      </w:r>
    </w:p>
    <w:p w14:paraId="616DD529">
      <w:pPr>
        <w:spacing w:line="360" w:lineRule="auto"/>
        <w:jc w:val="left"/>
        <w:textAlignment w:val="center"/>
        <w:rPr>
          <w:color w:val="000000"/>
        </w:rPr>
      </w:pPr>
      <w:r>
        <w:rPr>
          <w:color w:val="000000"/>
        </w:rPr>
        <w:t>D．米饭+韭菜炒蛋+虎皮青椒，根据表格可以看出，该组合所含有的营养成分全面，搭配比较合理，D不符合题意。</w:t>
      </w:r>
    </w:p>
    <w:p w14:paraId="32514FAB">
      <w:pPr>
        <w:spacing w:line="360" w:lineRule="auto"/>
        <w:jc w:val="left"/>
        <w:textAlignment w:val="center"/>
        <w:rPr>
          <w:color w:val="000000"/>
        </w:rPr>
      </w:pPr>
      <w:r>
        <w:rPr>
          <w:color w:val="000000"/>
        </w:rPr>
        <w:t>故选C。</w:t>
      </w:r>
    </w:p>
    <w:p w14:paraId="7FDE8234">
      <w:pPr>
        <w:spacing w:line="360" w:lineRule="auto"/>
        <w:jc w:val="left"/>
        <w:textAlignment w:val="center"/>
        <w:rPr>
          <w:rFonts w:ascii="宋体" w:hAnsi="宋体"/>
          <w:color w:val="000000"/>
        </w:rPr>
      </w:pPr>
      <w:r>
        <w:rPr>
          <w:color w:val="000000"/>
        </w:rPr>
        <w:t xml:space="preserve">4. </w:t>
      </w:r>
      <w:r>
        <w:rPr>
          <w:rFonts w:ascii="宋体" w:hAnsi="宋体"/>
          <w:color w:val="000000"/>
        </w:rPr>
        <w:t>呼吸是细胞生物的基本特征。人体通过呼吸系统完成呼吸。图是人体呼吸系统组成示意图，请据图判断下列说法错误的是（　　）</w:t>
      </w:r>
    </w:p>
    <w:p w14:paraId="3E4A53A5">
      <w:pPr>
        <w:spacing w:line="360" w:lineRule="auto"/>
        <w:jc w:val="left"/>
        <w:textAlignment w:val="center"/>
        <w:rPr>
          <w:color w:val="000000"/>
        </w:rPr>
      </w:pPr>
      <w:r>
        <w:rPr>
          <w:color w:val="000000"/>
        </w:rPr>
        <w:drawing>
          <wp:inline distT="0" distB="0" distL="114300" distR="114300">
            <wp:extent cx="1657350" cy="2028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657350" cy="2028825"/>
                    </a:xfrm>
                    <a:prstGeom prst="rect">
                      <a:avLst/>
                    </a:prstGeom>
                  </pic:spPr>
                </pic:pic>
              </a:graphicData>
            </a:graphic>
          </wp:inline>
        </w:drawing>
      </w:r>
    </w:p>
    <w:p w14:paraId="2B84EE53">
      <w:pPr>
        <w:spacing w:line="360" w:lineRule="auto"/>
        <w:jc w:val="left"/>
        <w:textAlignment w:val="center"/>
        <w:rPr>
          <w:rFonts w:ascii="宋体" w:hAnsi="宋体"/>
          <w:color w:val="000000"/>
        </w:rPr>
      </w:pPr>
      <w:r>
        <w:rPr>
          <w:color w:val="000000"/>
        </w:rPr>
        <w:t xml:space="preserve">A. </w:t>
      </w:r>
      <w:r>
        <w:rPr>
          <w:rFonts w:ascii="宋体" w:hAnsi="宋体"/>
          <w:color w:val="000000"/>
        </w:rPr>
        <w:t>⑥是气体交换的主要场所</w:t>
      </w:r>
    </w:p>
    <w:p w14:paraId="7127E99B">
      <w:pPr>
        <w:spacing w:line="360" w:lineRule="auto"/>
        <w:jc w:val="left"/>
        <w:textAlignment w:val="center"/>
        <w:rPr>
          <w:rFonts w:ascii="宋体" w:hAnsi="宋体"/>
          <w:color w:val="000000"/>
        </w:rPr>
      </w:pPr>
      <w:r>
        <w:rPr>
          <w:color w:val="000000"/>
        </w:rPr>
        <w:t xml:space="preserve">B. </w:t>
      </w:r>
      <w:r>
        <w:rPr>
          <w:rFonts w:ascii="宋体" w:hAnsi="宋体"/>
          <w:color w:val="000000"/>
        </w:rPr>
        <w:t>外界空气进入⑥的顺序是①②③④⑤</w:t>
      </w:r>
    </w:p>
    <w:p w14:paraId="529B142A">
      <w:pPr>
        <w:spacing w:line="360" w:lineRule="auto"/>
        <w:jc w:val="left"/>
        <w:textAlignment w:val="center"/>
        <w:rPr>
          <w:rFonts w:ascii="宋体" w:hAnsi="宋体"/>
          <w:color w:val="000000"/>
        </w:rPr>
      </w:pPr>
      <w:r>
        <w:rPr>
          <w:color w:val="000000"/>
        </w:rPr>
        <w:t xml:space="preserve">C. </w:t>
      </w:r>
      <w:r>
        <w:rPr>
          <w:rFonts w:ascii="宋体" w:hAnsi="宋体"/>
          <w:color w:val="000000"/>
        </w:rPr>
        <w:t>吞咽时，若食物误入②会引起剧烈咳嗽</w:t>
      </w:r>
    </w:p>
    <w:p w14:paraId="71B0C41D">
      <w:pPr>
        <w:spacing w:line="360" w:lineRule="auto"/>
        <w:jc w:val="left"/>
        <w:textAlignment w:val="center"/>
        <w:rPr>
          <w:rFonts w:ascii="宋体" w:hAnsi="宋体"/>
          <w:color w:val="000000"/>
        </w:rPr>
      </w:pPr>
      <w:r>
        <w:rPr>
          <w:color w:val="000000"/>
        </w:rPr>
        <w:t xml:space="preserve">D. </w:t>
      </w:r>
      <w:r>
        <w:rPr>
          <w:rFonts w:ascii="宋体" w:hAnsi="宋体"/>
          <w:color w:val="000000"/>
        </w:rPr>
        <w:t>尘肺的形成，说明呼吸道对空气的处理能力是有限的</w:t>
      </w:r>
    </w:p>
    <w:p w14:paraId="747CACC4">
      <w:pPr>
        <w:spacing w:line="360" w:lineRule="auto"/>
        <w:textAlignment w:val="center"/>
        <w:rPr>
          <w:color w:val="000000"/>
        </w:rPr>
      </w:pPr>
      <w:r>
        <w:rPr>
          <w:color w:val="2E75B6"/>
        </w:rPr>
        <w:t>【答案】</w:t>
      </w:r>
      <w:r>
        <w:rPr>
          <w:color w:val="000000"/>
        </w:rPr>
        <w:t>C</w:t>
      </w:r>
    </w:p>
    <w:p w14:paraId="793DE7C1">
      <w:pPr>
        <w:spacing w:line="360" w:lineRule="auto"/>
        <w:textAlignment w:val="center"/>
        <w:rPr>
          <w:color w:val="000000"/>
        </w:rPr>
      </w:pPr>
      <w:r>
        <w:rPr>
          <w:color w:val="2E75B6"/>
        </w:rPr>
        <w:t>【解析】</w:t>
      </w:r>
    </w:p>
    <w:p w14:paraId="61F18087">
      <w:pPr>
        <w:spacing w:line="360" w:lineRule="auto"/>
        <w:jc w:val="left"/>
        <w:textAlignment w:val="center"/>
        <w:rPr>
          <w:color w:val="000000"/>
        </w:rPr>
      </w:pPr>
      <w:r>
        <w:rPr>
          <w:color w:val="000000"/>
        </w:rPr>
        <w:t>【分析】呼吸系统由呼吸道和肺两部分组成。①鼻腔、②咽、③喉、④气管、⑤支气管、⑥肺。</w:t>
      </w:r>
    </w:p>
    <w:p w14:paraId="200DBD95">
      <w:pPr>
        <w:spacing w:line="360" w:lineRule="auto"/>
        <w:jc w:val="left"/>
        <w:textAlignment w:val="center"/>
        <w:rPr>
          <w:color w:val="000000"/>
        </w:rPr>
      </w:pPr>
      <w:r>
        <w:rPr>
          <w:color w:val="000000"/>
        </w:rPr>
        <w:t>【详解】A．⑥肺由许多肺泡构成，外面包绕着丰富的毛细血管和弹性纤维，肺泡的壁和毛细血管壁都很薄，只有一层上皮细胞构成，这些特点都有利于气体交换，因此肺是气体交换的主要场所，是呼吸系统的主要器官，A正确。</w:t>
      </w:r>
    </w:p>
    <w:p w14:paraId="4DE045E1">
      <w:pPr>
        <w:spacing w:line="360" w:lineRule="auto"/>
        <w:jc w:val="left"/>
        <w:textAlignment w:val="center"/>
        <w:rPr>
          <w:color w:val="000000"/>
        </w:rPr>
      </w:pPr>
      <w:r>
        <w:rPr>
          <w:color w:val="000000"/>
        </w:rPr>
        <w:t>B．①鼻腔、②咽、③喉、④气管、⑤支气管是气体进出肺的通道，外界空气进入⑥肺的顺序是①②③④⑤，B正确。</w:t>
      </w:r>
    </w:p>
    <w:p w14:paraId="040E23BA">
      <w:pPr>
        <w:spacing w:line="360" w:lineRule="auto"/>
        <w:jc w:val="left"/>
        <w:textAlignment w:val="center"/>
        <w:rPr>
          <w:color w:val="000000"/>
        </w:rPr>
      </w:pPr>
      <w:r>
        <w:rPr>
          <w:color w:val="000000"/>
        </w:rPr>
        <w:t>C．若吞咽时会厌软骨来不及盖下，会使食物进入④气管，引起剧烈咳嗽，C错误。</w:t>
      </w:r>
    </w:p>
    <w:p w14:paraId="221FFBDC">
      <w:pPr>
        <w:spacing w:line="360" w:lineRule="auto"/>
        <w:jc w:val="left"/>
        <w:textAlignment w:val="center"/>
        <w:rPr>
          <w:color w:val="000000"/>
        </w:rPr>
      </w:pPr>
      <w:r>
        <w:rPr>
          <w:color w:val="000000"/>
        </w:rPr>
        <w:t>D．呼吸道能阻挡灰尘，使空气清洁，但不能清除空气中的所有的有害物质，对空气的处理能力是有限的，D正确。</w:t>
      </w:r>
    </w:p>
    <w:p w14:paraId="459F9856">
      <w:pPr>
        <w:spacing w:line="360" w:lineRule="auto"/>
        <w:jc w:val="left"/>
        <w:textAlignment w:val="center"/>
        <w:rPr>
          <w:color w:val="000000"/>
        </w:rPr>
      </w:pPr>
      <w:r>
        <w:rPr>
          <w:color w:val="000000"/>
        </w:rPr>
        <w:t>故选C。</w:t>
      </w:r>
    </w:p>
    <w:p w14:paraId="11C45032">
      <w:pPr>
        <w:spacing w:line="360" w:lineRule="auto"/>
        <w:jc w:val="left"/>
        <w:textAlignment w:val="center"/>
        <w:rPr>
          <w:rFonts w:ascii="宋体" w:hAnsi="宋体"/>
          <w:color w:val="000000"/>
        </w:rPr>
      </w:pPr>
      <w:r>
        <w:rPr>
          <w:color w:val="000000"/>
        </w:rPr>
        <w:t xml:space="preserve">5. </w:t>
      </w:r>
      <w:r>
        <w:rPr>
          <w:rFonts w:ascii="宋体" w:hAnsi="宋体"/>
          <w:color w:val="000000"/>
        </w:rPr>
        <w:t>图为单纯的缩手反射示意图，则下列分析正确的是（　　）</w:t>
      </w:r>
    </w:p>
    <w:p w14:paraId="24524E3A">
      <w:pPr>
        <w:spacing w:line="360" w:lineRule="auto"/>
        <w:jc w:val="left"/>
        <w:textAlignment w:val="center"/>
        <w:rPr>
          <w:color w:val="000000"/>
        </w:rPr>
      </w:pPr>
      <w:r>
        <w:rPr>
          <w:color w:val="000000"/>
        </w:rPr>
        <w:drawing>
          <wp:inline distT="0" distB="0" distL="114300" distR="114300">
            <wp:extent cx="4838700" cy="24479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838700" cy="2447925"/>
                    </a:xfrm>
                    <a:prstGeom prst="rect">
                      <a:avLst/>
                    </a:prstGeom>
                  </pic:spPr>
                </pic:pic>
              </a:graphicData>
            </a:graphic>
          </wp:inline>
        </w:drawing>
      </w:r>
    </w:p>
    <w:p w14:paraId="58994B6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③为传出神经</w:t>
      </w:r>
      <w:r>
        <w:rPr>
          <w:color w:val="000000"/>
        </w:rPr>
        <w:tab/>
      </w:r>
      <w:r>
        <w:rPr>
          <w:color w:val="000000"/>
        </w:rPr>
        <w:t xml:space="preserve">B. </w:t>
      </w:r>
      <w:r>
        <w:rPr>
          <w:rFonts w:ascii="宋体" w:hAnsi="宋体"/>
          <w:color w:val="000000"/>
        </w:rPr>
        <w:t>①为感受器，②为效应器</w:t>
      </w:r>
    </w:p>
    <w:p w14:paraId="188F72F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该反射是激素调节的结果</w:t>
      </w:r>
      <w:r>
        <w:rPr>
          <w:color w:val="000000"/>
        </w:rPr>
        <w:tab/>
      </w:r>
      <w:r>
        <w:rPr>
          <w:color w:val="000000"/>
        </w:rPr>
        <w:t xml:space="preserve">D. </w:t>
      </w:r>
      <w:r>
        <w:rPr>
          <w:rFonts w:ascii="宋体" w:hAnsi="宋体"/>
          <w:color w:val="000000"/>
        </w:rPr>
        <w:t>缩手反射完成顺序为①②③④⑤</w:t>
      </w:r>
    </w:p>
    <w:p w14:paraId="6A9233F8">
      <w:pPr>
        <w:spacing w:line="360" w:lineRule="auto"/>
        <w:textAlignment w:val="center"/>
        <w:rPr>
          <w:color w:val="000000"/>
        </w:rPr>
      </w:pPr>
      <w:r>
        <w:rPr>
          <w:color w:val="2E75B6"/>
        </w:rPr>
        <w:t>【答案】</w:t>
      </w:r>
      <w:r>
        <w:rPr>
          <w:color w:val="000000"/>
        </w:rPr>
        <w:t>B</w:t>
      </w:r>
    </w:p>
    <w:p w14:paraId="440826C6">
      <w:pPr>
        <w:spacing w:line="360" w:lineRule="auto"/>
        <w:textAlignment w:val="center"/>
        <w:rPr>
          <w:color w:val="000000"/>
        </w:rPr>
      </w:pPr>
      <w:r>
        <w:rPr>
          <w:color w:val="2E75B6"/>
        </w:rPr>
        <w:t>【解析】</w:t>
      </w:r>
    </w:p>
    <w:p w14:paraId="29E4EECB">
      <w:pPr>
        <w:spacing w:line="360" w:lineRule="auto"/>
        <w:jc w:val="left"/>
        <w:textAlignment w:val="center"/>
        <w:rPr>
          <w:color w:val="000000"/>
        </w:rPr>
      </w:pPr>
      <w:r>
        <w:rPr>
          <w:color w:val="000000"/>
        </w:rPr>
        <w:t>【分析】反射的结构基础是反射弧，反射弧包括①感受器、③传入神经、④神经中枢、⑤传出神经、②效应器。</w:t>
      </w:r>
    </w:p>
    <w:p w14:paraId="444B5897">
      <w:pPr>
        <w:spacing w:line="360" w:lineRule="auto"/>
        <w:jc w:val="left"/>
        <w:textAlignment w:val="center"/>
        <w:rPr>
          <w:color w:val="000000"/>
        </w:rPr>
      </w:pPr>
      <w:r>
        <w:rPr>
          <w:color w:val="000000"/>
        </w:rPr>
        <w:t>【详解】A．传入神经和传出神经的区别在于传入神经有神经节，由图可知，结构③有神经节，所以③是传入神经，⑤是传出神经，A错误。</w:t>
      </w:r>
    </w:p>
    <w:p w14:paraId="071BE908">
      <w:pPr>
        <w:spacing w:line="360" w:lineRule="auto"/>
        <w:jc w:val="left"/>
        <w:textAlignment w:val="center"/>
        <w:rPr>
          <w:color w:val="000000"/>
        </w:rPr>
      </w:pPr>
      <w:r>
        <w:rPr>
          <w:color w:val="000000"/>
        </w:rPr>
        <w:t>B．与传入神经相连的是①感受器，与传出神经相连的是②效应器，B正确。</w:t>
      </w:r>
    </w:p>
    <w:p w14:paraId="78D94F88">
      <w:pPr>
        <w:spacing w:line="360" w:lineRule="auto"/>
        <w:jc w:val="left"/>
        <w:textAlignment w:val="center"/>
        <w:rPr>
          <w:color w:val="000000"/>
        </w:rPr>
      </w:pPr>
      <w:r>
        <w:rPr>
          <w:color w:val="000000"/>
        </w:rPr>
        <w:t>C．神经调节的基本方式是反射，所以该反射是神经调节的结果，C错误。</w:t>
      </w:r>
    </w:p>
    <w:p w14:paraId="7D4E94CD">
      <w:pPr>
        <w:spacing w:line="360" w:lineRule="auto"/>
        <w:jc w:val="left"/>
        <w:textAlignment w:val="center"/>
        <w:rPr>
          <w:color w:val="000000"/>
        </w:rPr>
      </w:pPr>
      <w:r>
        <w:rPr>
          <w:color w:val="000000"/>
        </w:rPr>
        <w:t>D．缩手反射完成顺序是①感受器→③传入神经→④神经中枢→⑤传出神经→②效应器，D错误。</w:t>
      </w:r>
    </w:p>
    <w:p w14:paraId="6868FF06">
      <w:pPr>
        <w:spacing w:line="360" w:lineRule="auto"/>
        <w:jc w:val="left"/>
        <w:textAlignment w:val="center"/>
        <w:rPr>
          <w:color w:val="000000"/>
        </w:rPr>
      </w:pPr>
      <w:r>
        <w:rPr>
          <w:color w:val="000000"/>
        </w:rPr>
        <w:t>故选B。</w:t>
      </w:r>
    </w:p>
    <w:p w14:paraId="06E3BEDB">
      <w:pPr>
        <w:spacing w:line="360" w:lineRule="auto"/>
        <w:jc w:val="left"/>
        <w:textAlignment w:val="center"/>
        <w:rPr>
          <w:rFonts w:ascii="宋体" w:hAnsi="宋体"/>
          <w:color w:val="000000"/>
        </w:rPr>
      </w:pPr>
      <w:r>
        <w:rPr>
          <w:color w:val="000000"/>
        </w:rPr>
        <w:t xml:space="preserve">6. </w:t>
      </w:r>
      <w:r>
        <w:rPr>
          <w:rFonts w:ascii="宋体" w:hAnsi="宋体"/>
          <w:color w:val="000000"/>
        </w:rPr>
        <w:t>粮食问题是关系到国家安全、稳定和发展的根本性问题之一。在有限的资源内，科学的种植方法是提高粮食产量的重要措施。下列有关叙述正确的是（　　）</w:t>
      </w:r>
    </w:p>
    <w:p w14:paraId="6A11B61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在有限的耕地上大量密集种植</w:t>
      </w:r>
      <w:r>
        <w:rPr>
          <w:color w:val="000000"/>
        </w:rPr>
        <w:tab/>
      </w:r>
      <w:r>
        <w:rPr>
          <w:color w:val="000000"/>
        </w:rPr>
        <w:t xml:space="preserve">B. </w:t>
      </w:r>
      <w:r>
        <w:rPr>
          <w:rFonts w:ascii="宋体" w:hAnsi="宋体"/>
          <w:color w:val="000000"/>
        </w:rPr>
        <w:t>大棚种植时，在夜晚可以适当升温</w:t>
      </w:r>
    </w:p>
    <w:p w14:paraId="1C6D7C6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毁林开荒，不断增加农作物种植面积</w:t>
      </w:r>
      <w:r>
        <w:rPr>
          <w:color w:val="000000"/>
        </w:rPr>
        <w:tab/>
      </w:r>
      <w:r>
        <w:rPr>
          <w:color w:val="000000"/>
        </w:rPr>
        <w:t xml:space="preserve">D. </w:t>
      </w:r>
      <w:r>
        <w:rPr>
          <w:rFonts w:ascii="宋体" w:hAnsi="宋体"/>
          <w:color w:val="000000"/>
        </w:rPr>
        <w:t>大棚种植时，可以适当增加二氧化碳浓度</w:t>
      </w:r>
    </w:p>
    <w:p w14:paraId="1F94B63E">
      <w:pPr>
        <w:spacing w:line="360" w:lineRule="auto"/>
        <w:textAlignment w:val="center"/>
        <w:rPr>
          <w:color w:val="000000"/>
        </w:rPr>
      </w:pPr>
      <w:r>
        <w:rPr>
          <w:color w:val="2E75B6"/>
        </w:rPr>
        <w:t>【答案】</w:t>
      </w:r>
      <w:r>
        <w:rPr>
          <w:color w:val="000000"/>
        </w:rPr>
        <w:t>D</w:t>
      </w:r>
    </w:p>
    <w:p w14:paraId="7DAD4C06">
      <w:pPr>
        <w:spacing w:line="360" w:lineRule="auto"/>
        <w:textAlignment w:val="center"/>
        <w:rPr>
          <w:color w:val="000000"/>
        </w:rPr>
      </w:pPr>
      <w:r>
        <w:rPr>
          <w:color w:val="2E75B6"/>
        </w:rPr>
        <w:t>【解析】</w:t>
      </w:r>
    </w:p>
    <w:p w14:paraId="6E173B21">
      <w:pPr>
        <w:spacing w:line="360" w:lineRule="auto"/>
        <w:jc w:val="left"/>
        <w:textAlignment w:val="center"/>
        <w:rPr>
          <w:color w:val="000000"/>
        </w:rPr>
      </w:pPr>
      <w:r>
        <w:rPr>
          <w:color w:val="000000"/>
        </w:rPr>
        <w:t>【分析】在一定范围内，光照强度越强，光合作用越强。故适当增加光照强度，能够促进农作物的光合作用，制造更多的有机物，从而提高产量。二氧化碳是光合作用的原料，适当提高二氧化碳浓度，能够促进植物的光合作用，使植物积累更多的有机物，从而提高农作物的产量。</w:t>
      </w:r>
    </w:p>
    <w:p w14:paraId="3F5E66E5">
      <w:pPr>
        <w:spacing w:line="360" w:lineRule="auto"/>
        <w:jc w:val="left"/>
        <w:textAlignment w:val="center"/>
        <w:rPr>
          <w:color w:val="000000"/>
        </w:rPr>
      </w:pPr>
      <w:r>
        <w:rPr>
          <w:color w:val="000000"/>
        </w:rPr>
        <w:t>【详解】A．合理密植，有利于农作物充分利用光能，提高光合作用效率。种植过密，植物叶片相互遮盖，只有上部叶片进行光合作用，种植过稀，部分光能得不到利用，光能利用率低。只有合理密植才是提高粮食产量的做法，错误。</w:t>
      </w:r>
    </w:p>
    <w:p w14:paraId="06242C30">
      <w:pPr>
        <w:spacing w:line="360" w:lineRule="auto"/>
        <w:jc w:val="left"/>
        <w:textAlignment w:val="center"/>
        <w:rPr>
          <w:color w:val="000000"/>
        </w:rPr>
      </w:pPr>
      <w:r>
        <w:rPr>
          <w:color w:val="000000"/>
        </w:rPr>
        <w:t>B．植物的光合作用和呼吸作用与温度有关，在一定范围内，白天温度越高，植物的光合作用越强，制造的有机物多，夜晚温度越低，植物的呼吸作用越弱，分解的有机物少。所以，在夜晚可以适当升温，不利提高粮食产量，错误。</w:t>
      </w:r>
    </w:p>
    <w:p w14:paraId="49CD406B">
      <w:pPr>
        <w:spacing w:line="360" w:lineRule="auto"/>
        <w:jc w:val="left"/>
        <w:textAlignment w:val="center"/>
        <w:rPr>
          <w:color w:val="000000"/>
        </w:rPr>
      </w:pPr>
      <w:r>
        <w:rPr>
          <w:color w:val="000000"/>
        </w:rPr>
        <w:t>C．毁林开荒，不断增加农作物种植面积，破坏生态系统，是违法行为不可取，错误。</w:t>
      </w:r>
    </w:p>
    <w:p w14:paraId="66EF2BF5">
      <w:pPr>
        <w:spacing w:line="360" w:lineRule="auto"/>
        <w:jc w:val="left"/>
        <w:textAlignment w:val="center"/>
        <w:rPr>
          <w:color w:val="000000"/>
        </w:rPr>
      </w:pPr>
      <w:r>
        <w:rPr>
          <w:color w:val="000000"/>
        </w:rPr>
        <w:t>D．二氧化碳是光合作用的原料，适当提高二氧化碳浓度，能够促进植物的光合作用，使植物积累更多的有机物，从而提高农作物的产量，正确。</w:t>
      </w:r>
    </w:p>
    <w:p w14:paraId="4E9BC4C1">
      <w:pPr>
        <w:spacing w:line="360" w:lineRule="auto"/>
        <w:jc w:val="left"/>
        <w:textAlignment w:val="center"/>
        <w:rPr>
          <w:color w:val="000000"/>
        </w:rPr>
      </w:pPr>
      <w:r>
        <w:rPr>
          <w:color w:val="000000"/>
        </w:rPr>
        <w:t>故选D。</w:t>
      </w:r>
    </w:p>
    <w:p w14:paraId="02A60B96">
      <w:pPr>
        <w:spacing w:line="360" w:lineRule="auto"/>
        <w:jc w:val="left"/>
        <w:textAlignment w:val="center"/>
        <w:rPr>
          <w:rFonts w:ascii="宋体" w:hAnsi="宋体"/>
          <w:color w:val="000000"/>
        </w:rPr>
      </w:pPr>
      <w:r>
        <w:rPr>
          <w:color w:val="000000"/>
        </w:rPr>
        <w:t xml:space="preserve">7. </w:t>
      </w:r>
      <w:r>
        <w:rPr>
          <w:rFonts w:ascii="宋体" w:hAnsi="宋体"/>
          <w:color w:val="000000"/>
        </w:rPr>
        <w:t>当今生物技术的应用越来越广泛。下列实例中，对生物技术应用的说法错误的是（　　）</w:t>
      </w:r>
    </w:p>
    <w:p w14:paraId="6F55FE00">
      <w:pPr>
        <w:spacing w:line="360" w:lineRule="auto"/>
        <w:jc w:val="left"/>
        <w:textAlignment w:val="center"/>
        <w:rPr>
          <w:rFonts w:ascii="宋体" w:hAnsi="宋体"/>
          <w:color w:val="000000"/>
        </w:rPr>
      </w:pPr>
      <w:r>
        <w:rPr>
          <w:color w:val="000000"/>
        </w:rPr>
        <w:t xml:space="preserve">A. </w:t>
      </w:r>
      <w:r>
        <w:rPr>
          <w:rFonts w:ascii="宋体" w:hAnsi="宋体"/>
          <w:color w:val="000000"/>
        </w:rPr>
        <w:t>可以利用酵母菌酿酒、发面、制作泡菜和酸奶</w:t>
      </w:r>
    </w:p>
    <w:p w14:paraId="6FF2A19C">
      <w:pPr>
        <w:spacing w:line="360" w:lineRule="auto"/>
        <w:jc w:val="left"/>
        <w:textAlignment w:val="center"/>
        <w:rPr>
          <w:rFonts w:ascii="宋体" w:hAnsi="宋体"/>
          <w:color w:val="000000"/>
        </w:rPr>
      </w:pPr>
      <w:r>
        <w:rPr>
          <w:color w:val="000000"/>
        </w:rPr>
        <w:t xml:space="preserve">B. </w:t>
      </w:r>
      <w:r>
        <w:rPr>
          <w:rFonts w:ascii="宋体" w:hAnsi="宋体"/>
          <w:color w:val="000000"/>
        </w:rPr>
        <w:t>科学家利用某些病毒携带某些基因进入受体细胞进行基因治疗</w:t>
      </w:r>
    </w:p>
    <w:p w14:paraId="7EFB2EC9">
      <w:pPr>
        <w:spacing w:line="360" w:lineRule="auto"/>
        <w:jc w:val="left"/>
        <w:textAlignment w:val="center"/>
        <w:rPr>
          <w:rFonts w:ascii="宋体" w:hAnsi="宋体"/>
          <w:color w:val="000000"/>
        </w:rPr>
      </w:pPr>
      <w:r>
        <w:rPr>
          <w:color w:val="000000"/>
        </w:rPr>
        <w:t xml:space="preserve">C. </w:t>
      </w:r>
      <w:r>
        <w:rPr>
          <w:rFonts w:ascii="宋体" w:hAnsi="宋体"/>
          <w:color w:val="000000"/>
        </w:rPr>
        <w:t>将苏云金杆菌制成粉剂或液剂，喷洒在农作物上用来杀灭害虫</w:t>
      </w:r>
    </w:p>
    <w:p w14:paraId="202F318E">
      <w:pPr>
        <w:spacing w:line="360" w:lineRule="auto"/>
        <w:jc w:val="left"/>
        <w:textAlignment w:val="center"/>
        <w:rPr>
          <w:rFonts w:ascii="宋体" w:hAnsi="宋体"/>
          <w:color w:val="000000"/>
        </w:rPr>
      </w:pPr>
      <w:r>
        <w:rPr>
          <w:color w:val="000000"/>
        </w:rPr>
        <w:t xml:space="preserve">D. </w:t>
      </w:r>
      <w:r>
        <w:rPr>
          <w:rFonts w:ascii="宋体" w:hAnsi="宋体"/>
          <w:color w:val="000000"/>
        </w:rPr>
        <w:t>利用玫瑰茎尖进行组织培养，能够快速培育出许多同种玫瑰植株</w:t>
      </w:r>
    </w:p>
    <w:p w14:paraId="3E0AF744">
      <w:pPr>
        <w:spacing w:line="360" w:lineRule="auto"/>
        <w:textAlignment w:val="center"/>
        <w:rPr>
          <w:color w:val="000000"/>
        </w:rPr>
      </w:pPr>
      <w:r>
        <w:rPr>
          <w:color w:val="2E75B6"/>
        </w:rPr>
        <w:t>【答案】</w:t>
      </w:r>
      <w:r>
        <w:rPr>
          <w:color w:val="000000"/>
        </w:rPr>
        <w:t>A</w:t>
      </w:r>
    </w:p>
    <w:p w14:paraId="5FBEA8E8">
      <w:pPr>
        <w:spacing w:line="360" w:lineRule="auto"/>
        <w:textAlignment w:val="center"/>
        <w:rPr>
          <w:color w:val="000000"/>
        </w:rPr>
      </w:pPr>
      <w:r>
        <w:rPr>
          <w:color w:val="2E75B6"/>
        </w:rPr>
        <w:t>【解析】</w:t>
      </w:r>
    </w:p>
    <w:p w14:paraId="72C58B0C">
      <w:pPr>
        <w:spacing w:line="360" w:lineRule="auto"/>
        <w:jc w:val="left"/>
        <w:textAlignment w:val="center"/>
        <w:rPr>
          <w:color w:val="000000"/>
        </w:rPr>
      </w:pPr>
      <w:r>
        <w:rPr>
          <w:color w:val="000000"/>
        </w:rPr>
        <w:t>【分析】微生物的发酵在食品的制作中具有重要的意义，如制馒头、做面包、酿酒等要用到酵母菌，制酸奶和泡菜要用到乳酸菌。</w:t>
      </w:r>
    </w:p>
    <w:p w14:paraId="54BA6820">
      <w:pPr>
        <w:spacing w:line="360" w:lineRule="auto"/>
        <w:jc w:val="left"/>
        <w:textAlignment w:val="center"/>
        <w:rPr>
          <w:color w:val="000000"/>
        </w:rPr>
      </w:pPr>
      <w:r>
        <w:rPr>
          <w:color w:val="000000"/>
        </w:rPr>
        <w:t>【详解】A．酵母菌可以无氧呼吸产生酒精因此可以用来酿酒，有氧呼吸产生大量二氧化碳可以用来发面，制作泡菜和酸奶利用乳酸菌，A错误。</w:t>
      </w:r>
    </w:p>
    <w:p w14:paraId="6E3D5573">
      <w:pPr>
        <w:spacing w:line="360" w:lineRule="auto"/>
        <w:jc w:val="left"/>
        <w:textAlignment w:val="center"/>
        <w:rPr>
          <w:color w:val="000000"/>
        </w:rPr>
      </w:pPr>
      <w:r>
        <w:rPr>
          <w:color w:val="000000"/>
        </w:rPr>
        <w:t>B．让某些病毒携带某些特定基因进入受体细胞，来达到转基因或基因治疗的目的，B正确。</w:t>
      </w:r>
    </w:p>
    <w:p w14:paraId="176B8836">
      <w:pPr>
        <w:spacing w:line="360" w:lineRule="auto"/>
        <w:jc w:val="left"/>
        <w:textAlignment w:val="center"/>
        <w:rPr>
          <w:color w:val="000000"/>
        </w:rPr>
      </w:pPr>
      <w:r>
        <w:rPr>
          <w:color w:val="000000"/>
        </w:rPr>
        <w:t>C．苏云金杆菌对害虫有很强毒杀能力，可以将苏云金杆菌制成粉剂或液剂，喷洒在农作物上用来杀灭害虫，C正确。</w:t>
      </w:r>
    </w:p>
    <w:p w14:paraId="1928F3A8">
      <w:pPr>
        <w:spacing w:line="360" w:lineRule="auto"/>
        <w:jc w:val="left"/>
        <w:textAlignment w:val="center"/>
        <w:rPr>
          <w:color w:val="000000"/>
        </w:rPr>
      </w:pPr>
      <w:r>
        <w:rPr>
          <w:color w:val="000000"/>
        </w:rPr>
        <w:t>D．组织培养属于无性生殖，可以保持母本的优良性状，能短时间培育出许多同种植株，D正确。</w:t>
      </w:r>
    </w:p>
    <w:p w14:paraId="68A8C055">
      <w:pPr>
        <w:spacing w:line="360" w:lineRule="auto"/>
        <w:jc w:val="left"/>
        <w:textAlignment w:val="center"/>
        <w:rPr>
          <w:color w:val="000000"/>
        </w:rPr>
      </w:pPr>
      <w:r>
        <w:rPr>
          <w:color w:val="000000"/>
        </w:rPr>
        <w:t>故选A。</w:t>
      </w:r>
    </w:p>
    <w:p w14:paraId="1DA60F1E">
      <w:pPr>
        <w:spacing w:line="360" w:lineRule="auto"/>
        <w:jc w:val="left"/>
        <w:textAlignment w:val="center"/>
        <w:rPr>
          <w:rFonts w:ascii="宋体" w:hAnsi="宋体"/>
          <w:color w:val="000000"/>
        </w:rPr>
      </w:pPr>
      <w:r>
        <w:rPr>
          <w:color w:val="000000"/>
        </w:rPr>
        <w:t xml:space="preserve">8. </w:t>
      </w:r>
      <w:r>
        <w:rPr>
          <w:rFonts w:ascii="宋体" w:hAnsi="宋体"/>
          <w:color w:val="000000"/>
        </w:rPr>
        <w:t>如图所示为某人染色体组成图和染色体与</w:t>
      </w:r>
      <w:r>
        <w:rPr>
          <w:rFonts w:eastAsia="Times New Roman" w:cs="Times New Roman"/>
          <w:color w:val="000000"/>
        </w:rPr>
        <w:t>DNA</w:t>
      </w:r>
      <w:r>
        <w:rPr>
          <w:rFonts w:ascii="宋体" w:hAnsi="宋体"/>
          <w:color w:val="000000"/>
        </w:rPr>
        <w:t>的关系示意图，请据图分析下列说法正确的是（　　）</w:t>
      </w:r>
    </w:p>
    <w:p w14:paraId="1FF249AB">
      <w:pPr>
        <w:spacing w:line="360" w:lineRule="auto"/>
        <w:jc w:val="left"/>
        <w:textAlignment w:val="center"/>
        <w:rPr>
          <w:color w:val="000000"/>
        </w:rPr>
      </w:pPr>
      <w:r>
        <w:rPr>
          <w:color w:val="000000"/>
        </w:rPr>
        <w:drawing>
          <wp:inline distT="0" distB="0" distL="114300" distR="114300">
            <wp:extent cx="4314825" cy="19621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314825" cy="1962150"/>
                    </a:xfrm>
                    <a:prstGeom prst="rect">
                      <a:avLst/>
                    </a:prstGeom>
                  </pic:spPr>
                </pic:pic>
              </a:graphicData>
            </a:graphic>
          </wp:inline>
        </w:drawing>
      </w:r>
    </w:p>
    <w:p w14:paraId="390197FC">
      <w:pPr>
        <w:spacing w:line="360" w:lineRule="auto"/>
        <w:jc w:val="left"/>
        <w:textAlignment w:val="center"/>
        <w:rPr>
          <w:rFonts w:ascii="宋体" w:hAnsi="宋体"/>
          <w:color w:val="000000"/>
        </w:rPr>
      </w:pPr>
      <w:r>
        <w:rPr>
          <w:color w:val="000000"/>
        </w:rPr>
        <w:t xml:space="preserve">A. </w:t>
      </w:r>
      <w:r>
        <w:rPr>
          <w:rFonts w:ascii="宋体" w:hAnsi="宋体"/>
          <w:color w:val="000000"/>
        </w:rPr>
        <w:t>①表示性染色体，由</w:t>
      </w:r>
      <w:r>
        <w:rPr>
          <w:rFonts w:eastAsia="Times New Roman" w:cs="Times New Roman"/>
          <w:color w:val="000000"/>
        </w:rPr>
        <w:t>DNA</w:t>
      </w:r>
      <w:r>
        <w:rPr>
          <w:rFonts w:ascii="宋体" w:hAnsi="宋体"/>
          <w:color w:val="000000"/>
        </w:rPr>
        <w:t>和蛋白质组成</w:t>
      </w:r>
    </w:p>
    <w:p w14:paraId="61BB1934">
      <w:pPr>
        <w:spacing w:line="360" w:lineRule="auto"/>
        <w:jc w:val="left"/>
        <w:textAlignment w:val="center"/>
        <w:rPr>
          <w:rFonts w:ascii="宋体" w:hAnsi="宋体"/>
          <w:color w:val="000000"/>
        </w:rPr>
      </w:pPr>
      <w:r>
        <w:rPr>
          <w:color w:val="000000"/>
        </w:rPr>
        <w:t xml:space="preserve">B. </w:t>
      </w:r>
      <w:r>
        <w:rPr>
          <w:rFonts w:ascii="宋体" w:hAnsi="宋体"/>
          <w:color w:val="000000"/>
        </w:rPr>
        <w:t>②是蛋白质，其中储存着大量的遗传信息</w:t>
      </w:r>
    </w:p>
    <w:p w14:paraId="25C79798">
      <w:pPr>
        <w:spacing w:line="360" w:lineRule="auto"/>
        <w:jc w:val="left"/>
        <w:textAlignment w:val="center"/>
        <w:rPr>
          <w:rFonts w:eastAsia="Times New Roman" w:cs="Times New Roman"/>
          <w:color w:val="000000"/>
        </w:rPr>
      </w:pPr>
      <w:r>
        <w:rPr>
          <w:color w:val="000000"/>
        </w:rPr>
        <w:t xml:space="preserve">C. </w:t>
      </w:r>
      <w:r>
        <w:rPr>
          <w:rFonts w:ascii="宋体" w:hAnsi="宋体"/>
          <w:color w:val="000000"/>
        </w:rPr>
        <w:t>此人正常体细胞中染色体组成为</w:t>
      </w:r>
      <w:r>
        <w:rPr>
          <w:rFonts w:eastAsia="Times New Roman" w:cs="Times New Roman"/>
          <w:color w:val="000000"/>
        </w:rPr>
        <w:t>22</w:t>
      </w:r>
      <w:r>
        <w:rPr>
          <w:rFonts w:ascii="宋体" w:hAnsi="宋体"/>
          <w:color w:val="000000"/>
        </w:rPr>
        <w:t>对</w:t>
      </w:r>
      <w:r>
        <w:rPr>
          <w:rFonts w:eastAsia="Times New Roman" w:cs="Times New Roman"/>
          <w:color w:val="000000"/>
        </w:rPr>
        <w:t>+XX</w:t>
      </w:r>
    </w:p>
    <w:p w14:paraId="34B009F3">
      <w:pPr>
        <w:spacing w:line="360" w:lineRule="auto"/>
        <w:jc w:val="left"/>
        <w:textAlignment w:val="center"/>
        <w:rPr>
          <w:rFonts w:eastAsia="Times New Roman" w:cs="Times New Roman"/>
          <w:color w:val="000000"/>
        </w:rPr>
      </w:pPr>
      <w:r>
        <w:rPr>
          <w:color w:val="000000"/>
        </w:rPr>
        <w:t xml:space="preserve">D. </w:t>
      </w:r>
      <w:r>
        <w:rPr>
          <w:rFonts w:ascii="宋体" w:hAnsi="宋体"/>
          <w:color w:val="000000"/>
        </w:rPr>
        <w:t>此人正常生殖细胞中染色体组成为</w:t>
      </w:r>
      <w:r>
        <w:rPr>
          <w:rFonts w:eastAsia="Times New Roman" w:cs="Times New Roman"/>
          <w:color w:val="000000"/>
        </w:rPr>
        <w:t>11</w:t>
      </w:r>
      <w:r>
        <w:rPr>
          <w:rFonts w:ascii="宋体" w:hAnsi="宋体"/>
          <w:color w:val="000000"/>
        </w:rPr>
        <w:t>对</w:t>
      </w:r>
      <w:r>
        <w:rPr>
          <w:rFonts w:eastAsia="Times New Roman" w:cs="Times New Roman"/>
          <w:color w:val="000000"/>
        </w:rPr>
        <w:t>+X</w:t>
      </w:r>
    </w:p>
    <w:p w14:paraId="01D59FCC">
      <w:pPr>
        <w:spacing w:line="360" w:lineRule="auto"/>
        <w:textAlignment w:val="center"/>
        <w:rPr>
          <w:color w:val="000000"/>
        </w:rPr>
      </w:pPr>
      <w:r>
        <w:rPr>
          <w:color w:val="2E75B6"/>
        </w:rPr>
        <w:t>【答案】</w:t>
      </w:r>
      <w:r>
        <w:rPr>
          <w:color w:val="000000"/>
        </w:rPr>
        <w:t>C</w:t>
      </w:r>
    </w:p>
    <w:p w14:paraId="2752F8FA">
      <w:pPr>
        <w:spacing w:line="360" w:lineRule="auto"/>
        <w:textAlignment w:val="center"/>
        <w:rPr>
          <w:color w:val="000000"/>
        </w:rPr>
      </w:pPr>
      <w:r>
        <w:rPr>
          <w:color w:val="2E75B6"/>
        </w:rPr>
        <w:t>【解析】</w:t>
      </w:r>
    </w:p>
    <w:p w14:paraId="19E47FD5">
      <w:pPr>
        <w:spacing w:line="360" w:lineRule="auto"/>
        <w:jc w:val="left"/>
        <w:textAlignment w:val="center"/>
        <w:rPr>
          <w:color w:val="000000"/>
        </w:rPr>
      </w:pPr>
      <w:r>
        <w:rPr>
          <w:color w:val="000000"/>
        </w:rPr>
        <w:t>【分析】图中：①是染色体，②是蛋白质，③是DNA，据此回答。</w:t>
      </w:r>
    </w:p>
    <w:p w14:paraId="6751A9C4">
      <w:pPr>
        <w:spacing w:line="360" w:lineRule="auto"/>
        <w:jc w:val="left"/>
        <w:textAlignment w:val="center"/>
        <w:rPr>
          <w:color w:val="000000"/>
        </w:rPr>
      </w:pPr>
      <w:r>
        <w:rPr>
          <w:color w:val="000000"/>
        </w:rPr>
        <w:t>【详解】A．染色体主要是由DNA分子和蛋白质分子构成的，而且每一种生物细胞内染色体的形态和数目都是一定的，错误。</w:t>
      </w:r>
    </w:p>
    <w:p w14:paraId="2EF65261">
      <w:pPr>
        <w:spacing w:line="360" w:lineRule="auto"/>
        <w:jc w:val="left"/>
        <w:textAlignment w:val="center"/>
        <w:rPr>
          <w:color w:val="000000"/>
        </w:rPr>
      </w:pPr>
      <w:r>
        <w:rPr>
          <w:color w:val="000000"/>
        </w:rPr>
        <w:t>B．③是DNA是细胞生物的遗传物质，错误。</w:t>
      </w:r>
    </w:p>
    <w:p w14:paraId="06562736">
      <w:pPr>
        <w:spacing w:line="360" w:lineRule="auto"/>
        <w:jc w:val="left"/>
        <w:textAlignment w:val="center"/>
        <w:rPr>
          <w:color w:val="000000"/>
        </w:rPr>
      </w:pPr>
      <w:r>
        <w:rPr>
          <w:color w:val="000000"/>
        </w:rPr>
        <w:t>C．男、女体细胞中都有23对染色体，有22对染色体的形态、大小男女的基本相同，其中有一对染色体在形态、大小上存在着明显差异，这对染色体与人的性别决定有关，称为性染色体。女性体细胞中的性染色体形态大小基本相同，称为XX染色体，此人正常体细胞中染色体组成为22对+XX，正确。</w:t>
      </w:r>
    </w:p>
    <w:p w14:paraId="7A0B7EF7">
      <w:pPr>
        <w:spacing w:line="360" w:lineRule="auto"/>
        <w:jc w:val="left"/>
        <w:textAlignment w:val="center"/>
        <w:rPr>
          <w:color w:val="000000"/>
        </w:rPr>
      </w:pPr>
      <w:r>
        <w:rPr>
          <w:color w:val="000000"/>
        </w:rPr>
        <w:t>D．在形成精子或卵细胞的细胞分裂过程中，染色体要减少一半，而且不是任意的一半，是每对染色体中的一条分别进入不同的精子或卵细胞中。故生殖细胞（精子或卵细胞）中的染色体是体细胞的一半。此人正常生殖细胞中染色体组成为22条+X，错误。</w:t>
      </w:r>
    </w:p>
    <w:p w14:paraId="03CE4489">
      <w:pPr>
        <w:spacing w:line="360" w:lineRule="auto"/>
        <w:jc w:val="left"/>
        <w:textAlignment w:val="center"/>
        <w:rPr>
          <w:color w:val="000000"/>
        </w:rPr>
      </w:pPr>
      <w:r>
        <w:rPr>
          <w:color w:val="000000"/>
        </w:rPr>
        <w:t>故选C。</w:t>
      </w:r>
    </w:p>
    <w:p w14:paraId="423EF2C6">
      <w:pPr>
        <w:spacing w:line="360" w:lineRule="auto"/>
        <w:jc w:val="left"/>
        <w:textAlignment w:val="center"/>
        <w:rPr>
          <w:rFonts w:ascii="宋体" w:hAnsi="宋体"/>
          <w:color w:val="000000"/>
        </w:rPr>
      </w:pPr>
      <w:r>
        <w:rPr>
          <w:color w:val="000000"/>
        </w:rPr>
        <w:t xml:space="preserve">9. </w:t>
      </w:r>
      <w:r>
        <w:rPr>
          <w:rFonts w:ascii="宋体" w:hAnsi="宋体"/>
          <w:color w:val="000000"/>
        </w:rPr>
        <w:t>目前，新型冠状病毒肺炎仍在全球蔓延。为构筑群体免疫屏障，一方面政府在全国范围内进行多层次的免费新冠疫苗接种，另一方面坚持实施戴口罩、勤洗手、保持社交距离等有效的预防措施。下列相关叙述错误的是（　　）</w:t>
      </w:r>
    </w:p>
    <w:p w14:paraId="2272C247">
      <w:pPr>
        <w:spacing w:line="360" w:lineRule="auto"/>
        <w:jc w:val="left"/>
        <w:textAlignment w:val="center"/>
        <w:rPr>
          <w:rFonts w:ascii="宋体" w:hAnsi="宋体"/>
          <w:color w:val="000000"/>
        </w:rPr>
      </w:pPr>
      <w:r>
        <w:rPr>
          <w:color w:val="000000"/>
        </w:rPr>
        <w:t xml:space="preserve">A. </w:t>
      </w:r>
      <w:r>
        <w:rPr>
          <w:rFonts w:ascii="宋体" w:hAnsi="宋体"/>
          <w:color w:val="000000"/>
        </w:rPr>
        <w:t>接种新冠疫苗后所获得的免疫，是非特异性免疫</w:t>
      </w:r>
    </w:p>
    <w:p w14:paraId="2218D7D6">
      <w:pPr>
        <w:spacing w:line="360" w:lineRule="auto"/>
        <w:jc w:val="left"/>
        <w:textAlignment w:val="center"/>
        <w:rPr>
          <w:rFonts w:ascii="宋体" w:hAnsi="宋体"/>
          <w:color w:val="000000"/>
        </w:rPr>
      </w:pPr>
      <w:r>
        <w:rPr>
          <w:color w:val="000000"/>
        </w:rPr>
        <w:t xml:space="preserve">B. </w:t>
      </w:r>
      <w:r>
        <w:rPr>
          <w:rFonts w:ascii="宋体" w:hAnsi="宋体"/>
          <w:color w:val="000000"/>
        </w:rPr>
        <w:t>在全国范围内进行多层次的新冠疫苗接种属于计划免疫</w:t>
      </w:r>
    </w:p>
    <w:p w14:paraId="504135E0">
      <w:pPr>
        <w:spacing w:line="360" w:lineRule="auto"/>
        <w:jc w:val="left"/>
        <w:textAlignment w:val="center"/>
        <w:rPr>
          <w:rFonts w:ascii="宋体" w:hAnsi="宋体"/>
          <w:color w:val="000000"/>
        </w:rPr>
      </w:pPr>
      <w:r>
        <w:rPr>
          <w:color w:val="000000"/>
        </w:rPr>
        <w:t xml:space="preserve">C. </w:t>
      </w:r>
      <w:r>
        <w:rPr>
          <w:rFonts w:ascii="宋体" w:hAnsi="宋体"/>
          <w:color w:val="000000"/>
        </w:rPr>
        <w:t>戴口罩、勤洗手、保持社交距离等一系列措施属于切断传播途径</w:t>
      </w:r>
    </w:p>
    <w:p w14:paraId="61BFEA20">
      <w:pPr>
        <w:spacing w:line="360" w:lineRule="auto"/>
        <w:jc w:val="left"/>
        <w:textAlignment w:val="center"/>
        <w:rPr>
          <w:rFonts w:ascii="宋体" w:hAnsi="宋体"/>
          <w:color w:val="000000"/>
        </w:rPr>
      </w:pPr>
      <w:r>
        <w:rPr>
          <w:color w:val="000000"/>
        </w:rPr>
        <w:t xml:space="preserve">D. </w:t>
      </w:r>
      <w:r>
        <w:rPr>
          <w:rFonts w:ascii="宋体" w:hAnsi="宋体"/>
          <w:color w:val="000000"/>
        </w:rPr>
        <w:t>由于新冠病毒在不断变异，新冠疫苗就必须不断更新，才更有预防效果</w:t>
      </w:r>
    </w:p>
    <w:p w14:paraId="246E51C1">
      <w:pPr>
        <w:spacing w:line="360" w:lineRule="auto"/>
        <w:textAlignment w:val="center"/>
        <w:rPr>
          <w:color w:val="000000"/>
        </w:rPr>
      </w:pPr>
      <w:r>
        <w:rPr>
          <w:color w:val="2E75B6"/>
        </w:rPr>
        <w:t>【答案】</w:t>
      </w:r>
      <w:r>
        <w:rPr>
          <w:color w:val="000000"/>
        </w:rPr>
        <w:t>A</w:t>
      </w:r>
    </w:p>
    <w:p w14:paraId="7615B4CC">
      <w:pPr>
        <w:spacing w:line="360" w:lineRule="auto"/>
        <w:textAlignment w:val="center"/>
        <w:rPr>
          <w:color w:val="000000"/>
        </w:rPr>
      </w:pPr>
      <w:r>
        <w:rPr>
          <w:color w:val="2E75B6"/>
        </w:rPr>
        <w:t>【解析】</w:t>
      </w:r>
    </w:p>
    <w:p w14:paraId="15ABDFA0">
      <w:pPr>
        <w:spacing w:line="360" w:lineRule="auto"/>
        <w:jc w:val="left"/>
        <w:textAlignment w:val="center"/>
        <w:rPr>
          <w:color w:val="000000"/>
        </w:rPr>
      </w:pPr>
      <w:r>
        <w:rPr>
          <w:color w:val="000000"/>
        </w:rPr>
        <w:t>【分析】疫苗在免疫学上属于抗原，将它接种于人体后，可以使人体在不发病的情况下产生相应的抗体，从而提高对特定传染病的抵抗力。传人病的预防措施包括控制传染源、切断传播途径、保护易感人群等。</w:t>
      </w:r>
    </w:p>
    <w:p w14:paraId="52FD3276">
      <w:pPr>
        <w:spacing w:line="360" w:lineRule="auto"/>
        <w:jc w:val="left"/>
        <w:textAlignment w:val="center"/>
        <w:rPr>
          <w:color w:val="000000"/>
        </w:rPr>
      </w:pPr>
      <w:r>
        <w:rPr>
          <w:color w:val="000000"/>
        </w:rPr>
        <w:t>【详解】A．接种疫苗获得免疫能力，是人体经后天人工预防接种而使机体获得的抵抗感染能力，属于特异性免疫，A错误。</w:t>
      </w:r>
    </w:p>
    <w:p w14:paraId="4DFCFAB1">
      <w:pPr>
        <w:spacing w:line="360" w:lineRule="auto"/>
        <w:jc w:val="left"/>
        <w:textAlignment w:val="center"/>
        <w:rPr>
          <w:color w:val="000000"/>
        </w:rPr>
      </w:pPr>
      <w:r>
        <w:rPr>
          <w:color w:val="000000"/>
        </w:rPr>
        <w:t>B．计划免疫是指按科学的免疫程序，有计划地给人群接种，使人体获得对这些传染病的免疫力，在全国范围内进行多层次的新冠疫苗接种属于计划免疫，B正确。</w:t>
      </w:r>
    </w:p>
    <w:p w14:paraId="16E2B354">
      <w:pPr>
        <w:spacing w:line="360" w:lineRule="auto"/>
        <w:jc w:val="left"/>
        <w:textAlignment w:val="center"/>
        <w:rPr>
          <w:color w:val="000000"/>
        </w:rPr>
      </w:pPr>
      <w:r>
        <w:rPr>
          <w:color w:val="000000"/>
        </w:rPr>
        <w:t>C．传播途径是指病原体离开传染源到达健康人所经过的途径，戴口罩、勤洗手、保持社交距离等一系列措施属于切断传播途径，C正确。</w:t>
      </w:r>
    </w:p>
    <w:p w14:paraId="3E96DC65">
      <w:pPr>
        <w:spacing w:line="360" w:lineRule="auto"/>
        <w:jc w:val="left"/>
        <w:textAlignment w:val="center"/>
        <w:rPr>
          <w:color w:val="000000"/>
        </w:rPr>
      </w:pPr>
      <w:r>
        <w:rPr>
          <w:color w:val="000000"/>
        </w:rPr>
        <w:t>D．疫苗只针对特定</w:t>
      </w:r>
      <w:r>
        <w:rPr>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病毒起作用，当病毒发生变异疫苗就可能失去作用，所以新冠病毒在不断变异，新冠疫苗就必须不断更新，才更有预防效果，D正确。</w:t>
      </w:r>
    </w:p>
    <w:p w14:paraId="31AE2820">
      <w:pPr>
        <w:spacing w:line="360" w:lineRule="auto"/>
        <w:jc w:val="left"/>
        <w:textAlignment w:val="center"/>
        <w:rPr>
          <w:color w:val="000000"/>
        </w:rPr>
      </w:pPr>
      <w:r>
        <w:rPr>
          <w:color w:val="000000"/>
        </w:rPr>
        <w:t>故选A。</w:t>
      </w:r>
    </w:p>
    <w:p w14:paraId="650FE1FD">
      <w:pPr>
        <w:spacing w:line="360" w:lineRule="auto"/>
        <w:jc w:val="left"/>
        <w:textAlignment w:val="center"/>
        <w:rPr>
          <w:rFonts w:ascii="宋体" w:hAnsi="宋体"/>
          <w:color w:val="000000"/>
        </w:rPr>
      </w:pPr>
      <w:r>
        <w:rPr>
          <w:color w:val="000000"/>
        </w:rPr>
        <w:t xml:space="preserve">10. </w:t>
      </w:r>
      <w:r>
        <w:rPr>
          <w:rFonts w:ascii="宋体" w:hAnsi="宋体"/>
          <w:color w:val="000000"/>
        </w:rPr>
        <w:t>某天上午，小刚同学身体不适，且伴有头痛、头晕、耳鸣、咽喉肿痛等症状，同时还没有吃早餐。现有班主任提供的两种不同类型的夏桑菊颗粒（部分说明如下图所示）。据此判断下列有关说法正确的是（　　）</w:t>
      </w:r>
    </w:p>
    <w:p w14:paraId="2111B0D6">
      <w:pPr>
        <w:spacing w:line="360" w:lineRule="auto"/>
        <w:jc w:val="left"/>
        <w:textAlignment w:val="center"/>
        <w:rPr>
          <w:rFonts w:eastAsia="Times New Roman" w:cs="Times New Roman"/>
          <w:color w:val="000000"/>
        </w:rPr>
      </w:pPr>
      <w:r>
        <w:rPr>
          <w:rFonts w:eastAsia="Times New Roman" w:cs="Times New Roman"/>
          <w:color w:val="000000"/>
        </w:rPr>
        <w:t xml:space="preserve"> </w:t>
      </w:r>
      <w:r>
        <w:rPr>
          <w:color w:val="000000"/>
        </w:rPr>
        <w:drawing>
          <wp:inline distT="0" distB="0" distL="114300" distR="114300">
            <wp:extent cx="5238750" cy="1667510"/>
            <wp:effectExtent l="0" t="0" r="0" b="889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5238750" cy="1668128"/>
                    </a:xfrm>
                    <a:prstGeom prst="rect">
                      <a:avLst/>
                    </a:prstGeom>
                  </pic:spPr>
                </pic:pic>
              </a:graphicData>
            </a:graphic>
          </wp:inline>
        </w:drawing>
      </w:r>
    </w:p>
    <w:p w14:paraId="125C445F">
      <w:pPr>
        <w:spacing w:line="360" w:lineRule="auto"/>
        <w:jc w:val="left"/>
        <w:textAlignment w:val="center"/>
        <w:rPr>
          <w:rFonts w:ascii="宋体" w:hAnsi="宋体"/>
          <w:color w:val="000000"/>
        </w:rPr>
      </w:pPr>
      <w:r>
        <w:rPr>
          <w:color w:val="000000"/>
        </w:rPr>
        <w:t xml:space="preserve">A. </w:t>
      </w:r>
      <w:r>
        <w:rPr>
          <w:rFonts w:ascii="宋体" w:hAnsi="宋体"/>
          <w:color w:val="000000"/>
        </w:rPr>
        <w:t>上述两种夏桑菊颗粒都过了有效期</w:t>
      </w:r>
    </w:p>
    <w:p w14:paraId="20CDEF8B">
      <w:pPr>
        <w:spacing w:line="360" w:lineRule="auto"/>
        <w:jc w:val="left"/>
        <w:textAlignment w:val="center"/>
        <w:rPr>
          <w:rFonts w:ascii="宋体" w:hAnsi="宋体"/>
          <w:color w:val="000000"/>
        </w:rPr>
      </w:pPr>
      <w:r>
        <w:rPr>
          <w:color w:val="000000"/>
        </w:rPr>
        <w:t xml:space="preserve">B. </w:t>
      </w:r>
      <w:r>
        <w:rPr>
          <w:rFonts w:ascii="宋体" w:hAnsi="宋体"/>
          <w:color w:val="000000"/>
        </w:rPr>
        <w:t>夏桑菊颗粒</w:t>
      </w:r>
      <w:r>
        <w:rPr>
          <w:rFonts w:eastAsia="Times New Roman" w:cs="Times New Roman"/>
          <w:color w:val="000000"/>
        </w:rPr>
        <w:t>[</w:t>
      </w:r>
      <w:r>
        <w:rPr>
          <w:rFonts w:ascii="宋体" w:hAnsi="宋体"/>
          <w:color w:val="000000"/>
        </w:rPr>
        <w:t>功能主治</w:t>
      </w:r>
      <w:r>
        <w:rPr>
          <w:rFonts w:eastAsia="Times New Roman" w:cs="Times New Roman"/>
          <w:color w:val="000000"/>
        </w:rPr>
        <w:t>]</w:t>
      </w:r>
      <w:r>
        <w:rPr>
          <w:rFonts w:ascii="宋体" w:hAnsi="宋体"/>
          <w:color w:val="000000"/>
        </w:rPr>
        <w:t>与小刚的症状完全不符</w:t>
      </w:r>
    </w:p>
    <w:p w14:paraId="1204FE46">
      <w:pPr>
        <w:spacing w:line="360" w:lineRule="auto"/>
        <w:jc w:val="left"/>
        <w:textAlignment w:val="center"/>
        <w:rPr>
          <w:rFonts w:ascii="宋体" w:hAnsi="宋体"/>
          <w:color w:val="000000"/>
        </w:rPr>
      </w:pPr>
      <w:r>
        <w:rPr>
          <w:color w:val="000000"/>
        </w:rPr>
        <w:t xml:space="preserve">C. </w:t>
      </w:r>
      <w:r>
        <w:rPr>
          <w:rFonts w:ascii="宋体" w:hAnsi="宋体"/>
          <w:color w:val="000000"/>
        </w:rPr>
        <w:t>为了让小刚快速好转，应该让其一次性喝</w:t>
      </w:r>
      <w:r>
        <w:rPr>
          <w:rFonts w:eastAsia="Times New Roman" w:cs="Times New Roman"/>
          <w:color w:val="000000"/>
        </w:rPr>
        <w:t>4</w:t>
      </w:r>
      <w:r>
        <w:rPr>
          <w:rFonts w:ascii="宋体" w:hAnsi="宋体"/>
          <w:color w:val="000000"/>
        </w:rPr>
        <w:t>袋</w:t>
      </w:r>
    </w:p>
    <w:p w14:paraId="053008E6">
      <w:pPr>
        <w:spacing w:line="360" w:lineRule="auto"/>
        <w:jc w:val="left"/>
        <w:textAlignment w:val="center"/>
        <w:rPr>
          <w:rFonts w:ascii="宋体" w:hAnsi="宋体"/>
          <w:color w:val="000000"/>
        </w:rPr>
      </w:pPr>
      <w:r>
        <w:rPr>
          <w:color w:val="000000"/>
        </w:rPr>
        <w:t xml:space="preserve">D. </w:t>
      </w:r>
      <w:r>
        <w:rPr>
          <w:rFonts w:ascii="宋体" w:hAnsi="宋体"/>
          <w:color w:val="000000"/>
        </w:rPr>
        <w:t>建议小刚服用左图所示类型的夏桑菊颗粒更妥</w:t>
      </w:r>
    </w:p>
    <w:p w14:paraId="5591D4A8">
      <w:pPr>
        <w:spacing w:line="360" w:lineRule="auto"/>
        <w:textAlignment w:val="center"/>
        <w:rPr>
          <w:color w:val="000000"/>
        </w:rPr>
      </w:pPr>
      <w:r>
        <w:rPr>
          <w:color w:val="2E75B6"/>
        </w:rPr>
        <w:t>【答案】</w:t>
      </w:r>
      <w:r>
        <w:rPr>
          <w:color w:val="000000"/>
        </w:rPr>
        <w:t>D</w:t>
      </w:r>
    </w:p>
    <w:p w14:paraId="22F22A48">
      <w:pPr>
        <w:spacing w:line="360" w:lineRule="auto"/>
        <w:textAlignment w:val="center"/>
        <w:rPr>
          <w:color w:val="000000"/>
        </w:rPr>
      </w:pPr>
      <w:r>
        <w:rPr>
          <w:color w:val="2E75B6"/>
        </w:rPr>
        <w:t>【解析】</w:t>
      </w:r>
    </w:p>
    <w:p w14:paraId="7F3C0582">
      <w:pPr>
        <w:spacing w:line="360" w:lineRule="auto"/>
        <w:jc w:val="left"/>
        <w:textAlignment w:val="center"/>
        <w:rPr>
          <w:color w:val="000000"/>
        </w:rPr>
      </w:pPr>
      <w:r>
        <w:rPr>
          <w:color w:val="000000"/>
        </w:rPr>
        <w:t>【分析】安全用药是指根据病情需要，正确选择药物的品种、剂量和服用时间等，以充分发最佳效果，尽量避免药物对人体产生的不良作用或危害。熟记安全用药的常识以及重要性．凡是药物都带有一定的毒性或副作用，如果应用合理，可以防治疾病，反之，则有可能危害健康。</w:t>
      </w:r>
    </w:p>
    <w:p w14:paraId="28687683">
      <w:pPr>
        <w:spacing w:line="360" w:lineRule="auto"/>
        <w:jc w:val="left"/>
        <w:textAlignment w:val="center"/>
        <w:rPr>
          <w:color w:val="000000"/>
        </w:rPr>
      </w:pPr>
      <w:r>
        <w:rPr>
          <w:color w:val="000000"/>
        </w:rPr>
        <w:t>【详解】A．夏桑菊颗粒的生产日期分别是2020.11.01、2021.03.20，有效期是2年，现在是2022.06，故都还没过期，错误。</w:t>
      </w:r>
    </w:p>
    <w:p w14:paraId="36EDEDC0">
      <w:pPr>
        <w:spacing w:line="360" w:lineRule="auto"/>
        <w:jc w:val="left"/>
        <w:textAlignment w:val="center"/>
        <w:rPr>
          <w:color w:val="000000"/>
        </w:rPr>
      </w:pPr>
      <w:r>
        <w:rPr>
          <w:color w:val="000000"/>
        </w:rPr>
        <w:t>B．小刚同学身体不适，且伴有头痛、头晕、耳鸣、咽喉肿痛等症状，与夏桑菊颗粒主治功能符合，错误。</w:t>
      </w:r>
    </w:p>
    <w:p w14:paraId="3D663FD6">
      <w:pPr>
        <w:spacing w:line="360" w:lineRule="auto"/>
        <w:jc w:val="left"/>
        <w:textAlignment w:val="center"/>
        <w:rPr>
          <w:color w:val="000000"/>
        </w:rPr>
      </w:pPr>
      <w:r>
        <w:rPr>
          <w:color w:val="000000"/>
        </w:rPr>
        <w:t>C．安全用药是指根据病情需要，正确选择药物的品种、剂量和服用时间等，不能随意增减剂量，错误。</w:t>
      </w:r>
    </w:p>
    <w:p w14:paraId="314AD024">
      <w:pPr>
        <w:spacing w:line="360" w:lineRule="auto"/>
        <w:jc w:val="left"/>
        <w:textAlignment w:val="center"/>
        <w:rPr>
          <w:color w:val="000000"/>
        </w:rPr>
      </w:pPr>
      <w:r>
        <w:rPr>
          <w:color w:val="000000"/>
        </w:rPr>
        <w:t>D．小刚还没有吃早餐，因此服用左侧的夏桑菊颗粒更好，因为它里面含有蔗糖，糖类是主要供能物质，能为小刚提供能量，正确。</w:t>
      </w:r>
    </w:p>
    <w:p w14:paraId="7ED7457B">
      <w:pPr>
        <w:spacing w:line="360" w:lineRule="auto"/>
        <w:jc w:val="left"/>
        <w:textAlignment w:val="center"/>
        <w:rPr>
          <w:color w:val="000000"/>
        </w:rPr>
      </w:pPr>
      <w:r>
        <w:rPr>
          <w:color w:val="000000"/>
        </w:rPr>
        <w:t>故选D。</w:t>
      </w:r>
    </w:p>
    <w:p w14:paraId="6862E837">
      <w:pPr>
        <w:spacing w:line="360" w:lineRule="auto"/>
        <w:jc w:val="left"/>
        <w:textAlignment w:val="center"/>
        <w:rPr>
          <w:rFonts w:ascii="宋体" w:hAnsi="宋体"/>
          <w:b/>
          <w:color w:val="000000"/>
          <w:sz w:val="24"/>
        </w:rPr>
      </w:pPr>
      <w:r>
        <w:rPr>
          <w:rFonts w:ascii="宋体" w:hAnsi="宋体"/>
          <w:b/>
          <w:color w:val="000000"/>
          <w:sz w:val="24"/>
        </w:rPr>
        <w:t>二、非选择题（</w:t>
      </w:r>
      <w:r>
        <w:rPr>
          <w:rFonts w:eastAsia="Times New Roman" w:cs="Times New Roman"/>
          <w:b/>
          <w:color w:val="000000"/>
          <w:sz w:val="24"/>
        </w:rPr>
        <w:t>35</w:t>
      </w:r>
      <w:r>
        <w:rPr>
          <w:rFonts w:ascii="宋体" w:hAnsi="宋体"/>
          <w:b/>
          <w:color w:val="000000"/>
          <w:sz w:val="24"/>
        </w:rPr>
        <w:t>空，共</w:t>
      </w:r>
      <w:r>
        <w:rPr>
          <w:rFonts w:eastAsia="Times New Roman" w:cs="Times New Roman"/>
          <w:b/>
          <w:color w:val="000000"/>
          <w:sz w:val="24"/>
        </w:rPr>
        <w:t>60</w:t>
      </w:r>
      <w:r>
        <w:rPr>
          <w:rFonts w:ascii="宋体" w:hAnsi="宋体"/>
          <w:b/>
          <w:color w:val="000000"/>
          <w:sz w:val="24"/>
        </w:rPr>
        <w:t>分）</w:t>
      </w:r>
    </w:p>
    <w:p w14:paraId="2D8165DD">
      <w:pPr>
        <w:spacing w:line="360" w:lineRule="auto"/>
        <w:jc w:val="left"/>
        <w:textAlignment w:val="center"/>
        <w:rPr>
          <w:rFonts w:ascii="宋体" w:hAnsi="宋体"/>
          <w:color w:val="000000"/>
        </w:rPr>
      </w:pPr>
      <w:r>
        <w:rPr>
          <w:color w:val="000000"/>
        </w:rPr>
        <w:t xml:space="preserve">11. </w:t>
      </w:r>
      <w:r>
        <w:rPr>
          <w:rFonts w:ascii="宋体" w:hAnsi="宋体"/>
          <w:color w:val="000000"/>
        </w:rPr>
        <w:t>草原生态系统在水土保持和防风固沙等方面起着重要作用，但其营养成分简单，极易遭到破环。为保护草原生态系统，我国颁布了《中华人民共和国草原法》，并建立了相关的自然保护区，还实施了“退耕还林、还草”等一系列措施，许多遭到破环的草原生态系统逐渐得到恢复。下图一为某草原生态系统中部分生物间的关系图，图二为图一中某条捕食食物链各环节生物所构成的能量金字塔。请据图回答：</w:t>
      </w:r>
    </w:p>
    <w:p w14:paraId="6F561DFE">
      <w:pPr>
        <w:spacing w:line="360" w:lineRule="auto"/>
        <w:jc w:val="left"/>
        <w:textAlignment w:val="center"/>
        <w:rPr>
          <w:color w:val="000000"/>
        </w:rPr>
      </w:pPr>
      <w:r>
        <w:rPr>
          <w:color w:val="000000"/>
        </w:rPr>
        <w:drawing>
          <wp:inline distT="0" distB="0" distL="114300" distR="114300">
            <wp:extent cx="5238750" cy="1453515"/>
            <wp:effectExtent l="0" t="0" r="0" b="1333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453660"/>
                    </a:xfrm>
                    <a:prstGeom prst="rect">
                      <a:avLst/>
                    </a:prstGeom>
                  </pic:spPr>
                </pic:pic>
              </a:graphicData>
            </a:graphic>
          </wp:inline>
        </w:drawing>
      </w:r>
    </w:p>
    <w:p w14:paraId="4FCF468B">
      <w:pPr>
        <w:spacing w:line="360" w:lineRule="auto"/>
        <w:jc w:val="left"/>
        <w:textAlignment w:val="center"/>
        <w:rPr>
          <w:rFonts w:ascii="宋体" w:hAnsi="宋体"/>
          <w:color w:val="000000"/>
        </w:rPr>
      </w:pPr>
      <w:r>
        <w:rPr>
          <w:color w:val="000000"/>
        </w:rPr>
        <w:t>（1）</w:t>
      </w:r>
      <w:r>
        <w:rPr>
          <w:rFonts w:ascii="宋体" w:hAnsi="宋体"/>
          <w:color w:val="000000"/>
        </w:rPr>
        <w:t>图一中，一个完整的生态系统还需要增加的组成成分是</w:t>
      </w:r>
      <w:r>
        <w:rPr>
          <w:color w:val="000000"/>
        </w:rPr>
        <w:t>__________</w:t>
      </w:r>
      <w:r>
        <w:rPr>
          <w:rFonts w:ascii="宋体" w:hAnsi="宋体"/>
          <w:color w:val="000000"/>
        </w:rPr>
        <w:t>。该生态系统共有</w:t>
      </w:r>
      <w:r>
        <w:rPr>
          <w:color w:val="000000"/>
        </w:rPr>
        <w:t>__________</w:t>
      </w:r>
      <w:r>
        <w:rPr>
          <w:rFonts w:ascii="宋体" w:hAnsi="宋体"/>
          <w:color w:val="000000"/>
        </w:rPr>
        <w:t>条捕食食物链。</w:t>
      </w:r>
    </w:p>
    <w:p w14:paraId="211CA638">
      <w:pPr>
        <w:spacing w:line="360" w:lineRule="auto"/>
        <w:jc w:val="left"/>
        <w:textAlignment w:val="center"/>
        <w:rPr>
          <w:rFonts w:ascii="宋体" w:hAnsi="宋体"/>
          <w:color w:val="000000"/>
        </w:rPr>
      </w:pPr>
      <w:r>
        <w:rPr>
          <w:color w:val="000000"/>
        </w:rPr>
        <w:t>（2）</w:t>
      </w:r>
      <w:r>
        <w:rPr>
          <w:rFonts w:ascii="宋体" w:hAnsi="宋体"/>
          <w:color w:val="000000"/>
        </w:rPr>
        <w:t>请写出图一中与图二相对应的捕食食物链：</w:t>
      </w:r>
      <w:r>
        <w:rPr>
          <w:color w:val="000000"/>
        </w:rPr>
        <w:t>__________</w:t>
      </w:r>
      <w:r>
        <w:rPr>
          <w:rFonts w:ascii="宋体" w:hAnsi="宋体"/>
          <w:color w:val="000000"/>
        </w:rPr>
        <w:t>。</w:t>
      </w:r>
    </w:p>
    <w:p w14:paraId="000AE0AD">
      <w:pPr>
        <w:spacing w:line="360" w:lineRule="auto"/>
        <w:jc w:val="left"/>
        <w:textAlignment w:val="center"/>
        <w:rPr>
          <w:rFonts w:ascii="宋体" w:hAnsi="宋体"/>
          <w:color w:val="000000"/>
        </w:rPr>
      </w:pPr>
      <w:r>
        <w:rPr>
          <w:color w:val="000000"/>
        </w:rPr>
        <w:t>（3）</w:t>
      </w:r>
      <w:r>
        <w:rPr>
          <w:rFonts w:ascii="宋体" w:hAnsi="宋体"/>
          <w:color w:val="000000"/>
        </w:rPr>
        <w:t>图二中，由于某种原因，丙的数量明显减少，则</w:t>
      </w:r>
      <w:r>
        <w:rPr>
          <w:color w:val="000000"/>
        </w:rPr>
        <w:t>__________</w:t>
      </w:r>
      <w:r>
        <w:rPr>
          <w:rFonts w:ascii="宋体" w:hAnsi="宋体"/>
          <w:color w:val="000000"/>
        </w:rPr>
        <w:t>（用图二中文字表示）生物的数量也会明显减少。但在整个生态系统中，这种影响并不明显，这体现了生态系统具有</w:t>
      </w:r>
      <w:r>
        <w:rPr>
          <w:color w:val="000000"/>
        </w:rPr>
        <w:t>__________</w:t>
      </w:r>
      <w:r>
        <w:rPr>
          <w:rFonts w:ascii="宋体" w:hAnsi="宋体"/>
          <w:color w:val="000000"/>
        </w:rPr>
        <w:t>能力。</w:t>
      </w:r>
    </w:p>
    <w:p w14:paraId="6DB0A24E">
      <w:pPr>
        <w:spacing w:line="360" w:lineRule="auto"/>
        <w:jc w:val="left"/>
        <w:textAlignment w:val="center"/>
        <w:rPr>
          <w:rFonts w:ascii="宋体" w:hAnsi="宋体"/>
          <w:color w:val="000000"/>
        </w:rPr>
      </w:pPr>
      <w:r>
        <w:rPr>
          <w:color w:val="000000"/>
        </w:rPr>
        <w:t>（4）</w:t>
      </w:r>
      <w:r>
        <w:rPr>
          <w:rFonts w:ascii="宋体" w:hAnsi="宋体"/>
          <w:color w:val="000000"/>
        </w:rPr>
        <w:t>“建立相关的自然保护区”是保护生物多样性的</w:t>
      </w:r>
      <w:r>
        <w:rPr>
          <w:color w:val="000000"/>
        </w:rPr>
        <w:t>__________</w:t>
      </w:r>
      <w:r>
        <w:rPr>
          <w:rFonts w:ascii="宋体" w:hAnsi="宋体"/>
          <w:color w:val="000000"/>
        </w:rPr>
        <w:t>措施。</w:t>
      </w:r>
    </w:p>
    <w:p w14:paraId="4BA38285">
      <w:pPr>
        <w:spacing w:line="360" w:lineRule="auto"/>
        <w:textAlignment w:val="center"/>
        <w:rPr>
          <w:rFonts w:eastAsia="Times New Roman" w:cs="Times New Roman"/>
          <w:color w:val="000000"/>
        </w:rPr>
      </w:pPr>
      <w:r>
        <w:rPr>
          <w:color w:val="2E75B6"/>
        </w:rPr>
        <w:t>【答案】</w:t>
      </w:r>
      <w:r>
        <w:rPr>
          <w:color w:val="000000"/>
        </w:rPr>
        <w:t xml:space="preserve">（1）    ①. </w:t>
      </w:r>
      <w:r>
        <w:rPr>
          <w:rFonts w:ascii="宋体" w:hAnsi="宋体"/>
          <w:color w:val="000000"/>
        </w:rPr>
        <w:t>非生物成分</w:t>
      </w:r>
      <w:r>
        <w:rPr>
          <w:color w:val="000000"/>
        </w:rPr>
        <w:t xml:space="preserve">    ②. </w:t>
      </w:r>
      <w:r>
        <w:rPr>
          <w:rFonts w:eastAsia="Times New Roman" w:cs="Times New Roman"/>
          <w:color w:val="000000"/>
        </w:rPr>
        <w:t>3##三</w:t>
      </w:r>
      <w:r>
        <w:rPr>
          <w:color w:val="000000"/>
        </w:rPr>
        <w:t xml:space="preserve">    </w:t>
      </w:r>
    </w:p>
    <w:p w14:paraId="4E030EFB">
      <w:pPr>
        <w:spacing w:line="360" w:lineRule="auto"/>
        <w:textAlignment w:val="center"/>
        <w:rPr>
          <w:rFonts w:ascii="宋体" w:hAnsi="宋体"/>
          <w:color w:val="000000"/>
        </w:rPr>
      </w:pPr>
      <w:r>
        <w:rPr>
          <w:color w:val="000000"/>
        </w:rPr>
        <w:t>（2）</w:t>
      </w:r>
      <w:r>
        <w:rPr>
          <w:rFonts w:ascii="宋体" w:hAnsi="宋体"/>
          <w:color w:val="000000"/>
        </w:rPr>
        <w:t>草→鼠→蛇→鹰</w:t>
      </w:r>
      <w:r>
        <w:rPr>
          <w:color w:val="000000"/>
        </w:rPr>
        <w:t xml:space="preserve">    （3）    ①. </w:t>
      </w:r>
      <w:r>
        <w:rPr>
          <w:rFonts w:ascii="宋体" w:hAnsi="宋体"/>
          <w:color w:val="000000"/>
        </w:rPr>
        <w:t>丁甲##甲丁</w:t>
      </w:r>
      <w:r>
        <w:rPr>
          <w:color w:val="000000"/>
        </w:rPr>
        <w:t xml:space="preserve">    ②. </w:t>
      </w:r>
      <w:r>
        <w:rPr>
          <w:rFonts w:ascii="宋体" w:hAnsi="宋体"/>
          <w:color w:val="000000"/>
        </w:rPr>
        <w:t>自动调节##自我调节</w:t>
      </w:r>
      <w:r>
        <w:rPr>
          <w:color w:val="000000"/>
        </w:rPr>
        <w:t xml:space="preserve">    </w:t>
      </w:r>
    </w:p>
    <w:p w14:paraId="1B7F5B03">
      <w:pPr>
        <w:spacing w:line="360" w:lineRule="auto"/>
        <w:textAlignment w:val="center"/>
        <w:rPr>
          <w:rFonts w:ascii="宋体" w:hAnsi="宋体"/>
          <w:color w:val="000000"/>
        </w:rPr>
      </w:pPr>
      <w:r>
        <w:rPr>
          <w:color w:val="000000"/>
        </w:rPr>
        <w:t>（4）</w:t>
      </w:r>
      <w:r>
        <w:rPr>
          <w:rFonts w:ascii="宋体" w:hAnsi="宋体"/>
          <w:color w:val="000000"/>
        </w:rPr>
        <w:t>最有效</w:t>
      </w:r>
    </w:p>
    <w:p w14:paraId="3D531304">
      <w:pPr>
        <w:spacing w:line="360" w:lineRule="auto"/>
        <w:textAlignment w:val="center"/>
        <w:rPr>
          <w:color w:val="000000"/>
        </w:rPr>
      </w:pPr>
      <w:r>
        <w:rPr>
          <w:color w:val="2E75B6"/>
        </w:rPr>
        <w:t>【解析】</w:t>
      </w:r>
    </w:p>
    <w:p w14:paraId="2B34CD56">
      <w:pPr>
        <w:spacing w:line="360" w:lineRule="auto"/>
        <w:jc w:val="left"/>
        <w:textAlignment w:val="center"/>
        <w:rPr>
          <w:color w:val="000000"/>
        </w:rPr>
      </w:pPr>
      <w:r>
        <w:rPr>
          <w:color w:val="000000"/>
        </w:rPr>
        <w:t>【分析】生态系统的组成包括非生物部分和生物部分。非生物部分有阳光、空气、水、温度、土壤（泥沙）等；生物部分包括生产者（绿色植物）、消费者（动物）、分解者（细菌和真菌）。食物链反映的是生产者与消费者之间吃与被吃这种关系的，食物链的正确写法是：生产者→初级消费者→次级消费者…注意起始点是生产者。生态系统具有一定的自动调节能力，在一个生态系统中各种生物的数量和所占的比例是相对稳定。</w:t>
      </w:r>
    </w:p>
    <w:p w14:paraId="31044DA8">
      <w:pPr>
        <w:spacing w:line="360" w:lineRule="auto"/>
        <w:jc w:val="left"/>
        <w:textAlignment w:val="center"/>
        <w:rPr>
          <w:color w:val="000000"/>
        </w:rPr>
      </w:pPr>
      <w:r>
        <w:rPr>
          <w:color w:val="000000"/>
        </w:rPr>
        <w:t>【小问1详解】</w:t>
      </w:r>
    </w:p>
    <w:p w14:paraId="731C15DE">
      <w:pPr>
        <w:spacing w:line="360" w:lineRule="auto"/>
        <w:jc w:val="left"/>
        <w:textAlignment w:val="center"/>
        <w:rPr>
          <w:color w:val="000000"/>
        </w:rPr>
      </w:pPr>
      <w:r>
        <w:rPr>
          <w:color w:val="000000"/>
        </w:rPr>
        <w:t>生态系统的组成包括非生物部分和生物部分。非生物部分有阳光、空气、水、温度、土壤（泥沙）等；生物部分包括生产者（绿色植物）、消费者（动物）、分解者（细菌和真菌）。图中草是生产者、动物是消费者，因此图若表示一个生态系统，其组成成分中还应添加非生物部分和分解者。食物链反映的是生产者与消费者之间吃与被吃这种关系的，食物链的正确写法是：生产者→初级消费者→次级消费者…注意起始点是生产者。图中的食物链有；①草→兔→鹰；②草→鼠→鹰；③草→鼠→蛇→鹰。共有3条食物链。</w:t>
      </w:r>
    </w:p>
    <w:p w14:paraId="19F2D257">
      <w:pPr>
        <w:spacing w:line="360" w:lineRule="auto"/>
        <w:jc w:val="left"/>
        <w:textAlignment w:val="center"/>
        <w:rPr>
          <w:color w:val="000000"/>
        </w:rPr>
      </w:pPr>
      <w:r>
        <w:rPr>
          <w:color w:val="000000"/>
        </w:rPr>
        <w:t>【小问2详解】</w:t>
      </w:r>
    </w:p>
    <w:p w14:paraId="5FD36C2D">
      <w:pPr>
        <w:spacing w:line="360" w:lineRule="auto"/>
        <w:jc w:val="left"/>
        <w:textAlignment w:val="center"/>
        <w:rPr>
          <w:color w:val="000000"/>
        </w:rPr>
      </w:pPr>
      <w:r>
        <w:rPr>
          <w:color w:val="000000"/>
        </w:rPr>
        <w:t>图二中有四种生物，即四个营养级，对应图一中的食物链为：草→鼠→蛇→鹰。</w:t>
      </w:r>
    </w:p>
    <w:p w14:paraId="0D03A602">
      <w:pPr>
        <w:spacing w:line="360" w:lineRule="auto"/>
        <w:jc w:val="left"/>
        <w:textAlignment w:val="center"/>
        <w:rPr>
          <w:color w:val="000000"/>
        </w:rPr>
      </w:pPr>
      <w:r>
        <w:rPr>
          <w:color w:val="000000"/>
        </w:rPr>
        <w:t>【小问3详解】</w:t>
      </w:r>
    </w:p>
    <w:p w14:paraId="7A8A2B8B">
      <w:pPr>
        <w:spacing w:line="360" w:lineRule="auto"/>
        <w:jc w:val="left"/>
        <w:textAlignment w:val="center"/>
        <w:rPr>
          <w:color w:val="000000"/>
        </w:rPr>
      </w:pPr>
      <w:r>
        <w:rPr>
          <w:color w:val="000000"/>
        </w:rPr>
        <w:t>图中形成的食物链为：甲→乙→丙→丁中，如果丙的数量减少，则丁因获取不到足够的食物而数目减少；乙就会因天敌减少而数量增加；甲就会因乙的增加而数量减少。在一个生态系统中各种生物的数量和所占的比例是相对稳定，因为生态系统具有一定的自动调节能力。</w:t>
      </w:r>
    </w:p>
    <w:p w14:paraId="54D67044">
      <w:pPr>
        <w:spacing w:line="360" w:lineRule="auto"/>
        <w:jc w:val="left"/>
        <w:textAlignment w:val="center"/>
        <w:rPr>
          <w:color w:val="000000"/>
        </w:rPr>
      </w:pPr>
      <w:r>
        <w:rPr>
          <w:color w:val="000000"/>
        </w:rPr>
        <w:t>【小问4详解】</w:t>
      </w:r>
    </w:p>
    <w:p w14:paraId="10634E90">
      <w:pPr>
        <w:spacing w:line="360" w:lineRule="auto"/>
        <w:jc w:val="left"/>
        <w:textAlignment w:val="center"/>
        <w:rPr>
          <w:color w:val="000000"/>
        </w:rPr>
      </w:pPr>
      <w:r>
        <w:rPr>
          <w:color w:val="000000"/>
        </w:rPr>
        <w:t>保护生物多样性最为有效的措施是建立自然保护区。建立自然保护区是指把包含保护对象在内的一定面积的陆地或水体划分出来，进行保护和管理，又叫就地保护。自然保护区是“天然基因库”，能够保存许多物种和各种类型的生态系统；是进行科学研究的天然实验室，为进行各种生物学研究提供良好的基地；是活的自然博物馆，是向人们普及生物学知识，宣传保护生物多样性的重要场所。因此建立自然保护区保护生物多样性最有效的措施。</w:t>
      </w:r>
    </w:p>
    <w:p w14:paraId="75512426">
      <w:pPr>
        <w:spacing w:line="360" w:lineRule="auto"/>
        <w:jc w:val="left"/>
        <w:textAlignment w:val="center"/>
        <w:rPr>
          <w:rFonts w:ascii="宋体" w:hAnsi="宋体"/>
          <w:color w:val="000000"/>
        </w:rPr>
      </w:pPr>
      <w:r>
        <w:rPr>
          <w:color w:val="000000"/>
        </w:rPr>
        <w:t xml:space="preserve">12. </w:t>
      </w:r>
      <w:r>
        <w:rPr>
          <w:rFonts w:ascii="宋体" w:hAnsi="宋体"/>
          <w:color w:val="000000"/>
        </w:rPr>
        <w:t>生物体每个结构层次都有具体的结构与功能，各层次之间的协调活动则表现出生命现象。下图</w:t>
      </w:r>
      <w:r>
        <w:rPr>
          <w:rFonts w:eastAsia="Times New Roman" w:cs="Times New Roman"/>
          <w:color w:val="000000"/>
        </w:rPr>
        <w:t>A</w:t>
      </w:r>
      <w:r>
        <w:rPr>
          <w:rFonts w:ascii="宋体" w:hAnsi="宋体"/>
          <w:color w:val="000000"/>
        </w:rPr>
        <w:t>与图</w:t>
      </w:r>
      <w:r>
        <w:rPr>
          <w:rFonts w:eastAsia="Times New Roman" w:cs="Times New Roman"/>
          <w:color w:val="000000"/>
        </w:rPr>
        <w:t>B</w:t>
      </w:r>
      <w:r>
        <w:rPr>
          <w:rFonts w:ascii="宋体" w:hAnsi="宋体"/>
          <w:color w:val="000000"/>
        </w:rPr>
        <w:t>是高等动植物细胞结构模式图，</w:t>
      </w:r>
      <w:r>
        <w:rPr>
          <w:rFonts w:eastAsia="Times New Roman" w:cs="Times New Roman"/>
          <w:color w:val="000000"/>
        </w:rPr>
        <w:t>B</w:t>
      </w:r>
      <w:r>
        <w:rPr>
          <w:rFonts w:ascii="宋体" w:hAnsi="宋体"/>
          <w:color w:val="000000"/>
        </w:rPr>
        <w:t>到</w:t>
      </w:r>
      <w:r>
        <w:rPr>
          <w:rFonts w:eastAsia="Times New Roman" w:cs="Times New Roman"/>
          <w:color w:val="000000"/>
        </w:rPr>
        <w:t>F</w:t>
      </w:r>
      <w:r>
        <w:rPr>
          <w:rFonts w:ascii="宋体" w:hAnsi="宋体"/>
          <w:color w:val="000000"/>
        </w:rPr>
        <w:t>是人体结构层次示意图。请据图回答：</w:t>
      </w:r>
    </w:p>
    <w:p w14:paraId="5F210653">
      <w:pPr>
        <w:spacing w:line="360" w:lineRule="auto"/>
        <w:jc w:val="left"/>
        <w:textAlignment w:val="center"/>
        <w:rPr>
          <w:color w:val="000000"/>
        </w:rPr>
      </w:pPr>
      <w:r>
        <w:rPr>
          <w:color w:val="000000"/>
        </w:rPr>
        <w:drawing>
          <wp:inline distT="0" distB="0" distL="114300" distR="114300">
            <wp:extent cx="5238750" cy="159766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1597858"/>
                    </a:xfrm>
                    <a:prstGeom prst="rect">
                      <a:avLst/>
                    </a:prstGeom>
                  </pic:spPr>
                </pic:pic>
              </a:graphicData>
            </a:graphic>
          </wp:inline>
        </w:drawing>
      </w:r>
      <w:r>
        <w:rPr>
          <w:color w:val="000000"/>
        </w:rPr>
        <w:drawing>
          <wp:inline distT="0" distB="0" distL="114300" distR="114300">
            <wp:extent cx="3362325" cy="20383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362325" cy="2038350"/>
                    </a:xfrm>
                    <a:prstGeom prst="rect">
                      <a:avLst/>
                    </a:prstGeom>
                  </pic:spPr>
                </pic:pic>
              </a:graphicData>
            </a:graphic>
          </wp:inline>
        </w:drawing>
      </w:r>
    </w:p>
    <w:p w14:paraId="763514D3">
      <w:pPr>
        <w:spacing w:line="360" w:lineRule="auto"/>
        <w:jc w:val="left"/>
        <w:textAlignment w:val="center"/>
        <w:rPr>
          <w:rFonts w:ascii="宋体" w:hAnsi="宋体"/>
          <w:color w:val="000000"/>
        </w:rPr>
      </w:pPr>
      <w:r>
        <w:rPr>
          <w:color w:val="000000"/>
        </w:rPr>
        <w:t>（1）</w:t>
      </w:r>
      <w:r>
        <w:rPr>
          <w:rFonts w:ascii="宋体" w:hAnsi="宋体"/>
          <w:color w:val="000000"/>
        </w:rPr>
        <w:t>图中</w:t>
      </w:r>
      <w:r>
        <w:rPr>
          <w:color w:val="000000"/>
        </w:rPr>
        <w:t>__________</w:t>
      </w:r>
      <w:r>
        <w:rPr>
          <w:rFonts w:ascii="宋体" w:hAnsi="宋体"/>
          <w:color w:val="000000"/>
        </w:rPr>
        <w:t>（填字母）为植物细胞结构图，动植物细胞共有的结构是</w:t>
      </w:r>
      <w:r>
        <w:rPr>
          <w:color w:val="000000"/>
        </w:rPr>
        <w:t>__________</w:t>
      </w:r>
      <w:r>
        <w:rPr>
          <w:rFonts w:ascii="宋体" w:hAnsi="宋体"/>
          <w:color w:val="000000"/>
        </w:rPr>
        <w:t>（填数字）。</w:t>
      </w:r>
    </w:p>
    <w:p w14:paraId="45B98ABE">
      <w:pPr>
        <w:spacing w:line="360" w:lineRule="auto"/>
        <w:jc w:val="left"/>
        <w:textAlignment w:val="center"/>
        <w:rPr>
          <w:rFonts w:ascii="宋体" w:hAnsi="宋体"/>
          <w:color w:val="000000"/>
        </w:rPr>
      </w:pPr>
      <w:r>
        <w:rPr>
          <w:color w:val="000000"/>
        </w:rPr>
        <w:t>（2）</w:t>
      </w:r>
      <w:r>
        <w:rPr>
          <w:rFonts w:ascii="宋体" w:hAnsi="宋体"/>
          <w:color w:val="000000"/>
        </w:rPr>
        <w:t>图中⑥的主要功能是保护和</w:t>
      </w:r>
      <w:r>
        <w:rPr>
          <w:color w:val="000000"/>
        </w:rPr>
        <w:t>__________</w:t>
      </w:r>
      <w:r>
        <w:rPr>
          <w:rFonts w:ascii="宋体" w:hAnsi="宋体"/>
          <w:color w:val="000000"/>
        </w:rPr>
        <w:t>。</w:t>
      </w:r>
    </w:p>
    <w:p w14:paraId="2AB8A857">
      <w:pPr>
        <w:spacing w:line="360" w:lineRule="auto"/>
        <w:jc w:val="left"/>
        <w:textAlignment w:val="center"/>
        <w:rPr>
          <w:rFonts w:ascii="宋体" w:hAnsi="宋体"/>
          <w:color w:val="000000"/>
        </w:rPr>
      </w:pPr>
      <w:r>
        <w:rPr>
          <w:color w:val="000000"/>
        </w:rPr>
        <w:t>（3）</w:t>
      </w:r>
      <w:r>
        <w:rPr>
          <w:rFonts w:ascii="宋体" w:hAnsi="宋体"/>
          <w:color w:val="000000"/>
        </w:rPr>
        <w:t>在</w:t>
      </w:r>
      <w:r>
        <w:rPr>
          <w:rFonts w:eastAsia="Times New Roman" w:cs="Times New Roman"/>
          <w:color w:val="000000"/>
        </w:rPr>
        <w:t>B</w:t>
      </w:r>
      <w:r>
        <w:rPr>
          <w:rFonts w:ascii="宋体" w:hAnsi="宋体"/>
          <w:color w:val="000000"/>
        </w:rPr>
        <w:t>到</w:t>
      </w:r>
      <w:r>
        <w:rPr>
          <w:rFonts w:eastAsia="Times New Roman" w:cs="Times New Roman"/>
          <w:color w:val="000000"/>
        </w:rPr>
        <w:t>F</w:t>
      </w:r>
      <w:r>
        <w:rPr>
          <w:rFonts w:ascii="宋体" w:hAnsi="宋体"/>
          <w:color w:val="000000"/>
        </w:rPr>
        <w:t>的构建过程中，需要消耗大量的能量，这些能量主要来源于图</w:t>
      </w:r>
      <w:r>
        <w:rPr>
          <w:rFonts w:eastAsia="Times New Roman" w:cs="Times New Roman"/>
          <w:color w:val="000000"/>
        </w:rPr>
        <w:t>B</w:t>
      </w:r>
      <w:r>
        <w:rPr>
          <w:rFonts w:ascii="宋体" w:hAnsi="宋体"/>
          <w:color w:val="000000"/>
        </w:rPr>
        <w:t>中的</w:t>
      </w:r>
      <w:r>
        <w:rPr>
          <w:color w:val="000000"/>
        </w:rPr>
        <w:t>__________</w:t>
      </w:r>
      <w:r>
        <w:rPr>
          <w:rFonts w:ascii="宋体" w:hAnsi="宋体"/>
          <w:color w:val="000000"/>
        </w:rPr>
        <w:t>（填数字）。</w:t>
      </w:r>
    </w:p>
    <w:p w14:paraId="7B4296C6">
      <w:pPr>
        <w:spacing w:line="360" w:lineRule="auto"/>
        <w:jc w:val="left"/>
        <w:textAlignment w:val="center"/>
        <w:rPr>
          <w:rFonts w:ascii="宋体" w:hAnsi="宋体"/>
          <w:color w:val="000000"/>
        </w:rPr>
      </w:pPr>
      <w:r>
        <w:rPr>
          <w:color w:val="000000"/>
        </w:rPr>
        <w:t>（4）</w:t>
      </w:r>
      <w:r>
        <w:rPr>
          <w:rFonts w:ascii="宋体" w:hAnsi="宋体"/>
          <w:color w:val="000000"/>
        </w:rPr>
        <w:t>图</w:t>
      </w:r>
      <w:r>
        <w:rPr>
          <w:rFonts w:eastAsia="Times New Roman" w:cs="Times New Roman"/>
          <w:color w:val="000000"/>
        </w:rPr>
        <w:t>B</w:t>
      </w:r>
      <w:r>
        <w:rPr>
          <w:rFonts w:ascii="宋体" w:hAnsi="宋体"/>
          <w:color w:val="000000"/>
        </w:rPr>
        <w:t>细胞要成为图</w:t>
      </w:r>
      <w:r>
        <w:rPr>
          <w:rFonts w:eastAsia="Times New Roman" w:cs="Times New Roman"/>
          <w:color w:val="000000"/>
        </w:rPr>
        <w:t>F</w:t>
      </w:r>
      <w:r>
        <w:rPr>
          <w:rFonts w:ascii="宋体" w:hAnsi="宋体"/>
          <w:color w:val="000000"/>
        </w:rPr>
        <w:t>个体，离不开细胞的生长、分裂和分化，图中最能体现分化的是</w:t>
      </w:r>
      <w:r>
        <w:rPr>
          <w:color w:val="000000"/>
        </w:rPr>
        <w:t>__________</w:t>
      </w:r>
      <w:r>
        <w:rPr>
          <w:rFonts w:ascii="宋体" w:hAnsi="宋体"/>
          <w:color w:val="000000"/>
        </w:rPr>
        <w:t>（选填“</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w:t>
      </w:r>
      <w:r>
        <w:rPr>
          <w:rFonts w:eastAsia="Times New Roman" w:cs="Times New Roman"/>
          <w:color w:val="000000"/>
        </w:rPr>
        <w:t>D</w:t>
      </w:r>
      <w:r>
        <w:rPr>
          <w:rFonts w:ascii="宋体" w:hAnsi="宋体"/>
          <w:color w:val="000000"/>
        </w:rPr>
        <w:t>→</w:t>
      </w:r>
      <w:r>
        <w:rPr>
          <w:rFonts w:eastAsia="Times New Roman" w:cs="Times New Roman"/>
          <w:color w:val="000000"/>
        </w:rPr>
        <w:t>E</w:t>
      </w:r>
      <w:r>
        <w:rPr>
          <w:rFonts w:ascii="宋体" w:hAnsi="宋体"/>
          <w:color w:val="000000"/>
        </w:rPr>
        <w:t>”、“</w:t>
      </w:r>
      <w:r>
        <w:rPr>
          <w:rFonts w:eastAsia="Times New Roman" w:cs="Times New Roman"/>
          <w:color w:val="000000"/>
        </w:rPr>
        <w:t>E</w:t>
      </w:r>
      <w:r>
        <w:rPr>
          <w:rFonts w:ascii="宋体" w:hAnsi="宋体"/>
          <w:color w:val="000000"/>
        </w:rPr>
        <w:t>→</w:t>
      </w:r>
      <w:r>
        <w:rPr>
          <w:rFonts w:eastAsia="Times New Roman" w:cs="Times New Roman"/>
          <w:color w:val="000000"/>
        </w:rPr>
        <w:t>F</w:t>
      </w:r>
      <w:r>
        <w:rPr>
          <w:rFonts w:ascii="宋体" w:hAnsi="宋体"/>
          <w:color w:val="000000"/>
        </w:rPr>
        <w:t>”）过程。</w:t>
      </w:r>
    </w:p>
    <w:p w14:paraId="39ED97B2">
      <w:pPr>
        <w:spacing w:line="360" w:lineRule="auto"/>
        <w:jc w:val="left"/>
        <w:textAlignment w:val="center"/>
        <w:rPr>
          <w:rFonts w:ascii="宋体" w:hAnsi="宋体"/>
          <w:color w:val="000000"/>
        </w:rPr>
      </w:pPr>
      <w:r>
        <w:rPr>
          <w:color w:val="000000"/>
        </w:rPr>
        <w:t>（5）</w:t>
      </w:r>
      <w:r>
        <w:rPr>
          <w:rFonts w:ascii="宋体" w:hAnsi="宋体"/>
          <w:color w:val="000000"/>
        </w:rPr>
        <w:t>从图</w:t>
      </w:r>
      <w:r>
        <w:rPr>
          <w:rFonts w:eastAsia="Times New Roman" w:cs="Times New Roman"/>
          <w:color w:val="000000"/>
        </w:rPr>
        <w:t>A</w:t>
      </w:r>
      <w:r>
        <w:rPr>
          <w:rFonts w:ascii="宋体" w:hAnsi="宋体"/>
          <w:color w:val="000000"/>
        </w:rPr>
        <w:t>细胞构建成个体与从图</w:t>
      </w:r>
      <w:r>
        <w:rPr>
          <w:rFonts w:eastAsia="Times New Roman" w:cs="Times New Roman"/>
          <w:color w:val="000000"/>
        </w:rPr>
        <w:t>B</w:t>
      </w:r>
      <w:r>
        <w:rPr>
          <w:rFonts w:ascii="宋体" w:hAnsi="宋体"/>
          <w:color w:val="000000"/>
        </w:rPr>
        <w:t>细胞构建成个体相比较，在结构层次上缺少的是</w:t>
      </w:r>
      <w:r>
        <w:rPr>
          <w:color w:val="000000"/>
        </w:rPr>
        <w:t>__________</w:t>
      </w:r>
      <w:r>
        <w:rPr>
          <w:rFonts w:ascii="宋体" w:hAnsi="宋体"/>
          <w:color w:val="000000"/>
        </w:rPr>
        <w:t>。</w:t>
      </w:r>
    </w:p>
    <w:p w14:paraId="6B027AB4">
      <w:pPr>
        <w:spacing w:line="360" w:lineRule="auto"/>
        <w:textAlignment w:val="center"/>
        <w:rPr>
          <w:rFonts w:ascii="宋体" w:hAnsi="宋体"/>
          <w:color w:val="000000"/>
        </w:rPr>
      </w:pPr>
      <w:r>
        <w:rPr>
          <w:color w:val="2E75B6"/>
        </w:rPr>
        <w:t>【答案】</w:t>
      </w:r>
      <w:r>
        <w:rPr>
          <w:color w:val="000000"/>
        </w:rPr>
        <w:t xml:space="preserve">（1）    ①. </w:t>
      </w:r>
      <w:r>
        <w:rPr>
          <w:rFonts w:eastAsia="Times New Roman" w:cs="Times New Roman"/>
          <w:color w:val="000000"/>
        </w:rPr>
        <w:t>A</w:t>
      </w:r>
      <w:r>
        <w:rPr>
          <w:color w:val="000000"/>
        </w:rPr>
        <w:t xml:space="preserve">    ②. </w:t>
      </w:r>
      <w:r>
        <w:rPr>
          <w:rFonts w:ascii="宋体" w:hAnsi="宋体"/>
          <w:color w:val="000000"/>
        </w:rPr>
        <w:t>④⑤⑥⑦（顺序可颠倒）</w:t>
      </w:r>
      <w:r>
        <w:rPr>
          <w:color w:val="000000"/>
        </w:rPr>
        <w:t xml:space="preserve">    </w:t>
      </w:r>
    </w:p>
    <w:p w14:paraId="66F2E813">
      <w:pPr>
        <w:spacing w:line="360" w:lineRule="auto"/>
        <w:textAlignment w:val="center"/>
        <w:rPr>
          <w:rFonts w:ascii="宋体" w:hAnsi="宋体"/>
          <w:color w:val="000000"/>
        </w:rPr>
      </w:pPr>
      <w:r>
        <w:rPr>
          <w:color w:val="000000"/>
        </w:rPr>
        <w:t>（2）</w:t>
      </w:r>
      <w:r>
        <w:rPr>
          <w:rFonts w:ascii="宋体" w:hAnsi="宋体"/>
          <w:color w:val="000000"/>
        </w:rPr>
        <w:t>控制物质进出</w:t>
      </w:r>
      <w:r>
        <w:rPr>
          <w:color w:val="000000"/>
        </w:rPr>
        <w:t xml:space="preserve">    （3）</w:t>
      </w:r>
      <w:r>
        <w:rPr>
          <w:rFonts w:ascii="宋体" w:hAnsi="宋体"/>
          <w:color w:val="000000"/>
        </w:rPr>
        <w:t>⑦</w:t>
      </w:r>
      <w:r>
        <w:rPr>
          <w:color w:val="000000"/>
        </w:rPr>
        <w:t xml:space="preserve">    </w:t>
      </w:r>
    </w:p>
    <w:p w14:paraId="49032F00">
      <w:pPr>
        <w:spacing w:line="360" w:lineRule="auto"/>
        <w:textAlignment w:val="center"/>
        <w:rPr>
          <w:rFonts w:ascii="宋体" w:hAnsi="宋体"/>
          <w:color w:val="000000"/>
        </w:rPr>
      </w:pPr>
      <w:r>
        <w:rPr>
          <w:color w:val="000000"/>
        </w:rPr>
        <w:t>（4）</w:t>
      </w:r>
      <w:r>
        <w:rPr>
          <w:rFonts w:eastAsia="Times New Roman" w:cs="Times New Roman"/>
          <w:color w:val="000000"/>
        </w:rPr>
        <w:t>B</w:t>
      </w:r>
      <w:r>
        <w:rPr>
          <w:rFonts w:ascii="宋体" w:hAnsi="宋体"/>
          <w:color w:val="000000"/>
        </w:rPr>
        <w:t>→</w:t>
      </w:r>
      <w:r>
        <w:rPr>
          <w:rFonts w:eastAsia="Times New Roman" w:cs="Times New Roman"/>
          <w:color w:val="000000"/>
        </w:rPr>
        <w:t>C</w:t>
      </w:r>
      <w:r>
        <w:rPr>
          <w:color w:val="000000"/>
        </w:rPr>
        <w:t xml:space="preserve">    （5）</w:t>
      </w:r>
      <w:r>
        <w:rPr>
          <w:rFonts w:ascii="宋体" w:hAnsi="宋体"/>
          <w:color w:val="000000"/>
        </w:rPr>
        <w:t>系统</w:t>
      </w:r>
    </w:p>
    <w:p w14:paraId="2C94132E">
      <w:pPr>
        <w:spacing w:line="360" w:lineRule="auto"/>
        <w:textAlignment w:val="center"/>
        <w:rPr>
          <w:color w:val="000000"/>
        </w:rPr>
      </w:pPr>
      <w:r>
        <w:rPr>
          <w:color w:val="2E75B6"/>
        </w:rPr>
        <w:t>【解析】</w:t>
      </w:r>
    </w:p>
    <w:p w14:paraId="3BDFB491">
      <w:pPr>
        <w:spacing w:line="360" w:lineRule="auto"/>
        <w:jc w:val="left"/>
        <w:textAlignment w:val="center"/>
        <w:rPr>
          <w:color w:val="000000"/>
        </w:rPr>
      </w:pPr>
      <w:r>
        <w:rPr>
          <w:color w:val="000000"/>
        </w:rPr>
        <w:t>【分析】①叶绿体、②液泡、③细胞壁、④细胞核、⑤细胞质、⑥细胞膜、⑦线粒体，A植物细胞、B动物细胞、C组织、D器官、E系统、F人体。</w:t>
      </w:r>
    </w:p>
    <w:p w14:paraId="7D715437">
      <w:pPr>
        <w:spacing w:line="360" w:lineRule="auto"/>
        <w:jc w:val="left"/>
        <w:textAlignment w:val="center"/>
        <w:rPr>
          <w:color w:val="000000"/>
        </w:rPr>
      </w:pPr>
      <w:r>
        <w:rPr>
          <w:color w:val="000000"/>
        </w:rPr>
        <w:t>【小问1详解】</w:t>
      </w:r>
    </w:p>
    <w:p w14:paraId="79953EC5">
      <w:pPr>
        <w:spacing w:line="360" w:lineRule="auto"/>
        <w:jc w:val="left"/>
        <w:textAlignment w:val="center"/>
        <w:rPr>
          <w:color w:val="000000"/>
        </w:rPr>
      </w:pPr>
      <w:r>
        <w:rPr>
          <w:color w:val="000000"/>
        </w:rPr>
        <w:t>由植物细胞和动物细胞的结构示意图可知：①叶绿体、②液泡、③细胞壁、④细胞核、⑤细胞质、⑥细胞膜、⑦线粒体。A图具有①叶绿体、②液泡、③细胞壁，这是植物细胞所特有的。因此A图是植物细胞结构模式图，B图是动物细胞结构模式图。动植物细胞共有的结构是④细胞核、⑤细胞质、⑥细胞膜、⑦线粒体。</w:t>
      </w:r>
    </w:p>
    <w:p w14:paraId="37019C3D">
      <w:pPr>
        <w:spacing w:line="360" w:lineRule="auto"/>
        <w:jc w:val="left"/>
        <w:textAlignment w:val="center"/>
        <w:rPr>
          <w:color w:val="000000"/>
        </w:rPr>
      </w:pPr>
      <w:r>
        <w:rPr>
          <w:color w:val="000000"/>
        </w:rPr>
        <w:t>【小问2详解】</w:t>
      </w:r>
    </w:p>
    <w:p w14:paraId="3A31B756">
      <w:pPr>
        <w:spacing w:line="360" w:lineRule="auto"/>
        <w:jc w:val="left"/>
        <w:textAlignment w:val="center"/>
        <w:rPr>
          <w:color w:val="000000"/>
        </w:rPr>
      </w:pPr>
      <w:r>
        <w:rPr>
          <w:color w:val="000000"/>
        </w:rPr>
        <w:t>⑥细胞膜保护细胞内部结构，控制细胞内外物质的进出。既不让有用的物质轻易地渗出细胞，也不让有害的物质轻易地进入细胞内。</w:t>
      </w:r>
    </w:p>
    <w:p w14:paraId="00C54352">
      <w:pPr>
        <w:spacing w:line="360" w:lineRule="auto"/>
        <w:jc w:val="left"/>
        <w:textAlignment w:val="center"/>
        <w:rPr>
          <w:color w:val="000000"/>
        </w:rPr>
      </w:pPr>
      <w:r>
        <w:rPr>
          <w:color w:val="000000"/>
        </w:rPr>
        <w:t>【小问3详解】</w:t>
      </w:r>
    </w:p>
    <w:p w14:paraId="426E22ED">
      <w:pPr>
        <w:spacing w:line="360" w:lineRule="auto"/>
        <w:jc w:val="left"/>
        <w:textAlignment w:val="center"/>
        <w:rPr>
          <w:color w:val="000000"/>
        </w:rPr>
      </w:pPr>
      <w:r>
        <w:rPr>
          <w:color w:val="000000"/>
        </w:rPr>
        <w:t>线粒体是广泛存在于动物细胞和植物细胞中的细胞器，是细胞呼吸产生能量的主要场所，在B到F的构建过程中，需要消耗大量的能量，这些能量主要来源于图B中的⑦线粒体。</w:t>
      </w:r>
    </w:p>
    <w:p w14:paraId="21B70684">
      <w:pPr>
        <w:spacing w:line="360" w:lineRule="auto"/>
        <w:jc w:val="left"/>
        <w:textAlignment w:val="center"/>
        <w:rPr>
          <w:color w:val="000000"/>
        </w:rPr>
      </w:pPr>
      <w:r>
        <w:rPr>
          <w:color w:val="000000"/>
        </w:rPr>
        <w:t>【小问4详解】</w:t>
      </w:r>
    </w:p>
    <w:p w14:paraId="6FBC29DB">
      <w:pPr>
        <w:spacing w:line="360" w:lineRule="auto"/>
        <w:jc w:val="left"/>
        <w:textAlignment w:val="center"/>
        <w:rPr>
          <w:color w:val="000000"/>
        </w:rPr>
      </w:pPr>
      <w:r>
        <w:rPr>
          <w:color w:val="000000"/>
        </w:rPr>
        <w:t>细胞的分化是指分裂后的细胞，在形态，结构和功能上向着不同方向变化的过程，那些形态的相似，结构相同，具有一定功能的细胞群叫做组织。因此最能体现分化的是B细胞形成C组织的过程。</w:t>
      </w:r>
    </w:p>
    <w:p w14:paraId="0F12DE30">
      <w:pPr>
        <w:spacing w:line="360" w:lineRule="auto"/>
        <w:jc w:val="left"/>
        <w:textAlignment w:val="center"/>
        <w:rPr>
          <w:color w:val="000000"/>
        </w:rPr>
      </w:pPr>
      <w:r>
        <w:rPr>
          <w:color w:val="000000"/>
        </w:rPr>
        <w:t>【小问5详解】</w:t>
      </w:r>
    </w:p>
    <w:p w14:paraId="7699296B">
      <w:pPr>
        <w:spacing w:line="360" w:lineRule="auto"/>
        <w:jc w:val="left"/>
        <w:textAlignment w:val="center"/>
        <w:rPr>
          <w:color w:val="000000"/>
        </w:rPr>
      </w:pPr>
      <w:r>
        <w:rPr>
          <w:color w:val="000000"/>
        </w:rPr>
        <w:t>动物体的结构层包括细胞→组织→器官→系统→个体。植物体的结构层次包括细胞→组织→器官→植物体。从图A细胞构建成个体与从图B细胞构建成个体相比较，在结构层次上缺少的是系统。</w:t>
      </w:r>
    </w:p>
    <w:p w14:paraId="3179BF5D">
      <w:pPr>
        <w:spacing w:line="360" w:lineRule="auto"/>
        <w:jc w:val="left"/>
        <w:textAlignment w:val="center"/>
        <w:rPr>
          <w:rFonts w:ascii="宋体" w:hAnsi="宋体"/>
          <w:color w:val="000000"/>
        </w:rPr>
      </w:pPr>
      <w:r>
        <w:rPr>
          <w:color w:val="000000"/>
        </w:rPr>
        <w:t xml:space="preserve">13. </w:t>
      </w:r>
      <w:r>
        <w:rPr>
          <w:rFonts w:ascii="宋体" w:hAnsi="宋体"/>
          <w:color w:val="000000"/>
        </w:rPr>
        <w:t>生物圈中各生物之间，通过物质循环和能量流动形成了一个统一整体。如图表示人体部分生命活动和绿色植物之间物质和能量的关联，其中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表示物质，</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表示心脏的腔，①②③表示生理过程，</w:t>
      </w:r>
      <w:r>
        <w:rPr>
          <w:rFonts w:eastAsia="Times New Roman" w:cs="Times New Roman"/>
          <w:color w:val="000000"/>
        </w:rPr>
        <w:t>1</w:t>
      </w:r>
      <w:r>
        <w:rPr>
          <w:rFonts w:ascii="宋体" w:hAnsi="宋体"/>
          <w:color w:val="000000"/>
        </w:rPr>
        <w:t>至</w:t>
      </w:r>
      <w:r>
        <w:rPr>
          <w:rFonts w:eastAsia="Times New Roman" w:cs="Times New Roman"/>
          <w:color w:val="000000"/>
        </w:rPr>
        <w:t>10</w:t>
      </w:r>
      <w:r>
        <w:rPr>
          <w:rFonts w:ascii="宋体" w:hAnsi="宋体"/>
          <w:color w:val="000000"/>
        </w:rPr>
        <w:t>表示血管。请据图回答：</w:t>
      </w:r>
    </w:p>
    <w:p w14:paraId="162E2788">
      <w:pPr>
        <w:spacing w:line="360" w:lineRule="auto"/>
        <w:jc w:val="left"/>
        <w:textAlignment w:val="center"/>
        <w:rPr>
          <w:color w:val="000000"/>
        </w:rPr>
      </w:pPr>
      <w:r>
        <w:rPr>
          <w:color w:val="000000"/>
        </w:rPr>
        <w:drawing>
          <wp:inline distT="0" distB="0" distL="114300" distR="114300">
            <wp:extent cx="3914775" cy="4086225"/>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914775" cy="4086225"/>
                    </a:xfrm>
                    <a:prstGeom prst="rect">
                      <a:avLst/>
                    </a:prstGeom>
                  </pic:spPr>
                </pic:pic>
              </a:graphicData>
            </a:graphic>
          </wp:inline>
        </w:drawing>
      </w:r>
    </w:p>
    <w:p w14:paraId="171276FE">
      <w:pPr>
        <w:spacing w:line="360" w:lineRule="auto"/>
        <w:jc w:val="left"/>
        <w:textAlignment w:val="center"/>
        <w:rPr>
          <w:rFonts w:ascii="宋体" w:hAnsi="宋体"/>
          <w:color w:val="000000"/>
        </w:rPr>
      </w:pPr>
      <w:r>
        <w:rPr>
          <w:color w:val="000000"/>
        </w:rPr>
        <w:t>（1）</w:t>
      </w:r>
      <w:r>
        <w:rPr>
          <w:rFonts w:ascii="宋体" w:hAnsi="宋体"/>
          <w:color w:val="000000"/>
        </w:rPr>
        <w:t>绿色植物通过光合作用吸收</w:t>
      </w:r>
      <w:r>
        <w:rPr>
          <w:color w:val="000000"/>
        </w:rPr>
        <w:t>__________</w:t>
      </w:r>
      <w:r>
        <w:rPr>
          <w:rFonts w:ascii="宋体" w:hAnsi="宋体"/>
          <w:color w:val="000000"/>
        </w:rPr>
        <w:t>（填字母）释放</w:t>
      </w:r>
      <w:r>
        <w:rPr>
          <w:color w:val="000000"/>
        </w:rPr>
        <w:t>__________</w:t>
      </w:r>
      <w:r>
        <w:rPr>
          <w:rFonts w:ascii="宋体" w:hAnsi="宋体"/>
          <w:color w:val="000000"/>
        </w:rPr>
        <w:t>（填字母），对维持大气中的碳氧平衡起到重要作用。</w:t>
      </w:r>
    </w:p>
    <w:p w14:paraId="5A04C34C">
      <w:pPr>
        <w:spacing w:line="360" w:lineRule="auto"/>
        <w:jc w:val="left"/>
        <w:textAlignment w:val="center"/>
        <w:rPr>
          <w:rFonts w:ascii="宋体" w:hAnsi="宋体"/>
          <w:color w:val="000000"/>
        </w:rPr>
      </w:pPr>
      <w:r>
        <w:rPr>
          <w:color w:val="000000"/>
        </w:rPr>
        <w:t>（2）</w:t>
      </w:r>
      <w:r>
        <w:rPr>
          <w:rFonts w:ascii="宋体" w:hAnsi="宋体"/>
          <w:color w:val="000000"/>
        </w:rPr>
        <w:t>植物制造的葡萄糖通过③</w:t>
      </w:r>
      <w:r>
        <w:rPr>
          <w:color w:val="000000"/>
        </w:rPr>
        <w:t>__________</w:t>
      </w:r>
      <w:r>
        <w:rPr>
          <w:rFonts w:ascii="宋体" w:hAnsi="宋体"/>
          <w:color w:val="000000"/>
        </w:rPr>
        <w:t>进入血液，经血液循环运输到脑。</w:t>
      </w:r>
    </w:p>
    <w:p w14:paraId="172B4C67">
      <w:pPr>
        <w:spacing w:line="360" w:lineRule="auto"/>
        <w:jc w:val="left"/>
        <w:textAlignment w:val="center"/>
        <w:rPr>
          <w:rFonts w:ascii="宋体" w:hAnsi="宋体"/>
          <w:color w:val="000000"/>
        </w:rPr>
      </w:pPr>
      <w:r>
        <w:rPr>
          <w:color w:val="000000"/>
        </w:rPr>
        <w:t>（3）</w:t>
      </w:r>
      <w:r>
        <w:rPr>
          <w:rFonts w:ascii="宋体" w:hAnsi="宋体"/>
          <w:color w:val="000000"/>
        </w:rPr>
        <w:t>植物释放到大气中的物质</w:t>
      </w:r>
      <w:r>
        <w:rPr>
          <w:rFonts w:eastAsia="Times New Roman" w:cs="Times New Roman"/>
          <w:color w:val="000000"/>
        </w:rPr>
        <w:t>a</w:t>
      </w:r>
      <w:r>
        <w:rPr>
          <w:rFonts w:ascii="宋体" w:hAnsi="宋体"/>
          <w:color w:val="000000"/>
        </w:rPr>
        <w:t>，经①过程进入肺泡，再进入</w:t>
      </w:r>
      <w:r>
        <w:rPr>
          <w:rFonts w:eastAsia="Times New Roman" w:cs="Times New Roman"/>
          <w:color w:val="000000"/>
        </w:rPr>
        <w:t>5</w:t>
      </w:r>
      <w:r>
        <w:rPr>
          <w:rFonts w:ascii="宋体" w:hAnsi="宋体"/>
          <w:color w:val="000000"/>
        </w:rPr>
        <w:t>中的血液，经</w:t>
      </w:r>
      <w:r>
        <w:rPr>
          <w:color w:val="000000"/>
        </w:rPr>
        <w:t>__________</w:t>
      </w:r>
      <w:r>
        <w:rPr>
          <w:rFonts w:ascii="宋体" w:hAnsi="宋体"/>
          <w:color w:val="000000"/>
        </w:rPr>
        <w:t>路径进入脑。（用图中的字母、数字和箭头表示）</w:t>
      </w:r>
    </w:p>
    <w:p w14:paraId="50B8FD6D">
      <w:pPr>
        <w:spacing w:line="360" w:lineRule="auto"/>
        <w:jc w:val="left"/>
        <w:textAlignment w:val="center"/>
        <w:rPr>
          <w:rFonts w:ascii="宋体" w:hAnsi="宋体"/>
          <w:color w:val="000000"/>
        </w:rPr>
      </w:pPr>
      <w:r>
        <w:rPr>
          <w:color w:val="000000"/>
        </w:rPr>
        <w:t>（4）</w:t>
      </w:r>
      <w:r>
        <w:rPr>
          <w:rFonts w:ascii="宋体" w:hAnsi="宋体"/>
          <w:color w:val="000000"/>
        </w:rPr>
        <w:t>脑细胞代谢产生的物质</w:t>
      </w:r>
      <w:r>
        <w:rPr>
          <w:rFonts w:eastAsia="Times New Roman" w:cs="Times New Roman"/>
          <w:color w:val="000000"/>
        </w:rPr>
        <w:t>b</w:t>
      </w:r>
      <w:r>
        <w:rPr>
          <w:rFonts w:ascii="宋体" w:hAnsi="宋体"/>
          <w:color w:val="000000"/>
        </w:rPr>
        <w:t>经②过程排出体外时，膈肌处于</w:t>
      </w:r>
      <w:r>
        <w:rPr>
          <w:color w:val="000000"/>
        </w:rPr>
        <w:t>__________</w:t>
      </w:r>
      <w:r>
        <w:rPr>
          <w:rFonts w:ascii="宋体" w:hAnsi="宋体"/>
          <w:color w:val="000000"/>
        </w:rPr>
        <w:t>（填舒张或收缩）状态。</w:t>
      </w:r>
    </w:p>
    <w:p w14:paraId="06EBE456">
      <w:pPr>
        <w:spacing w:line="360" w:lineRule="auto"/>
        <w:jc w:val="left"/>
        <w:textAlignment w:val="center"/>
        <w:rPr>
          <w:rFonts w:ascii="宋体" w:hAnsi="宋体"/>
          <w:color w:val="000000"/>
        </w:rPr>
      </w:pPr>
      <w:r>
        <w:rPr>
          <w:color w:val="000000"/>
        </w:rPr>
        <w:t>（5）</w:t>
      </w:r>
      <w:r>
        <w:rPr>
          <w:rFonts w:ascii="宋体" w:hAnsi="宋体"/>
          <w:color w:val="000000"/>
        </w:rPr>
        <w:t>脑细胞活动产生的多余水分，经肾小球及肾小囊内壁的过滤作用和肾小管的</w:t>
      </w:r>
      <w:r>
        <w:rPr>
          <w:color w:val="000000"/>
        </w:rPr>
        <w:t>__________</w:t>
      </w:r>
      <w:r>
        <w:rPr>
          <w:rFonts w:ascii="宋体" w:hAnsi="宋体"/>
          <w:color w:val="000000"/>
        </w:rPr>
        <w:t>作用进入尿液，最后可被绿色植物吸收用于光合作用。</w:t>
      </w:r>
    </w:p>
    <w:p w14:paraId="164768BA">
      <w:pPr>
        <w:spacing w:line="360" w:lineRule="auto"/>
        <w:textAlignment w:val="center"/>
        <w:rPr>
          <w:rFonts w:eastAsia="Times New Roman" w:cs="Times New Roman"/>
          <w:color w:val="000000"/>
        </w:rPr>
      </w:pPr>
      <w:r>
        <w:rPr>
          <w:color w:val="2E75B6"/>
        </w:rPr>
        <w:t>【答案】</w:t>
      </w:r>
      <w:r>
        <w:rPr>
          <w:color w:val="000000"/>
        </w:rPr>
        <w:t xml:space="preserve">（1）    ①. </w:t>
      </w:r>
      <w:r>
        <w:rPr>
          <w:rFonts w:eastAsia="Times New Roman" w:cs="Times New Roman"/>
          <w:color w:val="000000"/>
        </w:rPr>
        <w:t>b</w:t>
      </w:r>
      <w:r>
        <w:rPr>
          <w:color w:val="000000"/>
        </w:rPr>
        <w:t xml:space="preserve">    ②. </w:t>
      </w:r>
      <w:r>
        <w:rPr>
          <w:rFonts w:eastAsia="Times New Roman" w:cs="Times New Roman"/>
          <w:color w:val="000000"/>
        </w:rPr>
        <w:t>a</w:t>
      </w:r>
      <w:r>
        <w:rPr>
          <w:color w:val="000000"/>
        </w:rPr>
        <w:t xml:space="preserve">    </w:t>
      </w:r>
    </w:p>
    <w:p w14:paraId="2C41AAB1">
      <w:pPr>
        <w:spacing w:line="360" w:lineRule="auto"/>
        <w:textAlignment w:val="center"/>
        <w:rPr>
          <w:rFonts w:eastAsia="Times New Roman" w:cs="Times New Roman"/>
          <w:color w:val="000000"/>
        </w:rPr>
      </w:pPr>
      <w:r>
        <w:rPr>
          <w:color w:val="000000"/>
        </w:rPr>
        <w:t>（2）</w:t>
      </w:r>
      <w:r>
        <w:rPr>
          <w:rFonts w:ascii="宋体" w:hAnsi="宋体"/>
          <w:color w:val="000000"/>
        </w:rPr>
        <w:t>吸收</w:t>
      </w:r>
      <w:r>
        <w:rPr>
          <w:color w:val="000000"/>
        </w:rPr>
        <w:t xml:space="preserve">    （3）</w:t>
      </w:r>
      <w:r>
        <w:rPr>
          <w:rFonts w:eastAsia="Times New Roman" w:cs="Times New Roman"/>
          <w:color w:val="000000"/>
        </w:rPr>
        <w:t>7</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6</w:t>
      </w:r>
      <w:r>
        <w:rPr>
          <w:color w:val="000000"/>
        </w:rPr>
        <w:t xml:space="preserve">    </w:t>
      </w:r>
    </w:p>
    <w:p w14:paraId="627727B5">
      <w:pPr>
        <w:spacing w:line="360" w:lineRule="auto"/>
        <w:textAlignment w:val="center"/>
        <w:rPr>
          <w:rFonts w:ascii="宋体" w:hAnsi="宋体"/>
          <w:color w:val="000000"/>
        </w:rPr>
      </w:pPr>
      <w:r>
        <w:rPr>
          <w:color w:val="000000"/>
        </w:rPr>
        <w:t>（4）</w:t>
      </w:r>
      <w:r>
        <w:rPr>
          <w:rFonts w:ascii="宋体" w:hAnsi="宋体"/>
          <w:color w:val="000000"/>
        </w:rPr>
        <w:t>舒张</w:t>
      </w:r>
      <w:r>
        <w:rPr>
          <w:color w:val="000000"/>
        </w:rPr>
        <w:t xml:space="preserve">    （5）</w:t>
      </w:r>
      <w:r>
        <w:rPr>
          <w:rFonts w:ascii="宋体" w:hAnsi="宋体"/>
          <w:color w:val="000000"/>
        </w:rPr>
        <w:t>重吸收</w:t>
      </w:r>
    </w:p>
    <w:p w14:paraId="64BFF6C6">
      <w:pPr>
        <w:spacing w:line="360" w:lineRule="auto"/>
        <w:textAlignment w:val="center"/>
        <w:rPr>
          <w:color w:val="000000"/>
        </w:rPr>
      </w:pPr>
      <w:r>
        <w:rPr>
          <w:color w:val="2E75B6"/>
        </w:rPr>
        <w:t>【解析】</w:t>
      </w:r>
    </w:p>
    <w:p w14:paraId="03F1D064">
      <w:pPr>
        <w:spacing w:line="360" w:lineRule="auto"/>
        <w:jc w:val="left"/>
        <w:textAlignment w:val="center"/>
        <w:rPr>
          <w:color w:val="000000"/>
        </w:rPr>
      </w:pPr>
      <w:r>
        <w:rPr>
          <w:color w:val="000000"/>
        </w:rPr>
        <w:t>【分析】a是氧气，b是二氧化碳，d是有机物，c是水，①是吸气过程，②是呼气过程，③吸收作用，1是主动脉，2是肺动脉，3是上腔静脉，4是下腔动脉，5肺部毛细血管，6、8体动脉，7是肺静脉，9是肾动脉，10肾静脉，据此回答。</w:t>
      </w:r>
    </w:p>
    <w:p w14:paraId="44A66ED5">
      <w:pPr>
        <w:spacing w:line="360" w:lineRule="auto"/>
        <w:jc w:val="left"/>
        <w:textAlignment w:val="center"/>
        <w:rPr>
          <w:color w:val="000000"/>
        </w:rPr>
      </w:pPr>
      <w:r>
        <w:rPr>
          <w:color w:val="000000"/>
        </w:rPr>
        <w:t>【小问1详解】</w:t>
      </w:r>
    </w:p>
    <w:p w14:paraId="39FCCB19">
      <w:pPr>
        <w:spacing w:line="360" w:lineRule="auto"/>
        <w:jc w:val="left"/>
        <w:textAlignment w:val="center"/>
        <w:rPr>
          <w:color w:val="000000"/>
        </w:rPr>
      </w:pPr>
      <w:r>
        <w:rPr>
          <w:color w:val="000000"/>
        </w:rPr>
        <w:t>绿色植物通过叶绿体利用光能，吸收b二氧化碳和水转化成储存能量的有机物（如淀粉），并且释放出a氧气的过程，叫做光合作用。</w:t>
      </w:r>
    </w:p>
    <w:p w14:paraId="399C8537">
      <w:pPr>
        <w:spacing w:line="360" w:lineRule="auto"/>
        <w:jc w:val="left"/>
        <w:textAlignment w:val="center"/>
        <w:rPr>
          <w:color w:val="000000"/>
        </w:rPr>
      </w:pPr>
      <w:r>
        <w:rPr>
          <w:color w:val="000000"/>
        </w:rPr>
        <w:t>【小问2详解】</w:t>
      </w:r>
    </w:p>
    <w:p w14:paraId="46035240">
      <w:pPr>
        <w:spacing w:line="360" w:lineRule="auto"/>
        <w:jc w:val="left"/>
        <w:textAlignment w:val="center"/>
        <w:rPr>
          <w:color w:val="000000"/>
        </w:rPr>
      </w:pPr>
      <w:r>
        <w:rPr>
          <w:color w:val="000000"/>
        </w:rPr>
        <w:t>营养物质通过消化道壁进入血液</w:t>
      </w:r>
      <w:r>
        <w:rPr>
          <w:color w:val="000000"/>
        </w:rPr>
        <w:drawing>
          <wp:inline distT="0" distB="0" distL="114300" distR="114300">
            <wp:extent cx="133350" cy="1778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过程叫吸收。葡萄糖通过小肠的吸收作用进入小肠周围的毛细血管，经血液循环运输到脑。</w:t>
      </w:r>
    </w:p>
    <w:p w14:paraId="007D8287">
      <w:pPr>
        <w:spacing w:line="360" w:lineRule="auto"/>
        <w:jc w:val="left"/>
        <w:textAlignment w:val="center"/>
        <w:rPr>
          <w:color w:val="000000"/>
        </w:rPr>
      </w:pPr>
      <w:r>
        <w:rPr>
          <w:color w:val="000000"/>
        </w:rPr>
        <w:t>【小问3详解】</w:t>
      </w:r>
    </w:p>
    <w:p w14:paraId="6D484AD7">
      <w:pPr>
        <w:spacing w:line="360" w:lineRule="auto"/>
        <w:jc w:val="left"/>
        <w:textAlignment w:val="center"/>
        <w:rPr>
          <w:color w:val="000000"/>
        </w:rPr>
      </w:pPr>
      <w:r>
        <w:rPr>
          <w:color w:val="000000"/>
        </w:rPr>
        <w:t>物质a氧气通过血液循环到脑部的路径，氧气→肺泡→5肺部毛细血管→7肺静脉→C左心房→D左心室→1主动脉→6上肢动脉→脑部组织。</w:t>
      </w:r>
    </w:p>
    <w:p w14:paraId="238642DA">
      <w:pPr>
        <w:spacing w:line="360" w:lineRule="auto"/>
        <w:jc w:val="left"/>
        <w:textAlignment w:val="center"/>
        <w:rPr>
          <w:color w:val="000000"/>
        </w:rPr>
      </w:pPr>
      <w:r>
        <w:rPr>
          <w:color w:val="000000"/>
        </w:rPr>
        <w:t>【小问4详解】</w:t>
      </w:r>
    </w:p>
    <w:p w14:paraId="788D6C02">
      <w:pPr>
        <w:spacing w:line="360" w:lineRule="auto"/>
        <w:jc w:val="left"/>
        <w:textAlignment w:val="center"/>
        <w:rPr>
          <w:color w:val="000000"/>
        </w:rPr>
      </w:pPr>
      <w:r>
        <w:rPr>
          <w:color w:val="000000"/>
        </w:rPr>
        <w:t>呼吸运动的结果实现了肺与外界的气体交换（即肺的通气）。呼吸运动包括吸气和呼气两个过程。①膈肌与肋间肌收缩，引起胸腔前后、左右及上下径均增大，膈肌顶部下降，胸廓的容积扩大，肺随之扩张，造成肺内气压减小，小于外界大气压，外界气体进入肺内，完成吸气；②当膈肌和肋间外肌舒张时，肋骨与胸骨因本身重力及弹性而回位，膈肌顶部升高，结果胸廓容积缩小，肺也随之回缩，造成肺内气压大于外界气压，肺内气体排出肺，完成呼气。脑细胞代谢产生的物质b二氧化碳经②呼气过程排出体外时，膈肌处于舒张状态。</w:t>
      </w:r>
    </w:p>
    <w:p w14:paraId="29438DB7">
      <w:pPr>
        <w:spacing w:line="360" w:lineRule="auto"/>
        <w:jc w:val="left"/>
        <w:textAlignment w:val="center"/>
        <w:rPr>
          <w:color w:val="000000"/>
        </w:rPr>
      </w:pPr>
      <w:r>
        <w:rPr>
          <w:color w:val="000000"/>
        </w:rPr>
        <w:t>【小问5详解】</w:t>
      </w:r>
    </w:p>
    <w:p w14:paraId="2385BE91">
      <w:pPr>
        <w:spacing w:line="360" w:lineRule="auto"/>
        <w:jc w:val="left"/>
        <w:textAlignment w:val="center"/>
        <w:rPr>
          <w:color w:val="000000"/>
        </w:rPr>
      </w:pPr>
      <w:r>
        <w:rPr>
          <w:color w:val="000000"/>
        </w:rPr>
        <w:t>尿的形成要经过肾小球（和肾小囊壁）的滤过和肾小管的重吸收作用。脑细胞活动产生的多余水分，经肾小球及肾小囊内壁的过滤作用和肾小管的重吸收，以尿液形式排出体外。</w:t>
      </w:r>
    </w:p>
    <w:p w14:paraId="28E85C58">
      <w:pPr>
        <w:spacing w:line="360" w:lineRule="auto"/>
        <w:jc w:val="left"/>
        <w:textAlignment w:val="center"/>
        <w:rPr>
          <w:rFonts w:ascii="宋体" w:hAnsi="宋体"/>
          <w:color w:val="000000"/>
        </w:rPr>
      </w:pPr>
      <w:r>
        <w:rPr>
          <w:color w:val="000000"/>
        </w:rPr>
        <w:t xml:space="preserve">14. </w:t>
      </w:r>
      <w:r>
        <w:rPr>
          <w:rFonts w:ascii="宋体" w:hAnsi="宋体"/>
          <w:color w:val="000000"/>
        </w:rPr>
        <w:t>某校生物兴趣小组在研修活动中对某景区野生生物类群进行了调查。以下为小明同学提供</w:t>
      </w:r>
      <w:r>
        <w:rPr>
          <w:rFonts w:ascii="宋体" w:hAnsi="宋体"/>
          <w:color w:val="000000"/>
        </w:rPr>
        <w:drawing>
          <wp:inline distT="0" distB="0" distL="114300" distR="114300">
            <wp:extent cx="133350" cy="1778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部分原始图片材料，请根据这些材料回答：（生物名称必须用字母代替）</w:t>
      </w:r>
    </w:p>
    <w:p w14:paraId="1145B6D3">
      <w:pPr>
        <w:spacing w:line="360" w:lineRule="auto"/>
        <w:jc w:val="left"/>
        <w:textAlignment w:val="center"/>
        <w:rPr>
          <w:color w:val="000000"/>
        </w:rPr>
      </w:pPr>
      <w:r>
        <w:rPr>
          <w:color w:val="000000"/>
        </w:rPr>
        <w:drawing>
          <wp:inline distT="0" distB="0" distL="114300" distR="114300">
            <wp:extent cx="3676650" cy="20097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676650" cy="2009775"/>
                    </a:xfrm>
                    <a:prstGeom prst="rect">
                      <a:avLst/>
                    </a:prstGeom>
                  </pic:spPr>
                </pic:pic>
              </a:graphicData>
            </a:graphic>
          </wp:inline>
        </w:drawing>
      </w:r>
    </w:p>
    <w:p w14:paraId="1F663FA8">
      <w:pPr>
        <w:spacing w:line="360" w:lineRule="auto"/>
        <w:jc w:val="left"/>
        <w:textAlignment w:val="center"/>
        <w:rPr>
          <w:rFonts w:ascii="宋体" w:hAnsi="宋体"/>
          <w:color w:val="000000"/>
        </w:rPr>
      </w:pPr>
      <w:r>
        <w:rPr>
          <w:color w:val="000000"/>
        </w:rPr>
        <w:t>（1）</w:t>
      </w:r>
      <w:r>
        <w:rPr>
          <w:rFonts w:ascii="宋体" w:hAnsi="宋体"/>
          <w:color w:val="000000"/>
        </w:rPr>
        <w:t>上述生物中用孢子繁殖的是</w:t>
      </w:r>
      <w:r>
        <w:rPr>
          <w:color w:val="000000"/>
        </w:rPr>
        <w:t>__________</w:t>
      </w:r>
      <w:r>
        <w:rPr>
          <w:rFonts w:ascii="宋体" w:hAnsi="宋体"/>
          <w:color w:val="000000"/>
        </w:rPr>
        <w:t>，属于环节动物的是</w:t>
      </w:r>
      <w:r>
        <w:rPr>
          <w:color w:val="000000"/>
        </w:rPr>
        <w:t>__________</w:t>
      </w:r>
      <w:r>
        <w:rPr>
          <w:rFonts w:ascii="宋体" w:hAnsi="宋体"/>
          <w:color w:val="000000"/>
        </w:rPr>
        <w:t>。</w:t>
      </w:r>
    </w:p>
    <w:p w14:paraId="2155B51D">
      <w:pPr>
        <w:spacing w:line="360" w:lineRule="auto"/>
        <w:jc w:val="left"/>
        <w:textAlignment w:val="center"/>
        <w:rPr>
          <w:rFonts w:ascii="宋体" w:hAnsi="宋体"/>
          <w:color w:val="000000"/>
        </w:rPr>
      </w:pPr>
      <w:r>
        <w:rPr>
          <w:color w:val="000000"/>
        </w:rPr>
        <w:t>（2）</w:t>
      </w:r>
      <w:r>
        <w:rPr>
          <w:rFonts w:ascii="宋体" w:hAnsi="宋体"/>
          <w:color w:val="000000"/>
        </w:rPr>
        <w:t>上述动物中能代表最早出现的陆生脊椎动物的是</w:t>
      </w:r>
      <w:r>
        <w:rPr>
          <w:color w:val="000000"/>
        </w:rPr>
        <w:t>__________</w:t>
      </w:r>
      <w:r>
        <w:rPr>
          <w:rFonts w:ascii="宋体" w:hAnsi="宋体"/>
          <w:color w:val="000000"/>
        </w:rPr>
        <w:t>。</w:t>
      </w:r>
    </w:p>
    <w:p w14:paraId="5E600AA0">
      <w:pPr>
        <w:spacing w:line="360" w:lineRule="auto"/>
        <w:jc w:val="left"/>
        <w:textAlignment w:val="center"/>
        <w:rPr>
          <w:rFonts w:ascii="宋体" w:hAnsi="宋体"/>
          <w:color w:val="000000"/>
        </w:rPr>
      </w:pPr>
      <w:r>
        <w:rPr>
          <w:color w:val="000000"/>
        </w:rPr>
        <w:t>（3）</w:t>
      </w:r>
      <w:r>
        <w:rPr>
          <w:rFonts w:ascii="宋体" w:hAnsi="宋体"/>
          <w:color w:val="000000"/>
        </w:rPr>
        <w:t>若将上述生物分成动物和植物两大类，那么其分类单位是</w:t>
      </w:r>
      <w:r>
        <w:rPr>
          <w:color w:val="000000"/>
        </w:rPr>
        <w:t>__________</w:t>
      </w:r>
      <w:r>
        <w:rPr>
          <w:rFonts w:ascii="宋体" w:hAnsi="宋体"/>
          <w:color w:val="000000"/>
        </w:rPr>
        <w:t>。</w:t>
      </w:r>
    </w:p>
    <w:p w14:paraId="48155B7E">
      <w:pPr>
        <w:spacing w:line="360" w:lineRule="auto"/>
        <w:jc w:val="left"/>
        <w:textAlignment w:val="center"/>
        <w:rPr>
          <w:rFonts w:ascii="宋体" w:hAnsi="宋体"/>
          <w:color w:val="000000"/>
        </w:rPr>
      </w:pPr>
      <w:r>
        <w:rPr>
          <w:color w:val="000000"/>
        </w:rPr>
        <w:t>（4）</w:t>
      </w:r>
      <w:r>
        <w:rPr>
          <w:rFonts w:ascii="宋体" w:hAnsi="宋体"/>
          <w:color w:val="000000"/>
        </w:rPr>
        <w:t>上述资料中展现了形形色色的生物，这体现了生物多样性中的</w:t>
      </w:r>
      <w:r>
        <w:rPr>
          <w:color w:val="000000"/>
        </w:rPr>
        <w:t>__________</w:t>
      </w:r>
      <w:r>
        <w:rPr>
          <w:rFonts w:ascii="宋体" w:hAnsi="宋体"/>
          <w:color w:val="000000"/>
        </w:rPr>
        <w:t>多样性。</w:t>
      </w:r>
    </w:p>
    <w:p w14:paraId="76463D78">
      <w:pPr>
        <w:spacing w:line="360" w:lineRule="auto"/>
        <w:jc w:val="left"/>
        <w:textAlignment w:val="center"/>
        <w:rPr>
          <w:rFonts w:ascii="宋体" w:hAnsi="宋体"/>
          <w:color w:val="000000"/>
        </w:rPr>
      </w:pPr>
      <w:r>
        <w:rPr>
          <w:color w:val="000000"/>
        </w:rPr>
        <w:t>（5）</w:t>
      </w:r>
      <w:r>
        <w:rPr>
          <w:rFonts w:ascii="宋体" w:hAnsi="宋体"/>
          <w:color w:val="000000"/>
        </w:rPr>
        <w:t>上述图中的植物从低级到高级的排序是：</w:t>
      </w:r>
      <w:r>
        <w:rPr>
          <w:color w:val="000000"/>
        </w:rPr>
        <w:t>__________</w:t>
      </w:r>
      <w:r>
        <w:rPr>
          <w:rFonts w:ascii="宋体" w:hAnsi="宋体"/>
          <w:color w:val="000000"/>
        </w:rPr>
        <w:t>。</w:t>
      </w:r>
    </w:p>
    <w:p w14:paraId="40A72750">
      <w:pPr>
        <w:spacing w:line="360" w:lineRule="auto"/>
        <w:textAlignment w:val="center"/>
        <w:rPr>
          <w:rFonts w:eastAsia="Times New Roman" w:cs="Times New Roman"/>
          <w:color w:val="000000"/>
        </w:rPr>
      </w:pPr>
      <w:r>
        <w:rPr>
          <w:color w:val="2E75B6"/>
        </w:rPr>
        <w:t>【答案】</w:t>
      </w:r>
      <w:r>
        <w:rPr>
          <w:color w:val="000000"/>
        </w:rPr>
        <w:t xml:space="preserve">（1）    ①. </w:t>
      </w:r>
      <w:r>
        <w:rPr>
          <w:rFonts w:eastAsia="Times New Roman" w:cs="Times New Roman"/>
          <w:color w:val="000000"/>
        </w:rPr>
        <w:t>BDF</w:t>
      </w:r>
      <w:r>
        <w:rPr>
          <w:color w:val="000000"/>
        </w:rPr>
        <w:t xml:space="preserve">    ②. </w:t>
      </w:r>
      <w:r>
        <w:rPr>
          <w:rFonts w:eastAsia="Times New Roman" w:cs="Times New Roman"/>
          <w:color w:val="000000"/>
        </w:rPr>
        <w:t>K</w:t>
      </w:r>
      <w:r>
        <w:rPr>
          <w:color w:val="000000"/>
        </w:rPr>
        <w:t xml:space="preserve">    </w:t>
      </w:r>
    </w:p>
    <w:p w14:paraId="26A34E69">
      <w:pPr>
        <w:spacing w:line="360" w:lineRule="auto"/>
        <w:textAlignment w:val="center"/>
        <w:rPr>
          <w:rFonts w:ascii="宋体" w:hAnsi="宋体"/>
          <w:color w:val="000000"/>
        </w:rPr>
      </w:pPr>
      <w:r>
        <w:rPr>
          <w:color w:val="000000"/>
        </w:rPr>
        <w:t>（2）</w:t>
      </w:r>
      <w:r>
        <w:rPr>
          <w:rFonts w:eastAsia="Times New Roman" w:cs="Times New Roman"/>
          <w:color w:val="000000"/>
        </w:rPr>
        <w:t>G</w:t>
      </w:r>
      <w:r>
        <w:rPr>
          <w:color w:val="000000"/>
        </w:rPr>
        <w:t xml:space="preserve">    （3）</w:t>
      </w:r>
      <w:r>
        <w:rPr>
          <w:rFonts w:ascii="宋体" w:hAnsi="宋体"/>
          <w:color w:val="000000"/>
        </w:rPr>
        <w:t>界</w:t>
      </w:r>
      <w:r>
        <w:rPr>
          <w:color w:val="000000"/>
        </w:rPr>
        <w:t xml:space="preserve">    </w:t>
      </w:r>
    </w:p>
    <w:p w14:paraId="779094CF">
      <w:pPr>
        <w:spacing w:line="360" w:lineRule="auto"/>
        <w:textAlignment w:val="center"/>
        <w:rPr>
          <w:rFonts w:ascii="宋体" w:hAnsi="宋体"/>
          <w:color w:val="000000"/>
        </w:rPr>
      </w:pPr>
      <w:r>
        <w:rPr>
          <w:color w:val="000000"/>
        </w:rPr>
        <w:t>（4）</w:t>
      </w:r>
      <w:r>
        <w:rPr>
          <w:rFonts w:ascii="宋体" w:hAnsi="宋体"/>
          <w:color w:val="000000"/>
        </w:rPr>
        <w:t>种类##物种</w:t>
      </w:r>
      <w:r>
        <w:rPr>
          <w:color w:val="000000"/>
        </w:rPr>
        <w:t xml:space="preserve">    （5）</w:t>
      </w:r>
      <w:r>
        <w:rPr>
          <w:rFonts w:eastAsia="Times New Roman" w:cs="Times New Roman"/>
          <w:color w:val="000000"/>
        </w:rPr>
        <w:t>B</w:t>
      </w:r>
      <w:r>
        <w:rPr>
          <w:rFonts w:ascii="宋体" w:hAnsi="宋体"/>
          <w:color w:val="000000"/>
        </w:rPr>
        <w:t>→</w:t>
      </w:r>
      <w:r>
        <w:rPr>
          <w:rFonts w:eastAsia="Times New Roman" w:cs="Times New Roman"/>
          <w:color w:val="000000"/>
        </w:rPr>
        <w:t>D</w:t>
      </w:r>
      <w:r>
        <w:rPr>
          <w:rFonts w:ascii="宋体" w:hAnsi="宋体"/>
          <w:color w:val="000000"/>
        </w:rPr>
        <w:t>→</w:t>
      </w:r>
      <w:r>
        <w:rPr>
          <w:rFonts w:eastAsia="Times New Roman" w:cs="Times New Roman"/>
          <w:color w:val="000000"/>
        </w:rPr>
        <w:t>F</w:t>
      </w:r>
      <w:r>
        <w:rPr>
          <w:rFonts w:ascii="宋体" w:hAnsi="宋体"/>
          <w:color w:val="000000"/>
        </w:rPr>
        <w:t>→</w:t>
      </w:r>
      <w:r>
        <w:rPr>
          <w:rFonts w:eastAsia="Times New Roman" w:cs="Times New Roman"/>
          <w:color w:val="000000"/>
        </w:rPr>
        <w:t>H</w:t>
      </w:r>
      <w:r>
        <w:rPr>
          <w:rFonts w:ascii="宋体" w:hAnsi="宋体"/>
          <w:color w:val="000000"/>
        </w:rPr>
        <w:t>（只要顺序正确即得分）</w:t>
      </w:r>
    </w:p>
    <w:p w14:paraId="67386299">
      <w:pPr>
        <w:spacing w:line="360" w:lineRule="auto"/>
        <w:textAlignment w:val="center"/>
        <w:rPr>
          <w:color w:val="000000"/>
        </w:rPr>
      </w:pPr>
      <w:r>
        <w:rPr>
          <w:color w:val="2E75B6"/>
        </w:rPr>
        <w:t>【解析】</w:t>
      </w:r>
    </w:p>
    <w:p w14:paraId="7B33DE52">
      <w:pPr>
        <w:spacing w:line="360" w:lineRule="auto"/>
        <w:jc w:val="left"/>
        <w:textAlignment w:val="center"/>
        <w:rPr>
          <w:color w:val="000000"/>
        </w:rPr>
      </w:pPr>
      <w:r>
        <w:rPr>
          <w:color w:val="000000"/>
        </w:rPr>
        <w:t>【分析】图中：A是青蛙属于两栖动物，B是水绵属于藻类，C是蝴蝶属于昆虫，D是葫芦藓属于苔藓，E是老鼠，属于哺乳动物，F是肾蕨，属于蕨类，G是壁虎属于爬行类，H是向日葵属于被子植物，I是蜗牛属于软体动物，J是鸟类，K是蚯蚓属于环节动物，L是鱼类，据此回答。</w:t>
      </w:r>
    </w:p>
    <w:p w14:paraId="003E99AB">
      <w:pPr>
        <w:spacing w:line="360" w:lineRule="auto"/>
        <w:jc w:val="left"/>
        <w:textAlignment w:val="center"/>
        <w:rPr>
          <w:color w:val="000000"/>
        </w:rPr>
      </w:pPr>
      <w:r>
        <w:rPr>
          <w:color w:val="000000"/>
        </w:rPr>
        <w:t>【小问1详解】</w:t>
      </w:r>
    </w:p>
    <w:p w14:paraId="3BFAFEC4">
      <w:pPr>
        <w:spacing w:line="360" w:lineRule="auto"/>
        <w:jc w:val="left"/>
        <w:textAlignment w:val="center"/>
        <w:rPr>
          <w:color w:val="000000"/>
        </w:rPr>
      </w:pPr>
      <w:r>
        <w:rPr>
          <w:color w:val="000000"/>
        </w:rPr>
        <w:t>植物根据生殖细胞的不同可分为孢子植物和种子植物。孢子植物用孢子来繁殖后代，包括藻类植物、苔藓植物和蕨类植物，种子植物用种子来繁殖后代，包括裸子植物和被子植物。种子植物又包括裸子植物和被子植物。题干生物中用孢子繁殖的是B水绵、D葫芦藓、F肾蕨。K蚯蚓在土壤中生活，身体呈圆筒形，有许多环形体节构成，靠前端有环带。靠体壁发达的肌肉与刚毛配合完成蠕动，依靠湿润的体壁完成呼吸属于环节动物。</w:t>
      </w:r>
    </w:p>
    <w:p w14:paraId="6DEE9B90">
      <w:pPr>
        <w:spacing w:line="360" w:lineRule="auto"/>
        <w:jc w:val="left"/>
        <w:textAlignment w:val="center"/>
        <w:rPr>
          <w:color w:val="000000"/>
        </w:rPr>
      </w:pPr>
      <w:r>
        <w:rPr>
          <w:color w:val="000000"/>
        </w:rPr>
        <w:t>【小问2详解】</w:t>
      </w:r>
    </w:p>
    <w:p w14:paraId="13877F01">
      <w:pPr>
        <w:spacing w:line="360" w:lineRule="auto"/>
        <w:jc w:val="left"/>
        <w:textAlignment w:val="center"/>
        <w:rPr>
          <w:color w:val="000000"/>
        </w:rPr>
      </w:pPr>
      <w:r>
        <w:rPr>
          <w:color w:val="000000"/>
        </w:rPr>
        <w:t>G是壁虎属于爬行类，爬行动物的主要特征：体表覆盖角质鳞片或甲，用肺呼吸，体温不恒定，心脏只有三个腔，心室里有不完全的隔膜，体内受精，卵生或少数卵胎生。爬行类的生殖以及幼体的发育都脱离了水的限制，成为最早真正的陆生脊椎动物。</w:t>
      </w:r>
    </w:p>
    <w:p w14:paraId="7256BBD1">
      <w:pPr>
        <w:spacing w:line="360" w:lineRule="auto"/>
        <w:jc w:val="left"/>
        <w:textAlignment w:val="center"/>
        <w:rPr>
          <w:color w:val="000000"/>
        </w:rPr>
      </w:pPr>
      <w:r>
        <w:rPr>
          <w:color w:val="000000"/>
        </w:rPr>
        <w:t>【小问3详解】</w:t>
      </w:r>
    </w:p>
    <w:p w14:paraId="060542DB">
      <w:pPr>
        <w:spacing w:line="360" w:lineRule="auto"/>
        <w:jc w:val="left"/>
        <w:textAlignment w:val="center"/>
        <w:rPr>
          <w:color w:val="000000"/>
        </w:rPr>
      </w:pPr>
      <w:r>
        <w:rPr>
          <w:color w:val="000000"/>
        </w:rPr>
        <w:t>为了弄清生物之间的亲缘关系，生物学家根据生物体的形态结构特征把它们分成不同的等级，首先把生物分成植物界和动物界以及其他生物三大类。</w:t>
      </w:r>
    </w:p>
    <w:p w14:paraId="4F56D322">
      <w:pPr>
        <w:spacing w:line="360" w:lineRule="auto"/>
        <w:jc w:val="left"/>
        <w:textAlignment w:val="center"/>
        <w:rPr>
          <w:color w:val="000000"/>
        </w:rPr>
      </w:pPr>
      <w:r>
        <w:rPr>
          <w:color w:val="000000"/>
        </w:rPr>
        <w:t>【小问4详解】</w:t>
      </w:r>
    </w:p>
    <w:p w14:paraId="283C2F93">
      <w:pPr>
        <w:spacing w:line="360" w:lineRule="auto"/>
        <w:jc w:val="left"/>
        <w:textAlignment w:val="center"/>
        <w:rPr>
          <w:color w:val="000000"/>
        </w:rPr>
      </w:pPr>
      <w:r>
        <w:rPr>
          <w:color w:val="000000"/>
        </w:rPr>
        <w:t>生物种类的多样性是指一定区域内生物种类的丰富性。题干中形形色色的生物，这体现了生物多样性中的种类的多样性。</w:t>
      </w:r>
    </w:p>
    <w:p w14:paraId="57C779F2">
      <w:pPr>
        <w:spacing w:line="360" w:lineRule="auto"/>
        <w:jc w:val="left"/>
        <w:textAlignment w:val="center"/>
        <w:rPr>
          <w:color w:val="000000"/>
        </w:rPr>
      </w:pPr>
      <w:r>
        <w:rPr>
          <w:color w:val="000000"/>
        </w:rPr>
        <w:drawing>
          <wp:inline distT="0" distB="0" distL="114300" distR="114300">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1" cstate="print"/>
                    <a:stretch>
                      <a:fillRect/>
                    </a:stretch>
                  </pic:blipFill>
                  <pic:spPr>
                    <a:xfrm>
                      <a:off x="0" y="0"/>
                      <a:ext cx="95250" cy="171450"/>
                    </a:xfrm>
                    <a:prstGeom prst="rect">
                      <a:avLst/>
                    </a:prstGeom>
                  </pic:spPr>
                </pic:pic>
              </a:graphicData>
            </a:graphic>
          </wp:inline>
        </w:drawing>
      </w:r>
      <w:r>
        <w:rPr>
          <w:color w:val="000000"/>
        </w:rPr>
        <w:t>小问5详解】</w:t>
      </w:r>
    </w:p>
    <w:p w14:paraId="6EA1A2B6">
      <w:pPr>
        <w:spacing w:line="360" w:lineRule="auto"/>
        <w:jc w:val="left"/>
        <w:textAlignment w:val="center"/>
        <w:rPr>
          <w:color w:val="000000"/>
        </w:rPr>
      </w:pPr>
      <w:r>
        <w:rPr>
          <w:color w:val="000000"/>
        </w:rPr>
        <w:t>植物的进化进程：藻类植物→苔藓植物→蕨类植物→种子植物（裸子植物和被子植物）。图中的植物从低级到高级的排序是：B水绵→D葫芦藓→F肾蕨→H向日葵。</w:t>
      </w:r>
    </w:p>
    <w:p w14:paraId="39BC4F95">
      <w:pPr>
        <w:spacing w:line="360" w:lineRule="auto"/>
        <w:jc w:val="left"/>
        <w:textAlignment w:val="center"/>
        <w:rPr>
          <w:rFonts w:ascii="宋体" w:hAnsi="宋体"/>
          <w:color w:val="000000"/>
        </w:rPr>
      </w:pPr>
      <w:r>
        <w:rPr>
          <w:color w:val="000000"/>
        </w:rPr>
        <w:t xml:space="preserve">15. </w:t>
      </w:r>
      <w:r>
        <w:rPr>
          <w:rFonts w:ascii="宋体" w:hAnsi="宋体"/>
          <w:color w:val="000000"/>
        </w:rPr>
        <w:t>某科研小组为研究基因与性状的关系，依次做了如图所示实验。请根据流程图回答：</w:t>
      </w:r>
    </w:p>
    <w:p w14:paraId="456A3689">
      <w:pPr>
        <w:spacing w:line="360" w:lineRule="auto"/>
        <w:jc w:val="left"/>
        <w:textAlignment w:val="center"/>
        <w:rPr>
          <w:color w:val="000000"/>
        </w:rPr>
      </w:pPr>
      <w:r>
        <w:rPr>
          <w:color w:val="000000"/>
        </w:rPr>
        <w:drawing>
          <wp:inline distT="0" distB="0" distL="114300" distR="114300">
            <wp:extent cx="5238750" cy="2328545"/>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2329130"/>
                    </a:xfrm>
                    <a:prstGeom prst="rect">
                      <a:avLst/>
                    </a:prstGeom>
                  </pic:spPr>
                </pic:pic>
              </a:graphicData>
            </a:graphic>
          </wp:inline>
        </w:drawing>
      </w:r>
    </w:p>
    <w:p w14:paraId="1E9CD9EF">
      <w:pPr>
        <w:spacing w:line="360" w:lineRule="auto"/>
        <w:jc w:val="left"/>
        <w:textAlignment w:val="center"/>
        <w:rPr>
          <w:rFonts w:ascii="宋体" w:hAnsi="宋体"/>
          <w:color w:val="000000"/>
        </w:rPr>
      </w:pPr>
      <w:r>
        <w:rPr>
          <w:color w:val="000000"/>
        </w:rPr>
        <w:t>（1）</w:t>
      </w:r>
      <w:r>
        <w:rPr>
          <w:rFonts w:ascii="宋体" w:hAnsi="宋体"/>
          <w:color w:val="000000"/>
        </w:rPr>
        <w:t>该实验中白鼠体型的大小是一对</w:t>
      </w:r>
      <w:r>
        <w:rPr>
          <w:color w:val="000000"/>
        </w:rPr>
        <w:t>__________</w:t>
      </w:r>
      <w:r>
        <w:rPr>
          <w:rFonts w:ascii="宋体" w:hAnsi="宋体"/>
          <w:color w:val="000000"/>
        </w:rPr>
        <w:t>。</w:t>
      </w:r>
    </w:p>
    <w:p w14:paraId="768ECB99">
      <w:pPr>
        <w:spacing w:line="360" w:lineRule="auto"/>
        <w:jc w:val="left"/>
        <w:textAlignment w:val="center"/>
        <w:rPr>
          <w:rFonts w:ascii="宋体" w:hAnsi="宋体"/>
          <w:color w:val="000000"/>
        </w:rPr>
      </w:pPr>
      <w:r>
        <w:rPr>
          <w:color w:val="000000"/>
        </w:rPr>
        <w:t>（2）</w:t>
      </w:r>
      <w:r>
        <w:rPr>
          <w:rFonts w:ascii="宋体" w:hAnsi="宋体"/>
          <w:color w:val="000000"/>
        </w:rPr>
        <w:t>该科研小组在此过程中运用的现代生物技术是</w:t>
      </w:r>
      <w:r>
        <w:rPr>
          <w:color w:val="000000"/>
        </w:rPr>
        <w:t>__________</w:t>
      </w:r>
      <w:r>
        <w:rPr>
          <w:rFonts w:ascii="宋体" w:hAnsi="宋体"/>
          <w:color w:val="000000"/>
        </w:rPr>
        <w:t>。</w:t>
      </w:r>
    </w:p>
    <w:p w14:paraId="031828DF">
      <w:pPr>
        <w:spacing w:line="360" w:lineRule="auto"/>
        <w:jc w:val="left"/>
        <w:textAlignment w:val="center"/>
        <w:rPr>
          <w:rFonts w:ascii="宋体" w:hAnsi="宋体"/>
          <w:color w:val="000000"/>
        </w:rPr>
      </w:pPr>
      <w:r>
        <w:rPr>
          <w:color w:val="000000"/>
        </w:rPr>
        <w:t>（3）</w:t>
      </w:r>
      <w:r>
        <w:rPr>
          <w:rFonts w:ascii="宋体" w:hAnsi="宋体"/>
          <w:color w:val="000000"/>
        </w:rPr>
        <w:t>若图一中幼鼠</w:t>
      </w:r>
      <w:r>
        <w:rPr>
          <w:rFonts w:eastAsia="Times New Roman" w:cs="Times New Roman"/>
          <w:color w:val="000000"/>
        </w:rPr>
        <w:t>C</w:t>
      </w:r>
      <w:r>
        <w:rPr>
          <w:rFonts w:ascii="宋体" w:hAnsi="宋体"/>
          <w:color w:val="000000"/>
        </w:rPr>
        <w:t>发育成大白鼠，则图二中幼鼠</w:t>
      </w:r>
      <w:r>
        <w:rPr>
          <w:rFonts w:eastAsia="Times New Roman" w:cs="Times New Roman"/>
          <w:color w:val="000000"/>
        </w:rPr>
        <w:t>F</w:t>
      </w:r>
      <w:r>
        <w:rPr>
          <w:rFonts w:ascii="宋体" w:hAnsi="宋体"/>
          <w:color w:val="000000"/>
        </w:rPr>
        <w:t>最可能发育为</w:t>
      </w:r>
      <w:r>
        <w:rPr>
          <w:color w:val="000000"/>
        </w:rPr>
        <w:t>__________</w:t>
      </w:r>
      <w:r>
        <w:rPr>
          <w:rFonts w:ascii="宋体" w:hAnsi="宋体"/>
          <w:color w:val="000000"/>
        </w:rPr>
        <w:t>体型。</w:t>
      </w:r>
    </w:p>
    <w:p w14:paraId="0FEF9E71">
      <w:pPr>
        <w:spacing w:line="360" w:lineRule="auto"/>
        <w:jc w:val="left"/>
        <w:textAlignment w:val="center"/>
        <w:rPr>
          <w:rFonts w:ascii="宋体" w:hAnsi="宋体"/>
          <w:color w:val="000000"/>
        </w:rPr>
      </w:pPr>
      <w:r>
        <w:rPr>
          <w:color w:val="000000"/>
        </w:rPr>
        <w:t>（4）</w:t>
      </w:r>
      <w:r>
        <w:rPr>
          <w:rFonts w:ascii="宋体" w:hAnsi="宋体"/>
          <w:color w:val="000000"/>
        </w:rPr>
        <w:t>若图一中幼鼠</w:t>
      </w:r>
      <w:r>
        <w:rPr>
          <w:rFonts w:eastAsia="Times New Roman" w:cs="Times New Roman"/>
          <w:color w:val="000000"/>
        </w:rPr>
        <w:t>C</w:t>
      </w:r>
      <w:r>
        <w:rPr>
          <w:rFonts w:ascii="宋体" w:hAnsi="宋体"/>
          <w:color w:val="000000"/>
        </w:rPr>
        <w:t>为黑色，则正常情况下该对小白鼠“夫妇”再生下黑色幼鼠的概率是</w:t>
      </w:r>
      <w:r>
        <w:rPr>
          <w:color w:val="000000"/>
        </w:rPr>
        <w:t>__________</w:t>
      </w:r>
      <w:r>
        <w:rPr>
          <w:rFonts w:ascii="宋体" w:hAnsi="宋体"/>
          <w:color w:val="000000"/>
        </w:rPr>
        <w:t>。</w:t>
      </w:r>
    </w:p>
    <w:p w14:paraId="5D92A6A8">
      <w:pPr>
        <w:spacing w:line="360" w:lineRule="auto"/>
        <w:jc w:val="left"/>
        <w:textAlignment w:val="center"/>
        <w:rPr>
          <w:rFonts w:ascii="宋体" w:hAnsi="宋体"/>
          <w:color w:val="000000"/>
        </w:rPr>
      </w:pPr>
      <w:r>
        <w:rPr>
          <w:color w:val="000000"/>
        </w:rPr>
        <w:t>（5）</w:t>
      </w:r>
      <w:r>
        <w:rPr>
          <w:rFonts w:ascii="宋体" w:hAnsi="宋体"/>
          <w:color w:val="000000"/>
        </w:rPr>
        <w:t>若图一中幼鼠</w:t>
      </w:r>
      <w:r>
        <w:rPr>
          <w:rFonts w:eastAsia="Times New Roman" w:cs="Times New Roman"/>
          <w:color w:val="000000"/>
        </w:rPr>
        <w:t>C</w:t>
      </w:r>
      <w:r>
        <w:rPr>
          <w:rFonts w:ascii="宋体" w:hAnsi="宋体"/>
          <w:color w:val="000000"/>
        </w:rPr>
        <w:t>发育成大白鼠，那么该体型性状</w:t>
      </w:r>
      <w:r>
        <w:rPr>
          <w:color w:val="000000"/>
        </w:rPr>
        <w:t>_________</w:t>
      </w:r>
      <w:r>
        <w:rPr>
          <w:rFonts w:ascii="宋体" w:hAnsi="宋体"/>
          <w:color w:val="000000"/>
        </w:rPr>
        <w:t>（填“能”与“不能”）遗传给后代，理由是：</w:t>
      </w:r>
      <w:r>
        <w:rPr>
          <w:color w:val="000000"/>
        </w:rPr>
        <w:t>__________</w:t>
      </w:r>
      <w:r>
        <w:rPr>
          <w:rFonts w:ascii="宋体" w:hAnsi="宋体"/>
          <w:color w:val="000000"/>
        </w:rPr>
        <w:t>。</w:t>
      </w:r>
    </w:p>
    <w:p w14:paraId="18E58430">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相对性状</w:t>
      </w:r>
      <w:r>
        <w:rPr>
          <w:color w:val="000000"/>
        </w:rPr>
        <w:t xml:space="preserve">    </w:t>
      </w:r>
    </w:p>
    <w:p w14:paraId="45CA7F16">
      <w:pPr>
        <w:spacing w:line="360" w:lineRule="auto"/>
        <w:textAlignment w:val="center"/>
        <w:rPr>
          <w:rFonts w:ascii="宋体" w:hAnsi="宋体"/>
          <w:color w:val="000000"/>
        </w:rPr>
      </w:pPr>
      <w:r>
        <w:rPr>
          <w:color w:val="000000"/>
        </w:rPr>
        <w:t>（2）</w:t>
      </w:r>
      <w:r>
        <w:rPr>
          <w:rFonts w:ascii="宋体" w:hAnsi="宋体"/>
          <w:color w:val="000000"/>
        </w:rPr>
        <w:t>转基因技术</w:t>
      </w:r>
      <w:r>
        <w:rPr>
          <w:color w:val="000000"/>
        </w:rPr>
        <w:t xml:space="preserve">    （3）</w:t>
      </w:r>
      <w:r>
        <w:rPr>
          <w:rFonts w:ascii="宋体" w:hAnsi="宋体"/>
          <w:color w:val="000000"/>
        </w:rPr>
        <w:t>大</w:t>
      </w:r>
      <w:r>
        <w:rPr>
          <w:color w:val="000000"/>
        </w:rPr>
        <w:t xml:space="preserve">    </w:t>
      </w:r>
    </w:p>
    <w:p w14:paraId="7F146914">
      <w:pPr>
        <w:spacing w:line="360" w:lineRule="auto"/>
        <w:textAlignment w:val="center"/>
        <w:rPr>
          <w:rFonts w:ascii="宋体" w:hAnsi="宋体"/>
          <w:color w:val="000000"/>
        </w:rPr>
      </w:pPr>
      <w:r>
        <w:rPr>
          <w:color w:val="000000"/>
        </w:rPr>
        <w:t>（4）</w:t>
      </w:r>
      <w:r>
        <w:rPr>
          <w:rFonts w:eastAsia="Times New Roman" w:cs="Times New Roman"/>
          <w:color w:val="000000"/>
        </w:rPr>
        <w:t>1/4</w:t>
      </w:r>
      <w:r>
        <w:rPr>
          <w:rFonts w:ascii="宋体" w:hAnsi="宋体"/>
          <w:color w:val="000000"/>
        </w:rPr>
        <w:t>或</w:t>
      </w:r>
      <w:r>
        <w:rPr>
          <w:rFonts w:eastAsia="Times New Roman" w:cs="Times New Roman"/>
          <w:color w:val="000000"/>
        </w:rPr>
        <w:t>25%</w:t>
      </w:r>
      <w:r>
        <w:rPr>
          <w:color w:val="000000"/>
        </w:rPr>
        <w:t xml:space="preserve">    （5）    ①. </w:t>
      </w:r>
      <w:r>
        <w:rPr>
          <w:rFonts w:ascii="宋体" w:hAnsi="宋体"/>
          <w:color w:val="000000"/>
        </w:rPr>
        <w:t>能</w:t>
      </w:r>
      <w:r>
        <w:rPr>
          <w:color w:val="000000"/>
        </w:rPr>
        <w:t xml:space="preserve">    ②. </w:t>
      </w:r>
      <w:r>
        <w:rPr>
          <w:rFonts w:ascii="宋体" w:hAnsi="宋体"/>
          <w:color w:val="000000"/>
        </w:rPr>
        <w:t>大体型性状是由基因控制的（只要合理即得分）</w:t>
      </w:r>
    </w:p>
    <w:p w14:paraId="44F4BD9D">
      <w:pPr>
        <w:spacing w:line="360" w:lineRule="auto"/>
        <w:textAlignment w:val="center"/>
        <w:rPr>
          <w:color w:val="000000"/>
        </w:rPr>
      </w:pPr>
      <w:r>
        <w:rPr>
          <w:color w:val="2E75B6"/>
        </w:rPr>
        <w:t>【解析】</w:t>
      </w:r>
    </w:p>
    <w:p w14:paraId="4BCA268B">
      <w:pPr>
        <w:spacing w:line="360" w:lineRule="auto"/>
        <w:jc w:val="left"/>
        <w:textAlignment w:val="center"/>
        <w:rPr>
          <w:color w:val="000000"/>
        </w:rPr>
      </w:pPr>
      <w:r>
        <w:rPr>
          <w:color w:val="000000"/>
        </w:rPr>
        <w:t>【分析】（1）同种生物同一性状的不同表现形式称为相对性状。</w:t>
      </w:r>
    </w:p>
    <w:p w14:paraId="47A97FC0">
      <w:pPr>
        <w:spacing w:line="360" w:lineRule="auto"/>
        <w:jc w:val="left"/>
        <w:textAlignment w:val="center"/>
        <w:rPr>
          <w:color w:val="000000"/>
        </w:rPr>
      </w:pPr>
      <w:r>
        <w:rPr>
          <w:color w:val="000000"/>
        </w:rPr>
        <w:t>（2）基因控制性状，在生物传宗接代的过程中，传下去的是控制性状的基因。</w:t>
      </w:r>
    </w:p>
    <w:p w14:paraId="76EE4662">
      <w:pPr>
        <w:spacing w:line="360" w:lineRule="auto"/>
        <w:jc w:val="left"/>
        <w:textAlignment w:val="center"/>
        <w:rPr>
          <w:color w:val="000000"/>
        </w:rPr>
      </w:pPr>
      <w:r>
        <w:rPr>
          <w:color w:val="000000"/>
        </w:rPr>
        <w:t>【小问1详解】</w:t>
      </w:r>
    </w:p>
    <w:p w14:paraId="01C69E30">
      <w:pPr>
        <w:spacing w:line="360" w:lineRule="auto"/>
        <w:jc w:val="left"/>
        <w:textAlignment w:val="center"/>
        <w:rPr>
          <w:color w:val="000000"/>
        </w:rPr>
      </w:pPr>
      <w:r>
        <w:rPr>
          <w:color w:val="000000"/>
        </w:rPr>
        <w:t>同种生物同一性状的不同表现形式称为相对性状，该实验中白鼠体型的大、小就是一对相对性状。</w:t>
      </w:r>
    </w:p>
    <w:p w14:paraId="26958EC9">
      <w:pPr>
        <w:spacing w:line="360" w:lineRule="auto"/>
        <w:jc w:val="left"/>
        <w:textAlignment w:val="center"/>
        <w:rPr>
          <w:color w:val="000000"/>
        </w:rPr>
      </w:pPr>
      <w:r>
        <w:rPr>
          <w:color w:val="000000"/>
        </w:rPr>
        <w:t>【小问2详解】</w:t>
      </w:r>
    </w:p>
    <w:p w14:paraId="7DBE315D">
      <w:pPr>
        <w:spacing w:line="360" w:lineRule="auto"/>
        <w:jc w:val="left"/>
        <w:textAlignment w:val="center"/>
        <w:rPr>
          <w:color w:val="000000"/>
        </w:rPr>
      </w:pPr>
      <w:r>
        <w:rPr>
          <w:color w:val="000000"/>
        </w:rPr>
        <w:t>该实验过程中运用的现代生物技术称为转基因技术，利用这种技术培育出的生物叫做转基因生物。</w:t>
      </w:r>
    </w:p>
    <w:p w14:paraId="59B6DF53">
      <w:pPr>
        <w:spacing w:line="360" w:lineRule="auto"/>
        <w:jc w:val="left"/>
        <w:textAlignment w:val="center"/>
        <w:rPr>
          <w:color w:val="000000"/>
        </w:rPr>
      </w:pPr>
      <w:r>
        <w:rPr>
          <w:color w:val="000000"/>
        </w:rPr>
        <w:t>【小问3详解】</w:t>
      </w:r>
    </w:p>
    <w:p w14:paraId="1F43CF76">
      <w:pPr>
        <w:spacing w:line="360" w:lineRule="auto"/>
        <w:jc w:val="left"/>
        <w:textAlignment w:val="center"/>
        <w:rPr>
          <w:color w:val="000000"/>
        </w:rPr>
      </w:pPr>
      <w:r>
        <w:rPr>
          <w:color w:val="000000"/>
        </w:rPr>
        <w:t>分析图一：两只小白鼠杂交后产生的核未融合受精卵注入大白鼠生长激素基因，结果幼鼠C发育成大白鼠，说明基因控制生物的性状。图二中，亲代都是大白鼠，因此都含有大白鼠生长激素基因，所以幼鼠F最有可能发育为大体型的鼠。</w:t>
      </w:r>
    </w:p>
    <w:p w14:paraId="46B5D966">
      <w:pPr>
        <w:spacing w:line="360" w:lineRule="auto"/>
        <w:jc w:val="left"/>
        <w:textAlignment w:val="center"/>
        <w:rPr>
          <w:color w:val="000000"/>
        </w:rPr>
      </w:pPr>
      <w:r>
        <w:rPr>
          <w:color w:val="000000"/>
        </w:rPr>
        <w:t>【小问4详解】</w:t>
      </w:r>
    </w:p>
    <w:p w14:paraId="75C7FC06">
      <w:pPr>
        <w:spacing w:line="360" w:lineRule="auto"/>
        <w:jc w:val="left"/>
        <w:textAlignment w:val="center"/>
        <w:rPr>
          <w:color w:val="000000"/>
        </w:rPr>
      </w:pPr>
      <w:r>
        <w:rPr>
          <w:color w:val="000000"/>
        </w:rPr>
        <w:t>分析图一：两只小白鼠生下的幼鼠C为黑色，推出黑色为隐性性状，白色为显性性状，假如由基因B、b控制，则其遗传图解为：</w:t>
      </w:r>
    </w:p>
    <w:p w14:paraId="4EA68D72">
      <w:pPr>
        <w:spacing w:line="360" w:lineRule="auto"/>
        <w:jc w:val="left"/>
        <w:textAlignment w:val="center"/>
        <w:rPr>
          <w:color w:val="000000"/>
        </w:rPr>
      </w:pPr>
      <w:r>
        <w:rPr>
          <w:color w:val="000000"/>
        </w:rPr>
        <w:drawing>
          <wp:inline distT="0" distB="0" distL="114300" distR="114300">
            <wp:extent cx="3971925" cy="22764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971925" cy="2276475"/>
                    </a:xfrm>
                    <a:prstGeom prst="rect">
                      <a:avLst/>
                    </a:prstGeom>
                  </pic:spPr>
                </pic:pic>
              </a:graphicData>
            </a:graphic>
          </wp:inline>
        </w:drawing>
      </w:r>
      <w:r>
        <w:rPr>
          <w:color w:val="000000"/>
        </w:rPr>
        <w:br w:type="textWrapping"/>
      </w:r>
    </w:p>
    <w:p w14:paraId="26742E7B">
      <w:pPr>
        <w:spacing w:line="360" w:lineRule="auto"/>
        <w:jc w:val="left"/>
        <w:textAlignment w:val="center"/>
        <w:rPr>
          <w:color w:val="000000"/>
        </w:rPr>
      </w:pPr>
      <w:r>
        <w:rPr>
          <w:color w:val="000000"/>
        </w:rPr>
        <w:t>由上图可知，若图一中幼鼠C为黑色，则正常情况下该对</w:t>
      </w:r>
      <w:r>
        <w:rPr>
          <w:rFonts w:ascii="宋体" w:hAnsi="宋体"/>
          <w:color w:val="000000"/>
        </w:rPr>
        <w:t>小白鼠“夫妇”再</w:t>
      </w:r>
      <w:r>
        <w:rPr>
          <w:color w:val="000000"/>
        </w:rPr>
        <w:t>生下黑色幼鼠的概率是25%。</w:t>
      </w:r>
    </w:p>
    <w:p w14:paraId="7F22428A">
      <w:pPr>
        <w:spacing w:line="360" w:lineRule="auto"/>
        <w:jc w:val="left"/>
        <w:textAlignment w:val="center"/>
        <w:rPr>
          <w:color w:val="000000"/>
        </w:rPr>
      </w:pPr>
      <w:r>
        <w:rPr>
          <w:color w:val="000000"/>
        </w:rPr>
        <w:t>【小问5详解】</w:t>
      </w:r>
    </w:p>
    <w:p w14:paraId="3044ADF0">
      <w:pPr>
        <w:spacing w:line="360" w:lineRule="auto"/>
        <w:jc w:val="left"/>
        <w:textAlignment w:val="center"/>
        <w:rPr>
          <w:color w:val="000000"/>
        </w:rPr>
      </w:pPr>
      <w:r>
        <w:rPr>
          <w:color w:val="000000"/>
        </w:rPr>
        <w:t>图一中幼鼠C是被注射大鼠生长激素基因的受精卵发育来的大白鼠，它的遗传物质发生改变，因此能够遗传给后代。</w:t>
      </w:r>
    </w:p>
    <w:p w14:paraId="2A2597FB">
      <w:pPr>
        <w:spacing w:line="360" w:lineRule="auto"/>
        <w:jc w:val="left"/>
        <w:textAlignment w:val="center"/>
        <w:rPr>
          <w:rFonts w:ascii="宋体" w:hAnsi="宋体"/>
          <w:color w:val="000000"/>
        </w:rPr>
      </w:pPr>
      <w:r>
        <w:rPr>
          <w:color w:val="000000"/>
        </w:rPr>
        <w:t xml:space="preserve">16. </w:t>
      </w:r>
      <w:r>
        <w:rPr>
          <w:rFonts w:ascii="宋体" w:hAnsi="宋体"/>
          <w:color w:val="000000"/>
        </w:rPr>
        <w:t>科学研究表明，不健康的生活方式会加速心脑血管疾病等“现代文明病”的发生和发展。为探究酗酒对人体的影响，某校生物兴趣小组用水蚤来模拟人体进行了相关实验，并提供了“酒精对水蚤心率影响”的两组实验数据。（注：酒精溶液浓度为“</w:t>
      </w:r>
      <w:r>
        <w:rPr>
          <w:rFonts w:eastAsia="Times New Roman" w:cs="Times New Roman"/>
          <w:color w:val="000000"/>
        </w:rPr>
        <w:t>0</w:t>
      </w:r>
      <w:r>
        <w:rPr>
          <w:rFonts w:ascii="宋体" w:hAnsi="宋体"/>
          <w:color w:val="000000"/>
        </w:rPr>
        <w:t>”是清水）</w:t>
      </w:r>
    </w:p>
    <w:p w14:paraId="20891B5B">
      <w:pPr>
        <w:spacing w:line="360" w:lineRule="auto"/>
        <w:jc w:val="left"/>
        <w:textAlignment w:val="center"/>
        <w:rPr>
          <w:color w:val="000000"/>
        </w:rPr>
      </w:pPr>
      <w:r>
        <w:rPr>
          <w:color w:val="000000"/>
        </w:rPr>
        <w:drawing>
          <wp:inline distT="0" distB="0" distL="114300" distR="114300">
            <wp:extent cx="3314700" cy="164782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314700" cy="1647825"/>
                    </a:xfrm>
                    <a:prstGeom prst="rect">
                      <a:avLst/>
                    </a:prstGeom>
                  </pic:spPr>
                </pic:pic>
              </a:graphicData>
            </a:graphic>
          </wp:inline>
        </w:drawing>
      </w:r>
    </w:p>
    <w:tbl>
      <w:tblPr>
        <w:tblStyle w:val="5"/>
        <w:tblW w:w="99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20"/>
        <w:gridCol w:w="975"/>
        <w:gridCol w:w="975"/>
        <w:gridCol w:w="975"/>
        <w:gridCol w:w="975"/>
        <w:gridCol w:w="975"/>
        <w:gridCol w:w="975"/>
        <w:gridCol w:w="975"/>
      </w:tblGrid>
      <w:tr w14:paraId="395E6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844BAA">
            <w:pPr>
              <w:spacing w:line="360" w:lineRule="auto"/>
              <w:jc w:val="center"/>
              <w:textAlignment w:val="center"/>
              <w:rPr>
                <w:rFonts w:ascii="宋体" w:hAnsi="宋体"/>
                <w:color w:val="000000"/>
              </w:rPr>
            </w:pPr>
            <w:r>
              <w:rPr>
                <w:rFonts w:ascii="宋体" w:hAnsi="宋体"/>
                <w:color w:val="000000"/>
              </w:rPr>
              <w:t>组别</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1B8F92">
            <w:pPr>
              <w:spacing w:line="360" w:lineRule="auto"/>
              <w:jc w:val="center"/>
              <w:textAlignment w:val="center"/>
              <w:rPr>
                <w:rFonts w:eastAsia="Times New Roman" w:cs="Times New Roman"/>
                <w:color w:val="000000"/>
              </w:rPr>
            </w:pPr>
            <w:r>
              <w:rPr>
                <w:rFonts w:eastAsia="Times New Roman" w:cs="Times New Roman"/>
                <w:color w:val="000000"/>
              </w:rPr>
              <w:t>A</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204952">
            <w:pPr>
              <w:spacing w:line="360" w:lineRule="auto"/>
              <w:jc w:val="center"/>
              <w:textAlignment w:val="center"/>
              <w:rPr>
                <w:rFonts w:eastAsia="Times New Roman" w:cs="Times New Roman"/>
                <w:color w:val="000000"/>
              </w:rPr>
            </w:pPr>
            <w:r>
              <w:rPr>
                <w:rFonts w:eastAsia="Times New Roman" w:cs="Times New Roman"/>
                <w:color w:val="000000"/>
              </w:rPr>
              <w:t>B</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F9A180">
            <w:pPr>
              <w:spacing w:line="360" w:lineRule="auto"/>
              <w:jc w:val="center"/>
              <w:textAlignment w:val="center"/>
              <w:rPr>
                <w:rFonts w:eastAsia="Times New Roman" w:cs="Times New Roman"/>
                <w:color w:val="000000"/>
              </w:rPr>
            </w:pPr>
            <w:r>
              <w:rPr>
                <w:rFonts w:eastAsia="Times New Roman" w:cs="Times New Roman"/>
                <w:color w:val="000000"/>
              </w:rPr>
              <w:t>C</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8C6E96">
            <w:pPr>
              <w:spacing w:line="360" w:lineRule="auto"/>
              <w:jc w:val="center"/>
              <w:textAlignment w:val="center"/>
              <w:rPr>
                <w:rFonts w:eastAsia="Times New Roman" w:cs="Times New Roman"/>
                <w:color w:val="000000"/>
              </w:rPr>
            </w:pPr>
            <w:r>
              <w:rPr>
                <w:rFonts w:eastAsia="Times New Roman" w:cs="Times New Roman"/>
                <w:color w:val="000000"/>
              </w:rPr>
              <w:t>D</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C719BA">
            <w:pPr>
              <w:spacing w:line="360" w:lineRule="auto"/>
              <w:jc w:val="center"/>
              <w:textAlignment w:val="center"/>
              <w:rPr>
                <w:rFonts w:eastAsia="Times New Roman" w:cs="Times New Roman"/>
                <w:color w:val="000000"/>
              </w:rPr>
            </w:pPr>
            <w:r>
              <w:rPr>
                <w:rFonts w:eastAsia="Times New Roman" w:cs="Times New Roman"/>
                <w:color w:val="000000"/>
              </w:rPr>
              <w:t>E</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2D5C8D">
            <w:pPr>
              <w:spacing w:line="360" w:lineRule="auto"/>
              <w:jc w:val="center"/>
              <w:textAlignment w:val="center"/>
              <w:rPr>
                <w:rFonts w:eastAsia="Times New Roman" w:cs="Times New Roman"/>
                <w:color w:val="000000"/>
              </w:rPr>
            </w:pPr>
            <w:r>
              <w:rPr>
                <w:rFonts w:eastAsia="Times New Roman" w:cs="Times New Roman"/>
                <w:color w:val="000000"/>
              </w:rPr>
              <w:t>F</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8DF3C1">
            <w:pPr>
              <w:spacing w:line="360" w:lineRule="auto"/>
              <w:jc w:val="center"/>
              <w:textAlignment w:val="center"/>
              <w:rPr>
                <w:rFonts w:eastAsia="Times New Roman" w:cs="Times New Roman"/>
                <w:color w:val="000000"/>
              </w:rPr>
            </w:pPr>
            <w:r>
              <w:rPr>
                <w:rFonts w:eastAsia="Times New Roman" w:cs="Times New Roman"/>
                <w:color w:val="000000"/>
              </w:rPr>
              <w:t>G</w:t>
            </w:r>
          </w:p>
        </w:tc>
      </w:tr>
      <w:tr w14:paraId="289F4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B175D3">
            <w:pPr>
              <w:spacing w:line="360" w:lineRule="auto"/>
              <w:jc w:val="center"/>
              <w:textAlignment w:val="center"/>
              <w:rPr>
                <w:rFonts w:ascii="宋体" w:hAnsi="宋体"/>
                <w:color w:val="000000"/>
              </w:rPr>
            </w:pPr>
            <w:r>
              <w:rPr>
                <w:rFonts w:ascii="宋体" w:hAnsi="宋体"/>
                <w:color w:val="000000"/>
              </w:rPr>
              <w:t>酒精溶液的浓度</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168333">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CC44EA">
            <w:pPr>
              <w:spacing w:line="360" w:lineRule="auto"/>
              <w:jc w:val="center"/>
              <w:textAlignment w:val="center"/>
              <w:rPr>
                <w:rFonts w:eastAsia="Times New Roman" w:cs="Times New Roman"/>
                <w:color w:val="000000"/>
              </w:rPr>
            </w:pPr>
            <w:r>
              <w:rPr>
                <w:rFonts w:eastAsia="Times New Roman" w:cs="Times New Roman"/>
                <w:color w:val="000000"/>
              </w:rPr>
              <w:t>1%</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504347">
            <w:pPr>
              <w:spacing w:line="360" w:lineRule="auto"/>
              <w:jc w:val="center"/>
              <w:textAlignment w:val="center"/>
              <w:rPr>
                <w:rFonts w:eastAsia="Times New Roman" w:cs="Times New Roman"/>
                <w:color w:val="000000"/>
              </w:rPr>
            </w:pPr>
            <w:r>
              <w:rPr>
                <w:rFonts w:eastAsia="Times New Roman" w:cs="Times New Roman"/>
                <w:color w:val="000000"/>
              </w:rPr>
              <w:t>5%</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8F8B25">
            <w:pPr>
              <w:spacing w:line="360" w:lineRule="auto"/>
              <w:jc w:val="center"/>
              <w:textAlignment w:val="center"/>
              <w:rPr>
                <w:rFonts w:eastAsia="Times New Roman" w:cs="Times New Roman"/>
                <w:color w:val="000000"/>
              </w:rPr>
            </w:pPr>
            <w:r>
              <w:rPr>
                <w:rFonts w:eastAsia="Times New Roman" w:cs="Times New Roman"/>
                <w:color w:val="000000"/>
              </w:rPr>
              <w:t>8%</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848A1E">
            <w:pPr>
              <w:spacing w:line="360" w:lineRule="auto"/>
              <w:jc w:val="center"/>
              <w:textAlignment w:val="center"/>
              <w:rPr>
                <w:rFonts w:eastAsia="Times New Roman" w:cs="Times New Roman"/>
                <w:color w:val="000000"/>
              </w:rPr>
            </w:pPr>
            <w:r>
              <w:rPr>
                <w:rFonts w:eastAsia="Times New Roman" w:cs="Times New Roman"/>
                <w:color w:val="000000"/>
              </w:rPr>
              <w:t>10%</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C0DD49">
            <w:pPr>
              <w:spacing w:line="360" w:lineRule="auto"/>
              <w:jc w:val="center"/>
              <w:textAlignment w:val="center"/>
              <w:rPr>
                <w:rFonts w:eastAsia="Times New Roman" w:cs="Times New Roman"/>
                <w:color w:val="000000"/>
              </w:rPr>
            </w:pPr>
            <w:r>
              <w:rPr>
                <w:rFonts w:eastAsia="Times New Roman" w:cs="Times New Roman"/>
                <w:color w:val="000000"/>
              </w:rPr>
              <w:t>15%</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3D7D2A">
            <w:pPr>
              <w:spacing w:line="360" w:lineRule="auto"/>
              <w:jc w:val="center"/>
              <w:textAlignment w:val="center"/>
              <w:rPr>
                <w:rFonts w:eastAsia="Times New Roman" w:cs="Times New Roman"/>
                <w:color w:val="000000"/>
              </w:rPr>
            </w:pPr>
            <w:r>
              <w:rPr>
                <w:rFonts w:eastAsia="Times New Roman" w:cs="Times New Roman"/>
                <w:color w:val="000000"/>
              </w:rPr>
              <w:t>20%</w:t>
            </w:r>
          </w:p>
        </w:tc>
      </w:tr>
      <w:tr w14:paraId="7773E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515F42">
            <w:pPr>
              <w:spacing w:line="360" w:lineRule="auto"/>
              <w:jc w:val="center"/>
              <w:textAlignment w:val="center"/>
              <w:rPr>
                <w:rFonts w:ascii="宋体" w:hAnsi="宋体"/>
                <w:color w:val="000000"/>
              </w:rPr>
            </w:pPr>
            <w:r>
              <w:rPr>
                <w:rFonts w:ascii="宋体" w:hAnsi="宋体"/>
                <w:color w:val="000000"/>
              </w:rPr>
              <w:t>水蚤</w:t>
            </w:r>
            <w:r>
              <w:rPr>
                <w:rFonts w:eastAsia="Times New Roman" w:cs="Times New Roman"/>
                <w:color w:val="000000"/>
              </w:rPr>
              <w:t>10</w:t>
            </w:r>
            <w:r>
              <w:rPr>
                <w:rFonts w:ascii="宋体" w:hAnsi="宋体"/>
                <w:color w:val="000000"/>
              </w:rPr>
              <w:t>秒内心跳次数平均值</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46F981">
            <w:pPr>
              <w:spacing w:line="360" w:lineRule="auto"/>
              <w:jc w:val="center"/>
              <w:textAlignment w:val="center"/>
              <w:rPr>
                <w:rFonts w:eastAsia="Times New Roman" w:cs="Times New Roman"/>
                <w:color w:val="000000"/>
              </w:rPr>
            </w:pPr>
            <w:r>
              <w:rPr>
                <w:rFonts w:eastAsia="Times New Roman" w:cs="Times New Roman"/>
                <w:color w:val="000000"/>
              </w:rPr>
              <w:t>33</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B42D45">
            <w:pPr>
              <w:spacing w:line="360" w:lineRule="auto"/>
              <w:jc w:val="center"/>
              <w:textAlignment w:val="center"/>
              <w:rPr>
                <w:rFonts w:eastAsia="Times New Roman" w:cs="Times New Roman"/>
                <w:color w:val="000000"/>
              </w:rPr>
            </w:pPr>
            <w:r>
              <w:rPr>
                <w:rFonts w:eastAsia="Times New Roman" w:cs="Times New Roman"/>
                <w:color w:val="000000"/>
              </w:rPr>
              <w:t>30</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25C0CD">
            <w:pPr>
              <w:spacing w:line="360" w:lineRule="auto"/>
              <w:jc w:val="center"/>
              <w:textAlignment w:val="center"/>
              <w:rPr>
                <w:rFonts w:eastAsia="Times New Roman" w:cs="Times New Roman"/>
                <w:color w:val="000000"/>
              </w:rPr>
            </w:pPr>
            <w:r>
              <w:rPr>
                <w:rFonts w:eastAsia="Times New Roman" w:cs="Times New Roman"/>
                <w:color w:val="000000"/>
              </w:rPr>
              <w:t>24</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25480E">
            <w:pPr>
              <w:spacing w:line="360" w:lineRule="auto"/>
              <w:jc w:val="center"/>
              <w:textAlignment w:val="center"/>
              <w:rPr>
                <w:rFonts w:eastAsia="Times New Roman" w:cs="Times New Roman"/>
                <w:color w:val="000000"/>
              </w:rPr>
            </w:pPr>
            <w:r>
              <w:rPr>
                <w:rFonts w:eastAsia="Times New Roman" w:cs="Times New Roman"/>
                <w:color w:val="000000"/>
              </w:rPr>
              <w:t>22</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6E5D9B">
            <w:pPr>
              <w:spacing w:line="360" w:lineRule="auto"/>
              <w:jc w:val="center"/>
              <w:textAlignment w:val="center"/>
              <w:rPr>
                <w:rFonts w:eastAsia="Times New Roman" w:cs="Times New Roman"/>
                <w:color w:val="000000"/>
              </w:rPr>
            </w:pPr>
            <w:r>
              <w:rPr>
                <w:rFonts w:eastAsia="Times New Roman" w:cs="Times New Roman"/>
                <w:color w:val="000000"/>
              </w:rPr>
              <w:t>21</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C8F93D">
            <w:pPr>
              <w:spacing w:line="360" w:lineRule="auto"/>
              <w:jc w:val="center"/>
              <w:textAlignment w:val="center"/>
              <w:rPr>
                <w:rFonts w:eastAsia="Times New Roman" w:cs="Times New Roman"/>
                <w:color w:val="000000"/>
              </w:rPr>
            </w:pPr>
            <w:r>
              <w:rPr>
                <w:rFonts w:eastAsia="Times New Roman" w:cs="Times New Roman"/>
                <w:color w:val="000000"/>
              </w:rPr>
              <w:t>18</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AC07E8">
            <w:pPr>
              <w:spacing w:line="360" w:lineRule="auto"/>
              <w:jc w:val="center"/>
              <w:textAlignment w:val="center"/>
              <w:rPr>
                <w:rFonts w:eastAsia="Times New Roman" w:cs="Times New Roman"/>
                <w:color w:val="000000"/>
              </w:rPr>
            </w:pPr>
            <w:r>
              <w:rPr>
                <w:rFonts w:eastAsia="Times New Roman" w:cs="Times New Roman"/>
                <w:color w:val="000000"/>
              </w:rPr>
              <w:t>0</w:t>
            </w:r>
          </w:p>
        </w:tc>
      </w:tr>
    </w:tbl>
    <w:p w14:paraId="5A93EA77">
      <w:pPr>
        <w:spacing w:line="360" w:lineRule="auto"/>
        <w:jc w:val="left"/>
        <w:textAlignment w:val="center"/>
        <w:rPr>
          <w:rFonts w:ascii="宋体" w:hAnsi="宋体"/>
          <w:color w:val="000000"/>
        </w:rPr>
      </w:pPr>
      <w:r>
        <w:rPr>
          <w:rFonts w:ascii="宋体" w:hAnsi="宋体"/>
          <w:color w:val="000000"/>
        </w:rPr>
        <w:t>高于</w:t>
      </w:r>
      <w:r>
        <w:rPr>
          <w:rFonts w:eastAsia="Times New Roman" w:cs="Times New Roman"/>
          <w:color w:val="000000"/>
        </w:rPr>
        <w:t>1%</w:t>
      </w:r>
      <w:r>
        <w:rPr>
          <w:rFonts w:ascii="宋体" w:hAnsi="宋体"/>
          <w:color w:val="000000"/>
        </w:rPr>
        <w:t>酒精溶液浓度对水蚤心率影响的数据表</w:t>
      </w:r>
    </w:p>
    <w:p w14:paraId="10A7527E">
      <w:pPr>
        <w:spacing w:line="360" w:lineRule="auto"/>
        <w:jc w:val="left"/>
        <w:textAlignment w:val="center"/>
        <w:rPr>
          <w:rFonts w:ascii="宋体" w:hAnsi="宋体"/>
          <w:color w:val="000000"/>
        </w:rPr>
      </w:pPr>
      <w:r>
        <w:rPr>
          <w:rFonts w:ascii="宋体" w:hAnsi="宋体"/>
          <w:color w:val="000000"/>
        </w:rPr>
        <w:t>请结合给出的实验数据回答：</w:t>
      </w:r>
    </w:p>
    <w:p w14:paraId="2E5D74AF">
      <w:pPr>
        <w:spacing w:line="360" w:lineRule="auto"/>
        <w:jc w:val="left"/>
        <w:textAlignment w:val="center"/>
        <w:rPr>
          <w:rFonts w:ascii="宋体" w:hAnsi="宋体"/>
          <w:color w:val="000000"/>
        </w:rPr>
      </w:pPr>
      <w:r>
        <w:rPr>
          <w:color w:val="000000"/>
        </w:rPr>
        <w:t>（1）</w:t>
      </w:r>
      <w:r>
        <w:rPr>
          <w:rFonts w:ascii="宋体" w:hAnsi="宋体"/>
          <w:color w:val="000000"/>
        </w:rPr>
        <w:t>若要探究“酒精对水蚤心率影响”，应作出的假设是：</w:t>
      </w:r>
      <w:r>
        <w:rPr>
          <w:color w:val="000000"/>
        </w:rPr>
        <w:t>__________</w:t>
      </w:r>
      <w:r>
        <w:rPr>
          <w:rFonts w:ascii="宋体" w:hAnsi="宋体"/>
          <w:color w:val="000000"/>
        </w:rPr>
        <w:t>，实验的变量为：</w:t>
      </w:r>
      <w:r>
        <w:rPr>
          <w:color w:val="000000"/>
        </w:rPr>
        <w:t>__________</w:t>
      </w:r>
      <w:r>
        <w:rPr>
          <w:rFonts w:ascii="宋体" w:hAnsi="宋体"/>
          <w:color w:val="000000"/>
        </w:rPr>
        <w:t>。</w:t>
      </w:r>
    </w:p>
    <w:p w14:paraId="40CBA578">
      <w:pPr>
        <w:spacing w:line="360" w:lineRule="auto"/>
        <w:jc w:val="left"/>
        <w:textAlignment w:val="center"/>
        <w:rPr>
          <w:rFonts w:ascii="宋体" w:hAnsi="宋体"/>
          <w:color w:val="000000"/>
        </w:rPr>
      </w:pPr>
      <w:r>
        <w:rPr>
          <w:color w:val="000000"/>
        </w:rPr>
        <w:t>（2）</w:t>
      </w:r>
      <w:r>
        <w:rPr>
          <w:rFonts w:ascii="宋体" w:hAnsi="宋体"/>
          <w:color w:val="000000"/>
        </w:rPr>
        <w:t>该实验中设置</w:t>
      </w:r>
      <w:r>
        <w:rPr>
          <w:rFonts w:eastAsia="Times New Roman" w:cs="Times New Roman"/>
          <w:color w:val="000000"/>
        </w:rPr>
        <w:t>A</w:t>
      </w:r>
      <w:r>
        <w:rPr>
          <w:rFonts w:ascii="宋体" w:hAnsi="宋体"/>
          <w:color w:val="000000"/>
        </w:rPr>
        <w:t>组的作用是：</w:t>
      </w:r>
      <w:r>
        <w:rPr>
          <w:color w:val="000000"/>
        </w:rPr>
        <w:t>__________</w:t>
      </w:r>
      <w:r>
        <w:rPr>
          <w:rFonts w:ascii="宋体" w:hAnsi="宋体"/>
          <w:color w:val="000000"/>
        </w:rPr>
        <w:t>。</w:t>
      </w:r>
    </w:p>
    <w:p w14:paraId="793A2BEA">
      <w:pPr>
        <w:spacing w:line="360" w:lineRule="auto"/>
        <w:jc w:val="left"/>
        <w:textAlignment w:val="center"/>
        <w:rPr>
          <w:rFonts w:ascii="宋体" w:hAnsi="宋体"/>
          <w:color w:val="000000"/>
        </w:rPr>
      </w:pPr>
      <w:r>
        <w:rPr>
          <w:color w:val="000000"/>
        </w:rPr>
        <w:t>（3）</w:t>
      </w:r>
      <w:r>
        <w:rPr>
          <w:rFonts w:ascii="宋体" w:hAnsi="宋体"/>
          <w:color w:val="000000"/>
        </w:rPr>
        <w:t>分析上述趋势图和数据表，说明酒精对水蚤心率</w:t>
      </w:r>
      <w:r>
        <w:rPr>
          <w:color w:val="000000"/>
        </w:rPr>
        <w:t>__________</w:t>
      </w:r>
      <w:r>
        <w:rPr>
          <w:rFonts w:ascii="宋体" w:hAnsi="宋体"/>
          <w:color w:val="000000"/>
        </w:rPr>
        <w:t>（填“有”或“无”）影响。</w:t>
      </w:r>
    </w:p>
    <w:p w14:paraId="2C1EC5EA">
      <w:pPr>
        <w:spacing w:line="360" w:lineRule="auto"/>
        <w:jc w:val="left"/>
        <w:textAlignment w:val="center"/>
        <w:rPr>
          <w:rFonts w:ascii="宋体" w:hAnsi="宋体"/>
          <w:color w:val="000000"/>
        </w:rPr>
      </w:pPr>
      <w:r>
        <w:rPr>
          <w:color w:val="000000"/>
        </w:rPr>
        <w:t>（4）</w:t>
      </w:r>
      <w:r>
        <w:rPr>
          <w:rFonts w:ascii="宋体" w:hAnsi="宋体"/>
          <w:color w:val="000000"/>
        </w:rPr>
        <w:t>若上述模拟实验结论能反应出酒精对人体心率有影响，请说明理由：</w:t>
      </w:r>
      <w:r>
        <w:rPr>
          <w:color w:val="000000"/>
        </w:rPr>
        <w:t>__________</w:t>
      </w:r>
      <w:r>
        <w:rPr>
          <w:rFonts w:ascii="宋体" w:hAnsi="宋体"/>
          <w:color w:val="000000"/>
        </w:rPr>
        <w:t>。这进一步说明我们应该杜绝酗酒，保持健康的生活方式，营造良好的社会风气。</w:t>
      </w:r>
    </w:p>
    <w:p w14:paraId="0A224868">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酒精对水蚤心率有影响</w:t>
      </w:r>
      <w:r>
        <w:rPr>
          <w:color w:val="000000"/>
        </w:rPr>
        <w:t xml:space="preserve">    ②. </w:t>
      </w:r>
      <w:r>
        <w:rPr>
          <w:rFonts w:ascii="宋体" w:hAnsi="宋体"/>
          <w:color w:val="000000"/>
        </w:rPr>
        <w:t>酒精浓度##酒精</w:t>
      </w:r>
      <w:r>
        <w:rPr>
          <w:color w:val="000000"/>
        </w:rPr>
        <w:t xml:space="preserve">    </w:t>
      </w:r>
    </w:p>
    <w:p w14:paraId="47421087">
      <w:pPr>
        <w:spacing w:line="360" w:lineRule="auto"/>
        <w:textAlignment w:val="center"/>
        <w:rPr>
          <w:rFonts w:ascii="宋体" w:hAnsi="宋体"/>
          <w:color w:val="000000"/>
        </w:rPr>
      </w:pPr>
      <w:r>
        <w:rPr>
          <w:color w:val="000000"/>
        </w:rPr>
        <w:t>（2）</w:t>
      </w:r>
      <w:r>
        <w:rPr>
          <w:rFonts w:ascii="宋体" w:hAnsi="宋体"/>
          <w:color w:val="000000"/>
        </w:rPr>
        <w:t>对照</w:t>
      </w:r>
      <w:r>
        <w:rPr>
          <w:color w:val="000000"/>
        </w:rPr>
        <w:t xml:space="preserve">    （3）</w:t>
      </w:r>
      <w:r>
        <w:rPr>
          <w:rFonts w:ascii="宋体" w:hAnsi="宋体"/>
          <w:color w:val="000000"/>
        </w:rPr>
        <w:t>有</w:t>
      </w:r>
      <w:r>
        <w:rPr>
          <w:color w:val="000000"/>
        </w:rPr>
        <w:t xml:space="preserve">    </w:t>
      </w:r>
    </w:p>
    <w:p w14:paraId="67D574C7">
      <w:pPr>
        <w:spacing w:line="360" w:lineRule="auto"/>
        <w:textAlignment w:val="center"/>
        <w:rPr>
          <w:rFonts w:ascii="宋体" w:hAnsi="宋体"/>
          <w:color w:val="000000"/>
        </w:rPr>
      </w:pPr>
      <w:r>
        <w:rPr>
          <w:color w:val="000000"/>
        </w:rPr>
        <w:t>（4）</w:t>
      </w:r>
      <w:r>
        <w:rPr>
          <w:rFonts w:ascii="宋体" w:hAnsi="宋体"/>
          <w:color w:val="000000"/>
        </w:rPr>
        <w:t>人和水蚤都是动物（答案合理即得分）</w:t>
      </w:r>
    </w:p>
    <w:p w14:paraId="46BF6DF8">
      <w:pPr>
        <w:spacing w:line="360" w:lineRule="auto"/>
        <w:textAlignment w:val="center"/>
        <w:rPr>
          <w:color w:val="000000"/>
        </w:rPr>
      </w:pPr>
      <w:r>
        <w:rPr>
          <w:color w:val="2E75B6"/>
        </w:rPr>
        <w:t>【解析】</w:t>
      </w:r>
    </w:p>
    <w:p w14:paraId="222C9B93">
      <w:pPr>
        <w:spacing w:line="360" w:lineRule="auto"/>
        <w:jc w:val="left"/>
        <w:textAlignment w:val="center"/>
        <w:rPr>
          <w:rFonts w:ascii="宋体" w:hAnsi="宋体"/>
          <w:color w:val="000000"/>
        </w:rPr>
      </w:pPr>
      <w:r>
        <w:rPr>
          <w:color w:val="000000"/>
        </w:rPr>
        <w:t>【分析】</w:t>
      </w:r>
      <w:r>
        <w:rPr>
          <w:rFonts w:ascii="宋体" w:hAnsi="宋体"/>
          <w:color w:val="000000"/>
        </w:rPr>
        <w:t>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14:paraId="309EE051">
      <w:pPr>
        <w:spacing w:line="360" w:lineRule="auto"/>
        <w:jc w:val="left"/>
        <w:textAlignment w:val="center"/>
        <w:rPr>
          <w:rFonts w:ascii="宋体" w:hAnsi="宋体"/>
          <w:color w:val="000000"/>
        </w:rPr>
      </w:pPr>
      <w:r>
        <w:rPr>
          <w:rFonts w:ascii="宋体" w:hAnsi="宋体"/>
          <w:color w:val="000000"/>
        </w:rPr>
        <w:t>据表中数据可见，水蚤心率很容易受到酒精浓度影响。水蚤心率会随着酒精浓度的增加而减少。</w:t>
      </w:r>
    </w:p>
    <w:p w14:paraId="7830F1DE">
      <w:pPr>
        <w:spacing w:line="360" w:lineRule="auto"/>
        <w:jc w:val="left"/>
        <w:textAlignment w:val="center"/>
        <w:rPr>
          <w:color w:val="000000"/>
        </w:rPr>
      </w:pPr>
      <w:r>
        <w:rPr>
          <w:color w:val="000000"/>
        </w:rPr>
        <w:t>【小问1详解】</w:t>
      </w:r>
    </w:p>
    <w:p w14:paraId="5E05662C">
      <w:pPr>
        <w:spacing w:line="360" w:lineRule="auto"/>
        <w:jc w:val="left"/>
        <w:textAlignment w:val="center"/>
        <w:rPr>
          <w:rFonts w:ascii="宋体" w:hAnsi="宋体"/>
          <w:color w:val="000000"/>
        </w:rPr>
      </w:pPr>
      <w:r>
        <w:rPr>
          <w:rFonts w:ascii="宋体" w:hAnsi="宋体"/>
          <w:color w:val="000000"/>
        </w:rPr>
        <w:t>根据本实验的目的是“探究酒精对水蚤心率的影响”可知：实验中所提出的问题是酒精对水蚤的心率有影响吗</w:t>
      </w:r>
      <w:r>
        <w:rPr>
          <w:rFonts w:eastAsia="Times New Roman" w:cs="Times New Roman"/>
          <w:color w:val="000000"/>
        </w:rPr>
        <w:t>?</w:t>
      </w:r>
      <w:r>
        <w:rPr>
          <w:rFonts w:ascii="宋体" w:hAnsi="宋体"/>
          <w:color w:val="000000"/>
        </w:rPr>
        <w:t>结合生活经验我们可以假设：酒精对水蚤心率有影响。</w:t>
      </w:r>
    </w:p>
    <w:p w14:paraId="0B9F1761">
      <w:pPr>
        <w:spacing w:line="360" w:lineRule="auto"/>
        <w:jc w:val="left"/>
        <w:textAlignment w:val="center"/>
        <w:rPr>
          <w:rFonts w:ascii="宋体" w:hAnsi="宋体"/>
          <w:color w:val="000000"/>
        </w:rPr>
      </w:pPr>
      <w:r>
        <w:rPr>
          <w:rFonts w:ascii="宋体" w:hAnsi="宋体"/>
          <w:color w:val="000000"/>
        </w:rPr>
        <w:t>对照实验是在研究一种条件对研究对象的影响时，所进行的除了这种条件不同外，其他条件都相同的实验，这个唯一的不同条件，就是该对照实验的变量。在本实验中，各组不同的条件是酒精浓度。所以，本实验的变量是酒精浓度。</w:t>
      </w:r>
    </w:p>
    <w:p w14:paraId="2389C310">
      <w:pPr>
        <w:spacing w:line="360" w:lineRule="auto"/>
        <w:jc w:val="left"/>
        <w:textAlignment w:val="center"/>
        <w:rPr>
          <w:color w:val="000000"/>
        </w:rPr>
      </w:pPr>
      <w:r>
        <w:rPr>
          <w:color w:val="000000"/>
        </w:rPr>
        <w:t>【小问2详解】</w:t>
      </w:r>
    </w:p>
    <w:p w14:paraId="395E5D17">
      <w:pPr>
        <w:spacing w:line="360" w:lineRule="auto"/>
        <w:jc w:val="left"/>
        <w:textAlignment w:val="center"/>
        <w:rPr>
          <w:rFonts w:ascii="宋体" w:hAnsi="宋体"/>
          <w:color w:val="000000"/>
        </w:rPr>
      </w:pPr>
      <w:r>
        <w:rPr>
          <w:rFonts w:ascii="宋体" w:hAnsi="宋体"/>
          <w:color w:val="000000"/>
        </w:rPr>
        <w:t>通常把接受实验变量处理的对象组叫实验组，把不接受实验变量处理的对象组叫对照组，故</w:t>
      </w:r>
      <w:r>
        <w:rPr>
          <w:rFonts w:eastAsia="Times New Roman" w:cs="Times New Roman"/>
          <w:color w:val="000000"/>
        </w:rPr>
        <w:t>A</w:t>
      </w:r>
      <w:r>
        <w:rPr>
          <w:rFonts w:ascii="宋体" w:hAnsi="宋体"/>
          <w:color w:val="000000"/>
        </w:rPr>
        <w:t>组加清水属于对照组，起到的作用是对照。一组对照实验中只能有一个变量，其它条件应相同。这样便于排除其他条件干扰实验。</w:t>
      </w:r>
    </w:p>
    <w:p w14:paraId="777E03F7">
      <w:pPr>
        <w:spacing w:line="360" w:lineRule="auto"/>
        <w:jc w:val="left"/>
        <w:textAlignment w:val="center"/>
        <w:rPr>
          <w:color w:val="000000"/>
        </w:rPr>
      </w:pPr>
      <w:r>
        <w:rPr>
          <w:color w:val="000000"/>
        </w:rPr>
        <w:t>【小问3详解】</w:t>
      </w:r>
    </w:p>
    <w:p w14:paraId="511A7851">
      <w:pPr>
        <w:spacing w:line="360" w:lineRule="auto"/>
        <w:jc w:val="left"/>
        <w:textAlignment w:val="center"/>
        <w:rPr>
          <w:rFonts w:ascii="宋体" w:hAnsi="宋体"/>
          <w:color w:val="000000"/>
        </w:rPr>
      </w:pPr>
      <w:r>
        <w:rPr>
          <w:rFonts w:ascii="宋体" w:hAnsi="宋体"/>
          <w:color w:val="000000"/>
        </w:rPr>
        <w:t>分析上述趋势图和数据表：酒精浓度为</w:t>
      </w:r>
      <w:r>
        <w:rPr>
          <w:rFonts w:eastAsia="Times New Roman" w:cs="Times New Roman"/>
          <w:color w:val="000000"/>
        </w:rPr>
        <w:t>0(</w:t>
      </w:r>
      <w:r>
        <w:rPr>
          <w:rFonts w:ascii="宋体" w:hAnsi="宋体"/>
          <w:color w:val="000000"/>
        </w:rPr>
        <w:t>清水</w:t>
      </w:r>
      <w:r>
        <w:rPr>
          <w:rFonts w:eastAsia="Times New Roman" w:cs="Times New Roman"/>
          <w:color w:val="000000"/>
        </w:rPr>
        <w:t>)</w:t>
      </w:r>
      <w:r>
        <w:rPr>
          <w:rFonts w:ascii="宋体" w:hAnsi="宋体"/>
          <w:color w:val="000000"/>
        </w:rPr>
        <w:t>、</w:t>
      </w:r>
      <w:r>
        <w:rPr>
          <w:rFonts w:eastAsia="Times New Roman" w:cs="Times New Roman"/>
          <w:color w:val="000000"/>
        </w:rPr>
        <w:t>5%</w:t>
      </w:r>
      <w:r>
        <w:rPr>
          <w:rFonts w:ascii="宋体" w:hAnsi="宋体"/>
          <w:color w:val="000000"/>
        </w:rPr>
        <w:t>、</w:t>
      </w:r>
      <w:r>
        <w:rPr>
          <w:rFonts w:eastAsia="Times New Roman" w:cs="Times New Roman"/>
          <w:color w:val="000000"/>
        </w:rPr>
        <w:t>10%</w:t>
      </w:r>
      <w:r>
        <w:rPr>
          <w:rFonts w:ascii="宋体" w:hAnsi="宋体"/>
          <w:color w:val="000000"/>
        </w:rPr>
        <w:t>时，水蚤的心跳次数是</w:t>
      </w:r>
      <w:r>
        <w:rPr>
          <w:rFonts w:eastAsia="Times New Roman" w:cs="Times New Roman"/>
          <w:color w:val="000000"/>
        </w:rPr>
        <w:t>33、24</w:t>
      </w:r>
      <w:r>
        <w:rPr>
          <w:rFonts w:ascii="宋体" w:hAnsi="宋体"/>
          <w:color w:val="000000"/>
        </w:rPr>
        <w:t>、</w:t>
      </w:r>
      <w:r>
        <w:rPr>
          <w:rFonts w:eastAsia="Times New Roman" w:cs="Times New Roman"/>
          <w:color w:val="000000"/>
        </w:rPr>
        <w:t>21</w:t>
      </w:r>
      <w:r>
        <w:rPr>
          <w:rFonts w:ascii="宋体" w:hAnsi="宋体"/>
          <w:color w:val="000000"/>
        </w:rPr>
        <w:t>。所以，上述结果表明水蚤心率会随着酒精浓度的增加而减少。由此得出结论：在一定的酒精浓度范围内，酒精对水蚤心跳有抑制作用。</w:t>
      </w:r>
    </w:p>
    <w:p w14:paraId="333697FD">
      <w:pPr>
        <w:spacing w:line="360" w:lineRule="auto"/>
        <w:jc w:val="left"/>
        <w:textAlignment w:val="center"/>
        <w:rPr>
          <w:color w:val="000000"/>
        </w:rPr>
      </w:pPr>
      <w:r>
        <w:rPr>
          <w:color w:val="000000"/>
        </w:rPr>
        <w:t>【小问4详解】</w:t>
      </w:r>
    </w:p>
    <w:p w14:paraId="346BA1C4">
      <w:pPr>
        <w:spacing w:line="360" w:lineRule="auto"/>
        <w:jc w:val="left"/>
        <w:textAlignment w:val="center"/>
      </w:pPr>
      <w:r>
        <w:rPr>
          <w:rFonts w:ascii="宋体" w:hAnsi="宋体"/>
          <w:color w:val="000000"/>
        </w:rPr>
        <w:t>医学上我们通常使用动物来替代人体进行各项实验，已说明某种因素对人体是否有害。因此，本探究实验使用水蚤来代替人体进行实验，已说明酗酒对人体的可能伤害。实际上，酗酒会严重损害人的神经系统，会使大脑皮层的视觉中枢处于麻痹状态，出现幻觉，引起神经衰弱和智力减退；酗酒还会导致心血管疾病，还会导致骨骼异常，增加骨折的发生率。所以，我们应该杜绝酗酒，保持健康的生活方式，营造良好的社会风气。</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2E172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E9BF73">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E19771">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42933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C58C42">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BD603B">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42B66"/>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10A0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ED70DE3"/>
    <w:rsid w:val="6B8D2328"/>
    <w:rsid w:val="79A84353"/>
    <w:rsid w:val="7D4A17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2245DC-395A-4F13-BA31-E4CD526AE840}">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11018</Words>
  <Characters>11530</Characters>
  <Lines>86</Lines>
  <Paragraphs>24</Paragraphs>
  <TotalTime>0</TotalTime>
  <ScaleCrop>false</ScaleCrop>
  <LinksUpToDate>false</LinksUpToDate>
  <CharactersWithSpaces>11775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2022-06-18T09:20:00Z</dcterms:created>
  <dc:creator>学科网试题生产平台</dc:creator>
  <dc:description>3002404256342016</dc:description>
  <cp:lastModifiedBy>上帝掷骰子吗</cp:lastModifiedBy>
  <dcterms:modified xsi:type="dcterms:W3CDTF">2024-07-20T16:06:35Z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930E4494E0824780A468E548BD14C556</vt:lpwstr>
  </property>
</Properties>
</file>