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3C81E">
      <w:pPr>
        <w:spacing w:line="360" w:lineRule="auto"/>
        <w:jc w:val="center"/>
        <w:textAlignment w:val="center"/>
        <w:rPr>
          <w:rFonts w:ascii="宋体" w:hAnsi="宋体"/>
          <w:b/>
          <w:sz w:val="32"/>
        </w:rP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12103100</wp:posOffset>
            </wp:positionV>
            <wp:extent cx="393700" cy="431800"/>
            <wp:effectExtent l="0" t="0" r="635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cstate="print"/>
                    <a:stretch>
                      <a:fillRect/>
                    </a:stretch>
                  </pic:blipFill>
                  <pic:spPr>
                    <a:xfrm>
                      <a:off x="0" y="0"/>
                      <a:ext cx="393700" cy="431800"/>
                    </a:xfrm>
                    <a:prstGeom prst="rect">
                      <a:avLst/>
                    </a:prstGeom>
                  </pic:spPr>
                </pic:pic>
              </a:graphicData>
            </a:graphic>
          </wp:anchor>
        </w:drawing>
      </w:r>
      <w:r>
        <w:rPr>
          <w:rFonts w:eastAsia="Times New Roman" w:cs="Times New Roman"/>
          <w:b/>
          <w:sz w:val="32"/>
        </w:rPr>
        <w:t>2022</w:t>
      </w:r>
      <w:r>
        <w:rPr>
          <w:rFonts w:ascii="宋体" w:hAnsi="宋体"/>
          <w:b/>
          <w:sz w:val="32"/>
        </w:rPr>
        <w:t>年云南省初中学业水平考试</w:t>
      </w:r>
    </w:p>
    <w:p w14:paraId="4B82C2BC">
      <w:pPr>
        <w:spacing w:line="360" w:lineRule="auto"/>
        <w:jc w:val="center"/>
        <w:textAlignment w:val="center"/>
        <w:rPr>
          <w:rFonts w:ascii="宋体" w:hAnsi="宋体"/>
          <w:b/>
          <w:sz w:val="32"/>
        </w:rPr>
      </w:pPr>
      <w:r>
        <w:rPr>
          <w:rFonts w:ascii="宋体" w:hAnsi="宋体"/>
          <w:b/>
          <w:sz w:val="32"/>
        </w:rPr>
        <w:t>生物学</w:t>
      </w:r>
      <w:r>
        <w:rPr>
          <w:rFonts w:eastAsia="Times New Roman" w:cs="Times New Roman"/>
          <w:b/>
          <w:sz w:val="32"/>
        </w:rPr>
        <w:t xml:space="preserve"> </w:t>
      </w:r>
      <w:r>
        <w:rPr>
          <w:rFonts w:ascii="宋体" w:hAnsi="宋体"/>
          <w:b/>
          <w:sz w:val="32"/>
        </w:rPr>
        <w:t>试题卷</w:t>
      </w:r>
    </w:p>
    <w:p w14:paraId="6696C93E">
      <w:pPr>
        <w:spacing w:line="360" w:lineRule="auto"/>
        <w:jc w:val="left"/>
        <w:textAlignment w:val="center"/>
        <w:rPr>
          <w:rFonts w:ascii="宋体" w:hAnsi="宋体"/>
          <w:b/>
          <w:sz w:val="24"/>
        </w:rPr>
      </w:pPr>
      <w:r>
        <w:rPr>
          <w:rFonts w:ascii="宋体" w:hAnsi="宋体"/>
          <w:b/>
          <w:sz w:val="24"/>
        </w:rPr>
        <w:t>一、选择题</w:t>
      </w:r>
    </w:p>
    <w:p w14:paraId="72DDFD2E">
      <w:pPr>
        <w:spacing w:line="360" w:lineRule="auto"/>
        <w:jc w:val="left"/>
        <w:textAlignment w:val="center"/>
        <w:rPr>
          <w:rFonts w:ascii="宋体" w:hAnsi="宋体"/>
        </w:rPr>
      </w:pPr>
      <w:r>
        <w:t xml:space="preserve">1. </w:t>
      </w:r>
      <w:r>
        <w:rPr>
          <w:rFonts w:ascii="宋体" w:hAnsi="宋体"/>
        </w:rPr>
        <w:t>下列不属于生命现象的是（</w:t>
      </w:r>
      <w:r>
        <w:rPr>
          <w:rFonts w:eastAsia="Times New Roman" w:cs="Times New Roman"/>
        </w:rPr>
        <w:t xml:space="preserve">    </w:t>
      </w:r>
      <w:r>
        <w:rPr>
          <w:rFonts w:ascii="宋体" w:hAnsi="宋体"/>
        </w:rPr>
        <w:t>）</w:t>
      </w:r>
    </w:p>
    <w:p w14:paraId="02231106">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蜻蜓点水</w:t>
      </w:r>
      <w:r>
        <w:rPr>
          <w:rFonts w:hint="eastAsia"/>
        </w:rPr>
        <w:tab/>
      </w:r>
      <w:r>
        <w:rPr>
          <w:rFonts w:hint="eastAsia"/>
        </w:rPr>
        <w:t xml:space="preserve">B. </w:t>
      </w:r>
      <w:r>
        <w:rPr>
          <w:rFonts w:ascii="宋体" w:hAnsi="宋体"/>
        </w:rPr>
        <w:t>蜜峰采蜜</w:t>
      </w:r>
      <w:r>
        <w:rPr>
          <w:rFonts w:hint="eastAsia"/>
        </w:rPr>
        <w:tab/>
      </w:r>
      <w:r>
        <w:rPr>
          <w:rFonts w:hint="eastAsia"/>
        </w:rPr>
        <w:t xml:space="preserve">C. </w:t>
      </w:r>
      <w:r>
        <w:rPr>
          <w:rFonts w:ascii="宋体" w:hAnsi="宋体"/>
        </w:rPr>
        <w:t>桃树开花</w:t>
      </w:r>
      <w:r>
        <w:rPr>
          <w:rFonts w:hint="eastAsia"/>
        </w:rPr>
        <w:tab/>
      </w:r>
      <w:r>
        <w:rPr>
          <w:rFonts w:hint="eastAsia"/>
        </w:rPr>
        <w:t xml:space="preserve">D. </w:t>
      </w:r>
      <w:r>
        <w:rPr>
          <w:rFonts w:ascii="宋体" w:hAnsi="宋体"/>
        </w:rPr>
        <w:t>冰雪消融</w:t>
      </w:r>
    </w:p>
    <w:p w14:paraId="5EB4576D">
      <w:pPr>
        <w:spacing w:line="360" w:lineRule="auto"/>
        <w:jc w:val="left"/>
        <w:textAlignment w:val="center"/>
        <w:rPr>
          <w:rFonts w:ascii="宋体" w:hAnsi="宋体"/>
          <w:color w:val="000000"/>
        </w:rPr>
      </w:pPr>
      <w:r>
        <w:rPr>
          <w:color w:val="000000"/>
        </w:rPr>
        <w:t xml:space="preserve">2. </w:t>
      </w:r>
      <w:r>
        <w:rPr>
          <w:rFonts w:ascii="宋体" w:hAnsi="宋体"/>
          <w:color w:val="000000"/>
        </w:rPr>
        <w:t>使用显微镜观察装片时，放大倍数最大的目镜、物镜组合是（</w:t>
      </w:r>
      <w:r>
        <w:rPr>
          <w:rFonts w:eastAsia="Times New Roman" w:cs="Times New Roman"/>
          <w:color w:val="000000"/>
        </w:rPr>
        <w:t xml:space="preserve">    </w:t>
      </w:r>
      <w:r>
        <w:rPr>
          <w:rFonts w:ascii="宋体" w:hAnsi="宋体"/>
          <w:color w:val="000000"/>
        </w:rPr>
        <w:t>）</w:t>
      </w:r>
    </w:p>
    <w:p w14:paraId="231C03F2">
      <w:pPr>
        <w:tabs>
          <w:tab w:val="left" w:pos="4873"/>
        </w:tabs>
        <w:spacing w:line="360" w:lineRule="auto"/>
        <w:jc w:val="left"/>
        <w:textAlignment w:val="center"/>
        <w:rPr>
          <w:rFonts w:eastAsia="Times New Roman" w:cs="Times New Roman"/>
          <w:color w:val="000000"/>
        </w:rPr>
      </w:pPr>
      <w:r>
        <w:rPr>
          <w:rFonts w:ascii="宋体" w:hAnsi="宋体"/>
          <w:color w:val="000000"/>
        </w:rPr>
        <w:t>A. 目镜</w:t>
      </w:r>
      <w:r>
        <w:rPr>
          <w:rFonts w:eastAsia="Times New Roman" w:cs="Times New Roman"/>
          <w:color w:val="000000"/>
        </w:rPr>
        <w:t>10×</w:t>
      </w:r>
      <w:r>
        <w:rPr>
          <w:rFonts w:ascii="宋体" w:hAnsi="宋体"/>
          <w:color w:val="000000"/>
        </w:rPr>
        <w:t>、物镜</w:t>
      </w:r>
      <w:r>
        <w:rPr>
          <w:rFonts w:eastAsia="Times New Roman" w:cs="Times New Roman"/>
          <w:color w:val="000000"/>
        </w:rPr>
        <w:t>40×</w:t>
      </w:r>
      <w:r>
        <w:rPr>
          <w:rFonts w:ascii="宋体" w:hAnsi="宋体"/>
          <w:color w:val="000000"/>
        </w:rPr>
        <w:tab/>
      </w:r>
      <w:r>
        <w:rPr>
          <w:rFonts w:ascii="宋体" w:hAnsi="宋体"/>
          <w:color w:val="000000"/>
        </w:rPr>
        <w:t>B. 目镜</w:t>
      </w:r>
      <w:r>
        <w:rPr>
          <w:rFonts w:eastAsia="Times New Roman" w:cs="Times New Roman"/>
          <w:color w:val="000000"/>
        </w:rPr>
        <w:t>5×</w:t>
      </w:r>
      <w:r>
        <w:rPr>
          <w:rFonts w:ascii="宋体" w:hAnsi="宋体"/>
          <w:color w:val="000000"/>
        </w:rPr>
        <w:t>、物镜</w:t>
      </w:r>
      <w:r>
        <w:rPr>
          <w:rFonts w:eastAsia="Times New Roman" w:cs="Times New Roman"/>
          <w:color w:val="000000"/>
        </w:rPr>
        <w:t>10×</w:t>
      </w:r>
    </w:p>
    <w:p w14:paraId="1603AFE6">
      <w:pPr>
        <w:tabs>
          <w:tab w:val="left" w:pos="4873"/>
        </w:tabs>
        <w:spacing w:line="360" w:lineRule="auto"/>
        <w:jc w:val="left"/>
        <w:textAlignment w:val="center"/>
        <w:rPr>
          <w:rFonts w:eastAsia="Times New Roman" w:cs="Times New Roman"/>
          <w:color w:val="000000"/>
        </w:rPr>
      </w:pPr>
      <w:r>
        <w:rPr>
          <w:rFonts w:ascii="宋体" w:hAnsi="宋体"/>
          <w:color w:val="000000"/>
        </w:rPr>
        <w:t>C. 目镜</w:t>
      </w:r>
      <w:r>
        <w:rPr>
          <w:rFonts w:eastAsia="Times New Roman" w:cs="Times New Roman"/>
          <w:color w:val="000000"/>
        </w:rPr>
        <w:t>10×</w:t>
      </w:r>
      <w:r>
        <w:rPr>
          <w:rFonts w:ascii="宋体" w:hAnsi="宋体"/>
          <w:color w:val="000000"/>
        </w:rPr>
        <w:t>、物镜</w:t>
      </w:r>
      <w:r>
        <w:rPr>
          <w:rFonts w:eastAsia="Times New Roman" w:cs="Times New Roman"/>
          <w:color w:val="000000"/>
        </w:rPr>
        <w:t>10×</w:t>
      </w:r>
      <w:r>
        <w:rPr>
          <w:rFonts w:ascii="宋体" w:hAnsi="宋体"/>
          <w:color w:val="000000"/>
        </w:rPr>
        <w:tab/>
      </w:r>
      <w:r>
        <w:rPr>
          <w:rFonts w:ascii="宋体" w:hAnsi="宋体"/>
          <w:color w:val="000000"/>
        </w:rPr>
        <w:t>D. 目镜</w:t>
      </w:r>
      <w:r>
        <w:rPr>
          <w:rFonts w:eastAsia="Times New Roman" w:cs="Times New Roman"/>
          <w:color w:val="000000"/>
        </w:rPr>
        <w:t>5×</w:t>
      </w:r>
      <w:r>
        <w:rPr>
          <w:rFonts w:ascii="宋体" w:hAnsi="宋体"/>
          <w:color w:val="000000"/>
        </w:rPr>
        <w:t>、物镜</w:t>
      </w:r>
      <w:r>
        <w:rPr>
          <w:rFonts w:eastAsia="Times New Roman" w:cs="Times New Roman"/>
          <w:color w:val="000000"/>
        </w:rPr>
        <w:t>40×</w:t>
      </w:r>
    </w:p>
    <w:p w14:paraId="1C9F4790">
      <w:pPr>
        <w:spacing w:line="360" w:lineRule="auto"/>
        <w:jc w:val="left"/>
        <w:textAlignment w:val="center"/>
        <w:rPr>
          <w:rFonts w:ascii="宋体" w:hAnsi="宋体"/>
          <w:color w:val="000000"/>
        </w:rPr>
      </w:pPr>
      <w:r>
        <w:rPr>
          <w:color w:val="000000"/>
        </w:rPr>
        <w:t xml:space="preserve">3. </w:t>
      </w:r>
      <w:r>
        <w:rPr>
          <w:rFonts w:ascii="宋体" w:hAnsi="宋体"/>
          <w:color w:val="000000"/>
        </w:rPr>
        <w:t>下列关于制作人的口腔上皮细胞临时装片的叙述，不正确的是（</w:t>
      </w:r>
      <w:r>
        <w:rPr>
          <w:rFonts w:eastAsia="Times New Roman" w:cs="Times New Roman"/>
          <w:color w:val="000000"/>
        </w:rPr>
        <w:t xml:space="preserve">    </w:t>
      </w:r>
      <w:r>
        <w:rPr>
          <w:rFonts w:ascii="宋体" w:hAnsi="宋体"/>
          <w:color w:val="000000"/>
        </w:rPr>
        <w:t>）</w:t>
      </w:r>
    </w:p>
    <w:p w14:paraId="0ECA59F6">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滴加碘液染色是为了便于观察</w:t>
      </w:r>
    </w:p>
    <w:p w14:paraId="69F259A8">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盖盖玻片时要避免出现气泡</w:t>
      </w:r>
    </w:p>
    <w:p w14:paraId="0E9E6638">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滴生理盐水是为了维持细胞的正常形态</w:t>
      </w:r>
    </w:p>
    <w:p w14:paraId="232F8C29">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用消毒牙签在口腔内侧壁取材时应用力刮</w:t>
      </w:r>
    </w:p>
    <w:p w14:paraId="19130F04">
      <w:pPr>
        <w:spacing w:line="360" w:lineRule="auto"/>
        <w:jc w:val="left"/>
        <w:textAlignment w:val="center"/>
        <w:rPr>
          <w:rFonts w:ascii="宋体" w:hAnsi="宋体"/>
          <w:color w:val="000000"/>
        </w:rPr>
      </w:pPr>
      <w:r>
        <w:rPr>
          <w:color w:val="000000"/>
        </w:rPr>
        <w:t xml:space="preserve">4. </w:t>
      </w:r>
      <w:r>
        <w:rPr>
          <w:rFonts w:ascii="宋体" w:hAnsi="宋体"/>
          <w:color w:val="000000"/>
        </w:rPr>
        <w:t>下图是动物细胞模式图，细胞核是（</w:t>
      </w:r>
      <w:r>
        <w:rPr>
          <w:rFonts w:eastAsia="Times New Roman" w:cs="Times New Roman"/>
          <w:color w:val="000000"/>
        </w:rPr>
        <w:t xml:space="preserve">    </w:t>
      </w:r>
      <w:r>
        <w:rPr>
          <w:rFonts w:ascii="宋体" w:hAnsi="宋体"/>
          <w:color w:val="000000"/>
        </w:rPr>
        <w:t>）</w:t>
      </w:r>
    </w:p>
    <w:p w14:paraId="4870671E">
      <w:pPr>
        <w:spacing w:line="360" w:lineRule="auto"/>
        <w:jc w:val="left"/>
        <w:textAlignment w:val="center"/>
        <w:rPr>
          <w:color w:val="000000"/>
        </w:rPr>
      </w:pPr>
      <w:r>
        <w:rPr>
          <w:rFonts w:ascii="宋体" w:hAnsi="宋体"/>
          <w:color w:val="000000"/>
        </w:rPr>
        <w:drawing>
          <wp:inline distT="0" distB="0" distL="114300" distR="114300">
            <wp:extent cx="3686175" cy="1828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86175" cy="1828800"/>
                    </a:xfrm>
                    <a:prstGeom prst="rect">
                      <a:avLst/>
                    </a:prstGeom>
                  </pic:spPr>
                </pic:pic>
              </a:graphicData>
            </a:graphic>
          </wp:inline>
        </w:drawing>
      </w:r>
    </w:p>
    <w:p w14:paraId="0F67E4D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w:t>
      </w:r>
      <w:r>
        <w:rPr>
          <w:rFonts w:ascii="宋体" w:hAnsi="宋体"/>
          <w:color w:val="000000"/>
        </w:rPr>
        <w:tab/>
      </w:r>
      <w:r>
        <w:rPr>
          <w:rFonts w:ascii="宋体" w:hAnsi="宋体"/>
          <w:color w:val="000000"/>
        </w:rPr>
        <w:t xml:space="preserve">B. </w:t>
      </w:r>
      <w:r>
        <w:rPr>
          <w:rFonts w:eastAsia="Times New Roman" w:cs="Times New Roman"/>
          <w:color w:val="000000"/>
        </w:rPr>
        <w:t>②</w:t>
      </w:r>
      <w:r>
        <w:rPr>
          <w:rFonts w:ascii="宋体" w:hAnsi="宋体"/>
          <w:color w:val="000000"/>
        </w:rPr>
        <w:tab/>
      </w:r>
      <w:r>
        <w:rPr>
          <w:rFonts w:ascii="宋体" w:hAnsi="宋体"/>
          <w:color w:val="000000"/>
        </w:rPr>
        <w:t xml:space="preserve">C. </w:t>
      </w:r>
      <w:r>
        <w:rPr>
          <w:rFonts w:eastAsia="Times New Roman" w:cs="Times New Roman"/>
          <w:color w:val="000000"/>
        </w:rPr>
        <w:t>③</w:t>
      </w:r>
      <w:r>
        <w:rPr>
          <w:rFonts w:ascii="宋体" w:hAnsi="宋体"/>
          <w:color w:val="000000"/>
        </w:rPr>
        <w:tab/>
      </w:r>
      <w:r>
        <w:rPr>
          <w:rFonts w:ascii="宋体" w:hAnsi="宋体"/>
          <w:color w:val="000000"/>
        </w:rPr>
        <w:t xml:space="preserve">D. </w:t>
      </w:r>
      <w:r>
        <w:rPr>
          <w:rFonts w:eastAsia="Times New Roman" w:cs="Times New Roman"/>
          <w:color w:val="000000"/>
        </w:rPr>
        <w:t>④</w:t>
      </w:r>
    </w:p>
    <w:p w14:paraId="2798A097">
      <w:pPr>
        <w:spacing w:line="360" w:lineRule="auto"/>
        <w:jc w:val="left"/>
        <w:textAlignment w:val="center"/>
        <w:rPr>
          <w:rFonts w:ascii="宋体" w:hAnsi="宋体"/>
          <w:color w:val="000000"/>
        </w:rPr>
      </w:pPr>
      <w:r>
        <w:rPr>
          <w:color w:val="000000"/>
        </w:rPr>
        <w:t xml:space="preserve">5. </w:t>
      </w:r>
      <w:r>
        <w:rPr>
          <w:rFonts w:ascii="宋体" w:hAnsi="宋体"/>
          <w:color w:val="000000"/>
        </w:rPr>
        <w:t>根、茎、叶的表皮可以保护内部柔嫩部分，这体现了下列哪种组织的功能（</w:t>
      </w:r>
      <w:r>
        <w:rPr>
          <w:rFonts w:eastAsia="Times New Roman" w:cs="Times New Roman"/>
          <w:color w:val="000000"/>
        </w:rPr>
        <w:t xml:space="preserve">    </w:t>
      </w:r>
      <w:r>
        <w:rPr>
          <w:rFonts w:ascii="宋体" w:hAnsi="宋体"/>
          <w:color w:val="000000"/>
        </w:rPr>
        <w:t>）</w:t>
      </w:r>
    </w:p>
    <w:p w14:paraId="34539C2A">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分生组织</w:t>
      </w:r>
      <w:r>
        <w:rPr>
          <w:rFonts w:eastAsia="Times New Roman" w:cs="Times New Roman"/>
          <w:color w:val="000000"/>
        </w:rPr>
        <w:tab/>
      </w:r>
      <w:r>
        <w:rPr>
          <w:rFonts w:eastAsia="Times New Roman" w:cs="Times New Roman"/>
          <w:color w:val="000000"/>
        </w:rPr>
        <w:t xml:space="preserve">B. </w:t>
      </w:r>
      <w:r>
        <w:rPr>
          <w:rFonts w:ascii="宋体" w:hAnsi="宋体"/>
          <w:color w:val="000000"/>
        </w:rPr>
        <w:t>保护组织</w:t>
      </w:r>
      <w:r>
        <w:rPr>
          <w:rFonts w:eastAsia="Times New Roman" w:cs="Times New Roman"/>
          <w:color w:val="000000"/>
        </w:rPr>
        <w:tab/>
      </w:r>
      <w:r>
        <w:rPr>
          <w:rFonts w:eastAsia="Times New Roman" w:cs="Times New Roman"/>
          <w:color w:val="000000"/>
        </w:rPr>
        <w:t xml:space="preserve">C. </w:t>
      </w:r>
      <w:r>
        <w:rPr>
          <w:rFonts w:ascii="宋体" w:hAnsi="宋体"/>
          <w:color w:val="000000"/>
        </w:rPr>
        <w:t>输导组织</w:t>
      </w:r>
      <w:r>
        <w:rPr>
          <w:rFonts w:eastAsia="Times New Roman" w:cs="Times New Roman"/>
          <w:color w:val="000000"/>
        </w:rPr>
        <w:tab/>
      </w:r>
      <w:r>
        <w:rPr>
          <w:rFonts w:eastAsia="Times New Roman" w:cs="Times New Roman"/>
          <w:color w:val="000000"/>
        </w:rPr>
        <w:t xml:space="preserve">D. </w:t>
      </w:r>
      <w:r>
        <w:rPr>
          <w:rFonts w:ascii="宋体" w:hAnsi="宋体"/>
          <w:color w:val="000000"/>
        </w:rPr>
        <w:t>营养组织</w:t>
      </w:r>
    </w:p>
    <w:p w14:paraId="0F569D4A">
      <w:pPr>
        <w:spacing w:line="360" w:lineRule="auto"/>
        <w:jc w:val="left"/>
        <w:textAlignment w:val="center"/>
        <w:rPr>
          <w:rFonts w:ascii="宋体" w:hAnsi="宋体"/>
          <w:color w:val="000000"/>
        </w:rPr>
      </w:pPr>
      <w:r>
        <w:rPr>
          <w:color w:val="000000"/>
        </w:rPr>
        <w:t xml:space="preserve">6. </w:t>
      </w:r>
      <w:r>
        <w:rPr>
          <w:rFonts w:ascii="宋体" w:hAnsi="宋体"/>
          <w:color w:val="000000"/>
        </w:rPr>
        <w:t>下列人体结构层次由微观到宏观可以排列为（</w:t>
      </w:r>
      <w:r>
        <w:rPr>
          <w:rFonts w:eastAsia="Times New Roman" w:cs="Times New Roman"/>
          <w:color w:val="000000"/>
        </w:rPr>
        <w:t xml:space="preserve">    </w:t>
      </w:r>
      <w:r>
        <w:rPr>
          <w:rFonts w:ascii="宋体" w:hAnsi="宋体"/>
          <w:color w:val="000000"/>
        </w:rPr>
        <w:t>）</w:t>
      </w:r>
    </w:p>
    <w:p w14:paraId="0FFC3AA3">
      <w:pPr>
        <w:tabs>
          <w:tab w:val="left" w:pos="4873"/>
        </w:tabs>
        <w:spacing w:line="360" w:lineRule="auto"/>
        <w:jc w:val="left"/>
        <w:textAlignment w:val="center"/>
        <w:rPr>
          <w:rFonts w:ascii="宋体" w:hAnsi="宋体"/>
          <w:color w:val="000000"/>
        </w:rPr>
      </w:pPr>
      <w:r>
        <w:rPr>
          <w:rFonts w:ascii="宋体" w:hAnsi="宋体"/>
          <w:color w:val="000000"/>
        </w:rPr>
        <w:t>A. 细胞</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人体</w:t>
      </w:r>
      <w:r>
        <w:rPr>
          <w:rFonts w:ascii="宋体" w:hAnsi="宋体"/>
          <w:color w:val="000000"/>
        </w:rPr>
        <w:tab/>
      </w:r>
      <w:r>
        <w:rPr>
          <w:rFonts w:ascii="宋体" w:hAnsi="宋体"/>
          <w:color w:val="000000"/>
        </w:rPr>
        <w:t>B. 人体</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细胞</w:t>
      </w:r>
    </w:p>
    <w:p w14:paraId="1578F07E">
      <w:pPr>
        <w:tabs>
          <w:tab w:val="left" w:pos="4873"/>
        </w:tabs>
        <w:spacing w:line="360" w:lineRule="auto"/>
        <w:jc w:val="left"/>
        <w:textAlignment w:val="center"/>
        <w:rPr>
          <w:rFonts w:ascii="宋体" w:hAnsi="宋体"/>
          <w:color w:val="000000"/>
        </w:rPr>
      </w:pPr>
      <w:r>
        <w:rPr>
          <w:rFonts w:ascii="宋体" w:hAnsi="宋体"/>
          <w:color w:val="000000"/>
        </w:rPr>
        <w:t>C. 器官</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细胞</w:t>
      </w:r>
      <w:r>
        <w:rPr>
          <w:rFonts w:eastAsia="Times New Roman" w:cs="Times New Roman"/>
          <w:color w:val="000000"/>
        </w:rPr>
        <w:t>→</w:t>
      </w:r>
      <w:r>
        <w:rPr>
          <w:rFonts w:ascii="宋体" w:hAnsi="宋体"/>
          <w:color w:val="000000"/>
        </w:rPr>
        <w:t>组织</w:t>
      </w:r>
      <w:r>
        <w:rPr>
          <w:rFonts w:eastAsia="Times New Roman" w:cs="Times New Roman"/>
          <w:color w:val="000000"/>
        </w:rPr>
        <w:t>→</w:t>
      </w:r>
      <w:r>
        <w:rPr>
          <w:rFonts w:ascii="宋体" w:hAnsi="宋体"/>
          <w:color w:val="000000"/>
        </w:rPr>
        <w:t>人体</w:t>
      </w:r>
      <w:r>
        <w:rPr>
          <w:rFonts w:ascii="宋体" w:hAnsi="宋体"/>
          <w:color w:val="000000"/>
        </w:rPr>
        <w:tab/>
      </w:r>
      <w:r>
        <w:rPr>
          <w:rFonts w:ascii="宋体" w:hAnsi="宋体"/>
          <w:color w:val="000000"/>
        </w:rPr>
        <w:t>D. 组织</w:t>
      </w:r>
      <w:r>
        <w:rPr>
          <w:rFonts w:eastAsia="Times New Roman" w:cs="Times New Roman"/>
          <w:color w:val="000000"/>
        </w:rPr>
        <w:t>→</w:t>
      </w:r>
      <w:r>
        <w:rPr>
          <w:rFonts w:ascii="宋体" w:hAnsi="宋体"/>
          <w:color w:val="000000"/>
        </w:rPr>
        <w:t>器官</w:t>
      </w:r>
      <w:r>
        <w:rPr>
          <w:rFonts w:eastAsia="Times New Roman" w:cs="Times New Roman"/>
          <w:color w:val="000000"/>
        </w:rPr>
        <w:t>→</w:t>
      </w:r>
      <w:r>
        <w:rPr>
          <w:rFonts w:ascii="宋体" w:hAnsi="宋体"/>
          <w:color w:val="000000"/>
        </w:rPr>
        <w:t>系统</w:t>
      </w:r>
      <w:r>
        <w:rPr>
          <w:rFonts w:eastAsia="Times New Roman" w:cs="Times New Roman"/>
          <w:color w:val="000000"/>
        </w:rPr>
        <w:t>→</w:t>
      </w:r>
      <w:r>
        <w:rPr>
          <w:rFonts w:ascii="宋体" w:hAnsi="宋体"/>
          <w:color w:val="000000"/>
        </w:rPr>
        <w:t>细胞</w:t>
      </w:r>
      <w:r>
        <w:rPr>
          <w:rFonts w:eastAsia="Times New Roman" w:cs="Times New Roman"/>
          <w:color w:val="000000"/>
        </w:rPr>
        <w:t>→</w:t>
      </w:r>
      <w:r>
        <w:rPr>
          <w:rFonts w:ascii="宋体" w:hAnsi="宋体"/>
          <w:color w:val="000000"/>
        </w:rPr>
        <w:t>人体</w:t>
      </w:r>
    </w:p>
    <w:p w14:paraId="4B94D4AA">
      <w:pPr>
        <w:spacing w:line="360" w:lineRule="auto"/>
        <w:jc w:val="left"/>
        <w:textAlignment w:val="center"/>
        <w:rPr>
          <w:rFonts w:ascii="宋体" w:hAnsi="宋体"/>
          <w:color w:val="000000"/>
        </w:rPr>
      </w:pPr>
      <w:r>
        <w:rPr>
          <w:color w:val="000000"/>
        </w:rPr>
        <w:t xml:space="preserve">7. </w:t>
      </w:r>
      <w:r>
        <w:rPr>
          <w:rFonts w:ascii="宋体" w:hAnsi="宋体"/>
          <w:color w:val="000000"/>
        </w:rPr>
        <w:t>地球上最大的生态系统是（</w:t>
      </w:r>
      <w:r>
        <w:rPr>
          <w:rFonts w:eastAsia="Times New Roman" w:cs="Times New Roman"/>
          <w:color w:val="000000"/>
        </w:rPr>
        <w:t xml:space="preserve">    </w:t>
      </w:r>
      <w:r>
        <w:rPr>
          <w:rFonts w:ascii="宋体" w:hAnsi="宋体"/>
          <w:color w:val="000000"/>
        </w:rPr>
        <w:t>）</w:t>
      </w:r>
    </w:p>
    <w:p w14:paraId="4A68B730">
      <w:pPr>
        <w:tabs>
          <w:tab w:val="left" w:pos="4873"/>
        </w:tabs>
        <w:spacing w:line="360" w:lineRule="auto"/>
        <w:jc w:val="left"/>
        <w:textAlignment w:val="center"/>
        <w:rPr>
          <w:rFonts w:ascii="宋体" w:hAnsi="宋体"/>
          <w:color w:val="000000"/>
        </w:rPr>
      </w:pPr>
      <w:r>
        <w:rPr>
          <w:rFonts w:ascii="宋体" w:hAnsi="宋体"/>
          <w:color w:val="000000"/>
        </w:rPr>
        <w:t>A. 海洋生态系统</w:t>
      </w:r>
      <w:r>
        <w:rPr>
          <w:rFonts w:ascii="宋体" w:hAnsi="宋体"/>
          <w:color w:val="000000"/>
        </w:rPr>
        <w:tab/>
      </w:r>
      <w:r>
        <w:rPr>
          <w:rFonts w:ascii="宋体" w:hAnsi="宋体"/>
          <w:color w:val="000000"/>
        </w:rPr>
        <w:t>B. 森林生态系统</w:t>
      </w:r>
    </w:p>
    <w:p w14:paraId="6EB5B3B3">
      <w:pPr>
        <w:tabs>
          <w:tab w:val="left" w:pos="4873"/>
        </w:tabs>
        <w:spacing w:line="360" w:lineRule="auto"/>
        <w:jc w:val="left"/>
        <w:textAlignment w:val="center"/>
        <w:rPr>
          <w:rFonts w:ascii="宋体" w:hAnsi="宋体"/>
          <w:color w:val="000000"/>
        </w:rPr>
      </w:pPr>
      <w:r>
        <w:rPr>
          <w:rFonts w:ascii="宋体" w:hAnsi="宋体"/>
          <w:color w:val="000000"/>
        </w:rPr>
        <w:t>C. 生物圈</w:t>
      </w:r>
      <w:r>
        <w:rPr>
          <w:rFonts w:ascii="宋体" w:hAnsi="宋体"/>
          <w:color w:val="000000"/>
        </w:rPr>
        <w:tab/>
      </w:r>
      <w:r>
        <w:rPr>
          <w:rFonts w:ascii="宋体" w:hAnsi="宋体"/>
          <w:color w:val="000000"/>
        </w:rPr>
        <w:t>D. 草原生态系统</w:t>
      </w:r>
    </w:p>
    <w:p w14:paraId="46D2C570">
      <w:pPr>
        <w:spacing w:line="360" w:lineRule="auto"/>
        <w:jc w:val="left"/>
        <w:textAlignment w:val="center"/>
        <w:rPr>
          <w:rFonts w:ascii="宋体" w:hAnsi="宋体"/>
          <w:color w:val="000000"/>
        </w:rPr>
      </w:pPr>
      <w:r>
        <w:rPr>
          <w:color w:val="000000"/>
        </w:rPr>
        <w:t xml:space="preserve">8. </w:t>
      </w:r>
      <w:r>
        <w:rPr>
          <w:rFonts w:ascii="宋体" w:hAnsi="宋体"/>
          <w:color w:val="000000"/>
        </w:rPr>
        <w:t>气温回升有利于播种后的种子萌发，是因为种子萌发需要（</w:t>
      </w:r>
      <w:r>
        <w:rPr>
          <w:rFonts w:eastAsia="Times New Roman" w:cs="Times New Roman"/>
          <w:color w:val="000000"/>
        </w:rPr>
        <w:t xml:space="preserve">    </w:t>
      </w:r>
      <w:r>
        <w:rPr>
          <w:rFonts w:ascii="宋体" w:hAnsi="宋体"/>
          <w:color w:val="000000"/>
        </w:rPr>
        <w:t>）</w:t>
      </w:r>
    </w:p>
    <w:p w14:paraId="40BE056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适宜的温度</w:t>
      </w:r>
      <w:r>
        <w:rPr>
          <w:rFonts w:ascii="宋体" w:hAnsi="宋体"/>
          <w:color w:val="000000"/>
        </w:rPr>
        <w:tab/>
      </w:r>
      <w:r>
        <w:rPr>
          <w:rFonts w:ascii="宋体" w:hAnsi="宋体"/>
          <w:color w:val="000000"/>
        </w:rPr>
        <w:t>B. 一定的水分</w:t>
      </w:r>
      <w:r>
        <w:rPr>
          <w:rFonts w:ascii="宋体" w:hAnsi="宋体"/>
          <w:color w:val="000000"/>
        </w:rPr>
        <w:tab/>
      </w:r>
      <w:r>
        <w:rPr>
          <w:rFonts w:ascii="宋体" w:hAnsi="宋体"/>
          <w:color w:val="000000"/>
        </w:rPr>
        <w:t>C. 充足的空气</w:t>
      </w:r>
      <w:r>
        <w:rPr>
          <w:rFonts w:ascii="宋体" w:hAnsi="宋体"/>
          <w:color w:val="000000"/>
        </w:rPr>
        <w:tab/>
      </w:r>
      <w:r>
        <w:rPr>
          <w:rFonts w:ascii="宋体" w:hAnsi="宋体"/>
          <w:color w:val="000000"/>
        </w:rPr>
        <w:t>D. 足够的无机盐</w:t>
      </w:r>
    </w:p>
    <w:p w14:paraId="1AF9CC8F">
      <w:pPr>
        <w:spacing w:line="360" w:lineRule="auto"/>
        <w:jc w:val="left"/>
        <w:textAlignment w:val="center"/>
        <w:rPr>
          <w:rFonts w:ascii="宋体" w:hAnsi="宋体"/>
          <w:color w:val="000000"/>
        </w:rPr>
      </w:pPr>
      <w:r>
        <w:rPr>
          <w:color w:val="000000"/>
        </w:rPr>
        <w:t xml:space="preserve">9. </w:t>
      </w:r>
      <w:r>
        <w:rPr>
          <w:rFonts w:ascii="宋体" w:hAnsi="宋体"/>
          <w:color w:val="000000"/>
        </w:rPr>
        <w:t>幼根的生长一方面需要细胞分裂，另一方面需要细胞体积增大（迅速伸长），说明幼根生长主要依靠（</w:t>
      </w:r>
      <w:r>
        <w:rPr>
          <w:rFonts w:eastAsia="Times New Roman" w:cs="Times New Roman"/>
          <w:color w:val="000000"/>
        </w:rPr>
        <w:t xml:space="preserve">    </w:t>
      </w:r>
      <w:r>
        <w:rPr>
          <w:rFonts w:ascii="宋体" w:hAnsi="宋体"/>
          <w:color w:val="000000"/>
        </w:rPr>
        <w:t>）</w:t>
      </w:r>
    </w:p>
    <w:p w14:paraId="6E5B9C8F">
      <w:pPr>
        <w:tabs>
          <w:tab w:val="left" w:pos="4873"/>
        </w:tabs>
        <w:spacing w:line="360" w:lineRule="auto"/>
        <w:jc w:val="left"/>
        <w:textAlignment w:val="center"/>
        <w:rPr>
          <w:rFonts w:ascii="宋体" w:hAnsi="宋体"/>
          <w:color w:val="000000"/>
        </w:rPr>
      </w:pPr>
      <w:r>
        <w:rPr>
          <w:rFonts w:ascii="宋体" w:hAnsi="宋体"/>
          <w:color w:val="000000"/>
        </w:rPr>
        <w:t>A. 伸长区、根冠</w:t>
      </w:r>
      <w:r>
        <w:rPr>
          <w:rFonts w:ascii="宋体" w:hAnsi="宋体"/>
          <w:color w:val="000000"/>
        </w:rPr>
        <w:tab/>
      </w:r>
      <w:r>
        <w:rPr>
          <w:rFonts w:ascii="宋体" w:hAnsi="宋体"/>
          <w:color w:val="000000"/>
        </w:rPr>
        <w:t>B. 分生区、成熟区</w:t>
      </w:r>
    </w:p>
    <w:p w14:paraId="3C51F7B4">
      <w:pPr>
        <w:tabs>
          <w:tab w:val="left" w:pos="4873"/>
        </w:tabs>
        <w:spacing w:line="360" w:lineRule="auto"/>
        <w:jc w:val="left"/>
        <w:textAlignment w:val="center"/>
        <w:rPr>
          <w:rFonts w:ascii="宋体" w:hAnsi="宋体"/>
          <w:color w:val="000000"/>
        </w:rPr>
      </w:pPr>
      <w:r>
        <w:rPr>
          <w:rFonts w:ascii="宋体" w:hAnsi="宋体"/>
          <w:color w:val="000000"/>
        </w:rPr>
        <w:t>C. 成熟区、根冠</w:t>
      </w:r>
      <w:r>
        <w:rPr>
          <w:rFonts w:ascii="宋体" w:hAnsi="宋体"/>
          <w:color w:val="000000"/>
        </w:rPr>
        <w:tab/>
      </w:r>
      <w:r>
        <w:rPr>
          <w:rFonts w:ascii="宋体" w:hAnsi="宋体"/>
          <w:color w:val="000000"/>
        </w:rPr>
        <w:t>D. 分生区、伸长区</w:t>
      </w:r>
    </w:p>
    <w:p w14:paraId="59F13AE2">
      <w:pPr>
        <w:spacing w:line="360" w:lineRule="auto"/>
        <w:jc w:val="left"/>
        <w:textAlignment w:val="center"/>
        <w:rPr>
          <w:rFonts w:ascii="宋体" w:hAnsi="宋体"/>
          <w:color w:val="000000"/>
        </w:rPr>
      </w:pPr>
      <w:r>
        <w:rPr>
          <w:color w:val="000000"/>
        </w:rPr>
        <w:t xml:space="preserve">10. </w:t>
      </w:r>
      <w:r>
        <w:rPr>
          <w:rFonts w:ascii="宋体" w:hAnsi="宋体"/>
          <w:color w:val="000000"/>
        </w:rPr>
        <w:t>番茄花中，能发育成番茄籽（种子）的结构是（</w:t>
      </w:r>
      <w:r>
        <w:rPr>
          <w:rFonts w:eastAsia="Times New Roman" w:cs="Times New Roman"/>
          <w:color w:val="000000"/>
        </w:rPr>
        <w:t xml:space="preserve">    </w:t>
      </w:r>
      <w:r>
        <w:rPr>
          <w:rFonts w:ascii="宋体" w:hAnsi="宋体"/>
          <w:color w:val="000000"/>
        </w:rPr>
        <w:t>）</w:t>
      </w:r>
    </w:p>
    <w:p w14:paraId="15CCA7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花药</w:t>
      </w:r>
      <w:r>
        <w:rPr>
          <w:rFonts w:ascii="宋体" w:hAnsi="宋体"/>
          <w:color w:val="000000"/>
        </w:rPr>
        <w:tab/>
      </w:r>
      <w:r>
        <w:rPr>
          <w:rFonts w:ascii="宋体" w:hAnsi="宋体"/>
          <w:color w:val="000000"/>
        </w:rPr>
        <w:t>B. 子房</w:t>
      </w:r>
      <w:r>
        <w:rPr>
          <w:rFonts w:ascii="宋体" w:hAnsi="宋体"/>
          <w:color w:val="000000"/>
        </w:rPr>
        <w:tab/>
      </w:r>
      <w:r>
        <w:rPr>
          <w:rFonts w:ascii="宋体" w:hAnsi="宋体"/>
          <w:color w:val="000000"/>
        </w:rPr>
        <w:t>C. 胚珠</w:t>
      </w:r>
      <w:r>
        <w:rPr>
          <w:rFonts w:ascii="宋体" w:hAnsi="宋体"/>
          <w:color w:val="000000"/>
        </w:rPr>
        <w:tab/>
      </w:r>
      <w:r>
        <w:rPr>
          <w:rFonts w:ascii="宋体" w:hAnsi="宋体"/>
          <w:color w:val="000000"/>
        </w:rPr>
        <w:t>D. 花柱</w:t>
      </w:r>
    </w:p>
    <w:p w14:paraId="21B58BAA">
      <w:pPr>
        <w:spacing w:line="360" w:lineRule="auto"/>
        <w:jc w:val="left"/>
        <w:textAlignment w:val="center"/>
        <w:rPr>
          <w:rFonts w:ascii="宋体" w:hAnsi="宋体"/>
          <w:color w:val="000000"/>
        </w:rPr>
      </w:pPr>
      <w:r>
        <w:rPr>
          <w:color w:val="000000"/>
        </w:rPr>
        <w:t xml:space="preserve">11. </w:t>
      </w:r>
      <w:r>
        <w:rPr>
          <w:rFonts w:ascii="宋体" w:hAnsi="宋体"/>
          <w:color w:val="000000"/>
        </w:rPr>
        <w:t>下列有关“绿叶在光下制造有机物（淀粉）”实验步骤的分析，不正确的是（</w:t>
      </w:r>
      <w:r>
        <w:rPr>
          <w:rFonts w:eastAsia="Times New Roman" w:cs="Times New Roman"/>
          <w:color w:val="000000"/>
        </w:rPr>
        <w:t xml:space="preserve">    </w:t>
      </w:r>
      <w:r>
        <w:rPr>
          <w:rFonts w:ascii="宋体" w:hAnsi="宋体"/>
          <w:color w:val="000000"/>
        </w:rPr>
        <w:t>）</w:t>
      </w:r>
    </w:p>
    <w:p w14:paraId="6CA831FE">
      <w:pPr>
        <w:spacing w:line="360" w:lineRule="auto"/>
        <w:jc w:val="left"/>
        <w:textAlignment w:val="center"/>
        <w:rPr>
          <w:rFonts w:ascii="宋体" w:hAnsi="宋体"/>
          <w:color w:val="000000"/>
        </w:rPr>
      </w:pPr>
      <w:r>
        <w:rPr>
          <w:rFonts w:ascii="宋体" w:hAnsi="宋体"/>
          <w:color w:val="000000"/>
        </w:rPr>
        <w:t>A. 暗处理的目的是增加淀粉的含量</w:t>
      </w:r>
    </w:p>
    <w:p w14:paraId="1E99E5C8">
      <w:pPr>
        <w:spacing w:line="360" w:lineRule="auto"/>
        <w:jc w:val="left"/>
        <w:textAlignment w:val="center"/>
        <w:rPr>
          <w:rFonts w:ascii="宋体" w:hAnsi="宋体"/>
          <w:color w:val="000000"/>
        </w:rPr>
      </w:pPr>
      <w:r>
        <w:rPr>
          <w:rFonts w:ascii="宋体" w:hAnsi="宋体"/>
          <w:color w:val="000000"/>
        </w:rPr>
        <w:t>B. 叶片部分遮光是为了形成对照</w:t>
      </w:r>
    </w:p>
    <w:p w14:paraId="2B1BF5FD">
      <w:pPr>
        <w:spacing w:line="360" w:lineRule="auto"/>
        <w:jc w:val="left"/>
        <w:textAlignment w:val="center"/>
        <w:rPr>
          <w:rFonts w:ascii="宋体" w:hAnsi="宋体"/>
          <w:color w:val="000000"/>
        </w:rPr>
      </w:pPr>
      <w:r>
        <w:rPr>
          <w:rFonts w:ascii="宋体" w:hAnsi="宋体"/>
          <w:color w:val="000000"/>
        </w:rPr>
        <w:t>C. 叶片放入酒精中隔水加热的目的是溶解叶绿素</w:t>
      </w:r>
    </w:p>
    <w:p w14:paraId="2107E7D5">
      <w:pPr>
        <w:spacing w:line="360" w:lineRule="auto"/>
        <w:jc w:val="left"/>
        <w:textAlignment w:val="center"/>
        <w:rPr>
          <w:rFonts w:ascii="宋体" w:hAnsi="宋体"/>
          <w:color w:val="000000"/>
        </w:rPr>
      </w:pPr>
      <w:r>
        <w:rPr>
          <w:rFonts w:ascii="宋体" w:hAnsi="宋体"/>
          <w:color w:val="000000"/>
        </w:rPr>
        <w:t>D. 滴加碘液是为了检验有无淀粉产生</w:t>
      </w:r>
    </w:p>
    <w:p w14:paraId="3D4046DE">
      <w:pPr>
        <w:spacing w:line="360" w:lineRule="auto"/>
        <w:jc w:val="left"/>
        <w:textAlignment w:val="center"/>
        <w:rPr>
          <w:rFonts w:ascii="宋体" w:hAnsi="宋体"/>
          <w:color w:val="000000"/>
        </w:rPr>
      </w:pPr>
      <w:r>
        <w:rPr>
          <w:color w:val="000000"/>
        </w:rPr>
        <w:t xml:space="preserve">12. </w:t>
      </w:r>
      <w:r>
        <w:rPr>
          <w:rFonts w:ascii="宋体" w:hAnsi="宋体"/>
          <w:color w:val="000000"/>
        </w:rPr>
        <w:t>森林涵养的水分一部分供给植物生长，一部分成为地下水，可以说一片森林就是一座绿色的水库。如果大面积砍伐森林，就会引起水土流失。这体现了绿色植物在生物圈中的作用是（</w:t>
      </w:r>
      <w:r>
        <w:rPr>
          <w:rFonts w:eastAsia="Times New Roman" w:cs="Times New Roman"/>
          <w:color w:val="000000"/>
        </w:rPr>
        <w:t xml:space="preserve">    </w:t>
      </w:r>
      <w:r>
        <w:rPr>
          <w:rFonts w:ascii="宋体" w:hAnsi="宋体"/>
          <w:color w:val="000000"/>
        </w:rPr>
        <w:t>）</w:t>
      </w:r>
    </w:p>
    <w:p w14:paraId="78099737">
      <w:pPr>
        <w:spacing w:line="360" w:lineRule="auto"/>
        <w:jc w:val="left"/>
        <w:textAlignment w:val="center"/>
        <w:rPr>
          <w:rFonts w:ascii="宋体" w:hAnsi="宋体"/>
          <w:color w:val="000000"/>
        </w:rPr>
      </w:pPr>
      <w:r>
        <w:rPr>
          <w:rFonts w:ascii="宋体" w:hAnsi="宋体"/>
          <w:color w:val="000000"/>
        </w:rPr>
        <w:t>A. 为其他生物提供有机物</w:t>
      </w:r>
    </w:p>
    <w:p w14:paraId="15B387FD">
      <w:pPr>
        <w:spacing w:line="360" w:lineRule="auto"/>
        <w:jc w:val="left"/>
        <w:textAlignment w:val="center"/>
        <w:rPr>
          <w:rFonts w:ascii="宋体" w:hAnsi="宋体"/>
          <w:color w:val="000000"/>
        </w:rPr>
      </w:pPr>
      <w:r>
        <w:rPr>
          <w:rFonts w:ascii="宋体" w:hAnsi="宋体"/>
          <w:color w:val="000000"/>
        </w:rPr>
        <w:t>B. 维持生物圈中二氧化碳和氧气的相对平衡</w:t>
      </w:r>
    </w:p>
    <w:p w14:paraId="23129F40">
      <w:pPr>
        <w:spacing w:line="360" w:lineRule="auto"/>
        <w:jc w:val="left"/>
        <w:textAlignment w:val="center"/>
        <w:rPr>
          <w:rFonts w:ascii="宋体" w:hAnsi="宋体"/>
          <w:color w:val="000000"/>
        </w:rPr>
      </w:pPr>
      <w:r>
        <w:rPr>
          <w:rFonts w:ascii="宋体" w:hAnsi="宋体"/>
          <w:color w:val="000000"/>
        </w:rPr>
        <w:t>C. 参与（促进）生物圈</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水循环</w:t>
      </w:r>
    </w:p>
    <w:p w14:paraId="1FFAEE61">
      <w:pPr>
        <w:spacing w:line="360" w:lineRule="auto"/>
        <w:jc w:val="left"/>
        <w:textAlignment w:val="center"/>
        <w:rPr>
          <w:rFonts w:ascii="宋体" w:hAnsi="宋体"/>
          <w:color w:val="000000"/>
        </w:rPr>
      </w:pPr>
      <w:r>
        <w:rPr>
          <w:rFonts w:ascii="宋体" w:hAnsi="宋体"/>
          <w:color w:val="000000"/>
        </w:rPr>
        <w:t>D. 为其他生物的生命活动提供能量</w:t>
      </w:r>
    </w:p>
    <w:p w14:paraId="2B765445">
      <w:pPr>
        <w:spacing w:line="360" w:lineRule="auto"/>
        <w:jc w:val="left"/>
        <w:textAlignment w:val="center"/>
        <w:rPr>
          <w:rFonts w:ascii="宋体" w:hAnsi="宋体"/>
          <w:color w:val="000000"/>
        </w:rPr>
      </w:pPr>
      <w:r>
        <w:rPr>
          <w:color w:val="000000"/>
        </w:rPr>
        <w:t xml:space="preserve">13. </w:t>
      </w:r>
      <w:r>
        <w:rPr>
          <w:rFonts w:ascii="宋体" w:hAnsi="宋体"/>
          <w:color w:val="000000"/>
        </w:rPr>
        <w:t>某同学经常牙龈出血被诊断为坏血病，为缓解症状，他适合多吃（</w:t>
      </w:r>
      <w:r>
        <w:rPr>
          <w:rFonts w:eastAsia="Times New Roman" w:cs="Times New Roman"/>
          <w:color w:val="000000"/>
        </w:rPr>
        <w:t xml:space="preserve">    </w:t>
      </w:r>
      <w:r>
        <w:rPr>
          <w:rFonts w:ascii="宋体" w:hAnsi="宋体"/>
          <w:color w:val="000000"/>
        </w:rPr>
        <w:t>）</w:t>
      </w:r>
    </w:p>
    <w:p w14:paraId="3ED2F82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红烧牛羊肉</w:t>
      </w:r>
      <w:r>
        <w:rPr>
          <w:rFonts w:ascii="宋体" w:hAnsi="宋体"/>
          <w:color w:val="000000"/>
        </w:rPr>
        <w:tab/>
      </w:r>
      <w:r>
        <w:rPr>
          <w:rFonts w:ascii="宋体" w:hAnsi="宋体"/>
          <w:color w:val="000000"/>
        </w:rPr>
        <w:t>B. 新鲜蔬菜水果</w:t>
      </w:r>
      <w:r>
        <w:rPr>
          <w:rFonts w:ascii="宋体" w:hAnsi="宋体"/>
          <w:color w:val="000000"/>
        </w:rPr>
        <w:tab/>
      </w:r>
      <w:r>
        <w:rPr>
          <w:rFonts w:ascii="宋体" w:hAnsi="宋体"/>
          <w:color w:val="000000"/>
        </w:rPr>
        <w:t>C. 奶类和鸡蛋</w:t>
      </w:r>
      <w:r>
        <w:rPr>
          <w:rFonts w:ascii="宋体" w:hAnsi="宋体"/>
          <w:color w:val="000000"/>
        </w:rPr>
        <w:tab/>
      </w:r>
      <w:r>
        <w:rPr>
          <w:rFonts w:ascii="宋体" w:hAnsi="宋体"/>
          <w:color w:val="000000"/>
        </w:rPr>
        <w:t>D. 面包和馒头</w:t>
      </w:r>
    </w:p>
    <w:p w14:paraId="77027447">
      <w:pPr>
        <w:spacing w:line="360" w:lineRule="auto"/>
        <w:jc w:val="left"/>
        <w:textAlignment w:val="center"/>
        <w:rPr>
          <w:rFonts w:ascii="宋体" w:hAnsi="宋体"/>
          <w:color w:val="000000"/>
        </w:rPr>
      </w:pPr>
      <w:r>
        <w:rPr>
          <w:color w:val="000000"/>
        </w:rPr>
        <w:t xml:space="preserve">14. </w:t>
      </w:r>
      <w:r>
        <w:rPr>
          <w:rFonts w:ascii="宋体" w:hAnsi="宋体"/>
          <w:color w:val="000000"/>
        </w:rPr>
        <w:t>为探究“唾液对淀粉的消化作用”，某同学设计了如下实验，关于该实验的叙述不正确的是（</w:t>
      </w:r>
      <w:r>
        <w:rPr>
          <w:rFonts w:eastAsia="Times New Roman" w:cs="Times New Roman"/>
          <w:color w:val="000000"/>
        </w:rPr>
        <w:t xml:space="preserve">    </w:t>
      </w:r>
      <w:r>
        <w:rPr>
          <w:rFonts w:ascii="宋体" w:hAnsi="宋体"/>
          <w:color w:val="000000"/>
        </w:rPr>
        <w:t>）</w:t>
      </w:r>
    </w:p>
    <w:p w14:paraId="7BBF4746">
      <w:pPr>
        <w:spacing w:line="360" w:lineRule="auto"/>
        <w:jc w:val="left"/>
        <w:textAlignment w:val="center"/>
        <w:rPr>
          <w:color w:val="000000"/>
        </w:rPr>
      </w:pPr>
      <w:r>
        <w:rPr>
          <w:rFonts w:ascii="宋体" w:hAnsi="宋体"/>
          <w:color w:val="000000"/>
        </w:rPr>
        <w:drawing>
          <wp:inline distT="0" distB="0" distL="114300" distR="114300">
            <wp:extent cx="1990725" cy="16192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990725" cy="1619250"/>
                    </a:xfrm>
                    <a:prstGeom prst="rect">
                      <a:avLst/>
                    </a:prstGeom>
                  </pic:spPr>
                </pic:pic>
              </a:graphicData>
            </a:graphic>
          </wp:inline>
        </w:drawing>
      </w:r>
    </w:p>
    <w:p w14:paraId="2863F369">
      <w:pPr>
        <w:spacing w:line="360" w:lineRule="auto"/>
        <w:jc w:val="left"/>
        <w:textAlignment w:val="center"/>
        <w:rPr>
          <w:rFonts w:ascii="宋体" w:hAnsi="宋体"/>
          <w:color w:val="000000"/>
        </w:rPr>
      </w:pPr>
      <w:r>
        <w:rPr>
          <w:rFonts w:ascii="宋体" w:hAnsi="宋体"/>
          <w:color w:val="000000"/>
        </w:rPr>
        <w:t>A. 水浴加热的温度为</w:t>
      </w:r>
      <w:r>
        <w:rPr>
          <w:rFonts w:eastAsia="Times New Roman" w:cs="Times New Roman"/>
          <w:color w:val="000000"/>
        </w:rPr>
        <w:t>37℃</w:t>
      </w:r>
      <w:r>
        <w:rPr>
          <w:rFonts w:ascii="宋体" w:hAnsi="宋体"/>
          <w:color w:val="000000"/>
        </w:rPr>
        <w:t>是为了摸拟人的口腔温度</w:t>
      </w:r>
    </w:p>
    <w:p w14:paraId="29AD113E">
      <w:pPr>
        <w:spacing w:line="360" w:lineRule="auto"/>
        <w:jc w:val="left"/>
        <w:textAlignment w:val="center"/>
        <w:rPr>
          <w:rFonts w:ascii="宋体" w:hAnsi="宋体"/>
          <w:color w:val="000000"/>
        </w:rPr>
      </w:pPr>
      <w:r>
        <w:rPr>
          <w:rFonts w:ascii="宋体" w:hAnsi="宋体"/>
          <w:color w:val="000000"/>
        </w:rPr>
        <w:t>B. 两只试管加入</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唾液和清水的量应该相同</w:t>
      </w:r>
    </w:p>
    <w:p w14:paraId="25497F66">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②</w:t>
      </w:r>
      <w:r>
        <w:rPr>
          <w:rFonts w:ascii="宋体" w:hAnsi="宋体"/>
          <w:color w:val="000000"/>
        </w:rPr>
        <w:t>号滴加碘液后变蓝是因为水浴加热时间不够</w:t>
      </w:r>
    </w:p>
    <w:p w14:paraId="2E10533F">
      <w:pPr>
        <w:spacing w:line="360" w:lineRule="auto"/>
        <w:jc w:val="left"/>
        <w:textAlignment w:val="center"/>
        <w:rPr>
          <w:rFonts w:ascii="宋体" w:hAnsi="宋体"/>
          <w:color w:val="000000"/>
        </w:rPr>
      </w:pPr>
      <w:r>
        <w:rPr>
          <w:rFonts w:ascii="宋体" w:hAnsi="宋体"/>
          <w:color w:val="000000"/>
        </w:rPr>
        <w:t>D</w:t>
      </w:r>
      <w:r>
        <w:rPr>
          <w:rFonts w:ascii="宋体" w:hAnsi="宋体"/>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4"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该实验证明唾液对淀粉有消化作用</w:t>
      </w:r>
    </w:p>
    <w:p w14:paraId="5B0EE028">
      <w:pPr>
        <w:spacing w:line="360" w:lineRule="auto"/>
        <w:jc w:val="left"/>
        <w:textAlignment w:val="center"/>
        <w:rPr>
          <w:color w:val="000000"/>
        </w:rPr>
      </w:pPr>
      <w:r>
        <w:rPr>
          <w:color w:val="000000"/>
        </w:rPr>
        <w:t>15. 下列消化液中不含消化酶的是</w:t>
      </w:r>
    </w:p>
    <w:p w14:paraId="07CC71F0">
      <w:pPr>
        <w:tabs>
          <w:tab w:val="left" w:pos="2436"/>
          <w:tab w:val="left" w:pos="4873"/>
          <w:tab w:val="left" w:pos="7309"/>
        </w:tabs>
        <w:spacing w:line="360" w:lineRule="auto"/>
        <w:jc w:val="left"/>
        <w:textAlignment w:val="center"/>
        <w:rPr>
          <w:color w:val="000000"/>
        </w:rPr>
      </w:pPr>
      <w:r>
        <w:rPr>
          <w:rFonts w:ascii="宋体" w:hAnsi="宋体"/>
          <w:color w:val="000000"/>
        </w:rPr>
        <w:t>A. 胰液</w:t>
      </w:r>
      <w:r>
        <w:rPr>
          <w:rFonts w:ascii="宋体" w:hAnsi="宋体"/>
          <w:color w:val="000000"/>
        </w:rPr>
        <w:tab/>
      </w:r>
      <w:r>
        <w:rPr>
          <w:rFonts w:ascii="宋体" w:hAnsi="宋体"/>
          <w:color w:val="000000"/>
        </w:rPr>
        <w:t>B. 胃液</w:t>
      </w:r>
      <w:r>
        <w:rPr>
          <w:rFonts w:ascii="宋体" w:hAnsi="宋体"/>
          <w:color w:val="000000"/>
        </w:rPr>
        <w:tab/>
      </w:r>
      <w:r>
        <w:rPr>
          <w:rFonts w:ascii="宋体" w:hAnsi="宋体"/>
          <w:color w:val="000000"/>
        </w:rPr>
        <w:t>C. 胆汁</w:t>
      </w:r>
      <w:r>
        <w:rPr>
          <w:rFonts w:ascii="宋体" w:hAnsi="宋体"/>
          <w:color w:val="000000"/>
        </w:rPr>
        <w:tab/>
      </w:r>
      <w:r>
        <w:rPr>
          <w:rFonts w:ascii="宋体" w:hAnsi="宋体"/>
          <w:color w:val="000000"/>
        </w:rPr>
        <w:t>D. 肠液</w:t>
      </w:r>
    </w:p>
    <w:p w14:paraId="359C7735">
      <w:pPr>
        <w:spacing w:line="360" w:lineRule="auto"/>
        <w:jc w:val="left"/>
        <w:textAlignment w:val="center"/>
        <w:rPr>
          <w:rFonts w:ascii="宋体" w:hAnsi="宋体"/>
          <w:color w:val="000000"/>
        </w:rPr>
      </w:pPr>
      <w:r>
        <w:rPr>
          <w:color w:val="000000"/>
        </w:rPr>
        <w:t xml:space="preserve">16. </w:t>
      </w:r>
      <w:r>
        <w:rPr>
          <w:rFonts w:ascii="宋体" w:hAnsi="宋体"/>
          <w:color w:val="000000"/>
        </w:rPr>
        <w:t>医院现有下列四种血型的血液库存，</w:t>
      </w:r>
      <w:r>
        <w:rPr>
          <w:rFonts w:eastAsia="Times New Roman" w:cs="Times New Roman"/>
          <w:color w:val="000000"/>
        </w:rPr>
        <w:t>B</w:t>
      </w:r>
      <w:r>
        <w:rPr>
          <w:rFonts w:ascii="宋体" w:hAnsi="宋体"/>
          <w:color w:val="000000"/>
        </w:rPr>
        <w:t>型血患者大量失血时，最好给他输入（</w:t>
      </w:r>
      <w:r>
        <w:rPr>
          <w:rFonts w:eastAsia="Times New Roman" w:cs="Times New Roman"/>
          <w:color w:val="000000"/>
        </w:rPr>
        <w:t xml:space="preserve">    </w:t>
      </w:r>
      <w:r>
        <w:rPr>
          <w:rFonts w:ascii="宋体" w:hAnsi="宋体"/>
          <w:color w:val="000000"/>
        </w:rPr>
        <w:t>）</w:t>
      </w:r>
    </w:p>
    <w:p w14:paraId="465F146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O</w:t>
      </w:r>
      <w:r>
        <w:rPr>
          <w:rFonts w:ascii="宋体" w:hAnsi="宋体"/>
          <w:color w:val="000000"/>
        </w:rPr>
        <w:t>型血</w:t>
      </w:r>
      <w:r>
        <w:rPr>
          <w:color w:val="000000"/>
        </w:rPr>
        <w:tab/>
      </w:r>
      <w:r>
        <w:rPr>
          <w:color w:val="000000"/>
        </w:rPr>
        <w:t xml:space="preserve">B. </w:t>
      </w:r>
      <w:r>
        <w:rPr>
          <w:rFonts w:eastAsia="Times New Roman" w:cs="Times New Roman"/>
          <w:color w:val="000000"/>
        </w:rPr>
        <w:t>A</w:t>
      </w:r>
      <w:r>
        <w:rPr>
          <w:rFonts w:ascii="宋体" w:hAnsi="宋体"/>
          <w:color w:val="000000"/>
        </w:rPr>
        <w:t>型血</w:t>
      </w:r>
      <w:r>
        <w:rPr>
          <w:color w:val="000000"/>
        </w:rPr>
        <w:tab/>
      </w:r>
      <w:r>
        <w:rPr>
          <w:color w:val="000000"/>
        </w:rPr>
        <w:t xml:space="preserve">C. </w:t>
      </w:r>
      <w:r>
        <w:rPr>
          <w:rFonts w:eastAsia="Times New Roman" w:cs="Times New Roman"/>
          <w:color w:val="000000"/>
        </w:rPr>
        <w:t>AB</w:t>
      </w:r>
      <w:r>
        <w:rPr>
          <w:rFonts w:ascii="宋体" w:hAnsi="宋体"/>
          <w:color w:val="000000"/>
        </w:rPr>
        <w:t>型血</w:t>
      </w:r>
      <w:r>
        <w:rPr>
          <w:color w:val="000000"/>
        </w:rPr>
        <w:tab/>
      </w:r>
      <w:r>
        <w:rPr>
          <w:color w:val="000000"/>
        </w:rPr>
        <w:t xml:space="preserve">D. </w:t>
      </w:r>
      <w:r>
        <w:rPr>
          <w:rFonts w:eastAsia="Times New Roman" w:cs="Times New Roman"/>
          <w:color w:val="000000"/>
        </w:rPr>
        <w:t>B</w:t>
      </w:r>
      <w:r>
        <w:rPr>
          <w:rFonts w:ascii="宋体" w:hAnsi="宋体"/>
          <w:color w:val="000000"/>
        </w:rPr>
        <w:t>型血</w:t>
      </w:r>
    </w:p>
    <w:p w14:paraId="35318F4C">
      <w:pPr>
        <w:spacing w:line="360" w:lineRule="auto"/>
        <w:jc w:val="left"/>
        <w:textAlignment w:val="center"/>
        <w:rPr>
          <w:rFonts w:ascii="宋体" w:hAnsi="宋体"/>
          <w:color w:val="000000"/>
        </w:rPr>
      </w:pPr>
      <w:r>
        <w:rPr>
          <w:color w:val="000000"/>
        </w:rPr>
        <w:t xml:space="preserve">17. </w:t>
      </w:r>
      <w:r>
        <w:rPr>
          <w:rFonts w:ascii="宋体" w:hAnsi="宋体"/>
          <w:color w:val="000000"/>
        </w:rPr>
        <w:t>在做“观察小鱼尾鳍内血液流动”实验时，观察到许多红细胞单行通过的结构，这些结构是（</w:t>
      </w:r>
      <w:r>
        <w:rPr>
          <w:rFonts w:eastAsia="Times New Roman" w:cs="Times New Roman"/>
          <w:color w:val="000000"/>
        </w:rPr>
        <w:t xml:space="preserve">    </w:t>
      </w:r>
      <w:r>
        <w:rPr>
          <w:rFonts w:ascii="宋体" w:hAnsi="宋体"/>
          <w:color w:val="000000"/>
        </w:rPr>
        <w:t>）</w:t>
      </w:r>
    </w:p>
    <w:p w14:paraId="0AFA000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毛细血管</w:t>
      </w:r>
      <w:r>
        <w:rPr>
          <w:rFonts w:ascii="宋体" w:hAnsi="宋体"/>
          <w:color w:val="000000"/>
        </w:rPr>
        <w:tab/>
      </w:r>
      <w:r>
        <w:rPr>
          <w:rFonts w:ascii="宋体" w:hAnsi="宋体"/>
          <w:color w:val="000000"/>
        </w:rPr>
        <w:t>B. 静脉</w:t>
      </w:r>
      <w:r>
        <w:rPr>
          <w:rFonts w:ascii="宋体" w:hAnsi="宋体"/>
          <w:color w:val="000000"/>
        </w:rPr>
        <w:tab/>
      </w:r>
      <w:r>
        <w:rPr>
          <w:rFonts w:ascii="宋体" w:hAnsi="宋体"/>
          <w:color w:val="000000"/>
        </w:rPr>
        <w:t>C. 动脉</w:t>
      </w:r>
      <w:r>
        <w:rPr>
          <w:rFonts w:ascii="宋体" w:hAnsi="宋体"/>
          <w:color w:val="000000"/>
        </w:rPr>
        <w:tab/>
      </w:r>
      <w:r>
        <w:rPr>
          <w:rFonts w:ascii="宋体" w:hAnsi="宋体"/>
          <w:color w:val="000000"/>
        </w:rPr>
        <w:t>D. 鳞片</w:t>
      </w:r>
    </w:p>
    <w:p w14:paraId="1BB1849E">
      <w:pPr>
        <w:spacing w:line="360" w:lineRule="auto"/>
        <w:jc w:val="left"/>
        <w:textAlignment w:val="center"/>
        <w:rPr>
          <w:rFonts w:ascii="宋体" w:hAnsi="宋体"/>
          <w:color w:val="000000"/>
        </w:rPr>
      </w:pPr>
      <w:r>
        <w:rPr>
          <w:color w:val="000000"/>
        </w:rPr>
        <w:t xml:space="preserve">18. </w:t>
      </w:r>
      <w:r>
        <w:rPr>
          <w:rFonts w:ascii="宋体" w:hAnsi="宋体"/>
          <w:color w:val="000000"/>
        </w:rPr>
        <w:t>某新冠肺炎重症患者需要气管插管来辅助呼吸，为保证双肺都能获得氧气，气管插管从口腔进入后，不会经过（</w:t>
      </w:r>
      <w:r>
        <w:rPr>
          <w:rFonts w:eastAsia="Times New Roman" w:cs="Times New Roman"/>
          <w:color w:val="000000"/>
        </w:rPr>
        <w:t xml:space="preserve">    </w:t>
      </w:r>
      <w:r>
        <w:rPr>
          <w:rFonts w:ascii="宋体" w:hAnsi="宋体"/>
          <w:color w:val="000000"/>
        </w:rPr>
        <w:t>）</w:t>
      </w:r>
    </w:p>
    <w:p w14:paraId="19DCFA9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咽</w:t>
      </w:r>
      <w:r>
        <w:rPr>
          <w:rFonts w:ascii="宋体" w:hAnsi="宋体"/>
          <w:color w:val="000000"/>
        </w:rPr>
        <w:tab/>
      </w:r>
      <w:r>
        <w:rPr>
          <w:rFonts w:ascii="宋体" w:hAnsi="宋体"/>
          <w:color w:val="000000"/>
        </w:rPr>
        <w:t>B. 喉</w:t>
      </w:r>
      <w:r>
        <w:rPr>
          <w:rFonts w:ascii="宋体" w:hAnsi="宋体"/>
          <w:color w:val="000000"/>
        </w:rPr>
        <w:tab/>
      </w:r>
      <w:r>
        <w:rPr>
          <w:rFonts w:ascii="宋体" w:hAnsi="宋体"/>
          <w:color w:val="000000"/>
        </w:rPr>
        <w:t>C. 胃</w:t>
      </w:r>
      <w:r>
        <w:rPr>
          <w:rFonts w:ascii="宋体" w:hAnsi="宋体"/>
          <w:color w:val="000000"/>
        </w:rPr>
        <w:tab/>
      </w:r>
      <w:r>
        <w:rPr>
          <w:rFonts w:ascii="宋体" w:hAnsi="宋体"/>
          <w:color w:val="000000"/>
        </w:rPr>
        <w:t>D. 气管</w:t>
      </w:r>
    </w:p>
    <w:p w14:paraId="222A8825">
      <w:pPr>
        <w:spacing w:line="360" w:lineRule="auto"/>
        <w:jc w:val="left"/>
        <w:textAlignment w:val="center"/>
        <w:rPr>
          <w:rFonts w:ascii="宋体" w:hAnsi="宋体"/>
          <w:color w:val="000000"/>
        </w:rPr>
      </w:pPr>
      <w:r>
        <w:rPr>
          <w:color w:val="000000"/>
        </w:rPr>
        <w:t xml:space="preserve">19. </w:t>
      </w:r>
      <w:r>
        <w:rPr>
          <w:rFonts w:ascii="宋体" w:hAnsi="宋体"/>
          <w:color w:val="000000"/>
        </w:rPr>
        <w:t>人体呼吸时，呼出气体与吸入气体相比，含量减少的是（</w:t>
      </w:r>
      <w:r>
        <w:rPr>
          <w:rFonts w:eastAsia="Times New Roman" w:cs="Times New Roman"/>
          <w:color w:val="000000"/>
        </w:rPr>
        <w:t xml:space="preserve">    </w:t>
      </w:r>
      <w:r>
        <w:rPr>
          <w:rFonts w:ascii="宋体" w:hAnsi="宋体"/>
          <w:color w:val="000000"/>
        </w:rPr>
        <w:t>）</w:t>
      </w:r>
    </w:p>
    <w:p w14:paraId="0619D7C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二氧化碳</w:t>
      </w:r>
      <w:r>
        <w:rPr>
          <w:rFonts w:ascii="宋体" w:hAnsi="宋体"/>
          <w:color w:val="000000"/>
        </w:rPr>
        <w:tab/>
      </w:r>
      <w:r>
        <w:rPr>
          <w:rFonts w:ascii="宋体" w:hAnsi="宋体"/>
          <w:color w:val="000000"/>
        </w:rPr>
        <w:t>D. 水蒸气</w:t>
      </w:r>
    </w:p>
    <w:p w14:paraId="721798EC">
      <w:pPr>
        <w:spacing w:line="360" w:lineRule="auto"/>
        <w:jc w:val="left"/>
        <w:textAlignment w:val="center"/>
        <w:rPr>
          <w:rFonts w:ascii="宋体" w:hAnsi="宋体"/>
          <w:color w:val="000000"/>
        </w:rPr>
      </w:pPr>
      <w:r>
        <w:rPr>
          <w:color w:val="000000"/>
        </w:rPr>
        <w:t xml:space="preserve">20. </w:t>
      </w:r>
      <w:r>
        <w:rPr>
          <w:rFonts w:ascii="宋体" w:hAnsi="宋体"/>
          <w:color w:val="000000"/>
        </w:rPr>
        <w:t>下列不属于排泄的是（</w:t>
      </w:r>
      <w:r>
        <w:rPr>
          <w:rFonts w:eastAsia="Times New Roman" w:cs="Times New Roman"/>
          <w:color w:val="000000"/>
        </w:rPr>
        <w:t xml:space="preserve">    </w:t>
      </w:r>
      <w:r>
        <w:rPr>
          <w:rFonts w:ascii="宋体" w:hAnsi="宋体"/>
          <w:color w:val="000000"/>
        </w:rPr>
        <w:t>）</w:t>
      </w:r>
    </w:p>
    <w:p w14:paraId="47E9162E">
      <w:pPr>
        <w:tabs>
          <w:tab w:val="left" w:pos="4873"/>
        </w:tabs>
        <w:spacing w:line="360" w:lineRule="auto"/>
        <w:jc w:val="left"/>
        <w:textAlignment w:val="center"/>
        <w:rPr>
          <w:rFonts w:ascii="宋体" w:hAnsi="宋体"/>
          <w:color w:val="000000"/>
        </w:rPr>
      </w:pPr>
      <w:r>
        <w:rPr>
          <w:rFonts w:ascii="宋体" w:hAnsi="宋体"/>
          <w:color w:val="000000"/>
        </w:rPr>
        <w:t>A. 呼出二氧化碳</w:t>
      </w:r>
      <w:r>
        <w:rPr>
          <w:rFonts w:ascii="宋体" w:hAnsi="宋体"/>
          <w:color w:val="000000"/>
        </w:rPr>
        <w:tab/>
      </w:r>
      <w:r>
        <w:rPr>
          <w:rFonts w:ascii="宋体" w:hAnsi="宋体"/>
          <w:color w:val="000000"/>
        </w:rPr>
        <w:t>B. 排出尿液</w:t>
      </w:r>
    </w:p>
    <w:p w14:paraId="38B8A303">
      <w:pPr>
        <w:tabs>
          <w:tab w:val="left" w:pos="4873"/>
        </w:tabs>
        <w:spacing w:line="360" w:lineRule="auto"/>
        <w:jc w:val="left"/>
        <w:textAlignment w:val="center"/>
        <w:rPr>
          <w:rFonts w:ascii="宋体" w:hAnsi="宋体"/>
          <w:color w:val="000000"/>
        </w:rPr>
      </w:pPr>
      <w:r>
        <w:rPr>
          <w:rFonts w:ascii="宋体" w:hAnsi="宋体"/>
          <w:color w:val="000000"/>
        </w:rPr>
        <w:t>C. 排出汗液</w:t>
      </w:r>
      <w:r>
        <w:rPr>
          <w:rFonts w:ascii="宋体" w:hAnsi="宋体"/>
          <w:color w:val="000000"/>
        </w:rPr>
        <w:tab/>
      </w:r>
      <w:r>
        <w:rPr>
          <w:rFonts w:ascii="宋体" w:hAnsi="宋体"/>
          <w:color w:val="000000"/>
        </w:rPr>
        <w:t>D. 排出食物残渣</w:t>
      </w:r>
    </w:p>
    <w:p w14:paraId="0C938B26">
      <w:pPr>
        <w:spacing w:line="360" w:lineRule="auto"/>
        <w:jc w:val="left"/>
        <w:textAlignment w:val="center"/>
        <w:rPr>
          <w:rFonts w:ascii="宋体" w:hAnsi="宋体"/>
          <w:color w:val="000000"/>
        </w:rPr>
      </w:pPr>
      <w:r>
        <w:rPr>
          <w:color w:val="000000"/>
        </w:rPr>
        <w:t xml:space="preserve">21. </w:t>
      </w:r>
      <w:r>
        <w:rPr>
          <w:rFonts w:ascii="宋体" w:hAnsi="宋体"/>
          <w:color w:val="000000"/>
        </w:rPr>
        <w:t>下列不属于反射的是（</w:t>
      </w:r>
      <w:r>
        <w:rPr>
          <w:rFonts w:eastAsia="Times New Roman" w:cs="Times New Roman"/>
          <w:color w:val="000000"/>
        </w:rPr>
        <w:t xml:space="preserve">    </w:t>
      </w:r>
      <w:r>
        <w:rPr>
          <w:rFonts w:ascii="宋体" w:hAnsi="宋体"/>
          <w:color w:val="000000"/>
        </w:rPr>
        <w:t>）</w:t>
      </w:r>
    </w:p>
    <w:p w14:paraId="50F735F7">
      <w:pPr>
        <w:tabs>
          <w:tab w:val="left" w:pos="4873"/>
        </w:tabs>
        <w:spacing w:line="360" w:lineRule="auto"/>
        <w:jc w:val="left"/>
        <w:textAlignment w:val="center"/>
        <w:rPr>
          <w:rFonts w:ascii="宋体" w:hAnsi="宋体"/>
          <w:color w:val="000000"/>
        </w:rPr>
      </w:pPr>
      <w:r>
        <w:rPr>
          <w:rFonts w:ascii="宋体" w:hAnsi="宋体"/>
          <w:color w:val="000000"/>
        </w:rPr>
        <w:t>A. 人看见梅子分泌唾液</w:t>
      </w:r>
      <w:r>
        <w:rPr>
          <w:rFonts w:ascii="宋体" w:hAnsi="宋体"/>
          <w:color w:val="000000"/>
        </w:rPr>
        <w:tab/>
      </w:r>
      <w:r>
        <w:rPr>
          <w:rFonts w:ascii="宋体" w:hAnsi="宋体"/>
          <w:color w:val="000000"/>
        </w:rPr>
        <w:t>B. 人看到“禁止通行”绕道而走</w:t>
      </w:r>
    </w:p>
    <w:p w14:paraId="4D1646C0">
      <w:pPr>
        <w:tabs>
          <w:tab w:val="left" w:pos="4873"/>
        </w:tabs>
        <w:spacing w:line="360" w:lineRule="auto"/>
        <w:jc w:val="left"/>
        <w:textAlignment w:val="center"/>
        <w:rPr>
          <w:rFonts w:ascii="宋体" w:hAnsi="宋体"/>
          <w:color w:val="000000"/>
        </w:rPr>
      </w:pPr>
      <w:r>
        <w:rPr>
          <w:rFonts w:ascii="宋体" w:hAnsi="宋体"/>
          <w:color w:val="000000"/>
        </w:rPr>
        <w:t>C. 针扎到手立即缩回</w:t>
      </w:r>
      <w:r>
        <w:rPr>
          <w:rFonts w:ascii="宋体" w:hAnsi="宋体"/>
          <w:color w:val="000000"/>
        </w:rPr>
        <w:tab/>
      </w:r>
      <w:r>
        <w:rPr>
          <w:rFonts w:ascii="宋体" w:hAnsi="宋体"/>
          <w:color w:val="000000"/>
        </w:rPr>
        <w:t>D. 草履虫“趋利避害”</w:t>
      </w:r>
    </w:p>
    <w:p w14:paraId="771DEF9E">
      <w:pPr>
        <w:spacing w:line="360" w:lineRule="auto"/>
        <w:jc w:val="left"/>
        <w:textAlignment w:val="center"/>
        <w:rPr>
          <w:rFonts w:ascii="宋体" w:hAnsi="宋体"/>
          <w:color w:val="000000"/>
        </w:rPr>
      </w:pPr>
      <w:r>
        <w:rPr>
          <w:color w:val="000000"/>
        </w:rPr>
        <w:t xml:space="preserve">22. </w:t>
      </w:r>
      <w:r>
        <w:rPr>
          <w:rFonts w:ascii="宋体" w:hAnsi="宋体"/>
          <w:color w:val="000000"/>
        </w:rPr>
        <w:t>下图是耳朵的基本结构示意图，听觉感受器位于（</w:t>
      </w:r>
      <w:r>
        <w:rPr>
          <w:rFonts w:eastAsia="Times New Roman" w:cs="Times New Roman"/>
          <w:color w:val="000000"/>
        </w:rPr>
        <w:t xml:space="preserve">    </w:t>
      </w:r>
      <w:r>
        <w:rPr>
          <w:rFonts w:ascii="宋体" w:hAnsi="宋体"/>
          <w:color w:val="000000"/>
        </w:rPr>
        <w:t>）</w:t>
      </w:r>
    </w:p>
    <w:p w14:paraId="019947D0">
      <w:pPr>
        <w:spacing w:line="360" w:lineRule="auto"/>
        <w:jc w:val="left"/>
        <w:textAlignment w:val="center"/>
        <w:rPr>
          <w:color w:val="000000"/>
        </w:rPr>
      </w:pPr>
      <w:r>
        <w:rPr>
          <w:rFonts w:ascii="宋体" w:hAnsi="宋体"/>
          <w:color w:val="000000"/>
        </w:rPr>
        <w:drawing>
          <wp:inline distT="0" distB="0" distL="114300" distR="114300">
            <wp:extent cx="2562225" cy="1333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562225" cy="1333500"/>
                    </a:xfrm>
                    <a:prstGeom prst="rect">
                      <a:avLst/>
                    </a:prstGeom>
                  </pic:spPr>
                </pic:pic>
              </a:graphicData>
            </a:graphic>
          </wp:inline>
        </w:drawing>
      </w:r>
    </w:p>
    <w:p w14:paraId="72164457">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w:t>
      </w:r>
      <w:r>
        <w:rPr>
          <w:rFonts w:ascii="宋体" w:hAnsi="宋体"/>
          <w:color w:val="000000"/>
        </w:rPr>
        <w:tab/>
      </w:r>
      <w:r>
        <w:rPr>
          <w:rFonts w:ascii="宋体" w:hAnsi="宋体"/>
          <w:color w:val="000000"/>
        </w:rPr>
        <w:t xml:space="preserve">B. </w:t>
      </w:r>
      <w:r>
        <w:rPr>
          <w:rFonts w:eastAsia="Times New Roman" w:cs="Times New Roman"/>
          <w:color w:val="000000"/>
        </w:rPr>
        <w:t>②</w:t>
      </w:r>
      <w:r>
        <w:rPr>
          <w:rFonts w:ascii="宋体" w:hAnsi="宋体"/>
          <w:color w:val="000000"/>
        </w:rPr>
        <w:tab/>
      </w:r>
      <w:r>
        <w:rPr>
          <w:rFonts w:ascii="宋体" w:hAnsi="宋体"/>
          <w:color w:val="000000"/>
        </w:rPr>
        <w:t xml:space="preserve">C. </w:t>
      </w:r>
      <w:r>
        <w:rPr>
          <w:rFonts w:eastAsia="Times New Roman" w:cs="Times New Roman"/>
          <w:color w:val="000000"/>
        </w:rPr>
        <w:t>③</w:t>
      </w:r>
      <w:r>
        <w:rPr>
          <w:rFonts w:ascii="宋体" w:hAnsi="宋体"/>
          <w:color w:val="000000"/>
        </w:rPr>
        <w:tab/>
      </w:r>
      <w:r>
        <w:rPr>
          <w:rFonts w:ascii="宋体" w:hAnsi="宋体"/>
          <w:color w:val="000000"/>
        </w:rPr>
        <w:t xml:space="preserve">D. </w:t>
      </w:r>
      <w:r>
        <w:rPr>
          <w:rFonts w:eastAsia="Times New Roman" w:cs="Times New Roman"/>
          <w:color w:val="000000"/>
        </w:rPr>
        <w:t>④</w:t>
      </w:r>
    </w:p>
    <w:p w14:paraId="1B07068A">
      <w:pPr>
        <w:spacing w:line="360" w:lineRule="auto"/>
        <w:jc w:val="left"/>
        <w:textAlignment w:val="center"/>
        <w:rPr>
          <w:rFonts w:ascii="宋体" w:hAnsi="宋体"/>
          <w:color w:val="000000"/>
        </w:rPr>
      </w:pPr>
      <w:r>
        <w:rPr>
          <w:color w:val="000000"/>
        </w:rPr>
        <w:t xml:space="preserve">23. </w:t>
      </w:r>
      <w:r>
        <w:rPr>
          <w:rFonts w:ascii="宋体" w:hAnsi="宋体"/>
          <w:color w:val="000000"/>
        </w:rPr>
        <w:t>如果婴幼儿时期甲状腺激素分泌过少，容易患（</w:t>
      </w:r>
      <w:r>
        <w:rPr>
          <w:rFonts w:eastAsia="Times New Roman" w:cs="Times New Roman"/>
          <w:color w:val="000000"/>
        </w:rPr>
        <w:t xml:space="preserve">    </w:t>
      </w:r>
      <w:r>
        <w:rPr>
          <w:rFonts w:ascii="宋体" w:hAnsi="宋体"/>
          <w:color w:val="000000"/>
        </w:rPr>
        <w:t>）</w:t>
      </w:r>
    </w:p>
    <w:p w14:paraId="48526292">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呆小症</w:t>
      </w:r>
      <w:r>
        <w:rPr>
          <w:rFonts w:eastAsia="Times New Roman" w:cs="Times New Roman"/>
          <w:color w:val="000000"/>
        </w:rPr>
        <w:tab/>
      </w:r>
      <w:r>
        <w:rPr>
          <w:rFonts w:eastAsia="Times New Roman" w:cs="Times New Roman"/>
          <w:color w:val="000000"/>
        </w:rPr>
        <w:t xml:space="preserve">B. </w:t>
      </w:r>
      <w:r>
        <w:rPr>
          <w:rFonts w:ascii="宋体" w:hAnsi="宋体"/>
          <w:color w:val="000000"/>
        </w:rPr>
        <w:t>夜盲症</w:t>
      </w:r>
      <w:r>
        <w:rPr>
          <w:rFonts w:eastAsia="Times New Roman" w:cs="Times New Roman"/>
          <w:color w:val="000000"/>
        </w:rPr>
        <w:tab/>
      </w:r>
      <w:r>
        <w:rPr>
          <w:rFonts w:eastAsia="Times New Roman" w:cs="Times New Roman"/>
          <w:color w:val="000000"/>
        </w:rPr>
        <w:t xml:space="preserve">C. </w:t>
      </w:r>
      <w:r>
        <w:rPr>
          <w:rFonts w:ascii="宋体" w:hAnsi="宋体"/>
          <w:color w:val="000000"/>
        </w:rPr>
        <w:t>佝偻病</w:t>
      </w:r>
      <w:r>
        <w:rPr>
          <w:rFonts w:eastAsia="Times New Roman" w:cs="Times New Roman"/>
          <w:color w:val="000000"/>
        </w:rPr>
        <w:tab/>
      </w:r>
      <w:r>
        <w:rPr>
          <w:rFonts w:eastAsia="Times New Roman" w:cs="Times New Roman"/>
          <w:color w:val="000000"/>
        </w:rPr>
        <w:t xml:space="preserve">D. </w:t>
      </w:r>
      <w:r>
        <w:rPr>
          <w:rFonts w:ascii="宋体" w:hAnsi="宋体"/>
          <w:color w:val="000000"/>
        </w:rPr>
        <w:t>糖尿病</w:t>
      </w:r>
    </w:p>
    <w:p w14:paraId="3EF17C99">
      <w:pPr>
        <w:spacing w:line="360" w:lineRule="auto"/>
        <w:jc w:val="left"/>
        <w:textAlignment w:val="center"/>
        <w:rPr>
          <w:rFonts w:ascii="宋体" w:hAnsi="宋体"/>
          <w:color w:val="000000"/>
        </w:rPr>
      </w:pPr>
      <w:r>
        <w:rPr>
          <w:color w:val="000000"/>
        </w:rPr>
        <w:t xml:space="preserve">24. </w:t>
      </w:r>
      <w:r>
        <w:rPr>
          <w:rFonts w:ascii="宋体" w:hAnsi="宋体"/>
          <w:color w:val="000000"/>
        </w:rPr>
        <w:t>我们要把洱海保护好，让“苍山不墨千秋画，洱海无弦万古琴”的自然美景永驻人间。下列做法中，不利于保护洱海的是（</w:t>
      </w:r>
      <w:r>
        <w:rPr>
          <w:rFonts w:eastAsia="Times New Roman" w:cs="Times New Roman"/>
          <w:color w:val="000000"/>
        </w:rPr>
        <w:t xml:space="preserve">    </w:t>
      </w:r>
      <w:r>
        <w:rPr>
          <w:rFonts w:ascii="宋体" w:hAnsi="宋体"/>
          <w:color w:val="000000"/>
        </w:rPr>
        <w:t>）</w:t>
      </w:r>
    </w:p>
    <w:p w14:paraId="5195371F">
      <w:pPr>
        <w:tabs>
          <w:tab w:val="left" w:pos="4873"/>
        </w:tabs>
        <w:spacing w:line="360" w:lineRule="auto"/>
        <w:jc w:val="left"/>
        <w:textAlignment w:val="center"/>
        <w:rPr>
          <w:rFonts w:ascii="宋体" w:hAnsi="宋体"/>
          <w:color w:val="000000"/>
        </w:rPr>
      </w:pPr>
      <w:r>
        <w:rPr>
          <w:rFonts w:ascii="宋体" w:hAnsi="宋体"/>
          <w:color w:val="000000"/>
        </w:rPr>
        <w:t>A. 使用环保购物袋</w:t>
      </w:r>
      <w:r>
        <w:rPr>
          <w:rFonts w:ascii="宋体" w:hAnsi="宋体"/>
          <w:color w:val="000000"/>
        </w:rPr>
        <w:tab/>
      </w:r>
      <w:r>
        <w:rPr>
          <w:rFonts w:ascii="宋体" w:hAnsi="宋体"/>
          <w:color w:val="000000"/>
        </w:rPr>
        <w:t>B. 垃圾分类回收</w:t>
      </w:r>
    </w:p>
    <w:p w14:paraId="5AE3BDDF">
      <w:pPr>
        <w:tabs>
          <w:tab w:val="left" w:pos="4873"/>
        </w:tabs>
        <w:spacing w:line="360" w:lineRule="auto"/>
        <w:jc w:val="left"/>
        <w:textAlignment w:val="center"/>
        <w:rPr>
          <w:rFonts w:ascii="宋体" w:hAnsi="宋体"/>
          <w:color w:val="000000"/>
        </w:rPr>
      </w:pPr>
      <w:r>
        <w:rPr>
          <w:rFonts w:ascii="宋体" w:hAnsi="宋体"/>
          <w:color w:val="000000"/>
        </w:rPr>
        <w:t>C. 雨污分流</w:t>
      </w:r>
      <w:r>
        <w:rPr>
          <w:rFonts w:ascii="宋体" w:hAnsi="宋体"/>
          <w:color w:val="000000"/>
        </w:rPr>
        <w:tab/>
      </w:r>
      <w:r>
        <w:rPr>
          <w:rFonts w:ascii="宋体" w:hAnsi="宋体"/>
          <w:color w:val="000000"/>
        </w:rPr>
        <w:t>D. 滥捕鱼类水产资源</w:t>
      </w:r>
    </w:p>
    <w:p w14:paraId="3D713F2D">
      <w:pPr>
        <w:spacing w:line="360" w:lineRule="auto"/>
        <w:jc w:val="left"/>
        <w:textAlignment w:val="center"/>
        <w:rPr>
          <w:rFonts w:eastAsia="Times New Roman" w:cs="Times New Roman"/>
          <w:color w:val="000000"/>
        </w:rPr>
      </w:pPr>
      <w:r>
        <w:rPr>
          <w:color w:val="000000"/>
        </w:rPr>
        <w:t xml:space="preserve">25. </w:t>
      </w:r>
      <w:r>
        <w:rPr>
          <w:rFonts w:ascii="宋体" w:hAnsi="宋体"/>
          <w:color w:val="000000"/>
        </w:rPr>
        <w:t>当你屈肘时，肱二头肌和肱三头肌所处的状态分别是</w:t>
      </w:r>
      <w:r>
        <w:rPr>
          <w:rFonts w:eastAsia="Times New Roman" w:cs="Times New Roman"/>
          <w:color w:val="000000"/>
        </w:rPr>
        <w:t>（     ）</w:t>
      </w:r>
    </w:p>
    <w:p w14:paraId="3078959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收缩和收缩</w:t>
      </w:r>
      <w:r>
        <w:rPr>
          <w:rFonts w:ascii="宋体" w:hAnsi="宋体"/>
          <w:color w:val="000000"/>
        </w:rPr>
        <w:tab/>
      </w:r>
      <w:r>
        <w:rPr>
          <w:rFonts w:ascii="宋体" w:hAnsi="宋体"/>
          <w:color w:val="000000"/>
        </w:rPr>
        <w:t>B. 舒张和收缩</w:t>
      </w:r>
      <w:r>
        <w:rPr>
          <w:rFonts w:ascii="宋体" w:hAnsi="宋体"/>
          <w:color w:val="000000"/>
        </w:rPr>
        <w:tab/>
      </w:r>
      <w:r>
        <w:rPr>
          <w:rFonts w:ascii="宋体" w:hAnsi="宋体"/>
          <w:color w:val="000000"/>
        </w:rPr>
        <w:t>C. 收缩和舒张</w:t>
      </w:r>
      <w:r>
        <w:rPr>
          <w:rFonts w:ascii="宋体" w:hAnsi="宋体"/>
          <w:color w:val="000000"/>
        </w:rPr>
        <w:tab/>
      </w:r>
      <w:r>
        <w:rPr>
          <w:rFonts w:ascii="宋体" w:hAnsi="宋体"/>
          <w:color w:val="000000"/>
        </w:rPr>
        <w:t>D. 舒张和舒张</w:t>
      </w:r>
    </w:p>
    <w:p w14:paraId="5352CBD5">
      <w:pPr>
        <w:spacing w:line="360" w:lineRule="auto"/>
        <w:jc w:val="left"/>
        <w:textAlignment w:val="center"/>
        <w:rPr>
          <w:rFonts w:ascii="宋体" w:hAnsi="宋体"/>
          <w:color w:val="000000"/>
        </w:rPr>
      </w:pPr>
      <w:r>
        <w:rPr>
          <w:color w:val="000000"/>
        </w:rPr>
        <w:t xml:space="preserve">26. </w:t>
      </w:r>
      <w:r>
        <w:rPr>
          <w:rFonts w:ascii="宋体" w:hAnsi="宋体"/>
          <w:color w:val="000000"/>
        </w:rPr>
        <w:t>下列动物行为中，不属于先天性行为的是（</w:t>
      </w:r>
      <w:r>
        <w:rPr>
          <w:rFonts w:eastAsia="Times New Roman" w:cs="Times New Roman"/>
          <w:color w:val="000000"/>
        </w:rPr>
        <w:t xml:space="preserve">    </w:t>
      </w:r>
      <w:r>
        <w:rPr>
          <w:rFonts w:ascii="宋体" w:hAnsi="宋体"/>
          <w:color w:val="000000"/>
        </w:rPr>
        <w:t>）</w:t>
      </w:r>
    </w:p>
    <w:p w14:paraId="29BF8A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蜘蛛结网</w:t>
      </w:r>
      <w:r>
        <w:rPr>
          <w:rFonts w:ascii="宋体" w:hAnsi="宋体"/>
          <w:color w:val="000000"/>
        </w:rPr>
        <w:tab/>
      </w:r>
      <w:r>
        <w:rPr>
          <w:rFonts w:ascii="宋体" w:hAnsi="宋体"/>
          <w:color w:val="000000"/>
        </w:rPr>
        <w:t>B. 鹦鹉学舌</w:t>
      </w:r>
      <w:r>
        <w:rPr>
          <w:rFonts w:ascii="宋体" w:hAnsi="宋体"/>
          <w:color w:val="000000"/>
        </w:rPr>
        <w:tab/>
      </w:r>
      <w:r>
        <w:rPr>
          <w:rFonts w:ascii="宋体" w:hAnsi="宋体"/>
          <w:color w:val="000000"/>
        </w:rPr>
        <w:t>C. 蚂蚁觅食</w:t>
      </w:r>
      <w:r>
        <w:rPr>
          <w:rFonts w:ascii="宋体" w:hAnsi="宋体"/>
          <w:color w:val="000000"/>
        </w:rPr>
        <w:tab/>
      </w:r>
      <w:r>
        <w:rPr>
          <w:rFonts w:ascii="宋体" w:hAnsi="宋体"/>
          <w:color w:val="000000"/>
        </w:rPr>
        <w:t>D. 蜜蜂筑巢</w:t>
      </w:r>
    </w:p>
    <w:p w14:paraId="495D65A6">
      <w:pPr>
        <w:spacing w:line="360" w:lineRule="auto"/>
        <w:jc w:val="left"/>
        <w:textAlignment w:val="center"/>
        <w:rPr>
          <w:rFonts w:ascii="宋体" w:hAnsi="宋体"/>
          <w:color w:val="000000"/>
        </w:rPr>
      </w:pPr>
      <w:r>
        <w:rPr>
          <w:color w:val="000000"/>
        </w:rPr>
        <w:t xml:space="preserve">27. </w:t>
      </w:r>
      <w:r>
        <w:rPr>
          <w:rFonts w:ascii="宋体" w:hAnsi="宋体"/>
          <w:color w:val="000000"/>
        </w:rPr>
        <w:t>女性既能产生卵细胞，又能分泌雌性激素的器官是（</w:t>
      </w:r>
      <w:r>
        <w:rPr>
          <w:rFonts w:eastAsia="Times New Roman" w:cs="Times New Roman"/>
          <w:color w:val="000000"/>
        </w:rPr>
        <w:t xml:space="preserve">    </w:t>
      </w:r>
      <w:r>
        <w:rPr>
          <w:rFonts w:ascii="宋体" w:hAnsi="宋体"/>
          <w:color w:val="000000"/>
        </w:rPr>
        <w:t>）</w:t>
      </w:r>
    </w:p>
    <w:p w14:paraId="650BA53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卵巢</w:t>
      </w:r>
      <w:r>
        <w:rPr>
          <w:rFonts w:ascii="宋体" w:hAnsi="宋体"/>
          <w:color w:val="000000"/>
        </w:rPr>
        <w:tab/>
      </w:r>
      <w:r>
        <w:rPr>
          <w:rFonts w:ascii="宋体" w:hAnsi="宋体"/>
          <w:color w:val="000000"/>
        </w:rPr>
        <w:t>B. 子宫</w:t>
      </w:r>
      <w:r>
        <w:rPr>
          <w:rFonts w:ascii="宋体" w:hAnsi="宋体"/>
          <w:color w:val="000000"/>
        </w:rPr>
        <w:tab/>
      </w:r>
      <w:r>
        <w:rPr>
          <w:rFonts w:ascii="宋体" w:hAnsi="宋体"/>
          <w:color w:val="000000"/>
        </w:rPr>
        <w:t>C. 输卵管</w:t>
      </w:r>
      <w:r>
        <w:rPr>
          <w:rFonts w:ascii="宋体" w:hAnsi="宋体"/>
          <w:color w:val="000000"/>
        </w:rPr>
        <w:tab/>
      </w:r>
      <w:r>
        <w:rPr>
          <w:rFonts w:ascii="宋体" w:hAnsi="宋体"/>
          <w:color w:val="000000"/>
        </w:rPr>
        <w:t>D. 阴道</w:t>
      </w:r>
    </w:p>
    <w:p w14:paraId="62BBE066">
      <w:pPr>
        <w:spacing w:line="360" w:lineRule="auto"/>
        <w:jc w:val="left"/>
        <w:textAlignment w:val="center"/>
        <w:rPr>
          <w:rFonts w:ascii="宋体" w:hAnsi="宋体"/>
          <w:color w:val="000000"/>
        </w:rPr>
      </w:pPr>
      <w:r>
        <w:rPr>
          <w:color w:val="000000"/>
        </w:rPr>
        <w:t xml:space="preserve">28. </w:t>
      </w:r>
      <w:r>
        <w:rPr>
          <w:rFonts w:ascii="宋体" w:hAnsi="宋体"/>
          <w:color w:val="000000"/>
        </w:rPr>
        <w:t>家蚕的发育过程要经过的时期依次是（     ）</w:t>
      </w:r>
    </w:p>
    <w:p w14:paraId="539B3640">
      <w:pPr>
        <w:tabs>
          <w:tab w:val="left" w:pos="4873"/>
        </w:tabs>
        <w:spacing w:line="360" w:lineRule="auto"/>
        <w:jc w:val="left"/>
        <w:textAlignment w:val="center"/>
        <w:rPr>
          <w:rFonts w:ascii="宋体" w:hAnsi="宋体"/>
          <w:color w:val="000000"/>
        </w:rPr>
      </w:pPr>
      <w:r>
        <w:rPr>
          <w:rFonts w:ascii="宋体" w:hAnsi="宋体"/>
          <w:color w:val="000000"/>
        </w:rPr>
        <w:t>A. 受精卵→幼虫→成虫</w:t>
      </w:r>
      <w:r>
        <w:rPr>
          <w:rFonts w:ascii="宋体" w:hAnsi="宋体"/>
          <w:color w:val="000000"/>
        </w:rPr>
        <w:tab/>
      </w:r>
      <w:r>
        <w:rPr>
          <w:rFonts w:ascii="宋体" w:hAnsi="宋体"/>
          <w:color w:val="000000"/>
        </w:rPr>
        <w:t>B. 受精卵→蛹→幼虫→成虫</w:t>
      </w:r>
    </w:p>
    <w:p w14:paraId="694F0177">
      <w:pPr>
        <w:tabs>
          <w:tab w:val="left" w:pos="4873"/>
        </w:tabs>
        <w:spacing w:line="360" w:lineRule="auto"/>
        <w:jc w:val="left"/>
        <w:textAlignment w:val="center"/>
        <w:rPr>
          <w:rFonts w:ascii="宋体" w:hAnsi="宋体"/>
          <w:color w:val="000000"/>
        </w:rPr>
      </w:pPr>
      <w:r>
        <w:rPr>
          <w:rFonts w:ascii="宋体" w:hAnsi="宋体"/>
          <w:color w:val="000000"/>
        </w:rPr>
        <w:t>C. 受精卵→蛹→幼虫</w:t>
      </w:r>
      <w:r>
        <w:rPr>
          <w:rFonts w:ascii="宋体" w:hAnsi="宋体"/>
          <w:color w:val="000000"/>
        </w:rPr>
        <w:tab/>
      </w:r>
      <w:r>
        <w:rPr>
          <w:rFonts w:ascii="宋体" w:hAnsi="宋体"/>
          <w:color w:val="000000"/>
        </w:rPr>
        <w:t>D. 受精卵→幼虫→蛹→成虫</w:t>
      </w:r>
    </w:p>
    <w:p w14:paraId="5554D32E">
      <w:pPr>
        <w:spacing w:line="360" w:lineRule="auto"/>
        <w:jc w:val="left"/>
        <w:textAlignment w:val="center"/>
        <w:rPr>
          <w:rFonts w:ascii="宋体" w:hAnsi="宋体"/>
          <w:color w:val="000000"/>
        </w:rPr>
      </w:pPr>
      <w:r>
        <w:rPr>
          <w:color w:val="000000"/>
        </w:rPr>
        <w:t xml:space="preserve">29. </w:t>
      </w:r>
      <w:r>
        <w:rPr>
          <w:rFonts w:ascii="宋体" w:hAnsi="宋体"/>
          <w:color w:val="000000"/>
        </w:rPr>
        <w:t>果农常以山樱桃植株为砧木，以优良樱桃品种的枝条或芽为接穗培育新植株，这种繁殖方式是（</w:t>
      </w:r>
      <w:r>
        <w:rPr>
          <w:rFonts w:eastAsia="Times New Roman" w:cs="Times New Roman"/>
          <w:color w:val="000000"/>
        </w:rPr>
        <w:t xml:space="preserve">    </w:t>
      </w:r>
      <w:r>
        <w:rPr>
          <w:rFonts w:ascii="宋体" w:hAnsi="宋体"/>
          <w:color w:val="000000"/>
        </w:rPr>
        <w:t>）</w:t>
      </w:r>
    </w:p>
    <w:p w14:paraId="75C469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嫁接</w:t>
      </w:r>
      <w:r>
        <w:rPr>
          <w:rFonts w:ascii="宋体" w:hAnsi="宋体"/>
          <w:color w:val="000000"/>
        </w:rPr>
        <w:tab/>
      </w:r>
      <w:r>
        <w:rPr>
          <w:rFonts w:ascii="宋体" w:hAnsi="宋体"/>
          <w:color w:val="000000"/>
        </w:rPr>
        <w:t>B. 扦插</w:t>
      </w:r>
      <w:r>
        <w:rPr>
          <w:rFonts w:ascii="宋体" w:hAnsi="宋体"/>
          <w:color w:val="000000"/>
        </w:rPr>
        <w:tab/>
      </w:r>
      <w:r>
        <w:rPr>
          <w:rFonts w:ascii="宋体" w:hAnsi="宋体"/>
          <w:color w:val="000000"/>
        </w:rPr>
        <w:t>C. 压条</w:t>
      </w:r>
      <w:r>
        <w:rPr>
          <w:rFonts w:ascii="宋体" w:hAnsi="宋体"/>
          <w:color w:val="000000"/>
        </w:rPr>
        <w:tab/>
      </w:r>
      <w:r>
        <w:rPr>
          <w:rFonts w:ascii="宋体" w:hAnsi="宋体"/>
          <w:color w:val="000000"/>
        </w:rPr>
        <w:t>D. 组织培养</w:t>
      </w:r>
    </w:p>
    <w:p w14:paraId="1D18FF77">
      <w:pPr>
        <w:spacing w:line="360" w:lineRule="auto"/>
        <w:jc w:val="left"/>
        <w:textAlignment w:val="center"/>
        <w:rPr>
          <w:rFonts w:ascii="宋体" w:hAnsi="宋体"/>
          <w:color w:val="000000"/>
        </w:rPr>
      </w:pPr>
      <w:r>
        <w:rPr>
          <w:color w:val="000000"/>
        </w:rPr>
        <w:t xml:space="preserve">30. </w:t>
      </w:r>
      <w:r>
        <w:rPr>
          <w:rFonts w:ascii="宋体" w:hAnsi="宋体"/>
          <w:color w:val="000000"/>
        </w:rPr>
        <w:t>下列关于基因、</w:t>
      </w:r>
      <w:r>
        <w:rPr>
          <w:rFonts w:eastAsia="Times New Roman" w:cs="Times New Roman"/>
          <w:color w:val="000000"/>
        </w:rPr>
        <w:t>DNA</w:t>
      </w:r>
      <w:r>
        <w:rPr>
          <w:rFonts w:ascii="宋体" w:hAnsi="宋体"/>
          <w:color w:val="000000"/>
        </w:rPr>
        <w:t>和染色体关系的叙述正确的是（</w:t>
      </w:r>
      <w:r>
        <w:rPr>
          <w:rFonts w:eastAsia="Times New Roman" w:cs="Times New Roman"/>
          <w:color w:val="000000"/>
        </w:rPr>
        <w:t xml:space="preserve">    </w:t>
      </w:r>
      <w:r>
        <w:rPr>
          <w:rFonts w:ascii="宋体" w:hAnsi="宋体"/>
          <w:color w:val="000000"/>
        </w:rPr>
        <w:t>）</w:t>
      </w:r>
    </w:p>
    <w:p w14:paraId="2E25E983">
      <w:pPr>
        <w:spacing w:line="360" w:lineRule="auto"/>
        <w:jc w:val="left"/>
        <w:textAlignment w:val="center"/>
        <w:rPr>
          <w:rFonts w:ascii="宋体" w:hAnsi="宋体"/>
          <w:color w:val="000000"/>
        </w:rPr>
      </w:pPr>
      <w:r>
        <w:rPr>
          <w:rFonts w:ascii="宋体" w:hAnsi="宋体"/>
          <w:color w:val="000000"/>
        </w:rPr>
        <w:t>A. 所有细胞中的基因都是成对存在的</w:t>
      </w:r>
    </w:p>
    <w:p w14:paraId="303F3731">
      <w:pPr>
        <w:spacing w:line="360" w:lineRule="auto"/>
        <w:jc w:val="left"/>
        <w:textAlignment w:val="center"/>
        <w:rPr>
          <w:rFonts w:ascii="宋体" w:hAnsi="宋体"/>
          <w:color w:val="000000"/>
        </w:rPr>
      </w:pPr>
      <w:r>
        <w:rPr>
          <w:rFonts w:ascii="宋体" w:hAnsi="宋体"/>
          <w:color w:val="000000"/>
        </w:rPr>
        <w:t>B. 染色体主要由</w:t>
      </w:r>
      <w:r>
        <w:rPr>
          <w:rFonts w:eastAsia="Times New Roman" w:cs="Times New Roman"/>
          <w:color w:val="000000"/>
        </w:rPr>
        <w:t>DNA</w:t>
      </w:r>
      <w:r>
        <w:rPr>
          <w:rFonts w:ascii="宋体" w:hAnsi="宋体"/>
          <w:color w:val="000000"/>
        </w:rPr>
        <w:t>和蛋白质构成</w:t>
      </w:r>
    </w:p>
    <w:p w14:paraId="2EBCA453">
      <w:pPr>
        <w:spacing w:line="360" w:lineRule="auto"/>
        <w:jc w:val="left"/>
        <w:textAlignment w:val="center"/>
        <w:rPr>
          <w:rFonts w:ascii="宋体" w:hAnsi="宋体"/>
          <w:color w:val="000000"/>
        </w:rPr>
      </w:pPr>
      <w:r>
        <w:rPr>
          <w:rFonts w:ascii="宋体" w:hAnsi="宋体"/>
          <w:color w:val="000000"/>
        </w:rPr>
        <w:t>C. 一个</w:t>
      </w:r>
      <w:r>
        <w:rPr>
          <w:rFonts w:eastAsia="Times New Roman" w:cs="Times New Roman"/>
          <w:color w:val="000000"/>
        </w:rPr>
        <w:t>DNA</w:t>
      </w:r>
      <w:r>
        <w:rPr>
          <w:rFonts w:ascii="宋体" w:hAnsi="宋体"/>
          <w:color w:val="000000"/>
        </w:rPr>
        <w:t>分子上只含有一基因</w:t>
      </w:r>
    </w:p>
    <w:p w14:paraId="6C264ECB">
      <w:pPr>
        <w:spacing w:line="360" w:lineRule="auto"/>
        <w:jc w:val="left"/>
        <w:textAlignment w:val="center"/>
        <w:rPr>
          <w:rFonts w:ascii="宋体" w:hAnsi="宋体"/>
          <w:color w:val="000000"/>
        </w:rPr>
      </w:pPr>
      <w:r>
        <w:rPr>
          <w:rFonts w:ascii="宋体" w:hAnsi="宋体"/>
          <w:color w:val="000000"/>
        </w:rPr>
        <w:t>D. 每条染色体上都有多个</w:t>
      </w:r>
      <w:r>
        <w:rPr>
          <w:rFonts w:eastAsia="Times New Roman" w:cs="Times New Roman"/>
          <w:color w:val="000000"/>
        </w:rPr>
        <w:t>DNA</w:t>
      </w:r>
      <w:r>
        <w:rPr>
          <w:rFonts w:ascii="宋体" w:hAnsi="宋体"/>
          <w:color w:val="000000"/>
        </w:rPr>
        <w:t>分子</w:t>
      </w:r>
    </w:p>
    <w:p w14:paraId="26D36EE8">
      <w:pPr>
        <w:spacing w:line="360" w:lineRule="auto"/>
        <w:jc w:val="left"/>
        <w:textAlignment w:val="center"/>
        <w:rPr>
          <w:rFonts w:ascii="宋体" w:hAnsi="宋体"/>
          <w:color w:val="000000"/>
        </w:rPr>
      </w:pPr>
      <w:r>
        <w:rPr>
          <w:color w:val="000000"/>
        </w:rPr>
        <w:t xml:space="preserve">31. </w:t>
      </w:r>
      <w:r>
        <w:rPr>
          <w:rFonts w:ascii="宋体" w:hAnsi="宋体"/>
          <w:color w:val="000000"/>
        </w:rPr>
        <w:t>下图是部分豆目植物分类等级示意图．图中亲缘关系最近的是（</w:t>
      </w:r>
      <w:r>
        <w:rPr>
          <w:rFonts w:eastAsia="Times New Roman" w:cs="Times New Roman"/>
          <w:color w:val="000000"/>
        </w:rPr>
        <w:t xml:space="preserve">    </w:t>
      </w:r>
      <w:r>
        <w:rPr>
          <w:rFonts w:ascii="宋体" w:hAnsi="宋体"/>
          <w:color w:val="000000"/>
        </w:rPr>
        <w:t>）</w:t>
      </w:r>
    </w:p>
    <w:p w14:paraId="739916C2">
      <w:pPr>
        <w:spacing w:line="360" w:lineRule="auto"/>
        <w:jc w:val="left"/>
        <w:textAlignment w:val="center"/>
        <w:rPr>
          <w:color w:val="000000"/>
        </w:rPr>
      </w:pPr>
      <w:r>
        <w:rPr>
          <w:rFonts w:ascii="宋体" w:hAnsi="宋体"/>
          <w:color w:val="000000"/>
        </w:rPr>
        <w:drawing>
          <wp:inline distT="0" distB="0" distL="114300" distR="114300">
            <wp:extent cx="2638425" cy="20002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638425" cy="2000250"/>
                    </a:xfrm>
                    <a:prstGeom prst="rect">
                      <a:avLst/>
                    </a:prstGeom>
                  </pic:spPr>
                </pic:pic>
              </a:graphicData>
            </a:graphic>
          </wp:inline>
        </w:drawing>
      </w:r>
    </w:p>
    <w:p w14:paraId="01ADFF9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合欢和紫檀</w:t>
      </w:r>
      <w:r>
        <w:rPr>
          <w:rFonts w:ascii="宋体" w:hAnsi="宋体"/>
          <w:color w:val="000000"/>
        </w:rPr>
        <w:tab/>
      </w:r>
      <w:r>
        <w:rPr>
          <w:rFonts w:ascii="宋体" w:hAnsi="宋体"/>
          <w:color w:val="000000"/>
        </w:rPr>
        <w:t>B. 紫檀和绿豆</w:t>
      </w:r>
      <w:r>
        <w:rPr>
          <w:rFonts w:ascii="宋体" w:hAnsi="宋体"/>
          <w:color w:val="000000"/>
        </w:rPr>
        <w:tab/>
      </w:r>
      <w:r>
        <w:rPr>
          <w:rFonts w:ascii="宋体" w:hAnsi="宋体"/>
          <w:color w:val="000000"/>
        </w:rPr>
        <w:t>C. 绿豆和菜豆</w:t>
      </w:r>
      <w:r>
        <w:rPr>
          <w:rFonts w:ascii="宋体" w:hAnsi="宋体"/>
          <w:color w:val="000000"/>
        </w:rPr>
        <w:tab/>
      </w:r>
      <w:r>
        <w:rPr>
          <w:rFonts w:ascii="宋体" w:hAnsi="宋体"/>
          <w:color w:val="000000"/>
        </w:rPr>
        <w:t>D. 菜豆和合欢</w:t>
      </w:r>
    </w:p>
    <w:p w14:paraId="7F931DF7">
      <w:pPr>
        <w:spacing w:line="360" w:lineRule="auto"/>
        <w:jc w:val="left"/>
        <w:textAlignment w:val="center"/>
        <w:rPr>
          <w:rFonts w:ascii="宋体" w:hAnsi="宋体"/>
          <w:color w:val="000000"/>
        </w:rPr>
      </w:pPr>
      <w:r>
        <w:rPr>
          <w:color w:val="000000"/>
        </w:rPr>
        <w:t xml:space="preserve">32. </w:t>
      </w:r>
      <w:r>
        <w:rPr>
          <w:rFonts w:ascii="宋体" w:hAnsi="宋体"/>
          <w:color w:val="000000"/>
        </w:rPr>
        <w:t>下列关于细菌和真菌的叙述，不正确的是（</w:t>
      </w:r>
      <w:r>
        <w:rPr>
          <w:rFonts w:eastAsia="Times New Roman" w:cs="Times New Roman"/>
          <w:color w:val="000000"/>
        </w:rPr>
        <w:t xml:space="preserve">    </w:t>
      </w:r>
      <w:r>
        <w:rPr>
          <w:rFonts w:ascii="宋体" w:hAnsi="宋体"/>
          <w:color w:val="000000"/>
        </w:rPr>
        <w:t>）</w:t>
      </w:r>
    </w:p>
    <w:p w14:paraId="1ABF8B0F">
      <w:pPr>
        <w:spacing w:line="360" w:lineRule="auto"/>
        <w:jc w:val="left"/>
        <w:textAlignment w:val="center"/>
        <w:rPr>
          <w:rFonts w:ascii="宋体" w:hAnsi="宋体"/>
          <w:color w:val="000000"/>
        </w:rPr>
      </w:pPr>
      <w:r>
        <w:rPr>
          <w:rFonts w:ascii="宋体" w:hAnsi="宋体"/>
          <w:color w:val="000000"/>
        </w:rPr>
        <w:t>A. 细菌没有成形的细胞核</w:t>
      </w:r>
    </w:p>
    <w:p w14:paraId="35D703C0">
      <w:pPr>
        <w:spacing w:line="360" w:lineRule="auto"/>
        <w:jc w:val="left"/>
        <w:textAlignment w:val="center"/>
        <w:rPr>
          <w:rFonts w:ascii="宋体" w:hAnsi="宋体"/>
          <w:color w:val="000000"/>
        </w:rPr>
      </w:pPr>
      <w:r>
        <w:rPr>
          <w:rFonts w:ascii="宋体" w:hAnsi="宋体"/>
          <w:color w:val="000000"/>
        </w:rPr>
        <w:t>B. 细菌是靠分裂进行生殖的</w:t>
      </w:r>
    </w:p>
    <w:p w14:paraId="1AD57EF8">
      <w:pPr>
        <w:spacing w:line="360" w:lineRule="auto"/>
        <w:jc w:val="left"/>
        <w:textAlignment w:val="center"/>
        <w:rPr>
          <w:rFonts w:ascii="宋体" w:hAnsi="宋体"/>
          <w:color w:val="000000"/>
        </w:rPr>
      </w:pPr>
      <w:r>
        <w:rPr>
          <w:rFonts w:ascii="宋体" w:hAnsi="宋体"/>
          <w:color w:val="000000"/>
        </w:rPr>
        <w:t>C. 真菌都能引起动植物患病</w:t>
      </w:r>
    </w:p>
    <w:p w14:paraId="704EFC4E">
      <w:pPr>
        <w:spacing w:line="360" w:lineRule="auto"/>
        <w:jc w:val="left"/>
        <w:textAlignment w:val="center"/>
        <w:rPr>
          <w:rFonts w:ascii="宋体" w:hAnsi="宋体"/>
          <w:color w:val="000000"/>
        </w:rPr>
      </w:pPr>
      <w:r>
        <w:rPr>
          <w:rFonts w:ascii="宋体" w:hAnsi="宋体"/>
          <w:color w:val="000000"/>
        </w:rPr>
        <w:t>D. 真菌细胞内没有叶绿体</w:t>
      </w:r>
    </w:p>
    <w:p w14:paraId="7157748B">
      <w:pPr>
        <w:spacing w:line="360" w:lineRule="auto"/>
        <w:jc w:val="left"/>
        <w:textAlignment w:val="center"/>
        <w:rPr>
          <w:rFonts w:ascii="宋体" w:hAnsi="宋体"/>
          <w:color w:val="000000"/>
        </w:rPr>
      </w:pPr>
      <w:r>
        <w:rPr>
          <w:color w:val="000000"/>
        </w:rPr>
        <w:t xml:space="preserve">33. </w:t>
      </w:r>
      <w:r>
        <w:rPr>
          <w:rFonts w:ascii="宋体" w:hAnsi="宋体"/>
          <w:color w:val="000000"/>
        </w:rPr>
        <w:t>下列可以作为监测空气污染程度的指示植物的是</w:t>
      </w:r>
    </w:p>
    <w:p w14:paraId="1528412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藻类植物</w:t>
      </w:r>
      <w:r>
        <w:rPr>
          <w:rFonts w:ascii="宋体" w:hAnsi="宋体"/>
          <w:color w:val="000000"/>
        </w:rPr>
        <w:tab/>
      </w:r>
      <w:r>
        <w:rPr>
          <w:rFonts w:ascii="宋体" w:hAnsi="宋体"/>
          <w:color w:val="000000"/>
        </w:rPr>
        <w:t>B. 苔藓植物</w:t>
      </w:r>
      <w:r>
        <w:rPr>
          <w:rFonts w:ascii="宋体" w:hAnsi="宋体"/>
          <w:color w:val="000000"/>
        </w:rPr>
        <w:tab/>
      </w:r>
      <w:r>
        <w:rPr>
          <w:rFonts w:ascii="宋体" w:hAnsi="宋体"/>
          <w:color w:val="000000"/>
        </w:rPr>
        <w:t>C. 蕨类植物</w:t>
      </w:r>
      <w:r>
        <w:rPr>
          <w:rFonts w:ascii="宋体" w:hAnsi="宋体"/>
          <w:color w:val="000000"/>
        </w:rPr>
        <w:tab/>
      </w:r>
      <w:r>
        <w:rPr>
          <w:rFonts w:ascii="宋体" w:hAnsi="宋体"/>
          <w:color w:val="000000"/>
        </w:rPr>
        <w:t>D. 种子植物</w:t>
      </w:r>
    </w:p>
    <w:p w14:paraId="19FAADAA">
      <w:pPr>
        <w:spacing w:line="360" w:lineRule="auto"/>
        <w:jc w:val="left"/>
        <w:textAlignment w:val="center"/>
        <w:rPr>
          <w:rFonts w:ascii="宋体" w:hAnsi="宋体"/>
          <w:color w:val="000000"/>
        </w:rPr>
      </w:pPr>
      <w:r>
        <w:rPr>
          <w:color w:val="000000"/>
        </w:rPr>
        <w:t xml:space="preserve">34. </w:t>
      </w:r>
      <w:r>
        <w:rPr>
          <w:rFonts w:ascii="宋体" w:hAnsi="宋体"/>
          <w:color w:val="000000"/>
        </w:rPr>
        <w:t>动物界中种类最多、数量最大、分布最广的一个类群是（　　）</w:t>
      </w:r>
    </w:p>
    <w:p w14:paraId="2946790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软体动物</w:t>
      </w:r>
      <w:r>
        <w:rPr>
          <w:rFonts w:ascii="宋体" w:hAnsi="宋体"/>
          <w:color w:val="000000"/>
        </w:rPr>
        <w:tab/>
      </w:r>
      <w:r>
        <w:rPr>
          <w:rFonts w:ascii="宋体" w:hAnsi="宋体"/>
          <w:color w:val="000000"/>
        </w:rPr>
        <w:t>B. 环节动物</w:t>
      </w:r>
      <w:r>
        <w:rPr>
          <w:rFonts w:ascii="宋体" w:hAnsi="宋体"/>
          <w:color w:val="000000"/>
        </w:rPr>
        <w:tab/>
      </w:r>
      <w:r>
        <w:rPr>
          <w:rFonts w:ascii="宋体" w:hAnsi="宋体"/>
          <w:color w:val="000000"/>
        </w:rPr>
        <w:t>C. 节肢动物</w:t>
      </w:r>
      <w:r>
        <w:rPr>
          <w:rFonts w:ascii="宋体" w:hAnsi="宋体"/>
          <w:color w:val="000000"/>
        </w:rPr>
        <w:tab/>
      </w:r>
      <w:r>
        <w:rPr>
          <w:rFonts w:ascii="宋体" w:hAnsi="宋体"/>
          <w:color w:val="000000"/>
        </w:rPr>
        <w:t>D. 腔肠动物</w:t>
      </w:r>
    </w:p>
    <w:p w14:paraId="44A9FA91">
      <w:pPr>
        <w:spacing w:line="360" w:lineRule="auto"/>
        <w:jc w:val="left"/>
        <w:textAlignment w:val="center"/>
        <w:rPr>
          <w:rFonts w:ascii="宋体" w:hAnsi="宋体"/>
          <w:color w:val="000000"/>
        </w:rPr>
      </w:pPr>
      <w:r>
        <w:rPr>
          <w:color w:val="000000"/>
        </w:rPr>
        <w:t xml:space="preserve">35. </w:t>
      </w:r>
      <w:r>
        <w:rPr>
          <w:rFonts w:ascii="宋体" w:hAnsi="宋体"/>
          <w:color w:val="000000"/>
        </w:rPr>
        <w:t>下列我国珍稀动物中，属于爬行动物的是（</w:t>
      </w:r>
      <w:r>
        <w:rPr>
          <w:rFonts w:eastAsia="Times New Roman" w:cs="Times New Roman"/>
          <w:color w:val="000000"/>
        </w:rPr>
        <w:t xml:space="preserve">    </w:t>
      </w:r>
      <w:r>
        <w:rPr>
          <w:rFonts w:ascii="宋体" w:hAnsi="宋体"/>
          <w:color w:val="000000"/>
        </w:rPr>
        <w:t>）</w:t>
      </w:r>
    </w:p>
    <w:p w14:paraId="2326433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朱鹮</w:t>
      </w:r>
      <w:r>
        <w:rPr>
          <w:rFonts w:ascii="宋体" w:hAnsi="宋体"/>
          <w:color w:val="000000"/>
        </w:rPr>
        <w:tab/>
      </w:r>
      <w:r>
        <w:rPr>
          <w:rFonts w:ascii="宋体" w:hAnsi="宋体"/>
          <w:color w:val="000000"/>
        </w:rPr>
        <w:t>B. 扬子鳄</w:t>
      </w:r>
      <w:r>
        <w:rPr>
          <w:rFonts w:ascii="宋体" w:hAnsi="宋体"/>
          <w:color w:val="000000"/>
        </w:rPr>
        <w:tab/>
      </w:r>
      <w:r>
        <w:rPr>
          <w:rFonts w:ascii="宋体" w:hAnsi="宋体"/>
          <w:color w:val="000000"/>
        </w:rPr>
        <w:t>C. 金丝猴</w:t>
      </w:r>
      <w:r>
        <w:rPr>
          <w:rFonts w:ascii="宋体" w:hAnsi="宋体"/>
          <w:color w:val="000000"/>
        </w:rPr>
        <w:tab/>
      </w:r>
      <w:r>
        <w:rPr>
          <w:rFonts w:ascii="宋体" w:hAnsi="宋体"/>
          <w:color w:val="000000"/>
        </w:rPr>
        <w:t>D. 大熊猫</w:t>
      </w:r>
    </w:p>
    <w:p w14:paraId="705E72A5">
      <w:pPr>
        <w:spacing w:line="360" w:lineRule="auto"/>
        <w:jc w:val="left"/>
        <w:textAlignment w:val="center"/>
        <w:rPr>
          <w:rFonts w:ascii="宋体" w:hAnsi="宋体"/>
          <w:color w:val="000000"/>
        </w:rPr>
      </w:pPr>
      <w:r>
        <w:rPr>
          <w:color w:val="000000"/>
        </w:rPr>
        <w:t xml:space="preserve">36. </w:t>
      </w:r>
      <w:r>
        <w:rPr>
          <w:rFonts w:ascii="宋体" w:hAnsi="宋体"/>
          <w:color w:val="000000"/>
        </w:rPr>
        <w:t>古代长颈鹿大小似羊，颈和前肢不太长，进化过程中形成的长颈鹿则成为颈长的动物。下列叙述符合自然选择学说的是（</w:t>
      </w:r>
      <w:r>
        <w:rPr>
          <w:rFonts w:eastAsia="Times New Roman" w:cs="Times New Roman"/>
          <w:color w:val="000000"/>
        </w:rPr>
        <w:t xml:space="preserve">    </w:t>
      </w:r>
      <w:r>
        <w:rPr>
          <w:rFonts w:ascii="宋体" w:hAnsi="宋体"/>
          <w:color w:val="000000"/>
        </w:rPr>
        <w:t>）</w:t>
      </w:r>
    </w:p>
    <w:p w14:paraId="56E5DCCC">
      <w:pPr>
        <w:spacing w:line="360" w:lineRule="auto"/>
        <w:jc w:val="left"/>
        <w:textAlignment w:val="center"/>
        <w:rPr>
          <w:rFonts w:ascii="宋体" w:hAnsi="宋体"/>
          <w:color w:val="000000"/>
        </w:rPr>
      </w:pPr>
      <w:r>
        <w:rPr>
          <w:rFonts w:ascii="宋体" w:hAnsi="宋体"/>
          <w:color w:val="000000"/>
        </w:rPr>
        <w:t>A. 颈长者繁殖能力比颈短者强</w:t>
      </w:r>
    </w:p>
    <w:p w14:paraId="7F7D2E0F">
      <w:pPr>
        <w:spacing w:line="360" w:lineRule="auto"/>
        <w:jc w:val="left"/>
        <w:textAlignment w:val="center"/>
        <w:rPr>
          <w:rFonts w:ascii="宋体" w:hAnsi="宋体"/>
          <w:color w:val="000000"/>
        </w:rPr>
      </w:pPr>
      <w:r>
        <w:rPr>
          <w:rFonts w:ascii="宋体" w:hAnsi="宋体"/>
          <w:color w:val="000000"/>
        </w:rPr>
        <w:t>B. 长颈鹿产生的变异都能适应环境</w:t>
      </w:r>
    </w:p>
    <w:p w14:paraId="5E2509C4">
      <w:pPr>
        <w:spacing w:line="360" w:lineRule="auto"/>
        <w:jc w:val="left"/>
        <w:textAlignment w:val="center"/>
        <w:rPr>
          <w:rFonts w:ascii="宋体" w:hAnsi="宋体"/>
          <w:color w:val="000000"/>
        </w:rPr>
      </w:pPr>
      <w:r>
        <w:rPr>
          <w:rFonts w:ascii="宋体" w:hAnsi="宋体"/>
          <w:color w:val="000000"/>
        </w:rPr>
        <w:t>C. 经常伸长脖子吃高处树叶，颈就越来越长</w:t>
      </w:r>
    </w:p>
    <w:p w14:paraId="4E393086">
      <w:pPr>
        <w:spacing w:line="360" w:lineRule="auto"/>
        <w:jc w:val="left"/>
        <w:textAlignment w:val="center"/>
        <w:rPr>
          <w:rFonts w:ascii="宋体" w:hAnsi="宋体"/>
          <w:color w:val="000000"/>
        </w:rPr>
      </w:pPr>
      <w:r>
        <w:rPr>
          <w:rFonts w:ascii="宋体" w:hAnsi="宋体"/>
          <w:color w:val="000000"/>
        </w:rPr>
        <w:t>D. 经过环境的选择，颈长者更容易存活下来</w:t>
      </w:r>
    </w:p>
    <w:p w14:paraId="333E1BFA">
      <w:pPr>
        <w:spacing w:line="360" w:lineRule="auto"/>
        <w:jc w:val="left"/>
        <w:textAlignment w:val="center"/>
        <w:rPr>
          <w:rFonts w:ascii="宋体" w:hAnsi="宋体"/>
          <w:color w:val="000000"/>
        </w:rPr>
      </w:pPr>
      <w:r>
        <w:rPr>
          <w:color w:val="000000"/>
        </w:rPr>
        <w:t xml:space="preserve">37. </w:t>
      </w:r>
      <w:r>
        <w:rPr>
          <w:rFonts w:ascii="宋体" w:hAnsi="宋体"/>
          <w:color w:val="000000"/>
        </w:rPr>
        <w:t>许多家庭用传统发酵技术制作泡菜，泡菜发酵主要利用的微生物是（</w:t>
      </w:r>
      <w:r>
        <w:rPr>
          <w:rFonts w:eastAsia="Times New Roman" w:cs="Times New Roman"/>
          <w:color w:val="000000"/>
        </w:rPr>
        <w:t xml:space="preserve">    </w:t>
      </w:r>
      <w:r>
        <w:rPr>
          <w:rFonts w:ascii="宋体" w:hAnsi="宋体"/>
          <w:color w:val="000000"/>
        </w:rPr>
        <w:t>）</w:t>
      </w:r>
    </w:p>
    <w:p w14:paraId="169F47A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酵母菌</w:t>
      </w:r>
      <w:r>
        <w:rPr>
          <w:rFonts w:ascii="宋体" w:hAnsi="宋体"/>
          <w:color w:val="000000"/>
        </w:rPr>
        <w:tab/>
      </w:r>
      <w:r>
        <w:rPr>
          <w:rFonts w:ascii="宋体" w:hAnsi="宋体"/>
          <w:color w:val="000000"/>
        </w:rPr>
        <w:t>B. 乳酸菌</w:t>
      </w:r>
      <w:r>
        <w:rPr>
          <w:rFonts w:ascii="宋体" w:hAnsi="宋体"/>
          <w:color w:val="000000"/>
        </w:rPr>
        <w:tab/>
      </w:r>
      <w:r>
        <w:rPr>
          <w:rFonts w:ascii="宋体" w:hAnsi="宋体"/>
          <w:color w:val="000000"/>
        </w:rPr>
        <w:t>C. 霉菌</w:t>
      </w:r>
      <w:r>
        <w:rPr>
          <w:rFonts w:ascii="宋体" w:hAnsi="宋体"/>
          <w:color w:val="000000"/>
        </w:rPr>
        <w:tab/>
      </w:r>
      <w:r>
        <w:rPr>
          <w:rFonts w:ascii="宋体" w:hAnsi="宋体"/>
          <w:color w:val="000000"/>
        </w:rPr>
        <w:t>D. 醋酸菌</w:t>
      </w:r>
    </w:p>
    <w:p w14:paraId="577F7C63">
      <w:pPr>
        <w:spacing w:line="360" w:lineRule="auto"/>
        <w:jc w:val="left"/>
        <w:textAlignment w:val="center"/>
        <w:rPr>
          <w:rFonts w:ascii="宋体" w:hAnsi="宋体"/>
          <w:color w:val="000000"/>
        </w:rPr>
      </w:pPr>
      <w:r>
        <w:rPr>
          <w:color w:val="000000"/>
        </w:rPr>
        <w:t xml:space="preserve">38. </w:t>
      </w:r>
      <w:r>
        <w:rPr>
          <w:rFonts w:ascii="宋体" w:hAnsi="宋体"/>
          <w:color w:val="000000"/>
        </w:rPr>
        <w:t>我国科学家将苏云金杆菌中控制杀虫毒素合成的基因成功导入棉细胞，避免或减少了棉花植株的病虫害。该过程主要采用的生物技术是（</w:t>
      </w:r>
      <w:r>
        <w:rPr>
          <w:rFonts w:eastAsia="Times New Roman" w:cs="Times New Roman"/>
          <w:color w:val="000000"/>
        </w:rPr>
        <w:t xml:space="preserve">    </w:t>
      </w:r>
      <w:r>
        <w:rPr>
          <w:rFonts w:ascii="宋体" w:hAnsi="宋体"/>
          <w:color w:val="000000"/>
        </w:rPr>
        <w:t>）</w:t>
      </w:r>
    </w:p>
    <w:p w14:paraId="4FEBC19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发酵</w:t>
      </w:r>
      <w:r>
        <w:rPr>
          <w:rFonts w:ascii="宋体" w:hAnsi="宋体"/>
          <w:color w:val="000000"/>
        </w:rPr>
        <w:tab/>
      </w:r>
      <w:r>
        <w:rPr>
          <w:rFonts w:ascii="宋体" w:hAnsi="宋体"/>
          <w:color w:val="000000"/>
        </w:rPr>
        <w:t>B. 转基因</w:t>
      </w:r>
      <w:r>
        <w:rPr>
          <w:rFonts w:ascii="宋体" w:hAnsi="宋体"/>
          <w:color w:val="000000"/>
        </w:rPr>
        <w:tab/>
      </w:r>
      <w:r>
        <w:rPr>
          <w:rFonts w:ascii="宋体" w:hAnsi="宋体"/>
          <w:color w:val="000000"/>
        </w:rPr>
        <w:t>C. 克隆</w:t>
      </w:r>
      <w:r>
        <w:rPr>
          <w:rFonts w:ascii="宋体" w:hAnsi="宋体"/>
          <w:color w:val="000000"/>
        </w:rPr>
        <w:tab/>
      </w:r>
      <w:r>
        <w:rPr>
          <w:rFonts w:ascii="宋体" w:hAnsi="宋体"/>
          <w:color w:val="000000"/>
        </w:rPr>
        <w:t>D. 细胞核移植</w:t>
      </w:r>
    </w:p>
    <w:p w14:paraId="1C1E27C7">
      <w:pPr>
        <w:spacing w:line="360" w:lineRule="auto"/>
        <w:jc w:val="left"/>
        <w:textAlignment w:val="center"/>
        <w:rPr>
          <w:rFonts w:ascii="宋体" w:hAnsi="宋体"/>
          <w:color w:val="000000"/>
        </w:rPr>
      </w:pPr>
      <w:r>
        <w:rPr>
          <w:color w:val="000000"/>
        </w:rPr>
        <w:t xml:space="preserve">39. </w:t>
      </w:r>
      <w:r>
        <w:rPr>
          <w:rFonts w:ascii="宋体" w:hAnsi="宋体"/>
          <w:color w:val="000000"/>
        </w:rPr>
        <w:t>下列关于青春期心理变化的叙述不合理的是（</w:t>
      </w:r>
      <w:r>
        <w:rPr>
          <w:rFonts w:eastAsia="Times New Roman" w:cs="Times New Roman"/>
          <w:color w:val="000000"/>
        </w:rPr>
        <w:t xml:space="preserve">    </w:t>
      </w:r>
      <w:r>
        <w:rPr>
          <w:rFonts w:ascii="宋体" w:hAnsi="宋体"/>
          <w:color w:val="000000"/>
        </w:rPr>
        <w:t>）</w:t>
      </w:r>
    </w:p>
    <w:p w14:paraId="745C60F2">
      <w:pPr>
        <w:tabs>
          <w:tab w:val="left" w:pos="4873"/>
        </w:tabs>
        <w:spacing w:line="360" w:lineRule="auto"/>
        <w:jc w:val="left"/>
        <w:textAlignment w:val="center"/>
        <w:rPr>
          <w:rFonts w:ascii="宋体" w:hAnsi="宋体"/>
          <w:color w:val="000000"/>
        </w:rPr>
      </w:pPr>
      <w:r>
        <w:rPr>
          <w:rFonts w:ascii="宋体" w:hAnsi="宋体"/>
          <w:color w:val="000000"/>
        </w:rPr>
        <w:t>A. 内心世界没有任何变化</w:t>
      </w:r>
      <w:r>
        <w:rPr>
          <w:rFonts w:ascii="宋体" w:hAnsi="宋体"/>
          <w:color w:val="000000"/>
        </w:rPr>
        <w:tab/>
      </w:r>
      <w:r>
        <w:rPr>
          <w:rFonts w:ascii="宋体" w:hAnsi="宋体"/>
          <w:color w:val="000000"/>
        </w:rPr>
        <w:t>B. 有了强烈的独立意识</w:t>
      </w:r>
    </w:p>
    <w:p w14:paraId="0C066022">
      <w:pPr>
        <w:tabs>
          <w:tab w:val="left" w:pos="4873"/>
        </w:tabs>
        <w:spacing w:line="360" w:lineRule="auto"/>
        <w:jc w:val="left"/>
        <w:textAlignment w:val="center"/>
        <w:rPr>
          <w:rFonts w:ascii="宋体" w:hAnsi="宋体"/>
          <w:color w:val="000000"/>
        </w:rPr>
      </w:pPr>
      <w:r>
        <w:rPr>
          <w:rFonts w:ascii="宋体" w:hAnsi="宋体"/>
          <w:color w:val="000000"/>
        </w:rPr>
        <w:t>C. 遇到挫折渴望得到家长、老师的关怀</w:t>
      </w:r>
      <w:r>
        <w:rPr>
          <w:rFonts w:ascii="宋体" w:hAnsi="宋体"/>
          <w:color w:val="000000"/>
        </w:rPr>
        <w:tab/>
      </w:r>
      <w:r>
        <w:rPr>
          <w:rFonts w:ascii="宋体" w:hAnsi="宋体"/>
          <w:color w:val="000000"/>
        </w:rPr>
        <w:t>D. 性意识开始萌动</w:t>
      </w:r>
    </w:p>
    <w:p w14:paraId="2542F2AB">
      <w:pPr>
        <w:spacing w:line="360" w:lineRule="auto"/>
        <w:jc w:val="left"/>
        <w:textAlignment w:val="center"/>
        <w:rPr>
          <w:rFonts w:ascii="宋体" w:hAnsi="宋体"/>
          <w:color w:val="000000"/>
        </w:rPr>
      </w:pPr>
      <w:r>
        <w:rPr>
          <w:color w:val="000000"/>
        </w:rPr>
        <w:t xml:space="preserve">40. </w:t>
      </w:r>
      <w:r>
        <w:rPr>
          <w:rFonts w:ascii="宋体" w:hAnsi="宋体"/>
          <w:color w:val="000000"/>
        </w:rPr>
        <w:t>小红患感冒时，她的做法不符合安全用药的是（</w:t>
      </w:r>
      <w:r>
        <w:rPr>
          <w:rFonts w:eastAsia="Times New Roman" w:cs="Times New Roman"/>
          <w:color w:val="000000"/>
        </w:rPr>
        <w:t xml:space="preserve">    </w:t>
      </w:r>
      <w:r>
        <w:rPr>
          <w:rFonts w:ascii="宋体" w:hAnsi="宋体"/>
          <w:color w:val="000000"/>
        </w:rPr>
        <w:t>）</w:t>
      </w:r>
    </w:p>
    <w:p w14:paraId="5F964242">
      <w:pPr>
        <w:tabs>
          <w:tab w:val="left" w:pos="4873"/>
        </w:tabs>
        <w:spacing w:line="360" w:lineRule="auto"/>
        <w:jc w:val="left"/>
        <w:textAlignment w:val="center"/>
        <w:rPr>
          <w:rFonts w:ascii="宋体" w:hAnsi="宋体"/>
          <w:color w:val="000000"/>
        </w:rPr>
      </w:pPr>
      <w:r>
        <w:rPr>
          <w:rFonts w:ascii="宋体" w:hAnsi="宋体"/>
          <w:color w:val="000000"/>
        </w:rPr>
        <w:t>A. 按照医嘱服用药物</w:t>
      </w:r>
      <w:r>
        <w:rPr>
          <w:rFonts w:ascii="宋体" w:hAnsi="宋体"/>
          <w:color w:val="000000"/>
        </w:rPr>
        <w:tab/>
      </w:r>
      <w:r>
        <w:rPr>
          <w:rFonts w:ascii="宋体" w:hAnsi="宋体"/>
          <w:color w:val="000000"/>
        </w:rPr>
        <w:t>B. 用药前注意生产日期和有效期</w:t>
      </w:r>
    </w:p>
    <w:p w14:paraId="4D472534">
      <w:pPr>
        <w:tabs>
          <w:tab w:val="left" w:pos="4873"/>
        </w:tabs>
        <w:spacing w:line="360" w:lineRule="auto"/>
        <w:jc w:val="left"/>
        <w:textAlignment w:val="center"/>
        <w:rPr>
          <w:rFonts w:ascii="宋体" w:hAnsi="宋体"/>
          <w:color w:val="000000"/>
        </w:rPr>
      </w:pPr>
      <w:r>
        <w:rPr>
          <w:rFonts w:ascii="宋体" w:hAnsi="宋体"/>
          <w:color w:val="000000"/>
        </w:rPr>
        <w:t>C. 按说明书用量的双倍服用，加快疗效</w:t>
      </w:r>
      <w:r>
        <w:rPr>
          <w:rFonts w:ascii="宋体" w:hAnsi="宋体"/>
          <w:color w:val="000000"/>
        </w:rPr>
        <w:tab/>
      </w:r>
      <w:r>
        <w:rPr>
          <w:rFonts w:ascii="宋体" w:hAnsi="宋体"/>
          <w:color w:val="000000"/>
        </w:rPr>
        <w:t>D. 用药出现不良反应，立即就医</w:t>
      </w:r>
    </w:p>
    <w:p w14:paraId="0F6F5172">
      <w:pPr>
        <w:spacing w:line="360" w:lineRule="auto"/>
        <w:jc w:val="left"/>
        <w:textAlignment w:val="center"/>
        <w:rPr>
          <w:rFonts w:ascii="宋体" w:hAnsi="宋体"/>
          <w:b/>
          <w:color w:val="000000"/>
          <w:sz w:val="24"/>
        </w:rPr>
      </w:pPr>
      <w:r>
        <w:rPr>
          <w:rFonts w:ascii="宋体" w:hAnsi="宋体"/>
          <w:b/>
          <w:color w:val="000000"/>
          <w:sz w:val="24"/>
        </w:rPr>
        <w:t>二、简答题</w:t>
      </w:r>
    </w:p>
    <w:p w14:paraId="29952D44">
      <w:pPr>
        <w:spacing w:line="360" w:lineRule="auto"/>
        <w:jc w:val="left"/>
        <w:textAlignment w:val="center"/>
        <w:rPr>
          <w:rFonts w:ascii="宋体" w:hAnsi="宋体"/>
          <w:color w:val="000000"/>
        </w:rPr>
      </w:pPr>
      <w:r>
        <w:rPr>
          <w:color w:val="000000"/>
        </w:rPr>
        <w:t xml:space="preserve">41. </w:t>
      </w:r>
      <w:r>
        <w:rPr>
          <w:rFonts w:ascii="宋体" w:hAnsi="宋体"/>
          <w:color w:val="000000"/>
        </w:rPr>
        <w:t>我国“消失”了多年的珍稀物种黑腹蛇鹈再次被发现，野生动物摄影爱好者在瑞丽弄莫湖湿地公园内拍摄到了它们的真实模样。黑腹蛇鹈是一种十分稀有的鸟类，它们通常栖息在湖泊及大型河流的净水段，对栖息环境的水质要求较高。</w:t>
      </w:r>
    </w:p>
    <w:p w14:paraId="1C44BC46">
      <w:pPr>
        <w:spacing w:line="360" w:lineRule="auto"/>
        <w:jc w:val="left"/>
        <w:textAlignment w:val="center"/>
        <w:rPr>
          <w:color w:val="000000"/>
        </w:rPr>
      </w:pPr>
      <w:r>
        <w:rPr>
          <w:rFonts w:ascii="宋体" w:hAnsi="宋体"/>
          <w:color w:val="000000"/>
        </w:rPr>
        <w:drawing>
          <wp:inline distT="0" distB="0" distL="114300" distR="114300">
            <wp:extent cx="3162300" cy="2628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162300" cy="2628900"/>
                    </a:xfrm>
                    <a:prstGeom prst="rect">
                      <a:avLst/>
                    </a:prstGeom>
                  </pic:spPr>
                </pic:pic>
              </a:graphicData>
            </a:graphic>
          </wp:inline>
        </w:drawing>
      </w:r>
    </w:p>
    <w:p w14:paraId="592633FA">
      <w:pPr>
        <w:spacing w:line="360" w:lineRule="auto"/>
        <w:jc w:val="left"/>
        <w:textAlignment w:val="center"/>
        <w:rPr>
          <w:rFonts w:ascii="宋体" w:hAnsi="宋体"/>
          <w:color w:val="000000"/>
        </w:rPr>
      </w:pPr>
      <w:r>
        <w:rPr>
          <w:rFonts w:ascii="宋体" w:hAnsi="宋体"/>
          <w:color w:val="000000"/>
        </w:rPr>
        <w:t>（1）上图是湿地生态系统的部分食物网，图中共有____________条食物链，其中________是生产者，黑腹蛇鹈与鱼的关系是________。</w:t>
      </w:r>
    </w:p>
    <w:p w14:paraId="2357D406">
      <w:pPr>
        <w:spacing w:line="360" w:lineRule="auto"/>
        <w:jc w:val="left"/>
        <w:textAlignment w:val="center"/>
        <w:rPr>
          <w:rFonts w:ascii="宋体" w:hAnsi="宋体"/>
          <w:color w:val="000000"/>
        </w:rPr>
      </w:pPr>
      <w:r>
        <w:rPr>
          <w:rFonts w:ascii="宋体" w:hAnsi="宋体"/>
          <w:color w:val="000000"/>
        </w:rPr>
        <w:t>（2）下图是黑腹蛇鹈准备飞行</w:t>
      </w:r>
      <w:r>
        <w:rPr>
          <w:rFonts w:ascii="宋体" w:hAnsi="宋体"/>
          <w:color w:val="00000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姿态，它适于飞行的形态结构特点是________（答出一点即可）。</w:t>
      </w:r>
    </w:p>
    <w:p w14:paraId="629B2142">
      <w:pPr>
        <w:spacing w:line="360" w:lineRule="auto"/>
        <w:jc w:val="left"/>
        <w:textAlignment w:val="center"/>
        <w:rPr>
          <w:color w:val="000000"/>
        </w:rPr>
      </w:pPr>
      <w:r>
        <w:rPr>
          <w:rFonts w:ascii="宋体" w:hAnsi="宋体"/>
          <w:color w:val="000000"/>
        </w:rPr>
        <w:drawing>
          <wp:inline distT="0" distB="0" distL="114300" distR="114300">
            <wp:extent cx="2066925" cy="21621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66925" cy="2162175"/>
                    </a:xfrm>
                    <a:prstGeom prst="rect">
                      <a:avLst/>
                    </a:prstGeom>
                  </pic:spPr>
                </pic:pic>
              </a:graphicData>
            </a:graphic>
          </wp:inline>
        </w:drawing>
      </w:r>
    </w:p>
    <w:p w14:paraId="217AFC6D">
      <w:pPr>
        <w:spacing w:line="360" w:lineRule="auto"/>
        <w:jc w:val="left"/>
        <w:textAlignment w:val="center"/>
        <w:rPr>
          <w:rFonts w:ascii="宋体" w:hAnsi="宋体"/>
          <w:color w:val="000000"/>
        </w:rPr>
      </w:pPr>
      <w:r>
        <w:rPr>
          <w:rFonts w:ascii="宋体" w:hAnsi="宋体"/>
          <w:color w:val="000000"/>
        </w:rPr>
        <w:t>（3）联系生物多样性面临威胁的原因，导致黑腹蛇鹈濒危的原因可能是__________（答出一点即可）。</w:t>
      </w:r>
    </w:p>
    <w:p w14:paraId="6B462FED">
      <w:pPr>
        <w:spacing w:line="360" w:lineRule="auto"/>
        <w:jc w:val="left"/>
        <w:textAlignment w:val="center"/>
        <w:rPr>
          <w:rFonts w:ascii="宋体" w:hAnsi="宋体"/>
          <w:color w:val="000000"/>
        </w:rPr>
      </w:pPr>
      <w:r>
        <w:rPr>
          <w:color w:val="000000"/>
        </w:rPr>
        <w:t xml:space="preserve">42. </w:t>
      </w:r>
      <w:r>
        <w:rPr>
          <w:rFonts w:ascii="宋体" w:hAnsi="宋体"/>
          <w:color w:val="000000"/>
        </w:rPr>
        <w:t>水稻是我国的主要粮食作物，下图是水稻生长发育的不同阶段，</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表示水稻植株的生理过程，据图回答下列问题。</w:t>
      </w:r>
    </w:p>
    <w:p w14:paraId="52848204">
      <w:pPr>
        <w:spacing w:line="360" w:lineRule="auto"/>
        <w:jc w:val="left"/>
        <w:textAlignment w:val="center"/>
        <w:rPr>
          <w:color w:val="000000"/>
        </w:rPr>
      </w:pPr>
      <w:r>
        <w:rPr>
          <w:rFonts w:ascii="宋体" w:hAnsi="宋体"/>
          <w:color w:val="000000"/>
        </w:rPr>
        <w:drawing>
          <wp:inline distT="0" distB="0" distL="114300" distR="114300">
            <wp:extent cx="3676650" cy="14001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676650" cy="1400175"/>
                    </a:xfrm>
                    <a:prstGeom prst="rect">
                      <a:avLst/>
                    </a:prstGeom>
                  </pic:spPr>
                </pic:pic>
              </a:graphicData>
            </a:graphic>
          </wp:inline>
        </w:drawing>
      </w:r>
    </w:p>
    <w:p w14:paraId="5C4CE6D7">
      <w:pPr>
        <w:spacing w:line="360" w:lineRule="auto"/>
        <w:jc w:val="left"/>
        <w:textAlignment w:val="center"/>
        <w:rPr>
          <w:rFonts w:ascii="宋体" w:hAnsi="宋体"/>
          <w:color w:val="000000"/>
        </w:rPr>
      </w:pPr>
      <w:r>
        <w:rPr>
          <w:rFonts w:ascii="宋体" w:hAnsi="宋体"/>
          <w:color w:val="000000"/>
        </w:rPr>
        <w:t>（1）农民利用水稻种子繁殖后代，这种繁殖方式称为________（填“有性生殖”或“无性生殖”）。</w:t>
      </w:r>
    </w:p>
    <w:p w14:paraId="55DE6880">
      <w:pPr>
        <w:spacing w:line="360" w:lineRule="auto"/>
        <w:jc w:val="left"/>
        <w:textAlignment w:val="center"/>
        <w:rPr>
          <w:rFonts w:ascii="宋体" w:hAnsi="宋体"/>
          <w:color w:val="000000"/>
        </w:rPr>
      </w:pPr>
      <w:r>
        <w:rPr>
          <w:rFonts w:ascii="宋体" w:hAnsi="宋体"/>
          <w:color w:val="000000"/>
        </w:rPr>
        <w:t>（2）水稻植株是由种子结构中的________发育而来。</w:t>
      </w:r>
    </w:p>
    <w:p w14:paraId="30292119">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A</w:t>
      </w:r>
      <w:r>
        <w:rPr>
          <w:rFonts w:ascii="宋体" w:hAnsi="宋体"/>
          <w:color w:val="000000"/>
        </w:rPr>
        <w:t>表示的生理过程是__________作用。</w:t>
      </w:r>
    </w:p>
    <w:p w14:paraId="057E8B23">
      <w:pPr>
        <w:spacing w:line="360" w:lineRule="auto"/>
        <w:jc w:val="left"/>
        <w:textAlignment w:val="center"/>
        <w:rPr>
          <w:rFonts w:ascii="宋体" w:hAnsi="宋体"/>
          <w:color w:val="000000"/>
        </w:rPr>
      </w:pPr>
      <w:r>
        <w:rPr>
          <w:rFonts w:ascii="宋体" w:hAnsi="宋体"/>
          <w:color w:val="000000"/>
        </w:rPr>
        <w:t>（4）合理密植能增加水稻产量，是因为它能提高图中________（填“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”）的效率。</w:t>
      </w:r>
    </w:p>
    <w:p w14:paraId="4F8B5CBC">
      <w:pPr>
        <w:spacing w:line="360" w:lineRule="auto"/>
        <w:jc w:val="left"/>
        <w:textAlignment w:val="center"/>
        <w:rPr>
          <w:rFonts w:ascii="宋体" w:hAnsi="宋体"/>
          <w:color w:val="000000"/>
        </w:rPr>
      </w:pPr>
      <w:r>
        <w:rPr>
          <w:rFonts w:ascii="宋体" w:hAnsi="宋体"/>
          <w:color w:val="000000"/>
        </w:rPr>
        <w:t>（5）水稻根吸收的水绝大部分通过蒸腾作用以水蒸气的形式经叶片上的________（结构）散失到环境中。</w:t>
      </w:r>
    </w:p>
    <w:p w14:paraId="3163580A">
      <w:pPr>
        <w:spacing w:line="360" w:lineRule="auto"/>
        <w:jc w:val="left"/>
        <w:textAlignment w:val="center"/>
        <w:rPr>
          <w:rFonts w:ascii="宋体" w:hAnsi="宋体"/>
          <w:color w:val="000000"/>
        </w:rPr>
      </w:pPr>
      <w:r>
        <w:rPr>
          <w:color w:val="000000"/>
        </w:rPr>
        <w:t xml:space="preserve">43. </w:t>
      </w:r>
      <w:r>
        <w:rPr>
          <w:rFonts w:eastAsia="Times New Roman" w:cs="Times New Roman"/>
          <w:color w:val="000000"/>
        </w:rPr>
        <w:t>2022</w:t>
      </w:r>
      <w:r>
        <w:rPr>
          <w:rFonts w:ascii="宋体" w:hAnsi="宋体"/>
          <w:color w:val="000000"/>
        </w:rPr>
        <w:t>年女足亚洲杯，中国姑娘团结拼搏，第九次站上亚洲之巅！下图是女足踢球时部分生理活动示意图，图中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是心脏的四个腔，</w:t>
      </w:r>
      <w:r>
        <w:rPr>
          <w:rFonts w:eastAsia="Times New Roman" w:cs="Times New Roman"/>
          <w:color w:val="000000"/>
        </w:rPr>
        <w:t>①②③④</w:t>
      </w:r>
      <w:r>
        <w:rPr>
          <w:rFonts w:ascii="宋体" w:hAnsi="宋体"/>
          <w:color w:val="000000"/>
        </w:rPr>
        <w:t>代表不同血管。据图回答下列问题。</w:t>
      </w:r>
    </w:p>
    <w:p w14:paraId="772523A7">
      <w:pPr>
        <w:spacing w:line="360" w:lineRule="auto"/>
        <w:jc w:val="left"/>
        <w:textAlignment w:val="center"/>
        <w:rPr>
          <w:color w:val="000000"/>
        </w:rPr>
      </w:pPr>
      <w:r>
        <w:rPr>
          <w:rFonts w:ascii="宋体" w:hAnsi="宋体"/>
          <w:color w:val="000000"/>
        </w:rPr>
        <w:drawing>
          <wp:inline distT="0" distB="0" distL="114300" distR="114300">
            <wp:extent cx="1123950" cy="121920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123950" cy="1219200"/>
                    </a:xfrm>
                    <a:prstGeom prst="rect">
                      <a:avLst/>
                    </a:prstGeom>
                  </pic:spPr>
                </pic:pic>
              </a:graphicData>
            </a:graphic>
          </wp:inline>
        </w:drawing>
      </w:r>
      <w:r>
        <w:rPr>
          <w:rFonts w:ascii="宋体" w:hAnsi="宋体"/>
          <w:color w:val="000000"/>
        </w:rPr>
        <w:drawing>
          <wp:inline distT="0" distB="0" distL="114300" distR="114300">
            <wp:extent cx="1533525" cy="33813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533525" cy="3381375"/>
                    </a:xfrm>
                    <a:prstGeom prst="rect">
                      <a:avLst/>
                    </a:prstGeom>
                  </pic:spPr>
                </pic:pic>
              </a:graphicData>
            </a:graphic>
          </wp:inline>
        </w:drawing>
      </w:r>
    </w:p>
    <w:p w14:paraId="7F5E2339">
      <w:pPr>
        <w:spacing w:line="360" w:lineRule="auto"/>
        <w:jc w:val="left"/>
        <w:textAlignment w:val="center"/>
        <w:rPr>
          <w:rFonts w:ascii="宋体" w:hAnsi="宋体"/>
          <w:color w:val="000000"/>
        </w:rPr>
      </w:pPr>
      <w:r>
        <w:rPr>
          <w:rFonts w:ascii="宋体" w:hAnsi="宋体"/>
          <w:color w:val="000000"/>
        </w:rPr>
        <w:t>（1）比赛过程中，女足姑娘们呼吸频率加快，外界气体被吸入肺部时，膈肌和肋间肌的状态都是____________（填“收缩”或“舒张”）。</w:t>
      </w:r>
    </w:p>
    <w:p w14:paraId="7E1C9142">
      <w:pPr>
        <w:spacing w:line="360" w:lineRule="auto"/>
        <w:jc w:val="left"/>
        <w:textAlignment w:val="center"/>
        <w:rPr>
          <w:rFonts w:ascii="宋体" w:hAnsi="宋体"/>
          <w:color w:val="000000"/>
        </w:rPr>
      </w:pPr>
      <w:r>
        <w:rPr>
          <w:rFonts w:ascii="宋体" w:hAnsi="宋体"/>
          <w:color w:val="000000"/>
        </w:rPr>
        <w:t>（2）氧气进入肺部毛细血管，大部分与红细胞中的_______结合，它随血液循环到达骼肌的途径是：肺→____________→骨骼肌（用字母、数字和箭头表示）。</w:t>
      </w:r>
    </w:p>
    <w:p w14:paraId="4BDFC1AE">
      <w:pPr>
        <w:spacing w:line="360" w:lineRule="auto"/>
        <w:jc w:val="left"/>
        <w:textAlignment w:val="center"/>
        <w:rPr>
          <w:rFonts w:ascii="宋体" w:hAnsi="宋体"/>
          <w:color w:val="000000"/>
        </w:rPr>
      </w:pPr>
      <w:r>
        <w:rPr>
          <w:rFonts w:ascii="宋体" w:hAnsi="宋体"/>
          <w:color w:val="000000"/>
        </w:rPr>
        <w:t>（3）肾脏的基本单位是肾单位。尿素等废物经肾单位中肾小球和肾小囊内壁的________作用和肾小管的重吸收作用形成尿液排出体外，调节了人体内水和无机盐的平衡。</w:t>
      </w:r>
    </w:p>
    <w:p w14:paraId="2E1D04DD">
      <w:pPr>
        <w:spacing w:line="360" w:lineRule="auto"/>
        <w:jc w:val="left"/>
        <w:textAlignment w:val="center"/>
        <w:rPr>
          <w:rFonts w:ascii="宋体" w:hAnsi="宋体"/>
          <w:color w:val="000000"/>
        </w:rPr>
      </w:pPr>
      <w:r>
        <w:rPr>
          <w:rFonts w:ascii="宋体" w:hAnsi="宋体"/>
          <w:color w:val="000000"/>
        </w:rPr>
        <w:t>（4）球员需选择最佳时机射门，调节她们射门的最高级中枢位于________。</w:t>
      </w:r>
    </w:p>
    <w:p w14:paraId="3B5B6853">
      <w:pPr>
        <w:spacing w:line="360" w:lineRule="auto"/>
        <w:jc w:val="left"/>
        <w:textAlignment w:val="center"/>
        <w:rPr>
          <w:rFonts w:ascii="宋体" w:hAnsi="宋体"/>
          <w:color w:val="000000"/>
        </w:rPr>
      </w:pPr>
      <w:r>
        <w:rPr>
          <w:rFonts w:ascii="宋体" w:hAnsi="宋体"/>
          <w:color w:val="000000"/>
        </w:rPr>
        <w:t>（5）营养师为女足姑娘们精心搭配饮食，她们摄入的蛋白质在小肠中最终被消化为_____，小肠有利于吸收营养物质的结构特点是____________（答出一点即可）。</w:t>
      </w:r>
    </w:p>
    <w:p w14:paraId="5639671D">
      <w:pPr>
        <w:spacing w:line="360" w:lineRule="auto"/>
        <w:jc w:val="left"/>
        <w:textAlignment w:val="center"/>
        <w:rPr>
          <w:rFonts w:ascii="宋体" w:hAnsi="宋体"/>
          <w:color w:val="000000"/>
        </w:rPr>
      </w:pPr>
      <w:r>
        <w:rPr>
          <w:color w:val="000000"/>
        </w:rPr>
        <w:t xml:space="preserve">44. </w:t>
      </w:r>
      <w:r>
        <w:rPr>
          <w:rFonts w:ascii="宋体" w:hAnsi="宋体"/>
          <w:color w:val="000000"/>
        </w:rPr>
        <w:t>若人的眼睑为双眼皮由显性基因</w:t>
      </w:r>
      <w:r>
        <w:rPr>
          <w:rFonts w:eastAsia="Times New Roman" w:cs="Times New Roman"/>
          <w:color w:val="000000"/>
        </w:rPr>
        <w:t>D</w:t>
      </w:r>
      <w:r>
        <w:rPr>
          <w:rFonts w:ascii="宋体" w:hAnsi="宋体"/>
          <w:color w:val="000000"/>
        </w:rPr>
        <w:t>控制，单眼皮由隐性基因</w:t>
      </w:r>
      <w:r>
        <w:rPr>
          <w:rFonts w:eastAsia="Times New Roman" w:cs="Times New Roman"/>
          <w:color w:val="000000"/>
        </w:rPr>
        <w:t>d</w:t>
      </w:r>
      <w:r>
        <w:rPr>
          <w:rFonts w:ascii="宋体" w:hAnsi="宋体"/>
          <w:color w:val="000000"/>
        </w:rPr>
        <w:t>控制，下图表示男孩笑笑家庭成员眼睑的遗传情况。据图回答下列问题。</w:t>
      </w:r>
    </w:p>
    <w:p w14:paraId="56384B24">
      <w:pPr>
        <w:spacing w:line="360" w:lineRule="auto"/>
        <w:jc w:val="left"/>
        <w:textAlignment w:val="center"/>
        <w:rPr>
          <w:color w:val="000000"/>
        </w:rPr>
      </w:pPr>
      <w:r>
        <w:rPr>
          <w:rFonts w:ascii="宋体" w:hAnsi="宋体"/>
          <w:color w:val="000000"/>
        </w:rPr>
        <w:drawing>
          <wp:inline distT="0" distB="0" distL="114300" distR="114300">
            <wp:extent cx="2047875" cy="1628775"/>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047875" cy="1628775"/>
                    </a:xfrm>
                    <a:prstGeom prst="rect">
                      <a:avLst/>
                    </a:prstGeom>
                  </pic:spPr>
                </pic:pic>
              </a:graphicData>
            </a:graphic>
          </wp:inline>
        </w:drawing>
      </w:r>
    </w:p>
    <w:p w14:paraId="4AD6897D">
      <w:pPr>
        <w:spacing w:line="360" w:lineRule="auto"/>
        <w:jc w:val="left"/>
        <w:textAlignment w:val="center"/>
        <w:rPr>
          <w:rFonts w:ascii="宋体" w:hAnsi="宋体"/>
          <w:color w:val="000000"/>
        </w:rPr>
      </w:pPr>
      <w:r>
        <w:rPr>
          <w:rFonts w:ascii="宋体" w:hAnsi="宋体"/>
          <w:color w:val="000000"/>
        </w:rPr>
        <w:t>（1）双眼皮和单眼皮在遗传学上称为一对________。</w:t>
      </w:r>
    </w:p>
    <w:p w14:paraId="1D6B2C88">
      <w:pPr>
        <w:spacing w:line="360" w:lineRule="auto"/>
        <w:jc w:val="left"/>
        <w:textAlignment w:val="center"/>
        <w:rPr>
          <w:rFonts w:ascii="宋体" w:hAnsi="宋体"/>
          <w:color w:val="000000"/>
        </w:rPr>
      </w:pPr>
      <w:r>
        <w:rPr>
          <w:rFonts w:ascii="宋体" w:hAnsi="宋体"/>
          <w:color w:val="000000"/>
        </w:rPr>
        <w:t>（2）笑笑父亲眼睑的性状为________，他传给笑笑的性染色体是______染色体。</w:t>
      </w:r>
    </w:p>
    <w:p w14:paraId="08CD835C">
      <w:pPr>
        <w:spacing w:line="360" w:lineRule="auto"/>
        <w:jc w:val="left"/>
        <w:textAlignment w:val="center"/>
        <w:rPr>
          <w:rFonts w:ascii="宋体" w:hAnsi="宋体"/>
          <w:color w:val="000000"/>
        </w:rPr>
      </w:pPr>
      <w:r>
        <w:rPr>
          <w:rFonts w:ascii="宋体" w:hAnsi="宋体"/>
          <w:color w:val="000000"/>
        </w:rPr>
        <w:t>（3）若笑笑奶奶眼睑的基因组成是</w:t>
      </w:r>
      <w:r>
        <w:rPr>
          <w:rFonts w:eastAsia="Times New Roman" w:cs="Times New Roman"/>
          <w:color w:val="000000"/>
        </w:rPr>
        <w:t>dd</w:t>
      </w:r>
      <w:r>
        <w:rPr>
          <w:rFonts w:ascii="宋体" w:hAnsi="宋体"/>
          <w:color w:val="000000"/>
        </w:rPr>
        <w:t>，则笑笑爷爷眼睑的基因组成是______。</w:t>
      </w:r>
    </w:p>
    <w:p w14:paraId="5C09085A">
      <w:pPr>
        <w:spacing w:line="360" w:lineRule="auto"/>
        <w:jc w:val="left"/>
        <w:textAlignment w:val="center"/>
        <w:rPr>
          <w:rFonts w:ascii="宋体" w:hAnsi="宋体"/>
          <w:color w:val="000000"/>
        </w:rPr>
      </w:pPr>
      <w:r>
        <w:rPr>
          <w:color w:val="000000"/>
        </w:rPr>
        <w:t xml:space="preserve">45. </w:t>
      </w:r>
      <w:r>
        <w:rPr>
          <w:rFonts w:ascii="宋体" w:hAnsi="宋体"/>
          <w:color w:val="000000"/>
        </w:rPr>
        <w:t>分析资料，回答下列问题</w:t>
      </w:r>
    </w:p>
    <w:p w14:paraId="3B47991B">
      <w:pPr>
        <w:spacing w:line="360" w:lineRule="auto"/>
        <w:jc w:val="left"/>
        <w:textAlignment w:val="center"/>
        <w:rPr>
          <w:rFonts w:ascii="宋体" w:hAnsi="宋体"/>
          <w:color w:val="000000"/>
        </w:rPr>
      </w:pPr>
      <w:r>
        <w:rPr>
          <w:rFonts w:ascii="宋体" w:hAnsi="宋体"/>
          <w:color w:val="000000"/>
        </w:rPr>
        <w:t>流行性乙型脑炎简称乙脑，是乙型脑炎病毒引起的以脑实质炎症为主要病变的中枢神经系统急性传染病，病后能产生稳固免疫力。乙脑临床表现为起病较急，发热，伴头痛、食欲缺乏，恶心等症状，患者一般两周可以完全恢复。乙脑主要通过蚊虫叮咬传播，人群普遍易感，目前尚无特效抗病毒药物，治疗方式主要是对症治疗。积极接种乙脑疫苗刺激人体产生抗体和防蚊灭蚊都是预防乙脑的重要措施。</w:t>
      </w:r>
    </w:p>
    <w:p w14:paraId="7B708E50">
      <w:pPr>
        <w:spacing w:line="360" w:lineRule="auto"/>
        <w:jc w:val="left"/>
        <w:textAlignment w:val="center"/>
        <w:rPr>
          <w:rFonts w:ascii="宋体" w:hAnsi="宋体"/>
          <w:color w:val="000000"/>
        </w:rPr>
      </w:pPr>
      <w:r>
        <w:rPr>
          <w:rFonts w:ascii="宋体" w:hAnsi="宋体"/>
          <w:color w:val="000000"/>
        </w:rPr>
        <w:t>（1）乙型脑炎病毒结构简单，没有细胞结构，由____________外壳和内部遗传物质构成。</w:t>
      </w:r>
    </w:p>
    <w:p w14:paraId="6A541F9C">
      <w:pPr>
        <w:spacing w:line="360" w:lineRule="auto"/>
        <w:jc w:val="left"/>
        <w:textAlignment w:val="center"/>
        <w:rPr>
          <w:rFonts w:ascii="宋体" w:hAnsi="宋体"/>
          <w:color w:val="000000"/>
        </w:rPr>
      </w:pPr>
      <w:r>
        <w:rPr>
          <w:rFonts w:ascii="宋体" w:hAnsi="宋体"/>
          <w:color w:val="000000"/>
        </w:rPr>
        <w:t>（2）资料中提到的“防蚊灭蚊”属于传染病预防措施中的____________。</w:t>
      </w:r>
    </w:p>
    <w:p w14:paraId="6CA42B1A">
      <w:pPr>
        <w:spacing w:line="360" w:lineRule="auto"/>
        <w:jc w:val="left"/>
        <w:textAlignment w:val="center"/>
        <w:rPr>
          <w:rFonts w:ascii="宋体" w:hAnsi="宋体"/>
          <w:color w:val="000000"/>
        </w:rPr>
      </w:pPr>
      <w:r>
        <w:rPr>
          <w:rFonts w:ascii="宋体" w:hAnsi="宋体"/>
          <w:color w:val="000000"/>
        </w:rPr>
        <w:t>（3）从免疫的角度分析，乙脑疫苗属于____________，接种疫苗获得的免疫属于________。（填“特异性”或“非特异性”）免疫。</w:t>
      </w:r>
    </w:p>
    <w:p w14:paraId="54CF9C06">
      <w:pPr>
        <w:spacing w:line="360" w:lineRule="auto"/>
        <w:jc w:val="left"/>
        <w:textAlignment w:val="center"/>
        <w:rPr>
          <w:rFonts w:ascii="宋体" w:hAnsi="宋体"/>
          <w:color w:val="000000"/>
        </w:rPr>
      </w:pPr>
      <w:r>
        <w:rPr>
          <w:color w:val="000000"/>
        </w:rPr>
        <w:t xml:space="preserve">46. </w:t>
      </w:r>
      <w:r>
        <w:rPr>
          <w:rFonts w:ascii="宋体" w:hAnsi="宋体"/>
          <w:color w:val="000000"/>
        </w:rPr>
        <w:t>为探究电池浸泡液对辣椒种子萌发的影响，某实验小组设计并完成如下实验：</w:t>
      </w:r>
    </w:p>
    <w:p w14:paraId="769F72A2">
      <w:pPr>
        <w:spacing w:line="360" w:lineRule="auto"/>
        <w:jc w:val="left"/>
        <w:textAlignment w:val="center"/>
        <w:rPr>
          <w:rFonts w:ascii="宋体" w:hAnsi="宋体"/>
          <w:color w:val="000000"/>
        </w:rPr>
      </w:pPr>
      <w:r>
        <w:rPr>
          <w:rFonts w:ascii="宋体" w:hAnsi="宋体"/>
          <w:color w:val="000000"/>
        </w:rPr>
        <w:t>第一步：剥皮处理</w:t>
      </w:r>
      <w:r>
        <w:rPr>
          <w:rFonts w:eastAsia="Times New Roman" w:cs="Times New Roman"/>
          <w:color w:val="000000"/>
        </w:rPr>
        <w:t>A</w:t>
      </w:r>
      <w:r>
        <w:rPr>
          <w:rFonts w:ascii="宋体" w:hAnsi="宋体"/>
          <w:color w:val="000000"/>
        </w:rPr>
        <w:t>品牌、</w:t>
      </w:r>
      <w:r>
        <w:rPr>
          <w:rFonts w:eastAsia="Times New Roman" w:cs="Times New Roman"/>
          <w:color w:val="000000"/>
        </w:rPr>
        <w:t>B</w:t>
      </w:r>
      <w:r>
        <w:rPr>
          <w:rFonts w:ascii="宋体" w:hAnsi="宋体"/>
          <w:color w:val="000000"/>
        </w:rPr>
        <w:t>品牌和</w:t>
      </w:r>
      <w:r>
        <w:rPr>
          <w:rFonts w:eastAsia="Times New Roman" w:cs="Times New Roman"/>
          <w:color w:val="000000"/>
        </w:rPr>
        <w:t>C</w:t>
      </w:r>
      <w:r>
        <w:rPr>
          <w:rFonts w:ascii="宋体" w:hAnsi="宋体"/>
          <w:color w:val="000000"/>
        </w:rPr>
        <w:t>品牌的</w:t>
      </w:r>
      <w:r>
        <w:rPr>
          <w:rFonts w:eastAsia="Times New Roman" w:cs="Times New Roman"/>
          <w:color w:val="000000"/>
        </w:rPr>
        <w:t>2</w:t>
      </w:r>
      <w:r>
        <w:rPr>
          <w:rFonts w:ascii="宋体" w:hAnsi="宋体"/>
          <w:color w:val="000000"/>
        </w:rPr>
        <w:t>号电池各</w:t>
      </w:r>
      <w:r>
        <w:rPr>
          <w:rFonts w:eastAsia="Times New Roman" w:cs="Times New Roman"/>
          <w:color w:val="000000"/>
        </w:rPr>
        <w:t>2</w:t>
      </w:r>
      <w:r>
        <w:rPr>
          <w:rFonts w:ascii="宋体" w:hAnsi="宋体"/>
          <w:color w:val="000000"/>
        </w:rPr>
        <w:t>个，分别用等量的自来水</w:t>
      </w:r>
      <w:r>
        <w:rPr>
          <w:rFonts w:eastAsia="Times New Roman" w:cs="Times New Roman"/>
          <w:color w:val="000000"/>
        </w:rPr>
        <w:t xml:space="preserve"> </w:t>
      </w:r>
      <w:r>
        <w:rPr>
          <w:rFonts w:ascii="宋体" w:hAnsi="宋体"/>
          <w:color w:val="000000"/>
        </w:rPr>
        <w:t>浸泡</w:t>
      </w:r>
      <w:r>
        <w:rPr>
          <w:rFonts w:eastAsia="Times New Roman" w:cs="Times New Roman"/>
          <w:color w:val="000000"/>
        </w:rPr>
        <w:t>48</w:t>
      </w:r>
      <w:r>
        <w:rPr>
          <w:rFonts w:ascii="宋体" w:hAnsi="宋体"/>
          <w:color w:val="000000"/>
        </w:rPr>
        <w:t>小时，获得</w:t>
      </w:r>
      <w:r>
        <w:rPr>
          <w:rFonts w:eastAsia="Times New Roman" w:cs="Times New Roman"/>
          <w:color w:val="000000"/>
        </w:rPr>
        <w:t>A</w:t>
      </w:r>
      <w:r>
        <w:rPr>
          <w:rFonts w:ascii="宋体" w:hAnsi="宋体"/>
          <w:color w:val="000000"/>
        </w:rPr>
        <w:t>品牌、</w:t>
      </w:r>
      <w:r>
        <w:rPr>
          <w:rFonts w:eastAsia="Times New Roman" w:cs="Times New Roman"/>
          <w:color w:val="000000"/>
        </w:rPr>
        <w:t>B</w:t>
      </w:r>
      <w:r>
        <w:rPr>
          <w:rFonts w:ascii="宋体" w:hAnsi="宋体"/>
          <w:color w:val="000000"/>
        </w:rPr>
        <w:t>品牌和</w:t>
      </w:r>
      <w:r>
        <w:rPr>
          <w:rFonts w:eastAsia="Times New Roman" w:cs="Times New Roman"/>
          <w:color w:val="000000"/>
        </w:rPr>
        <w:t>C</w:t>
      </w:r>
      <w:r>
        <w:rPr>
          <w:rFonts w:ascii="宋体" w:hAnsi="宋体"/>
          <w:color w:val="000000"/>
        </w:rPr>
        <w:t>品牌的电池浸泡液各</w:t>
      </w:r>
      <w:r>
        <w:rPr>
          <w:rFonts w:eastAsia="Times New Roman" w:cs="Times New Roman"/>
          <w:color w:val="000000"/>
        </w:rPr>
        <w:t>1</w:t>
      </w:r>
      <w:r>
        <w:rPr>
          <w:rFonts w:ascii="宋体" w:hAnsi="宋体"/>
          <w:color w:val="000000"/>
        </w:rPr>
        <w:t>组。</w:t>
      </w:r>
    </w:p>
    <w:p w14:paraId="5D2641E1">
      <w:pPr>
        <w:spacing w:line="360" w:lineRule="auto"/>
        <w:jc w:val="left"/>
        <w:textAlignment w:val="center"/>
        <w:rPr>
          <w:rFonts w:ascii="宋体" w:hAnsi="宋体"/>
          <w:color w:val="000000"/>
        </w:rPr>
      </w:pPr>
      <w:r>
        <w:rPr>
          <w:rFonts w:ascii="宋体" w:hAnsi="宋体"/>
          <w:color w:val="000000"/>
        </w:rPr>
        <w:t>第二步：在辣椒种子中挑选出无虫咬、饱满且大小一致的种子</w:t>
      </w:r>
      <w:r>
        <w:rPr>
          <w:rFonts w:eastAsia="Times New Roman" w:cs="Times New Roman"/>
          <w:color w:val="000000"/>
        </w:rPr>
        <w:t>400</w:t>
      </w:r>
      <w:r>
        <w:rPr>
          <w:rFonts w:ascii="宋体" w:hAnsi="宋体"/>
          <w:color w:val="000000"/>
        </w:rPr>
        <w:t>粒，将其随机分为</w:t>
      </w:r>
      <w:r>
        <w:rPr>
          <w:rFonts w:eastAsia="Times New Roman" w:cs="Times New Roman"/>
          <w:color w:val="000000"/>
        </w:rPr>
        <w:t>4</w:t>
      </w:r>
      <w:r>
        <w:rPr>
          <w:rFonts w:ascii="宋体" w:hAnsi="宋体"/>
          <w:color w:val="000000"/>
        </w:rPr>
        <w:t>组，每组</w:t>
      </w:r>
      <w:r>
        <w:rPr>
          <w:rFonts w:eastAsia="Times New Roman" w:cs="Times New Roman"/>
          <w:color w:val="000000"/>
        </w:rPr>
        <w:t>100</w:t>
      </w:r>
      <w:r>
        <w:rPr>
          <w:rFonts w:ascii="宋体" w:hAnsi="宋体"/>
          <w:color w:val="000000"/>
        </w:rPr>
        <w:t>粒。</w:t>
      </w:r>
    </w:p>
    <w:p w14:paraId="5E8C652F">
      <w:pPr>
        <w:spacing w:line="360" w:lineRule="auto"/>
        <w:jc w:val="left"/>
        <w:textAlignment w:val="center"/>
        <w:rPr>
          <w:rFonts w:ascii="宋体" w:hAnsi="宋体"/>
          <w:color w:val="000000"/>
        </w:rPr>
      </w:pPr>
      <w:r>
        <w:rPr>
          <w:rFonts w:ascii="宋体" w:hAnsi="宋体"/>
          <w:color w:val="000000"/>
        </w:rPr>
        <w:t>第三步：</w:t>
      </w:r>
      <w:r>
        <w:rPr>
          <w:rFonts w:eastAsia="Times New Roman" w:cs="Times New Roman"/>
          <w:color w:val="000000"/>
        </w:rPr>
        <w:t>4</w:t>
      </w:r>
      <w:r>
        <w:rPr>
          <w:rFonts w:ascii="宋体" w:hAnsi="宋体"/>
          <w:color w:val="000000"/>
        </w:rPr>
        <w:t>个同规格培养皿上均放置相同的毛巾片，分别加入适量等体积的上述</w:t>
      </w:r>
      <w:r>
        <w:rPr>
          <w:rFonts w:eastAsia="Times New Roman" w:cs="Times New Roman"/>
          <w:color w:val="000000"/>
        </w:rPr>
        <w:t>3</w:t>
      </w:r>
      <w:r>
        <w:rPr>
          <w:rFonts w:ascii="宋体" w:hAnsi="宋体"/>
          <w:color w:val="000000"/>
        </w:rPr>
        <w:t>组品</w:t>
      </w:r>
      <w:r>
        <w:rPr>
          <w:rFonts w:eastAsia="Times New Roman" w:cs="Times New Roman"/>
          <w:color w:val="000000"/>
        </w:rPr>
        <w:t xml:space="preserve">  </w:t>
      </w:r>
      <w:r>
        <w:rPr>
          <w:rFonts w:ascii="宋体" w:hAnsi="宋体"/>
          <w:color w:val="000000"/>
        </w:rPr>
        <w:t>牌电池浸泡液和自来水，</w:t>
      </w:r>
      <w:r>
        <w:rPr>
          <w:rFonts w:eastAsia="Times New Roman" w:cs="Times New Roman"/>
          <w:color w:val="000000"/>
        </w:rPr>
        <w:t>4</w:t>
      </w:r>
      <w:r>
        <w:rPr>
          <w:rFonts w:ascii="宋体" w:hAnsi="宋体"/>
          <w:color w:val="000000"/>
        </w:rPr>
        <w:t>组种子分别整齐排列在毛巾片上，然后将</w:t>
      </w:r>
      <w:r>
        <w:rPr>
          <w:rFonts w:eastAsia="Times New Roman" w:cs="Times New Roman"/>
          <w:color w:val="000000"/>
        </w:rPr>
        <w:t>4</w:t>
      </w:r>
      <w:r>
        <w:rPr>
          <w:rFonts w:ascii="宋体" w:hAnsi="宋体"/>
          <w:color w:val="000000"/>
        </w:rPr>
        <w:t>个培养皿同时放入</w:t>
      </w:r>
      <w:r>
        <w:rPr>
          <w:rFonts w:eastAsia="Times New Roman" w:cs="Times New Roman"/>
          <w:color w:val="000000"/>
        </w:rPr>
        <w:t>30℃</w:t>
      </w:r>
      <w:r>
        <w:rPr>
          <w:rFonts w:ascii="宋体" w:hAnsi="宋体"/>
          <w:color w:val="000000"/>
        </w:rPr>
        <w:t>恒温箱培养七天，结果如下表：</w:t>
      </w:r>
    </w:p>
    <w:tbl>
      <w:tblPr>
        <w:tblStyle w:val="5"/>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1575"/>
        <w:gridCol w:w="1965"/>
        <w:gridCol w:w="1560"/>
      </w:tblGrid>
      <w:tr w14:paraId="13C2D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EC9C1">
            <w:pPr>
              <w:spacing w:line="360" w:lineRule="auto"/>
              <w:jc w:val="left"/>
              <w:textAlignment w:val="center"/>
              <w:rPr>
                <w:rFonts w:ascii="宋体" w:hAnsi="宋体"/>
                <w:color w:val="000000"/>
              </w:rPr>
            </w:pPr>
            <w:r>
              <w:rPr>
                <w:rFonts w:ascii="宋体" w:hAnsi="宋体"/>
                <w:color w:val="000000"/>
              </w:rPr>
              <w:t>组别</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317951">
            <w:pPr>
              <w:spacing w:line="360" w:lineRule="auto"/>
              <w:jc w:val="left"/>
              <w:textAlignment w:val="center"/>
              <w:rPr>
                <w:rFonts w:ascii="宋体" w:hAnsi="宋体"/>
                <w:color w:val="000000"/>
              </w:rPr>
            </w:pPr>
            <w:r>
              <w:rPr>
                <w:rFonts w:ascii="宋体" w:hAnsi="宋体"/>
                <w:color w:val="000000"/>
              </w:rPr>
              <w:t>种子数量（粒）</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836FA">
            <w:pPr>
              <w:spacing w:line="360" w:lineRule="auto"/>
              <w:jc w:val="left"/>
              <w:textAlignment w:val="center"/>
              <w:rPr>
                <w:rFonts w:ascii="宋体" w:hAnsi="宋体"/>
                <w:color w:val="000000"/>
              </w:rPr>
            </w:pPr>
            <w:r>
              <w:rPr>
                <w:rFonts w:ascii="宋体" w:hAnsi="宋体"/>
                <w:color w:val="000000"/>
              </w:rPr>
              <w:t>处理液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681EA5">
            <w:pPr>
              <w:spacing w:line="360" w:lineRule="auto"/>
              <w:jc w:val="left"/>
              <w:textAlignment w:val="center"/>
              <w:rPr>
                <w:rFonts w:ascii="宋体" w:hAnsi="宋体"/>
                <w:color w:val="000000"/>
              </w:rPr>
            </w:pPr>
            <w:r>
              <w:rPr>
                <w:rFonts w:ascii="宋体" w:hAnsi="宋体"/>
                <w:color w:val="000000"/>
              </w:rPr>
              <w:t>发芽个数（粒）</w:t>
            </w:r>
          </w:p>
        </w:tc>
      </w:tr>
      <w:tr w14:paraId="2DD3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E1D740">
            <w:pPr>
              <w:spacing w:line="360" w:lineRule="auto"/>
              <w:jc w:val="left"/>
              <w:textAlignment w:val="center"/>
              <w:rPr>
                <w:rFonts w:ascii="宋体" w:hAnsi="宋体"/>
                <w:color w:val="000000"/>
              </w:rPr>
            </w:pPr>
            <w:r>
              <w:rPr>
                <w:rFonts w:ascii="宋体" w:hAnsi="宋体"/>
                <w:color w:val="000000"/>
              </w:rPr>
              <w:t>第一组</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7D7F17">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7D3A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品牌电池浸泡液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FC8373">
            <w:pPr>
              <w:spacing w:line="360" w:lineRule="auto"/>
              <w:jc w:val="left"/>
              <w:textAlignment w:val="center"/>
              <w:rPr>
                <w:rFonts w:eastAsia="Times New Roman" w:cs="Times New Roman"/>
                <w:color w:val="000000"/>
              </w:rPr>
            </w:pPr>
            <w:r>
              <w:rPr>
                <w:rFonts w:eastAsia="Times New Roman" w:cs="Times New Roman"/>
                <w:color w:val="000000"/>
              </w:rPr>
              <w:t>31</w:t>
            </w:r>
          </w:p>
        </w:tc>
      </w:tr>
      <w:tr w14:paraId="25702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B957E2">
            <w:pPr>
              <w:spacing w:line="360" w:lineRule="auto"/>
              <w:jc w:val="left"/>
              <w:textAlignment w:val="center"/>
              <w:rPr>
                <w:rFonts w:ascii="宋体" w:hAnsi="宋体"/>
                <w:color w:val="000000"/>
              </w:rPr>
            </w:pPr>
            <w:r>
              <w:rPr>
                <w:rFonts w:ascii="宋体" w:hAnsi="宋体"/>
                <w:color w:val="000000"/>
              </w:rPr>
              <w:t>第二组</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AC954B">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3219DA">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品牌电池没泡液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AA0962">
            <w:pPr>
              <w:spacing w:line="360" w:lineRule="auto"/>
              <w:jc w:val="left"/>
              <w:textAlignment w:val="center"/>
              <w:rPr>
                <w:rFonts w:eastAsia="Times New Roman" w:cs="Times New Roman"/>
                <w:color w:val="000000"/>
              </w:rPr>
            </w:pPr>
            <w:r>
              <w:rPr>
                <w:rFonts w:eastAsia="Times New Roman" w:cs="Times New Roman"/>
                <w:color w:val="000000"/>
              </w:rPr>
              <w:t>52</w:t>
            </w:r>
          </w:p>
        </w:tc>
      </w:tr>
      <w:tr w14:paraId="68D7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B86083">
            <w:pPr>
              <w:spacing w:line="360" w:lineRule="auto"/>
              <w:jc w:val="left"/>
              <w:textAlignment w:val="center"/>
              <w:rPr>
                <w:rFonts w:ascii="宋体" w:hAnsi="宋体"/>
                <w:color w:val="000000"/>
              </w:rPr>
            </w:pPr>
            <w:r>
              <w:rPr>
                <w:rFonts w:ascii="宋体" w:hAnsi="宋体"/>
                <w:color w:val="000000"/>
              </w:rPr>
              <w:t>第三组</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531FB6">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4FD13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品牌电池浸泡液</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691CE8">
            <w:pPr>
              <w:spacing w:line="360" w:lineRule="auto"/>
              <w:jc w:val="left"/>
              <w:textAlignment w:val="center"/>
              <w:rPr>
                <w:rFonts w:eastAsia="Times New Roman" w:cs="Times New Roman"/>
                <w:color w:val="000000"/>
              </w:rPr>
            </w:pPr>
            <w:r>
              <w:rPr>
                <w:rFonts w:eastAsia="Times New Roman" w:cs="Times New Roman"/>
                <w:color w:val="000000"/>
              </w:rPr>
              <w:t>7</w:t>
            </w:r>
          </w:p>
        </w:tc>
      </w:tr>
      <w:tr w14:paraId="7904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E765E9">
            <w:pPr>
              <w:spacing w:line="360" w:lineRule="auto"/>
              <w:jc w:val="left"/>
              <w:textAlignment w:val="center"/>
              <w:rPr>
                <w:rFonts w:ascii="宋体" w:hAnsi="宋体"/>
                <w:color w:val="000000"/>
              </w:rPr>
            </w:pPr>
            <w:r>
              <w:rPr>
                <w:rFonts w:ascii="宋体" w:hAnsi="宋体"/>
                <w:color w:val="000000"/>
              </w:rPr>
              <w:t>第四组</w:t>
            </w:r>
          </w:p>
        </w:tc>
        <w:tc>
          <w:tcPr>
            <w:tcW w:w="15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531CCA">
            <w:pPr>
              <w:spacing w:line="360" w:lineRule="auto"/>
              <w:jc w:val="left"/>
              <w:textAlignment w:val="center"/>
              <w:rPr>
                <w:rFonts w:eastAsia="Times New Roman" w:cs="Times New Roman"/>
                <w:color w:val="000000"/>
              </w:rPr>
            </w:pPr>
            <w:r>
              <w:rPr>
                <w:rFonts w:eastAsia="Times New Roman" w:cs="Times New Roman"/>
                <w:color w:val="000000"/>
              </w:rPr>
              <w:t>100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50A604">
            <w:pPr>
              <w:spacing w:line="360" w:lineRule="auto"/>
              <w:jc w:val="left"/>
              <w:textAlignment w:val="center"/>
              <w:rPr>
                <w:rFonts w:ascii="宋体" w:hAnsi="宋体"/>
                <w:color w:val="000000"/>
              </w:rPr>
            </w:pPr>
            <w:r>
              <w:rPr>
                <w:rFonts w:ascii="宋体" w:hAnsi="宋体"/>
                <w:color w:val="000000"/>
              </w:rPr>
              <w:t>自来水</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3AE6E3">
            <w:pPr>
              <w:spacing w:line="360" w:lineRule="auto"/>
              <w:jc w:val="left"/>
              <w:textAlignment w:val="center"/>
              <w:rPr>
                <w:rFonts w:eastAsia="Times New Roman" w:cs="Times New Roman"/>
                <w:color w:val="000000"/>
              </w:rPr>
            </w:pPr>
            <w:r>
              <w:rPr>
                <w:rFonts w:eastAsia="Times New Roman" w:cs="Times New Roman"/>
                <w:color w:val="000000"/>
              </w:rPr>
              <w:t>86</w:t>
            </w:r>
          </w:p>
        </w:tc>
      </w:tr>
    </w:tbl>
    <w:p w14:paraId="523A358D">
      <w:pPr>
        <w:spacing w:line="360" w:lineRule="auto"/>
        <w:jc w:val="left"/>
        <w:textAlignment w:val="center"/>
        <w:rPr>
          <w:rFonts w:ascii="宋体" w:hAnsi="宋体"/>
          <w:color w:val="000000"/>
        </w:rPr>
      </w:pPr>
      <w:r>
        <w:rPr>
          <w:rFonts w:ascii="宋体" w:hAnsi="宋体"/>
          <w:color w:val="000000"/>
        </w:rPr>
        <w:t>根据以上实验，回答下列问题：</w:t>
      </w:r>
    </w:p>
    <w:p w14:paraId="307D0E6A">
      <w:pPr>
        <w:spacing w:line="360" w:lineRule="auto"/>
        <w:jc w:val="left"/>
        <w:textAlignment w:val="center"/>
        <w:rPr>
          <w:rFonts w:ascii="宋体" w:hAnsi="宋体"/>
          <w:color w:val="000000"/>
        </w:rPr>
      </w:pPr>
      <w:r>
        <w:rPr>
          <w:rFonts w:ascii="宋体" w:hAnsi="宋体"/>
          <w:color w:val="000000"/>
        </w:rPr>
        <w:t>（1）该实验的对照组是第_________组。</w:t>
      </w:r>
    </w:p>
    <w:p w14:paraId="3F21F2A3">
      <w:pPr>
        <w:spacing w:line="360" w:lineRule="auto"/>
        <w:jc w:val="left"/>
        <w:textAlignment w:val="center"/>
        <w:rPr>
          <w:rFonts w:ascii="宋体" w:hAnsi="宋体"/>
          <w:color w:val="000000"/>
        </w:rPr>
      </w:pPr>
      <w:r>
        <w:rPr>
          <w:rFonts w:ascii="宋体" w:hAnsi="宋体"/>
          <w:color w:val="000000"/>
        </w:rPr>
        <w:t>（2）控制每组辣椒种子数量相等</w:t>
      </w:r>
      <w:r>
        <w:rPr>
          <w:rFonts w:ascii="宋体" w:hAnsi="宋体"/>
          <w:color w:val="00000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原因是_________。</w:t>
      </w:r>
    </w:p>
    <w:p w14:paraId="3568777A">
      <w:pPr>
        <w:spacing w:line="360" w:lineRule="auto"/>
        <w:jc w:val="left"/>
        <w:textAlignment w:val="center"/>
        <w:rPr>
          <w:rFonts w:ascii="宋体" w:hAnsi="宋体"/>
          <w:color w:val="000000"/>
        </w:rPr>
      </w:pPr>
      <w:r>
        <w:rPr>
          <w:rFonts w:ascii="宋体" w:hAnsi="宋体"/>
          <w:color w:val="000000"/>
        </w:rPr>
        <w:t>（3）由表可知，第二组的发芽率为________，对辣椒种子萌发影响最大的是___（填“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”）品牌电池浸泡液。</w:t>
      </w:r>
    </w:p>
    <w:p w14:paraId="6C52D69D">
      <w:pPr>
        <w:spacing w:line="360" w:lineRule="auto"/>
        <w:jc w:val="left"/>
        <w:textAlignment w:val="center"/>
      </w:pPr>
      <w:r>
        <w:rPr>
          <w:rFonts w:ascii="宋体" w:hAnsi="宋体"/>
          <w:color w:val="000000"/>
        </w:rPr>
        <w:t>（4）实验结论：_________</w:t>
      </w:r>
      <w:r>
        <w:rPr>
          <w:rFonts w:eastAsia="Times New Roman" w:cs="Times New Roman"/>
          <w:color w:val="000000"/>
        </w:rPr>
        <w:t xml:space="preserve"> </w:t>
      </w:r>
      <w:r>
        <w:rPr>
          <w:rFonts w:ascii="宋体" w:hAnsi="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B63A1">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6E608">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F8FD6">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0576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A1FFD">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C5E70">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6463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5155"/>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A65B2C"/>
    <w:rsid w:val="11834BD2"/>
    <w:rsid w:val="31026AF4"/>
    <w:rsid w:val="38274566"/>
    <w:rsid w:val="7AD93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90FD2-5CB5-48EA-80E5-69C8A5F814D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4141</Words>
  <Characters>4663</Characters>
  <Lines>37</Lines>
  <Paragraphs>10</Paragraphs>
  <TotalTime>3</TotalTime>
  <ScaleCrop>false</ScaleCrop>
  <LinksUpToDate>false</LinksUpToDate>
  <CharactersWithSpaces>5115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2022-06-19T20:50:00Z</dcterms:created>
  <dc:creator>学科网试题生产平台</dc:creator>
  <dc:description>3004321413177344</dc:description>
  <cp:lastModifiedBy>上帝掷骰子吗</cp:lastModifiedBy>
  <dcterms:modified xsi:type="dcterms:W3CDTF">2024-07-20T16:06:23Z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0C15B5E7EEA141BE95FE4F2CE73355A7</vt:lpwstr>
  </property>
</Properties>
</file>