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BB483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12522200</wp:posOffset>
            </wp:positionV>
            <wp:extent cx="469900" cy="495300"/>
            <wp:effectExtent l="0" t="0" r="6350" b="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生物试题</w:t>
      </w:r>
    </w:p>
    <w:p w14:paraId="238CC37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</w:p>
    <w:p w14:paraId="4E238A0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下列生态系统最大的是（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F5389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武夷山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大金湖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福州市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生物圈</w:t>
      </w:r>
    </w:p>
    <w:p w14:paraId="591337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制作酸奶利用的微生物是（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674E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甲烷菌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乳酸菌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根瘤菌</w:t>
      </w:r>
    </w:p>
    <w:p w14:paraId="414635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青少年对蛋白质需求量较多，可适当多吃的食物是（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EE54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米饭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苹果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油条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鸡蛋</w:t>
      </w:r>
    </w:p>
    <w:p w14:paraId="13A6EA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下列人体细胞具有运输氧气功能的是（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BBA6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红细胞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白细胞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肌肉细胞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神经细胞</w:t>
      </w:r>
    </w:p>
    <w:p w14:paraId="60EBF8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下图是人体的眼球结构示意图。看黑板时，物像落在（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D3AF3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2096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CA611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5A0157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儿童缺乏维生素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易导致（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F3E4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脚气病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坏血病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佝偻病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夜盲症</w:t>
      </w:r>
    </w:p>
    <w:p w14:paraId="4E9624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从行为获得的途径看，与“蜜蜂采蜜”这一行为相同的是（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CFF6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海豚跳圈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孔雀开屏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猴子骑车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鹦鹉学舌</w:t>
      </w:r>
    </w:p>
    <w:p w14:paraId="2F5583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我国自古以来就有以茶待客的传统，茶树栽培历史悠久。为保持茶树品种的优良性状，人们常采用的繁殖方式如下图。回答下列小题。</w:t>
      </w:r>
    </w:p>
    <w:p w14:paraId="02DADB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86000" cy="10572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20032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图中表示的繁殖方式是（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C613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扦插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嫁接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杂交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种子繁殖</w:t>
      </w:r>
    </w:p>
    <w:p w14:paraId="7E0C4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为提高成活率，减少叶片数量的主要目的是降低（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0976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光合作用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呼吸作用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蒸腾作用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吸收作用</w:t>
      </w:r>
    </w:p>
    <w:p w14:paraId="272C9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茶树枝条是由芽发育形成的，这是因为芽中有（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52F45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分生组织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保护组织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营养组织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输导组织</w:t>
      </w:r>
    </w:p>
    <w:p w14:paraId="136F93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采摘的茶叶在生物体的结构层次上属于（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E96E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组织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器官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系统</w:t>
      </w:r>
    </w:p>
    <w:p w14:paraId="0459E7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迎客沏茶，完成该反射过程的结构基础是（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1373C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反射弧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脑神经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神经元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效应器</w:t>
      </w:r>
    </w:p>
    <w:p w14:paraId="6589D4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茶树会开花结果。据此判断茶树属于（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04AA9E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苔藓植物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蕨类植物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裸子植物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被子植物</w:t>
      </w:r>
    </w:p>
    <w:p w14:paraId="0E1D98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玩“你画我猜”游戏时，某同学画出下图，这表示的是（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9BC1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0382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993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细胞生长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细胞分裂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细胞分化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细胞死亡</w:t>
      </w:r>
    </w:p>
    <w:p w14:paraId="436E61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15. 胎儿在母体内主要发育的场所是</w:t>
      </w:r>
    </w:p>
    <w:p w14:paraId="131A3F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卵巢</w:t>
      </w:r>
      <w:r>
        <w:rPr>
          <w:color w:val="000000"/>
        </w:rPr>
        <w:tab/>
      </w:r>
      <w:r>
        <w:rPr>
          <w:color w:val="000000"/>
        </w:rPr>
        <w:t>B. 输卵管</w:t>
      </w:r>
      <w:r>
        <w:rPr>
          <w:color w:val="000000"/>
        </w:rPr>
        <w:tab/>
      </w:r>
      <w:r>
        <w:rPr>
          <w:color w:val="000000"/>
        </w:rPr>
        <w:t>C. 子宫</w:t>
      </w:r>
      <w:r>
        <w:rPr>
          <w:color w:val="000000"/>
        </w:rPr>
        <w:tab/>
      </w:r>
      <w:r>
        <w:rPr>
          <w:color w:val="000000"/>
        </w:rPr>
        <w:t>D. 阴道</w:t>
      </w:r>
    </w:p>
    <w:p w14:paraId="79427A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进入青春期的男孩会出现喉结突出、长胡须等第二性征，与此相关的激素主要是（　　）</w:t>
      </w:r>
    </w:p>
    <w:p w14:paraId="226C1D2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甲状腺激素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胰岛素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雄性激素</w:t>
      </w:r>
    </w:p>
    <w:p w14:paraId="1362B5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下列实验材料用具与使用目的相匹配的是（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024FD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生理盐水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维持人体细胞形态</w:t>
      </w:r>
    </w:p>
    <w:p w14:paraId="0EF0A5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澄清石灰水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检测氧气</w:t>
      </w:r>
    </w:p>
    <w:p w14:paraId="1F462D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放大镜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观察洋葱的细胞结构</w:t>
      </w:r>
    </w:p>
    <w:p w14:paraId="0A713F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粗准焦螺旋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放大物像</w:t>
      </w:r>
    </w:p>
    <w:p w14:paraId="2CF3F1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蜈蚣体表有外骨骼，身体分节。蜈蚣属于（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71A6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扁形动物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环节动物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软体动物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节肢动物</w:t>
      </w:r>
    </w:p>
    <w:p w14:paraId="5A0E5F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下图表示蝴蝶发育过程的四个时期。下列叙述正确的是（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22DB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62175" cy="14382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7E75D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①是生长发育起点</w:t>
      </w:r>
    </w:p>
    <w:p w14:paraId="1BD8E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②对农作物生长没有危害</w:t>
      </w:r>
    </w:p>
    <w:p w14:paraId="200440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③需要大量地进食</w:t>
      </w:r>
    </w:p>
    <w:p w14:paraId="054910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发育过程属于不完全变态</w:t>
      </w:r>
    </w:p>
    <w:p w14:paraId="421128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我国特有珍稀动物大熊猫和扬子鳄的共同特征是（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6130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体温恒定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有脊椎骨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体表被毛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用鳃呼吸</w:t>
      </w:r>
    </w:p>
    <w:p w14:paraId="12873C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下图阴影部分代表的共同特征是（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D2E58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71650" cy="8477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B1A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进行孢子生殖</w:t>
      </w:r>
    </w:p>
    <w:p w14:paraId="1E0AB9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细胞内没有叶绿体</w:t>
      </w:r>
    </w:p>
    <w:p w14:paraId="7B1CD3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能产生抗生素</w:t>
      </w:r>
    </w:p>
    <w:p w14:paraId="158208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具有成形的细胞核</w:t>
      </w:r>
    </w:p>
    <w:p w14:paraId="5AC06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人体内，与消化淀粉</w:t>
      </w:r>
      <w:r>
        <w:rPr>
          <w:rFonts w:ascii="宋体" w:hAnsi="宋体" w:eastAsia="宋体" w:cs="宋体"/>
          <w:color w:val="000000"/>
          <w:em w:val="dot"/>
        </w:rPr>
        <w:t>无关</w:t>
      </w:r>
      <w:r>
        <w:rPr>
          <w:rFonts w:ascii="宋体" w:hAnsi="宋体" w:eastAsia="宋体" w:cs="宋体"/>
          <w:color w:val="000000"/>
        </w:rPr>
        <w:t>的消化液是（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C87D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唾液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胆汁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胰液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肠液</w:t>
      </w:r>
    </w:p>
    <w:p w14:paraId="62C5E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下列关于人的染色体、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和基因的叙述，正确的是（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1CB7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染色体上基因数量相等</w:t>
      </w:r>
    </w:p>
    <w:p w14:paraId="702620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每个细胞染色体数目相等</w:t>
      </w:r>
    </w:p>
    <w:p w14:paraId="314819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染色体上所有基因构成</w:t>
      </w:r>
      <w:r>
        <w:rPr>
          <w:rFonts w:ascii="Times New Roman" w:hAnsi="Times New Roman" w:eastAsia="Times New Roman" w:cs="Times New Roman"/>
          <w:color w:val="000000"/>
        </w:rPr>
        <w:t>DNA</w:t>
      </w:r>
    </w:p>
    <w:p w14:paraId="7F78F8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一条染色体上有多个基因</w:t>
      </w:r>
    </w:p>
    <w:p w14:paraId="7007E8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下图①、③表示人体血管，②表示某器官，箭头代表血液流动的方向。下列叙述正确的是（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AE06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8382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196BC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若②为皮肤，③中葡萄糖比①中多</w:t>
      </w:r>
    </w:p>
    <w:p w14:paraId="26738E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若②为脑，③中含氧量比①中多</w:t>
      </w:r>
    </w:p>
    <w:p w14:paraId="35F5FC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若②为胃，③中二氧化碳比①中多</w:t>
      </w:r>
    </w:p>
    <w:p w14:paraId="6203AF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若②为肾脏，③中尿素比①中多</w:t>
      </w:r>
    </w:p>
    <w:p w14:paraId="181BC5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布洛芬是一种解热镇痛抗炎药，该药在人体内发挥药效的最低血药浓度为</w:t>
      </w:r>
      <w:r>
        <w:rPr>
          <w:rFonts w:ascii="Times New Roman" w:hAnsi="Times New Roman" w:eastAsia="Times New Roman" w:cs="Times New Roman"/>
          <w:color w:val="000000"/>
        </w:rPr>
        <w:t>8.5μg</w:t>
      </w:r>
      <w:r>
        <w:rPr>
          <w:rFonts w:ascii="宋体" w:hAnsi="宋体" w:eastAsia="宋体" w:cs="宋体"/>
          <w:color w:val="000000"/>
        </w:rPr>
        <w:t>·</w:t>
      </w:r>
      <w:r>
        <w:rPr>
          <w:rFonts w:ascii="Times New Roman" w:hAnsi="Times New Roman" w:eastAsia="Times New Roman" w:cs="Times New Roman"/>
          <w:color w:val="000000"/>
        </w:rPr>
        <w:t>mL⁻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1</w:t>
      </w:r>
      <w:r>
        <w:rPr>
          <w:rFonts w:ascii="宋体" w:hAnsi="宋体" w:eastAsia="宋体" w:cs="宋体"/>
          <w:color w:val="000000"/>
        </w:rPr>
        <w:t>，过量用药会产生副作用。为研究如何科学用药，甲组服用布洛芬片剂，乙组服用相同剂量的布洛芬缓释胶囊，两组均于上午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00</w:t>
      </w:r>
      <w:r>
        <w:rPr>
          <w:rFonts w:ascii="宋体" w:hAnsi="宋体" w:eastAsia="宋体" w:cs="宋体"/>
          <w:color w:val="000000"/>
        </w:rPr>
        <w:t>服药并定时静脉抽血，测得平均血药浓度如下图。下列分析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C628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635885"/>
            <wp:effectExtent l="0" t="0" r="0" b="1206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636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BB096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甲组服药</w:t>
      </w:r>
      <w:r>
        <w:rPr>
          <w:rFonts w:ascii="Times New Roman" w:hAnsi="Times New Roman" w:eastAsia="Times New Roman" w:cs="Times New Roman"/>
          <w:color w:val="000000"/>
        </w:rPr>
        <w:t>4h</w:t>
      </w:r>
      <w:r>
        <w:rPr>
          <w:rFonts w:ascii="宋体" w:hAnsi="宋体" w:eastAsia="宋体" w:cs="宋体"/>
          <w:color w:val="000000"/>
        </w:rPr>
        <w:t>后，血药浓度最高</w:t>
      </w:r>
    </w:p>
    <w:p w14:paraId="796B5F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若需再次服药，乙组应间隔</w:t>
      </w:r>
      <w:r>
        <w:rPr>
          <w:rFonts w:ascii="Times New Roman" w:hAnsi="Times New Roman" w:eastAsia="Times New Roman" w:cs="Times New Roman"/>
          <w:color w:val="000000"/>
        </w:rPr>
        <w:t>6h</w:t>
      </w:r>
    </w:p>
    <w:p w14:paraId="4EA6A9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服药后，片剂开始发挥药效的时间更早</w:t>
      </w:r>
    </w:p>
    <w:p w14:paraId="50D925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服药后，缓释胶囊的药效持续时间更长</w:t>
      </w:r>
    </w:p>
    <w:p w14:paraId="3CF1B6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</w:p>
    <w:p w14:paraId="054FA6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阅读资料，判断下列叙述是否正确。</w:t>
      </w:r>
    </w:p>
    <w:p w14:paraId="044F8F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斑点钝口螈（一种蝾螈）的受精卵外面有一层无色透明的胶状物，能起保护作用，但会阻止氧气进入。科学家发现该蝾螈胚胎呈绿色，原因是胚胎细胞的线粒体旁有一种藻类。藻类为胚胎细胞提供氧气，而胚胎细胞为藻类提供二氧化碳。</w:t>
      </w:r>
    </w:p>
    <w:p w14:paraId="5D652C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斑点钝口螈的生殖方式是无性生殖。</w:t>
      </w:r>
      <w:r>
        <w:rPr>
          <w:color w:val="000000"/>
        </w:rPr>
        <w:t>（      ）</w:t>
      </w:r>
    </w:p>
    <w:p w14:paraId="362B00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斑点钝口螈胚胎呈绿色是由于含有藻类。</w:t>
      </w:r>
      <w:r>
        <w:rPr>
          <w:color w:val="000000"/>
        </w:rPr>
        <w:t>（      ）</w:t>
      </w:r>
    </w:p>
    <w:p w14:paraId="391AB8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斑点钝口螈胚胎细胞可为藻类提供光合作用的原料。</w:t>
      </w:r>
      <w:r>
        <w:rPr>
          <w:color w:val="000000"/>
        </w:rPr>
        <w:t>（      ）</w:t>
      </w:r>
    </w:p>
    <w:p w14:paraId="568AD2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斑点钝口螈和藻类存在共生现象。</w:t>
      </w:r>
      <w:r>
        <w:rPr>
          <w:color w:val="000000"/>
        </w:rPr>
        <w:t>（      ）</w:t>
      </w:r>
    </w:p>
    <w:p w14:paraId="6FFD19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科学家对生物体结构的认识随着显微镜的发明和改进而不断深入。回答问题。</w:t>
      </w:r>
    </w:p>
    <w:p w14:paraId="368C56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654300"/>
            <wp:effectExtent l="0" t="0" r="0" b="1270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654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FA8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胡克观察的实验材料来自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（选填“植物”或“动物”）。</w:t>
      </w:r>
    </w:p>
    <w:p w14:paraId="73D5CA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布朗观察到的球状构造是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38F86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罗伯特森观察到的结构具有的功能是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0C395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能支持“植物和动物具有共同祖先”这一观点的是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。</w:t>
      </w:r>
    </w:p>
    <w:p w14:paraId="65E9A8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观察烟草花叶病毒，应选用的显微镜类型是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6D249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我国是世界上最早种植水稻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国家之一。下图是稻田生态系统示意图。据图回答。</w:t>
      </w:r>
    </w:p>
    <w:p w14:paraId="317C94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19425" cy="15430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6E1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水稻种子结构与玉米相似，其营养物质主要贮存在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。</w:t>
      </w:r>
    </w:p>
    <w:p w14:paraId="442ACC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往稻田里施肥，主要是给水稻生长提供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21572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写出稻田中最长的一条食物链：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，其中水稻属于生态系统组成成分中的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7B1E4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青蛙和蝗虫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体色与环境相似，这种保护色的形成可用达尔文的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学说解释。</w:t>
      </w:r>
    </w:p>
    <w:p w14:paraId="2A3D51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研究人员利用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技术，将抗虫基因导入水稻细胞，培育水稻新品种。</w:t>
      </w:r>
    </w:p>
    <w:p w14:paraId="403B85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阅读资料，回答问题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02B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麻疹是由麻疹病毒引起的急性呼吸道传染病，</w:t>
      </w:r>
      <w:r>
        <w:rPr>
          <w:rFonts w:ascii="宋体" w:hAnsi="宋体" w:eastAsia="宋体" w:cs="宋体"/>
          <w:color w:val="000000"/>
          <w:u w:val="single"/>
        </w:rPr>
        <w:t>主要通过飞沫传播，也可经口、鼻或眼结膜侵入人体。</w:t>
      </w:r>
      <w:r>
        <w:rPr>
          <w:rFonts w:ascii="宋体" w:hAnsi="宋体" w:eastAsia="宋体" w:cs="宋体"/>
          <w:color w:val="000000"/>
        </w:rPr>
        <w:t>已获得麻疹免疫的母亲，在孕期会向胎儿输送抗体，但这些抗体在婴儿生长至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个月后会逐渐消失。我国计划免疫规定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月龄婴儿要接种麻疹疫苗。近年来，我国麻疹类疫苗接种比例都保持在</w:t>
      </w:r>
      <w:r>
        <w:rPr>
          <w:rFonts w:ascii="Times New Roman" w:hAnsi="Times New Roman" w:eastAsia="Times New Roman" w:cs="Times New Roman"/>
          <w:color w:val="000000"/>
        </w:rPr>
        <w:t>99%</w:t>
      </w:r>
      <w:r>
        <w:rPr>
          <w:rFonts w:ascii="宋体" w:hAnsi="宋体" w:eastAsia="宋体" w:cs="宋体"/>
          <w:color w:val="000000"/>
        </w:rPr>
        <w:t>以上。</w:t>
      </w:r>
    </w:p>
    <w:p w14:paraId="494AE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引起麻疹的病原体是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BA5D8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从传染病流行的基本环节看，划线处属于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A7F6D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母亲血液中的抗体通过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和脐带输送给胎儿。给婴儿接种麻疹疫苗会刺激其产生相应抗体，这种免疫类型属于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免疫。</w:t>
      </w:r>
    </w:p>
    <w:p w14:paraId="2A212A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我国实行计划免疫的意义是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（写出一点即可）。</w:t>
      </w:r>
    </w:p>
    <w:p w14:paraId="1B2453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阅读资料，回答问题。</w:t>
      </w:r>
    </w:p>
    <w:p w14:paraId="19C4EA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互花米草为单子叶植物纲莎草目禾本科米草属植物，原产北美洲。互花米草进入我国后，迅速成为滩涂分布面积最广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盐沼植物之一，</w:t>
      </w:r>
      <w:r>
        <w:rPr>
          <w:rFonts w:ascii="宋体" w:hAnsi="宋体" w:eastAsia="宋体" w:cs="宋体"/>
          <w:color w:val="000000"/>
          <w:u w:val="single"/>
        </w:rPr>
        <w:t>对湿地生态系统的生物多样性和生态安全造成巨大威胁。</w:t>
      </w:r>
      <w:r>
        <w:rPr>
          <w:rFonts w:ascii="宋体" w:hAnsi="宋体" w:eastAsia="宋体" w:cs="宋体"/>
          <w:color w:val="000000"/>
        </w:rPr>
        <w:t>下图为除治互花米草的三种方法。</w:t>
      </w:r>
    </w:p>
    <w:p w14:paraId="2A0F8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929765"/>
            <wp:effectExtent l="0" t="0" r="0" b="1333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930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C25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资料中提及的最大分类单位是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A10DD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划线部分说明互花米草与环境的关系是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3B027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通过抑制呼吸作用除治互花米草的方法是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；慎用化学法的原因是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3539D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以上资料说明湿地生态系统的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能力是有限的。</w:t>
      </w:r>
    </w:p>
    <w:p w14:paraId="5E98CC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 w:eastAsia="宋体" w:cs="宋体"/>
          <w:color w:val="000000"/>
        </w:rPr>
        <w:t>跳绳是中学普及的运动项目之一，可锻炼肌肉和提高心肺功能。据图回答。</w:t>
      </w:r>
    </w:p>
    <w:p w14:paraId="4A9293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5DE4D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35785"/>
            <wp:effectExtent l="0" t="0" r="0" b="1206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36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62E01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摇绳时，骨骼肌牵动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绕关节活动。肘关节能灵活转动，与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color w:val="000000"/>
        </w:rPr>
        <w:t>____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中滑液有关。</w:t>
      </w:r>
    </w:p>
    <w:p w14:paraId="7BAA8B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跳绳时，吸入的氧气经呼吸道进入支气管末端形成的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，通过气体交换进入血液，经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（填血管名称）进入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⑥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，再由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⑦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泵出并输送到全身各处细胞。</w:t>
      </w:r>
    </w:p>
    <w:p w14:paraId="2759FD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跳绳后大汗淋漓，人体通过分泌激素促进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⑧</w:t>
      </w:r>
      <w:r>
        <w:rPr>
          <w:rFonts w:ascii="Times New Roman" w:hAnsi="Times New Roman" w:eastAsia="Times New Roman" w:cs="Times New Roman"/>
          <w:color w:val="000000"/>
        </w:rPr>
        <w:t>]</w:t>
      </w:r>
      <w:r>
        <w:rPr>
          <w:rFonts w:ascii="宋体" w:hAnsi="宋体" w:eastAsia="宋体" w:cs="宋体"/>
          <w:color w:val="000000"/>
        </w:rPr>
        <w:t>对水的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，导致尿量减少。</w:t>
      </w:r>
    </w:p>
    <w:p w14:paraId="58832D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跳绳需要手脚协调，该过程主要依靠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系统的调节。</w:t>
      </w:r>
    </w:p>
    <w:p w14:paraId="7D56D6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 w:eastAsia="宋体" w:cs="宋体"/>
          <w:color w:val="000000"/>
        </w:rPr>
        <w:t>下图是福建省某中学开展黄瓜栽培实践活动的流程图。据图回答。</w:t>
      </w:r>
    </w:p>
    <w:p w14:paraId="1648A1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43375" cy="21431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9A5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中恒温箱的主要作用是为种子萌发提供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0507B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中用以保护根的措施是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02402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日某叶片长度的测量值，将下面柱状图补充完整，以了解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月份黄瓜叶的生长状况。</w:t>
      </w:r>
    </w:p>
    <w:p w14:paraId="5E8F7D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1419225"/>
            <wp:effectExtent l="0" t="0" r="9525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</w:t>
      </w:r>
    </w:p>
    <w:p w14:paraId="3C351C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为探究一天内叶片淀粉含量的变化。滴加碘液后，蓝色最不明显的是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时的叶片。</w:t>
      </w:r>
    </w:p>
    <w:p w14:paraId="1C216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中能长出果实的是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花。将测量选出的“黄瓜之王”制成凉拌黄瓜，渗出的大量汁液主要来自黄瓜细胞的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（填结构名称）。</w:t>
      </w:r>
    </w:p>
    <w:p w14:paraId="1E6911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 w:eastAsia="宋体" w:cs="宋体"/>
          <w:color w:val="000000"/>
        </w:rPr>
        <w:t>某种羊的毛色有黑色和白色，由一对基因（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）控制。已知这种羊的性别决定方式与人类相同。据图回答。</w:t>
      </w:r>
    </w:p>
    <w:p w14:paraId="177E08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19275" cy="131445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1DF9E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号羊和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号羊这种亲子间性状的差异，在遗传学上称为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号羊和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号羊若再生一只羊，该羊是公羊的可能性是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%</w:t>
      </w:r>
      <w:r>
        <w:rPr>
          <w:rFonts w:ascii="宋体" w:hAnsi="宋体" w:eastAsia="宋体" w:cs="宋体"/>
          <w:color w:val="000000"/>
        </w:rPr>
        <w:t>。</w:t>
      </w:r>
    </w:p>
    <w:p w14:paraId="7E65DD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羊毛色的显性性状是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号羊的基因组成是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CAAA3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号羊没有将控制毛色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基因传递给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号羊，判断理由是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B09A9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 w:eastAsia="宋体" w:cs="宋体"/>
          <w:color w:val="000000"/>
        </w:rPr>
        <w:t>生态治理技术已成为河流水体生态修复的关键技术。研究发现，多种沉水植物可以去除水体中的氮、磷及有机物等污染物，还会影响水体溶氧量。某河流的中、下游污染程度不同。为选择合适的沉水植物，科研人员对该污染河流的下游水域开展研究。</w:t>
      </w:r>
    </w:p>
    <w:p w14:paraId="163185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实验一：探究沉水植物对水体中氮、磷及有机物的去除率。</w:t>
      </w:r>
    </w:p>
    <w:p w14:paraId="34D58F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实验处理及实验结果如下表。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2311"/>
        <w:gridCol w:w="713"/>
        <w:gridCol w:w="713"/>
        <w:gridCol w:w="870"/>
      </w:tblGrid>
      <w:tr w14:paraId="75C29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EF99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3CFFE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实验材料</w:t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A1C93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去除率（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%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569C4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F52B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8F42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A52E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056D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B6619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有机物</w:t>
            </w:r>
          </w:p>
        </w:tc>
      </w:tr>
      <w:tr w14:paraId="2EDD8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C060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对照组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C2861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0FDBD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8.47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436D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2.81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DF27E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27.92</w:t>
            </w:r>
          </w:p>
        </w:tc>
      </w:tr>
      <w:tr w14:paraId="65A88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28FE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BBED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25L</w:t>
            </w:r>
            <w:r>
              <w:rPr>
                <w:rFonts w:ascii="宋体" w:hAnsi="宋体" w:eastAsia="宋体" w:cs="宋体"/>
                <w:color w:val="000000"/>
              </w:rPr>
              <w:t>下游水样＋金鱼藻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F4D3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94.57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7C5D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73.42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4230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65.46</w:t>
            </w:r>
          </w:p>
        </w:tc>
      </w:tr>
      <w:tr w14:paraId="4BF9C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22F08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ABC49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25L</w:t>
            </w:r>
            <w:r>
              <w:rPr>
                <w:rFonts w:ascii="宋体" w:hAnsi="宋体" w:eastAsia="宋体" w:cs="宋体"/>
                <w:color w:val="000000"/>
              </w:rPr>
              <w:t>下游水样＋苦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</w:rPr>
              <w:t>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422D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69.50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1F859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59.90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6C50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35.65</w:t>
            </w:r>
          </w:p>
        </w:tc>
      </w:tr>
    </w:tbl>
    <w:p w14:paraId="4A4729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①对照组的“？”应填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ECA1A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②对照组能去除有机物的原因是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8181A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实验二：探究沉水植物对水体溶氧量的影响。</w:t>
      </w:r>
    </w:p>
    <w:p w14:paraId="6A73E4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科研人员于某日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00~17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00</w:t>
      </w:r>
      <w:r>
        <w:rPr>
          <w:rFonts w:ascii="宋体" w:hAnsi="宋体" w:eastAsia="宋体" w:cs="宋体"/>
          <w:color w:val="000000"/>
        </w:rPr>
        <w:t>监测以上对照组和实验组的溶氧量变化，结果如下图。</w:t>
      </w:r>
    </w:p>
    <w:p w14:paraId="267E54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29000" cy="1609725"/>
            <wp:effectExtent l="0" t="0" r="0" b="9525"/>
            <wp:docPr id="924079017" name="图片 924079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079017" name="图片 924079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6E14C7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①据图分析，实验组溶氧量的增加量比对照组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，其主要原因是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16135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②综合实验一和实验二，有人认为比较适合治理该污染河流下游的沉水植物是金鱼藻，而有人认为实验二的数据还不足以支持此结论，理由是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2133A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若继续探究上述沉水植物对中游水域的治理效果，实验设计只需更改的一点是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2023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005D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6BE5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3CF4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B0A4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18F1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775249"/>
    <w:rsid w:val="0B037BE6"/>
    <w:rsid w:val="33B47A8A"/>
    <w:rsid w:val="38274566"/>
    <w:rsid w:val="5CE800E8"/>
    <w:rsid w:val="766F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8.jpeg"/><Relationship Id="rId26" Type="http://schemas.openxmlformats.org/officeDocument/2006/relationships/image" Target="media/image17.jpe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jpeg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png"/><Relationship Id="rId14" Type="http://schemas.openxmlformats.org/officeDocument/2006/relationships/image" Target="media/image5.jpeg"/><Relationship Id="rId13" Type="http://schemas.openxmlformats.org/officeDocument/2006/relationships/image" Target="media/image4.pn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3372</Words>
  <Characters>3822</Characters>
  <Lines>0</Lines>
  <Paragraphs>0</Paragraphs>
  <TotalTime>4</TotalTime>
  <ScaleCrop>false</ScaleCrop>
  <LinksUpToDate>false</LinksUpToDate>
  <CharactersWithSpaces>4151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2023-07-05T16:30:00Z</dcterms:created>
  <dc:creator>学科网试题生产平台</dc:creator>
  <dc:description>3268218498088960</dc:description>
  <cp:lastModifiedBy>上帝掷骰子吗</cp:lastModifiedBy>
  <dcterms:modified xsi:type="dcterms:W3CDTF">2024-07-20T16:09:25Z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BD6D199FE2E141BE88EC08887BC3A0BB_12</vt:lpwstr>
  </property>
</Properties>
</file>