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0DF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12204700</wp:posOffset>
            </wp:positionV>
            <wp:extent cx="266700" cy="3048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怀化市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</w:t>
      </w:r>
    </w:p>
    <w:p w14:paraId="54AB4D4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5FBD0B4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18AB733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）本学科试卷分试题卷与答题卡两部分，考试时量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0578BE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）请你将姓名、准考证号等相关信息按要求填涂在答题卡上。</w:t>
      </w:r>
    </w:p>
    <w:p w14:paraId="1D4BDA0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）请你在答题卡上作答，在试题卷上答题无效。</w:t>
      </w:r>
    </w:p>
    <w:p w14:paraId="1A42B74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11-30</w:t>
      </w:r>
      <w:r>
        <w:rPr>
          <w:rFonts w:ascii="宋体" w:hAnsi="宋体" w:eastAsia="宋体" w:cs="宋体"/>
          <w:b/>
          <w:color w:val="auto"/>
          <w:sz w:val="24"/>
        </w:rPr>
        <w:t>小题每题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47A363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某学校开展春季研学，美好的春色让同学们兴奋不已。下列体现生命现象的是（    ）</w:t>
      </w:r>
    </w:p>
    <w:p w14:paraId="15A963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阳光明媚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春风和煦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鸟语花香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高山流水</w:t>
      </w:r>
    </w:p>
    <w:p w14:paraId="7025E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俗话说“大树底下好乘凉”。这说明（　　）</w:t>
      </w:r>
    </w:p>
    <w:p w14:paraId="75F606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环境影响生物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生物影响环境</w:t>
      </w:r>
    </w:p>
    <w:p w14:paraId="1BDB09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生物适应环境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生物相互影响</w:t>
      </w:r>
    </w:p>
    <w:p w14:paraId="3A859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下列选项中可以称为怀化“绿色之肺”的是（　　）</w:t>
      </w:r>
    </w:p>
    <w:p w14:paraId="7A9369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商业步行街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山背梯田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五强溪水库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雪峰山森林公园</w:t>
      </w:r>
    </w:p>
    <w:p w14:paraId="1C670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用显微镜观察数字“</w:t>
      </w:r>
      <w:r>
        <w:rPr>
          <w:rFonts w:ascii="Times New Roman" w:hAnsi="Times New Roman" w:eastAsia="Times New Roman" w:cs="Times New Roman"/>
          <w:color w:val="000000"/>
        </w:rPr>
        <w:t>69</w:t>
      </w:r>
      <w:r>
        <w:rPr>
          <w:rFonts w:ascii="宋体" w:hAnsi="宋体" w:eastAsia="宋体" w:cs="宋体"/>
          <w:color w:val="000000"/>
        </w:rPr>
        <w:t>”，看到的物像是（　　）</w:t>
      </w:r>
    </w:p>
    <w:p w14:paraId="6A2DDE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69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28600" cy="228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247650" cy="228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4A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动物体的形态结构与功能是相适应的。下列表格中描述错误的是（　　）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560"/>
        <w:gridCol w:w="2265"/>
        <w:gridCol w:w="2835"/>
      </w:tblGrid>
      <w:tr w14:paraId="21483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7CD9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A8B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动物种类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DF14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形态结构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8C35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功能</w:t>
            </w:r>
          </w:p>
        </w:tc>
      </w:tr>
      <w:tr w14:paraId="5A0D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BCF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9BA4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蚯蚓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84F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具有刚毛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D9E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利于运动</w:t>
            </w:r>
          </w:p>
        </w:tc>
      </w:tr>
      <w:tr w14:paraId="543CC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242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77B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家鸽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299C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具有与肺相通的气囊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D63F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气囊能够进行气体交换</w:t>
            </w:r>
          </w:p>
        </w:tc>
      </w:tr>
      <w:tr w14:paraId="32F9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BE95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EEB0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鱼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AE6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身体呈流线型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D75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减少运动阻力</w:t>
            </w:r>
          </w:p>
        </w:tc>
      </w:tr>
      <w:tr w14:paraId="6B36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7871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DE3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蜥蜴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DB0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体表覆盖角质的鳞片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80C2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减少体内水分蒸发</w:t>
            </w:r>
          </w:p>
        </w:tc>
      </w:tr>
    </w:tbl>
    <w:p w14:paraId="4AB39B20">
      <w:pPr>
        <w:spacing w:line="360" w:lineRule="auto"/>
        <w:jc w:val="left"/>
        <w:textAlignment w:val="center"/>
        <w:rPr>
          <w:color w:val="000000"/>
        </w:rPr>
      </w:pPr>
    </w:p>
    <w:p w14:paraId="3F57DA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B18F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米粉是我市的地道美食。米粉的主要成分来源于水稻种子的（　　）</w:t>
      </w:r>
    </w:p>
    <w:p w14:paraId="5D276D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子叶</w:t>
      </w:r>
    </w:p>
    <w:p w14:paraId="1B323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下列科学家及其成就对应关系，错误的是（　　）</w:t>
      </w:r>
    </w:p>
    <w:p w14:paraId="03A61F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巴斯德——“微生物学之父”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袁隆平——“杂交水稻之父”</w:t>
      </w:r>
    </w:p>
    <w:p w14:paraId="7CD8C9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孟德尔——“分类学之父”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达尔文——“自然选择学说</w:t>
      </w:r>
    </w:p>
    <w:p w14:paraId="035A8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“清明前后，种瓜点豆”，是因为清明前后雨水充沛，为种子的萌发提供了（　　）</w:t>
      </w:r>
    </w:p>
    <w:p w14:paraId="1F65BE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适宜的温度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充足的空气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一定的水分</w:t>
      </w:r>
    </w:p>
    <w:p w14:paraId="02939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菌草技术是中国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骄傲。菌草能以草代木培养食用菌。下列有关食用菌叙述中，错误的是（　　）</w:t>
      </w:r>
    </w:p>
    <w:p w14:paraId="79C7A7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无成形细胞核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有成形细胞核</w:t>
      </w:r>
    </w:p>
    <w:p w14:paraId="0F673B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属于生态系统中的分解者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没有叶绿体，自身不能制造有机物</w:t>
      </w:r>
    </w:p>
    <w:p w14:paraId="59038E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下列做法与传染病的预防措施对应关系，错误的是（　　）</w:t>
      </w:r>
    </w:p>
    <w:p w14:paraId="1E0D55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加强体育锻炼——保护易感人群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接种疫苗——切断传播途径</w:t>
      </w:r>
    </w:p>
    <w:p w14:paraId="4FFF0F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通风、消毒——切断传播途径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将患者隔离——控制传染源</w:t>
      </w:r>
    </w:p>
    <w:p w14:paraId="1DDCE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下列有关实验、操作步骤和实验目的，不相符的一组是（　　）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4"/>
        <w:gridCol w:w="4289"/>
        <w:gridCol w:w="2945"/>
        <w:gridCol w:w="2048"/>
      </w:tblGrid>
      <w:tr w14:paraId="0AA4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C276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F2F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3F5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8D97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</w:tr>
      <w:tr w14:paraId="0BA7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DD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E2A6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探究馒头在口腔中的变化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F2E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  <w:r>
              <w:rPr>
                <w:rFonts w:ascii="宋体" w:hAnsi="宋体" w:eastAsia="宋体" w:cs="宋体"/>
                <w:color w:val="000000"/>
              </w:rPr>
              <w:t>℃水浴加热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FBD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模拟人体口腔温度</w:t>
            </w:r>
          </w:p>
        </w:tc>
      </w:tr>
      <w:tr w14:paraId="09AF1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4D1B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360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观察草履虫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B777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在载玻片上放几丝棉花纤维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94F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减慢运动便于观察</w:t>
            </w:r>
          </w:p>
        </w:tc>
      </w:tr>
      <w:tr w14:paraId="045D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B17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03D8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绿叶在光下制造有机物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0F0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滴加碘液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163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检验淀粉的有无</w:t>
            </w:r>
          </w:p>
        </w:tc>
      </w:tr>
      <w:tr w14:paraId="6EFA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B89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637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制作并观察洋葱鳞片叶表皮细胞临时装片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EF3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撕取洋葱鳞片叶内表皮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5C7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观察叶绿体</w:t>
            </w:r>
          </w:p>
        </w:tc>
      </w:tr>
    </w:tbl>
    <w:p w14:paraId="6566E6BB">
      <w:pPr>
        <w:spacing w:line="360" w:lineRule="auto"/>
        <w:jc w:val="left"/>
        <w:textAlignment w:val="center"/>
        <w:rPr>
          <w:color w:val="000000"/>
        </w:rPr>
      </w:pPr>
    </w:p>
    <w:p w14:paraId="4CA289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37A8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下列农业生产措施对应关系，错误的是（　　）</w:t>
      </w:r>
    </w:p>
    <w:p w14:paraId="18970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带土移栽——保护根毛和幼根</w:t>
      </w:r>
    </w:p>
    <w:p w14:paraId="1E085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中耕松土——抑制农作物根部细胞的呼吸作用</w:t>
      </w:r>
    </w:p>
    <w:p w14:paraId="6B7FC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合理密植——充分利用光能，提高光合作用效率</w:t>
      </w:r>
    </w:p>
    <w:p w14:paraId="4BF731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菜地排涝——保证蔬菜根部细胞的呼吸作用正常进行</w:t>
      </w:r>
    </w:p>
    <w:p w14:paraId="5A339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年全民营养周的主题是合理膳食、食养是良医。要制订一份合理的食谱，用量最多的食物应该是（　　）</w:t>
      </w:r>
    </w:p>
    <w:p w14:paraId="00FDF5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油脂类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蔬菜类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淀粉、谷物类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肉类</w:t>
      </w:r>
    </w:p>
    <w:p w14:paraId="7F495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新晃牛肉干驰名远扬。牛肉的主要成分是蛋白质，其消化的主要场所是（　　）</w:t>
      </w:r>
    </w:p>
    <w:p w14:paraId="1D32BA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</w:t>
      </w:r>
    </w:p>
    <w:p w14:paraId="1B8EAE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引发肺炎的致病微生物从外界到达发病部位的“旅程”为（　　）</w:t>
      </w:r>
    </w:p>
    <w:p w14:paraId="35233D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鼻→咽→喉→气管→支气管→肺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鼻→咽→喉→支气管一气管→肺</w:t>
      </w:r>
    </w:p>
    <w:p w14:paraId="4CF563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鼻→支气管→咽→喉→气管→肺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鼻→气管→支气管→咽→喉→肺</w:t>
      </w:r>
    </w:p>
    <w:p w14:paraId="5514D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输送血液的泵一心脏。如图所示，有关叙述正确的是（　　）</w:t>
      </w:r>
    </w:p>
    <w:p w14:paraId="294F9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5906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A6F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①为主动脉，内流静脉血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④⑤之间具有防止血液倒流的瓣膜</w:t>
      </w:r>
    </w:p>
    <w:p w14:paraId="7431D1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⑥是右心室，其壁最厚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⑦为右心房，是肺循环的起点</w:t>
      </w:r>
    </w:p>
    <w:p w14:paraId="568A6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时，医生为抢救大出血的病人，曾尝试将动物的血输入病人的血管中，但是都没有成功。后来，又尝试给病人输人血，结果多数病人输血后却产生严重的反应甚至死亡，有的病人输入了别人的血液后“起死回生”了。这是因为大量输血时应遵循的原则是（　　）</w:t>
      </w:r>
    </w:p>
    <w:p w14:paraId="59B3E0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输新鲜血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成分输血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输异型血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输同型血</w:t>
      </w:r>
    </w:p>
    <w:p w14:paraId="24ED3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如图为缩手反射及痛觉形成的过程示意图。下列说法中，正确的是（　　）</w:t>
      </w:r>
    </w:p>
    <w:p w14:paraId="4A1FC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19450" cy="1714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99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被针刺后先感觉到痛后缩手</w:t>
      </w:r>
    </w:p>
    <w:p w14:paraId="1B596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被针刺后产生痛觉的部位是⑤</w:t>
      </w:r>
    </w:p>
    <w:p w14:paraId="53E73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缩手反射的传导途径是⑤→④→③→②→①</w:t>
      </w:r>
    </w:p>
    <w:p w14:paraId="6E881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若⑥受损，能发生缩手反射，也能产生痛觉</w:t>
      </w:r>
    </w:p>
    <w:p w14:paraId="47344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考试答题是一个复杂反射，与这一反射属于同一类型的是（　　）</w:t>
      </w:r>
    </w:p>
    <w:p w14:paraId="7D42FF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谈梅止渴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眨眼反射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膝跳反射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吃梅止渴</w:t>
      </w:r>
    </w:p>
    <w:p w14:paraId="60698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心情愉快是青少年心理健康的核心。当受到挫折时，以下行为不恰当的是（　　）</w:t>
      </w:r>
    </w:p>
    <w:p w14:paraId="715E1A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憋在心里闷闷不乐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适度宣泄自己的烦恼</w:t>
      </w:r>
    </w:p>
    <w:p w14:paraId="2B90E6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向家长和老师诉说，寻求帮助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转移注意力，做自己感兴趣的事情</w:t>
      </w:r>
    </w:p>
    <w:p w14:paraId="729AA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女生进入青春期出现身高突增，体态趋丰满等变化。与此有关的激素是（　　）</w:t>
      </w:r>
    </w:p>
    <w:p w14:paraId="427AE2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雌性激素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肾上腺素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生长激素</w:t>
      </w:r>
    </w:p>
    <w:p w14:paraId="47D05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下列人体细胞中不含性染色体的是（　　）</w:t>
      </w:r>
    </w:p>
    <w:p w14:paraId="373934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精子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肝细胞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卵细胞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成熟的红细胞</w:t>
      </w:r>
    </w:p>
    <w:p w14:paraId="4C8BB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某同学在课外劳动实践时，完成松土这一动作，包括以下步骤：①骨骼肌收缩，②骨绕关节转动，③相应的骨受到牵引，④骨骼肌接受神经传来的兴奋。这些步骤发生的正确顺序是（　　）</w:t>
      </w:r>
    </w:p>
    <w:p w14:paraId="0DBFAC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④③②①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④①③②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③④②①</w:t>
      </w:r>
    </w:p>
    <w:p w14:paraId="2B092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在哺乳动物中与人类亲缘关系最近的可能是　　　　　　　（    ）</w:t>
      </w:r>
    </w:p>
    <w:p w14:paraId="23D367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黑猩猩</w:t>
      </w:r>
      <w:r>
        <w:rPr>
          <w:color w:val="000000"/>
        </w:rPr>
        <w:tab/>
      </w:r>
      <w:r>
        <w:rPr>
          <w:color w:val="000000"/>
        </w:rPr>
        <w:t>B. 金丝猴</w:t>
      </w:r>
      <w:r>
        <w:rPr>
          <w:color w:val="000000"/>
        </w:rPr>
        <w:tab/>
      </w:r>
      <w:r>
        <w:rPr>
          <w:color w:val="000000"/>
        </w:rPr>
        <w:t>C. 长臂猿</w:t>
      </w:r>
      <w:r>
        <w:rPr>
          <w:color w:val="000000"/>
        </w:rPr>
        <w:tab/>
      </w:r>
      <w:r>
        <w:rPr>
          <w:color w:val="000000"/>
        </w:rPr>
        <w:t>D. 猕猴</w:t>
      </w:r>
    </w:p>
    <w:p w14:paraId="7C0E3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干草堆放久了，会被分解者逐渐分解，如果被羊吃了，会在羊体内分解。这体现了动物在自然界中的什么作用（　　）</w:t>
      </w:r>
    </w:p>
    <w:p w14:paraId="7AEBA9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维持生态平衡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促进物质循环</w:t>
      </w:r>
    </w:p>
    <w:p w14:paraId="2B7696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维持碳——氧平衡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帮助植物传粉</w:t>
      </w:r>
    </w:p>
    <w:p w14:paraId="2357A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人们不断探索生命起源的奥秘，根据已有研究作出推测，正确的是（　　）</w:t>
      </w:r>
    </w:p>
    <w:p w14:paraId="16CEE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原始生命起源于原始大气</w:t>
      </w:r>
    </w:p>
    <w:p w14:paraId="50620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研究表明，原始大气中存在着氧气</w:t>
      </w:r>
    </w:p>
    <w:p w14:paraId="20554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在现有条件下地球上还会再形成原始生命</w:t>
      </w:r>
    </w:p>
    <w:p w14:paraId="3C7C3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米勒的模拟实验表明原始地球上能产生构成生物体的有机物</w:t>
      </w:r>
    </w:p>
    <w:p w14:paraId="18E0A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为了解初中生的近视情况，露露同学在本校的三个年级中各抽取了一个班级进行调查。这种研究方法是（　　）</w:t>
      </w:r>
    </w:p>
    <w:p w14:paraId="339AA6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比较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抽样调查</w:t>
      </w:r>
    </w:p>
    <w:p w14:paraId="49E4A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日，神舟十六号升空，搭载着小麦、花椒等多种农作物种子，其目的是使用射线处理农作物种子，再从中选出优质高产的新品种。这种育种方法能够成功，从根本上是因为改变了农作物的（　　）</w:t>
      </w:r>
    </w:p>
    <w:p w14:paraId="33359A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遗传物质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生活习性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生活环境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性状</w:t>
      </w:r>
    </w:p>
    <w:p w14:paraId="2B9EA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实现碳达峰、碳中和，事关中华民族永续发展和构建人类命运共同体。下列做法中，不符合该主题的是（　　）</w:t>
      </w:r>
    </w:p>
    <w:p w14:paraId="686B3B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植树造林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绿色出行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随意焚烧垃圾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使用清洁能源</w:t>
      </w:r>
    </w:p>
    <w:p w14:paraId="5C9CD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夏季来临“防溺水”的安全教育不容忽视。下列有关说法，错误的是（　　）</w:t>
      </w:r>
    </w:p>
    <w:p w14:paraId="64F6E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天气很热，发现不熟悉的水域也可以游泳</w:t>
      </w:r>
    </w:p>
    <w:p w14:paraId="28CE7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下水前要活动身体，避免出现抽筋等现象</w:t>
      </w:r>
    </w:p>
    <w:p w14:paraId="735FC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不准到无安全设施、无救护人员的水域游泳</w:t>
      </w:r>
    </w:p>
    <w:p w14:paraId="79921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在人工呼吸急救前，应注意保证被急救者的呼吸道通畅</w:t>
      </w:r>
    </w:p>
    <w:p w14:paraId="250941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道小题，每空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578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靖州杨梅是我国特产果树一杨梅中的优良品种，果实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月中旬成熟，色紫而艳红，味甜微酸，风味良好，但是鲜果食用周期较短。</w:t>
      </w:r>
    </w:p>
    <w:p w14:paraId="6540D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从植物体的结构层次来说，杨梅的果实属于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CC5E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杨梅味甜微酸的物质存在于果肉细胞的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（填结构）中。</w:t>
      </w:r>
    </w:p>
    <w:p w14:paraId="41ED5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在杨梅开花期间，若持续降雨，会降低产量，这是因为降雨影响了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过程。</w:t>
      </w:r>
    </w:p>
    <w:p w14:paraId="19BE4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通过嫁接可以改良杨梅的品质，这种繁殖方式属于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（填“有性”或“无性”）繁殖。</w:t>
      </w:r>
    </w:p>
    <w:p w14:paraId="72995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请你写出一种杨梅的保存方法：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3E77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如图为动物细胞、冠状病毒和酵母菌的结构模式图，请据图回答</w:t>
      </w:r>
    </w:p>
    <w:p w14:paraId="67CF0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12192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6C5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若甲为口腔上皮细胞，在制作临时装片时应该滴加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（填“生理盐水”或“碘液”）以维持细胞的正常形态。</w:t>
      </w:r>
    </w:p>
    <w:p w14:paraId="1A7B1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图甲中控制物质进出的结构为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AAD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图乙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（填“有”或“无”）细胞结构。</w:t>
      </w:r>
    </w:p>
    <w:p w14:paraId="3D50E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要清晰观察到图乙的内部结构需要用到的仪器为（　　）</w:t>
      </w:r>
    </w:p>
    <w:p w14:paraId="7922B249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放大镜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光学显微镜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电子显微镜</w:t>
      </w:r>
    </w:p>
    <w:p w14:paraId="64BF1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图丙可以通过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繁殖后代。</w:t>
      </w:r>
    </w:p>
    <w:p w14:paraId="4F1A30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生物科技活动小组在老师的带领下，对某基地鱼塘的五种不同的生物进行了研究：研究数据如图一的表格。图二是根据图一中污染物含量提供的信息，以食物网形式表示五种生物之间的营养关系图。图三表示生态系统中的碳循环过程。请据图回答：</w:t>
      </w:r>
    </w:p>
    <w:p w14:paraId="03132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45285"/>
            <wp:effectExtent l="0" t="0" r="0" b="1206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45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9BD1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图一这五种生物中，有毒物质含量最高的是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1B27A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图二中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之间的关系为捕食和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关系。</w:t>
      </w:r>
    </w:p>
    <w:p w14:paraId="05DD2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图二中有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条食物链。</w:t>
      </w:r>
    </w:p>
    <w:p w14:paraId="48BBE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图三中生产者是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（填“甲”或“乙”或“丙”）。</w:t>
      </w:r>
    </w:p>
    <w:p w14:paraId="32C94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图三中的③表示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作用。</w:t>
      </w:r>
    </w:p>
    <w:p w14:paraId="71A71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下图一是叶片横切面示意图，图二是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小时植物叶肉细胞释放和吸收二氧化碳情况的曲线图（纵轴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点以上表示二氧化碳释放量，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点以下表示二氧化碳吸收量），请据图回答：</w:t>
      </w:r>
    </w:p>
    <w:p w14:paraId="5DE73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60830"/>
            <wp:effectExtent l="0" t="0" r="0" b="127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6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69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图一②中将光能转变为化学能的能量转换器是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1AB0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在制作叶片横切面临时切片时，应使用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从培养皿中蘸取最薄的一片。</w:t>
      </w:r>
    </w:p>
    <w:p w14:paraId="31DB82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植物吸收的水分绝大部分通过图一中的⑤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散失到大气中。</w:t>
      </w:r>
    </w:p>
    <w:p w14:paraId="5E7476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分析图二可知，一天中植物叶片有机物积累量最多的点是曲线上的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点，此时，叶肉细胞的光合作用强度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（填“大于”或“等于”或“小于”）呼吸作用强度。</w:t>
      </w:r>
    </w:p>
    <w:p w14:paraId="7FC5D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人体是一个统一的整体，各系统之间相互协调配合。如图是人体不同系统之间相互联系的示意图，其中①②③④表示生理过程。请根据所学知识，回答下列问题：</w:t>
      </w:r>
    </w:p>
    <w:p w14:paraId="260FA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14859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D21F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经过生理过程③之后，血液会变成含氧丰富、颜色鲜红的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997F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系统，④表示营养物质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过程。</w:t>
      </w:r>
    </w:p>
    <w:p w14:paraId="79B66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表示泌尿系统，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中形成尿液的器官为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。与原尿相比，健康人的尿液中不含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33F3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根据“观察小鱼尾鳍内血液的流动”实验及在显微镜下观察到的视野图像，请回答下列问题：</w:t>
      </w:r>
    </w:p>
    <w:p w14:paraId="12580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33925" cy="11906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EB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用浸湿的棉絮将小鱼头部的鳃盖和躯干部包裹起来的理由：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904D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为了便于观察，应选择尾鳍色素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的活的小鱼。（填“少”或“多”）</w:t>
      </w:r>
    </w:p>
    <w:p w14:paraId="64D7E3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10×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40×</w:t>
      </w:r>
      <w:r>
        <w:rPr>
          <w:rFonts w:ascii="宋体" w:hAnsi="宋体" w:eastAsia="宋体" w:cs="宋体"/>
          <w:color w:val="000000"/>
        </w:rPr>
        <w:t>两种物镜镜头，实验时应选择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物镜镜头。</w:t>
      </w:r>
    </w:p>
    <w:p w14:paraId="7E819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判断图二中的②为毛细血管的依据是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065F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实验结束后，如何处理小鱼？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9B1E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“怀化，一个怀景怀乡怀味的地方”。怀景秀丽，藏于天地。通道万佛山国家地质公园江河溪流密布，地形多变，丰富的环境多样性为生物多样性的形成创造了优越的条件，使这里保存着极为丰富的动物、植物资源。境内有国家级保护植物：珙桐、桫椤（树蕨）、水杉、银杏等；国家级保护动物：华南虎、黄腹角雉、大鲵等。</w:t>
      </w:r>
      <w:r>
        <w:rPr>
          <w:rFonts w:ascii="宋体" w:hAnsi="宋体" w:eastAsia="宋体" w:cs="宋体"/>
          <w:color w:val="000000"/>
          <w:u w:val="single"/>
        </w:rPr>
        <w:t>已记录的高等植物</w:t>
      </w:r>
      <w:r>
        <w:rPr>
          <w:rFonts w:ascii="Times New Roman" w:hAnsi="Times New Roman" w:eastAsia="Times New Roman" w:cs="Times New Roman"/>
          <w:color w:val="000000"/>
          <w:u w:val="single"/>
        </w:rPr>
        <w:t>2589</w:t>
      </w:r>
      <w:r>
        <w:rPr>
          <w:rFonts w:ascii="宋体" w:hAnsi="宋体" w:eastAsia="宋体" w:cs="宋体"/>
          <w:color w:val="000000"/>
          <w:u w:val="single"/>
        </w:rPr>
        <w:t>种；脊椎动物</w:t>
      </w:r>
      <w:r>
        <w:rPr>
          <w:rFonts w:ascii="Times New Roman" w:hAnsi="Times New Roman" w:eastAsia="Times New Roman" w:cs="Times New Roman"/>
          <w:color w:val="000000"/>
          <w:u w:val="single"/>
        </w:rPr>
        <w:t>263</w:t>
      </w:r>
      <w:r>
        <w:rPr>
          <w:rFonts w:ascii="宋体" w:hAnsi="宋体" w:eastAsia="宋体" w:cs="宋体"/>
          <w:color w:val="000000"/>
          <w:u w:val="single"/>
        </w:rPr>
        <w:t>种；昆虫</w:t>
      </w:r>
      <w:r>
        <w:rPr>
          <w:rFonts w:ascii="Times New Roman" w:hAnsi="Times New Roman" w:eastAsia="Times New Roman" w:cs="Times New Roman"/>
          <w:color w:val="000000"/>
          <w:u w:val="single"/>
        </w:rPr>
        <w:t>1370</w:t>
      </w:r>
      <w:r>
        <w:rPr>
          <w:rFonts w:ascii="宋体" w:hAnsi="宋体" w:eastAsia="宋体" w:cs="宋体"/>
          <w:color w:val="000000"/>
          <w:u w:val="single"/>
        </w:rPr>
        <w:t>种；大型真菌</w:t>
      </w:r>
      <w:r>
        <w:rPr>
          <w:rFonts w:ascii="Times New Roman" w:hAnsi="Times New Roman" w:eastAsia="Times New Roman" w:cs="Times New Roman"/>
          <w:color w:val="000000"/>
          <w:u w:val="single"/>
        </w:rPr>
        <w:t>224</w:t>
      </w:r>
      <w:r>
        <w:rPr>
          <w:rFonts w:ascii="宋体" w:hAnsi="宋体" w:eastAsia="宋体" w:cs="宋体"/>
          <w:color w:val="000000"/>
          <w:u w:val="single"/>
        </w:rPr>
        <w:t>种。</w:t>
      </w:r>
    </w:p>
    <w:p w14:paraId="72893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生物分类单位中，最基本的分类单位是</w:t>
      </w:r>
      <w:r>
        <w:rPr>
          <w:color w:val="000000"/>
        </w:rPr>
        <w:t>___________</w:t>
      </w:r>
    </w:p>
    <w:p w14:paraId="23838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资料中划线部分体现了生物多样性中的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的多样性。</w:t>
      </w:r>
    </w:p>
    <w:p w14:paraId="2DB74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资料所例举的国家级保护植物中，属于被子植物的是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7E5D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大鲵为两栖动物，其发育方式为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F37C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在保护生物多样性方面，作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一名公民应当怎样做？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（写出一点即可）。</w:t>
      </w:r>
    </w:p>
    <w:p w14:paraId="5404C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日为“世界洗手日”。乐乐同学为了探究洗手前后手上细菌数量变化的情况，设计了如下实验：</w:t>
      </w:r>
    </w:p>
    <w:p w14:paraId="3C439D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步骤一：取三套装有等量牛肉汁培养基的培养皿（已经高温灭菌），分别标记为①、②、③号。</w:t>
      </w:r>
    </w:p>
    <w:p w14:paraId="6E60A0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步骤二：①号不做处理，洗手前在②号培养皿的培养基上按下手印，洗手后在③号培养皿的培养基上按下手印（处理如图所示），加盖封好。</w:t>
      </w:r>
    </w:p>
    <w:p w14:paraId="146634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步骤三：将①号、②号和③号培养皿同时放置在恒温箱中培养，每天观察并做好记录。请分析回答：</w:t>
      </w:r>
    </w:p>
    <w:p w14:paraId="6473E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52855"/>
            <wp:effectExtent l="0" t="0" r="0" b="444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5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9B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在培养细菌、真菌的过程中，为了排除杂菌污染，应该对培养基进行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处理。</w:t>
      </w:r>
    </w:p>
    <w:p w14:paraId="6E40B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在培养基上按手印相当于细菌、真菌一般培养方法中的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ED25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上述实验中①号作为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217C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一段时间后，②号培养皿中出现的细菌菌落明显多于③号培养皿，则实验结论为：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385BF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请你为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年的“世界洗手日”写一条宣传标语：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54C9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 w:eastAsia="宋体" w:cs="宋体"/>
          <w:color w:val="000000"/>
        </w:rPr>
        <w:t>阅读资料，回答问题：</w:t>
      </w:r>
    </w:p>
    <w:p w14:paraId="0FE638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日，福建平潭龙王头海滨浴场现“蓝眼泪”景观。在海面能看到一片蓝色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50222400" name="图片 75022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222400" name="图片 7502224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荧光，就像星辰掉进了大海。“蓝眼泪”涉及到的是一些个体微小、会发光的浮游生物，主要是夜光藻和海萤。“蓝眼泪”的出现与水温、气候、风向等因素都有关系。它虽然外表光鲜，但却是暗藏的“环境杀手”，夜光藻过量繁殖会破坏水体的生态平衡。</w:t>
      </w:r>
    </w:p>
    <w:p w14:paraId="7D705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海萤的体表有外骨骼，足和触角分节，属于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（填“节肢”或“环节”）动物。</w:t>
      </w:r>
    </w:p>
    <w:p w14:paraId="595FF3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“蓝眼泪”像萤火虫一样能够发光。萤火虫发光的能量来源于（　　）</w:t>
      </w:r>
    </w:p>
    <w:p w14:paraId="235A80F7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太阳能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细胞的呼吸作用</w:t>
      </w:r>
    </w:p>
    <w:p w14:paraId="25683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荧光基因移植到植物体内，能使植物发光，说明基因能控制生物的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，在此过程中应用的现代生物技术是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F489D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夜光藻过量繁殖会破坏水体的生态平衡，这说明生态系统的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能力是有一定限度的。</w:t>
      </w:r>
    </w:p>
    <w:p w14:paraId="30826A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 w:eastAsia="宋体" w:cs="宋体"/>
          <w:color w:val="000000"/>
        </w:rPr>
        <w:t>“免圆圆”在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年春节联欢晚会亮相，它取自“安微模鼠兔”化石生态复原形象，有距今约</w:t>
      </w:r>
      <w:r>
        <w:rPr>
          <w:rFonts w:ascii="Times New Roman" w:hAnsi="Times New Roman" w:eastAsia="Times New Roman" w:cs="Times New Roman"/>
          <w:color w:val="000000"/>
        </w:rPr>
        <w:t>6200</w:t>
      </w:r>
      <w:r>
        <w:rPr>
          <w:rFonts w:ascii="宋体" w:hAnsi="宋体" w:eastAsia="宋体" w:cs="宋体"/>
          <w:color w:val="000000"/>
        </w:rPr>
        <w:t>万年“兔祖先”的典型特征。生物学家从化石中找到线索，提出“鼠兔同源”的观点，后来结合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比对发现，兔形类的祖先类型正是与啮齿类一起，是从有胎盘类动物中分化出来的。如图为家兔的毛色遗传图解，请回答下列问题。</w:t>
      </w:r>
    </w:p>
    <w:p w14:paraId="52CED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24300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6C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家兔的毛色白色和黑色属于一对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F47B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根据家兔毛色遗传图解可以判断白色为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（填“显性”或“隐性”）性状。</w:t>
      </w:r>
    </w:p>
    <w:p w14:paraId="4B482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家兔体细胞内染色体数目为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对，则其卵细胞中的染色体数目为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条。</w:t>
      </w:r>
    </w:p>
    <w:p w14:paraId="7B7C7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雄性家兔基因在亲子代间传递的“桥梁”是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D191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由材料可知，生物学家是根据化石和结合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对比，提出了“鼠兔同源”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观点。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5EE5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4F66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F86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08FC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779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40B5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800F19"/>
    <w:rsid w:val="258E6734"/>
    <w:rsid w:val="2A4A0EF5"/>
    <w:rsid w:val="38274566"/>
    <w:rsid w:val="49577D08"/>
    <w:rsid w:val="6377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4922</Words>
  <Characters>5646</Characters>
  <Lines>0</Lines>
  <Paragraphs>0</Paragraphs>
  <TotalTime>4</TotalTime>
  <ScaleCrop>false</ScaleCrop>
  <LinksUpToDate>false</LinksUpToDate>
  <CharactersWithSpaces>5967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2023-06-23T09:20:00Z</dcterms:created>
  <dc:creator>学科网试题生产平台</dc:creator>
  <dc:description>3263283595509760</dc:description>
  <cp:lastModifiedBy>上帝掷骰子吗</cp:lastModifiedBy>
  <dcterms:modified xsi:type="dcterms:W3CDTF">2024-07-20T16:09:14Z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6CDCEFD7FB5E4C7AB5CC9E3B0A663FC5_12</vt:lpwstr>
  </property>
</Properties>
</file>