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4E30B4B">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11404600</wp:posOffset>
            </wp:positionH>
            <wp:positionV relativeFrom="topMargin">
              <wp:posOffset>10160000</wp:posOffset>
            </wp:positionV>
            <wp:extent cx="457200" cy="457200"/>
            <wp:effectExtent l="0" t="0" r="0" b="0"/>
            <wp:wrapNone/>
            <wp:docPr id="100135" name="图片 100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5" name="图片 100135"/>
                    <pic:cNvPicPr>
                      <a:picLocks noChangeAspect="1"/>
                    </pic:cNvPicPr>
                  </pic:nvPicPr>
                  <pic:blipFill>
                    <a:blip r:embed="rId10"/>
                    <a:stretch>
                      <a:fillRect/>
                    </a:stretch>
                  </pic:blipFill>
                  <pic:spPr>
                    <a:xfrm>
                      <a:off x="0" y="0"/>
                      <a:ext cx="457200" cy="457200"/>
                    </a:xfrm>
                    <a:prstGeom prst="rect">
                      <a:avLst/>
                    </a:prstGeom>
                  </pic:spPr>
                </pic:pic>
              </a:graphicData>
            </a:graphic>
          </wp:anchor>
        </w:drawing>
      </w:r>
      <w:r>
        <w:rPr>
          <w:rFonts w:ascii="宋体" w:hAnsi="宋体" w:eastAsia="宋体" w:cs="宋体"/>
          <w:b/>
          <w:color w:val="auto"/>
          <w:sz w:val="32"/>
        </w:rPr>
        <w:t>2022年北京市初中学业水平考试物理试卷</w:t>
      </w:r>
    </w:p>
    <w:p w14:paraId="242039CC">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1. 本试卷共8页，共两部分，共26题，满分70分。考试时间70分钟。</w:t>
      </w:r>
    </w:p>
    <w:p w14:paraId="1A2654D7">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2. 在试卷和草稿纸上准确填写姓名、准考证号、考场号和座位号。</w:t>
      </w:r>
    </w:p>
    <w:p w14:paraId="7ABA84CF">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3. 试题答案一律填涂或书写在答题卡上，在试卷上作答无效。</w:t>
      </w:r>
    </w:p>
    <w:p w14:paraId="21196C9B">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4. 在答题卡上，选择题、作图题用2B铅笔作答，其他试题用黑色字迹签字笔作答。</w:t>
      </w:r>
    </w:p>
    <w:p w14:paraId="75CD9FFB">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5. 考试结束，将本试卷、答题卡和草稿纸一并交回。第一部分</w:t>
      </w:r>
    </w:p>
    <w:p w14:paraId="3FBEC40C">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一、单项选择题（下列每题均有四个选项，其中只有一个选项符合题意。共24分，每题2分）</w:t>
      </w:r>
    </w:p>
    <w:p w14:paraId="30F206F4">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如图所示，用毛皮摩擦过的橡胶棒接触验电器的金属球时，金属球验电器的两片金属箔之所以张开是由于（　　）</w:t>
      </w:r>
    </w:p>
    <w:p w14:paraId="6C848301">
      <w:pPr>
        <w:spacing w:line="360" w:lineRule="auto"/>
        <w:jc w:val="left"/>
        <w:textAlignment w:val="center"/>
        <w:rPr>
          <w:color w:val="auto"/>
        </w:rPr>
      </w:pPr>
      <w:r>
        <w:rPr>
          <w:rFonts w:hint="eastAsia"/>
        </w:rPr>
        <w:drawing>
          <wp:inline distT="0" distB="0" distL="114300" distR="114300">
            <wp:extent cx="2066925" cy="11620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066925" cy="1162050"/>
                    </a:xfrm>
                    <a:prstGeom prst="rect">
                      <a:avLst/>
                    </a:prstGeom>
                  </pic:spPr>
                </pic:pic>
              </a:graphicData>
            </a:graphic>
          </wp:inline>
        </w:drawing>
      </w:r>
    </w:p>
    <w:p w14:paraId="61BEA48A">
      <w:pPr>
        <w:tabs>
          <w:tab w:val="left" w:pos="4873"/>
        </w:tabs>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同种电荷相互排斥</w:t>
      </w:r>
      <w:r>
        <w:rPr>
          <w:rFonts w:hint="eastAsia"/>
        </w:rPr>
        <w:tab/>
      </w:r>
      <w:r>
        <w:rPr>
          <w:rFonts w:hint="eastAsia"/>
        </w:rPr>
        <w:t xml:space="preserve">B. </w:t>
      </w:r>
      <w:r>
        <w:rPr>
          <w:rFonts w:ascii="宋体" w:hAnsi="宋体" w:eastAsia="宋体" w:cs="宋体"/>
          <w:color w:val="auto"/>
        </w:rPr>
        <w:t>异种电荷相互吸引</w:t>
      </w:r>
    </w:p>
    <w:p w14:paraId="69EEE436">
      <w:pPr>
        <w:tabs>
          <w:tab w:val="left" w:pos="4873"/>
        </w:tabs>
        <w:spacing w:line="360" w:lineRule="auto"/>
        <w:jc w:val="left"/>
        <w:textAlignment w:val="center"/>
        <w:rPr>
          <w:rFonts w:ascii="宋体" w:hAnsi="宋体" w:eastAsia="宋体" w:cs="宋体"/>
          <w:color w:val="000000"/>
        </w:rPr>
      </w:pPr>
      <w:r>
        <w:rPr>
          <w:rFonts w:hint="eastAsia"/>
        </w:rPr>
        <w:t xml:space="preserve">C. </w:t>
      </w:r>
      <w:r>
        <w:rPr>
          <w:rFonts w:ascii="宋体" w:hAnsi="宋体" w:eastAsia="宋体" w:cs="宋体"/>
          <w:color w:val="auto"/>
        </w:rPr>
        <w:t>同种电荷相互吸引</w:t>
      </w:r>
      <w:r>
        <w:rPr>
          <w:rFonts w:hint="eastAsia"/>
        </w:rPr>
        <w:tab/>
      </w:r>
      <w:r>
        <w:rPr>
          <w:rFonts w:hint="eastAsia"/>
        </w:rPr>
        <w:t xml:space="preserve">D. </w:t>
      </w:r>
      <w:r>
        <w:rPr>
          <w:rFonts w:ascii="宋体" w:hAnsi="宋体" w:eastAsia="宋体" w:cs="宋体"/>
          <w:color w:val="auto"/>
        </w:rPr>
        <w:t>异种电荷相互排斥</w:t>
      </w:r>
    </w:p>
    <w:p w14:paraId="117C6D5B">
      <w:pPr>
        <w:spacing w:line="360" w:lineRule="auto"/>
        <w:textAlignment w:val="center"/>
        <w:rPr>
          <w:color w:val="000000"/>
        </w:rPr>
      </w:pPr>
      <w:r>
        <w:rPr>
          <w:color w:val="2E75B6"/>
        </w:rPr>
        <w:t>【答案】</w:t>
      </w:r>
      <w:r>
        <w:rPr>
          <w:color w:val="000000"/>
        </w:rPr>
        <w:t>A</w:t>
      </w:r>
    </w:p>
    <w:p w14:paraId="5202B059">
      <w:pPr>
        <w:spacing w:line="360" w:lineRule="auto"/>
        <w:textAlignment w:val="center"/>
        <w:rPr>
          <w:color w:val="000000"/>
        </w:rPr>
      </w:pPr>
      <w:r>
        <w:rPr>
          <w:color w:val="2E75B6"/>
        </w:rPr>
        <w:t>【解析】</w:t>
      </w:r>
    </w:p>
    <w:p w14:paraId="3536D6B5">
      <w:pPr>
        <w:spacing w:line="360" w:lineRule="auto"/>
        <w:jc w:val="left"/>
        <w:textAlignment w:val="center"/>
        <w:rPr>
          <w:color w:val="000000"/>
        </w:rPr>
      </w:pPr>
      <w:r>
        <w:rPr>
          <w:color w:val="000000"/>
        </w:rPr>
        <w:t>【详解】用毛皮摩擦过的橡胶棒带负电，故用它去接触验电器的金属球时，验电器也带上负电，即验电器的金属球和两个金属箔片上都带上了负电，由于同种电荷相互排斥，故其两个金属箔片会张开，故A符合题意，BCD不符合题意。</w:t>
      </w:r>
    </w:p>
    <w:p w14:paraId="0845B0D3">
      <w:pPr>
        <w:spacing w:line="360" w:lineRule="auto"/>
        <w:jc w:val="left"/>
        <w:textAlignment w:val="center"/>
        <w:rPr>
          <w:color w:val="000000"/>
        </w:rPr>
      </w:pPr>
      <w:r>
        <w:rPr>
          <w:color w:val="000000"/>
        </w:rPr>
        <w:t>故选A。</w:t>
      </w:r>
    </w:p>
    <w:p w14:paraId="72FC34D3">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图所示的光现象中，由于光的折射形成的是（　　）</w:t>
      </w:r>
    </w:p>
    <w:p w14:paraId="25B317C6">
      <w:pPr>
        <w:tabs>
          <w:tab w:val="left" w:pos="4873"/>
        </w:tabs>
        <w:spacing w:line="360" w:lineRule="auto"/>
        <w:jc w:val="left"/>
        <w:textAlignment w:val="center"/>
        <w:rPr>
          <w:rFonts w:ascii="宋体" w:hAnsi="宋体" w:eastAsia="宋体" w:cs="宋体"/>
          <w:color w:val="000000"/>
        </w:rPr>
      </w:pPr>
      <w:r>
        <w:rPr>
          <w:color w:val="000000"/>
        </w:rPr>
        <w:t xml:space="preserve">A. </w:t>
      </w:r>
      <w:r>
        <w:rPr>
          <w:color w:val="000000"/>
        </w:rPr>
        <w:drawing>
          <wp:inline distT="0" distB="0" distL="114300" distR="114300">
            <wp:extent cx="1552575" cy="11334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552575" cy="1133475"/>
                    </a:xfrm>
                    <a:prstGeom prst="rect">
                      <a:avLst/>
                    </a:prstGeom>
                  </pic:spPr>
                </pic:pic>
              </a:graphicData>
            </a:graphic>
          </wp:inline>
        </w:drawing>
      </w:r>
      <w:r>
        <w:rPr>
          <w:rFonts w:ascii="宋体" w:hAnsi="宋体" w:eastAsia="宋体" w:cs="宋体"/>
          <w:color w:val="000000"/>
        </w:rPr>
        <w:t>日晷上呈现针的影子</w:t>
      </w:r>
      <w:r>
        <w:rPr>
          <w:color w:val="000000"/>
        </w:rPr>
        <w:tab/>
      </w:r>
      <w:r>
        <w:rPr>
          <w:color w:val="000000"/>
        </w:rPr>
        <w:t xml:space="preserve">B. </w:t>
      </w:r>
      <w:r>
        <w:rPr>
          <w:color w:val="000000"/>
        </w:rPr>
        <w:drawing>
          <wp:inline distT="0" distB="0" distL="114300" distR="114300">
            <wp:extent cx="1514475" cy="11334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514475" cy="1133475"/>
                    </a:xfrm>
                    <a:prstGeom prst="rect">
                      <a:avLst/>
                    </a:prstGeom>
                  </pic:spPr>
                </pic:pic>
              </a:graphicData>
            </a:graphic>
          </wp:inline>
        </w:drawing>
      </w:r>
      <w:r>
        <w:rPr>
          <w:rFonts w:ascii="宋体" w:hAnsi="宋体" w:eastAsia="宋体" w:cs="宋体"/>
          <w:color w:val="000000"/>
        </w:rPr>
        <w:t>景物在镜中成像</w:t>
      </w:r>
    </w:p>
    <w:p w14:paraId="10CF11E8">
      <w:pPr>
        <w:tabs>
          <w:tab w:val="left" w:pos="4873"/>
        </w:tabs>
        <w:spacing w:line="360" w:lineRule="auto"/>
        <w:jc w:val="left"/>
        <w:textAlignment w:val="center"/>
        <w:rPr>
          <w:rFonts w:ascii="宋体" w:hAnsi="宋体" w:eastAsia="宋体" w:cs="宋体"/>
          <w:color w:val="000000"/>
        </w:rPr>
      </w:pPr>
      <w:r>
        <w:rPr>
          <w:color w:val="000000"/>
        </w:rPr>
        <w:t xml:space="preserve">C. </w:t>
      </w:r>
      <w:r>
        <w:rPr>
          <w:color w:val="000000"/>
        </w:rPr>
        <w:drawing>
          <wp:inline distT="0" distB="0" distL="114300" distR="114300">
            <wp:extent cx="1552575" cy="12763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552575" cy="1276350"/>
                    </a:xfrm>
                    <a:prstGeom prst="rect">
                      <a:avLst/>
                    </a:prstGeom>
                  </pic:spPr>
                </pic:pic>
              </a:graphicData>
            </a:graphic>
          </wp:inline>
        </w:drawing>
      </w:r>
      <w:r>
        <w:rPr>
          <w:rFonts w:ascii="宋体" w:hAnsi="宋体" w:eastAsia="宋体" w:cs="宋体"/>
          <w:color w:val="000000"/>
        </w:rPr>
        <w:t>鸟巢在水中形成倒影</w:t>
      </w:r>
      <w:r>
        <w:rPr>
          <w:color w:val="000000"/>
        </w:rPr>
        <w:tab/>
      </w:r>
      <w:r>
        <w:rPr>
          <w:color w:val="000000"/>
        </w:rPr>
        <w:t xml:space="preserve">D. </w:t>
      </w:r>
      <w:r>
        <w:rPr>
          <w:color w:val="000000"/>
        </w:rPr>
        <w:drawing>
          <wp:inline distT="0" distB="0" distL="114300" distR="114300">
            <wp:extent cx="1495425" cy="13811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495425" cy="1381125"/>
                    </a:xfrm>
                    <a:prstGeom prst="rect">
                      <a:avLst/>
                    </a:prstGeom>
                  </pic:spPr>
                </pic:pic>
              </a:graphicData>
            </a:graphic>
          </wp:inline>
        </w:drawing>
      </w:r>
      <w:r>
        <w:rPr>
          <w:rFonts w:ascii="宋体" w:hAnsi="宋体" w:eastAsia="宋体" w:cs="宋体"/>
          <w:color w:val="000000"/>
        </w:rPr>
        <w:t>筷子好像在水面处弯折</w:t>
      </w:r>
    </w:p>
    <w:p w14:paraId="0A5AC5CE">
      <w:pPr>
        <w:spacing w:line="360" w:lineRule="auto"/>
        <w:textAlignment w:val="center"/>
        <w:rPr>
          <w:color w:val="000000"/>
        </w:rPr>
      </w:pPr>
      <w:r>
        <w:rPr>
          <w:color w:val="2E75B6"/>
        </w:rPr>
        <w:t>【答案】</w:t>
      </w:r>
      <w:r>
        <w:rPr>
          <w:color w:val="000000"/>
        </w:rPr>
        <w:t>D</w:t>
      </w:r>
    </w:p>
    <w:p w14:paraId="6A0CEC3C">
      <w:pPr>
        <w:spacing w:line="360" w:lineRule="auto"/>
        <w:textAlignment w:val="center"/>
        <w:rPr>
          <w:color w:val="000000"/>
        </w:rPr>
      </w:pPr>
      <w:r>
        <w:rPr>
          <w:color w:val="2E75B6"/>
        </w:rPr>
        <w:t>【解析】</w:t>
      </w:r>
    </w:p>
    <w:p w14:paraId="33E47BD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．影子的形成是由于光的直线传播，故</w:t>
      </w:r>
      <w:r>
        <w:rPr>
          <w:rFonts w:ascii="Times New Roman" w:hAnsi="Times New Roman" w:eastAsia="Times New Roman" w:cs="Times New Roman"/>
          <w:color w:val="000000"/>
        </w:rPr>
        <w:t>A</w:t>
      </w:r>
      <w:r>
        <w:rPr>
          <w:rFonts w:ascii="宋体" w:hAnsi="宋体" w:eastAsia="宋体" w:cs="宋体"/>
          <w:color w:val="000000"/>
        </w:rPr>
        <w:t>不符合题意；</w:t>
      </w:r>
    </w:p>
    <w:p w14:paraId="00D2B63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．景物在镜子中成的像是由于光的反射，故</w:t>
      </w:r>
      <w:r>
        <w:rPr>
          <w:rFonts w:ascii="Times New Roman" w:hAnsi="Times New Roman" w:eastAsia="Times New Roman" w:cs="Times New Roman"/>
          <w:color w:val="000000"/>
        </w:rPr>
        <w:t>B</w:t>
      </w:r>
      <w:r>
        <w:rPr>
          <w:rFonts w:ascii="宋体" w:hAnsi="宋体" w:eastAsia="宋体" w:cs="宋体"/>
          <w:color w:val="000000"/>
        </w:rPr>
        <w:t>不符合题意；</w:t>
      </w:r>
    </w:p>
    <w:p w14:paraId="1ED7660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．鸟巢在水中形成的倒影是由于光的反射，故</w:t>
      </w:r>
      <w:r>
        <w:rPr>
          <w:rFonts w:ascii="Times New Roman" w:hAnsi="Times New Roman" w:eastAsia="Times New Roman" w:cs="Times New Roman"/>
          <w:color w:val="000000"/>
        </w:rPr>
        <w:t>C</w:t>
      </w:r>
      <w:r>
        <w:rPr>
          <w:rFonts w:ascii="宋体" w:hAnsi="宋体" w:eastAsia="宋体" w:cs="宋体"/>
          <w:color w:val="000000"/>
        </w:rPr>
        <w:t>不符合题意；</w:t>
      </w:r>
    </w:p>
    <w:p w14:paraId="51DF023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．筷子看起来弯折，是由于光从水中进入到空气中时，发生了折射，故</w:t>
      </w:r>
      <w:r>
        <w:rPr>
          <w:rFonts w:ascii="Times New Roman" w:hAnsi="Times New Roman" w:eastAsia="Times New Roman" w:cs="Times New Roman"/>
          <w:color w:val="000000"/>
        </w:rPr>
        <w:t>D</w:t>
      </w:r>
      <w:r>
        <w:rPr>
          <w:rFonts w:ascii="宋体" w:hAnsi="宋体" w:eastAsia="宋体" w:cs="宋体"/>
          <w:color w:val="000000"/>
        </w:rPr>
        <w:t>符合题意。</w:t>
      </w:r>
    </w:p>
    <w:p w14:paraId="354BA83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3E1A74A8">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琴和瑟是我国传统的两种乐器，通过弹拨琴和瑟的弦使之发声。下列说法正确的是（　　）</w:t>
      </w:r>
    </w:p>
    <w:p w14:paraId="42A6B7FC">
      <w:pPr>
        <w:spacing w:line="360" w:lineRule="auto"/>
        <w:jc w:val="left"/>
        <w:textAlignment w:val="center"/>
        <w:rPr>
          <w:rFonts w:ascii="宋体" w:hAnsi="宋体" w:eastAsia="宋体" w:cs="宋体"/>
          <w:color w:val="000000"/>
        </w:rPr>
      </w:pPr>
      <w:r>
        <w:rPr>
          <w:rFonts w:ascii="宋体" w:hAnsi="宋体" w:eastAsia="宋体" w:cs="宋体"/>
          <w:color w:val="000000"/>
        </w:rPr>
        <w:t>A. 正在发声的琴弦，没有振动</w:t>
      </w:r>
    </w:p>
    <w:p w14:paraId="2222D4CE">
      <w:pPr>
        <w:spacing w:line="360" w:lineRule="auto"/>
        <w:jc w:val="left"/>
        <w:textAlignment w:val="center"/>
        <w:rPr>
          <w:rFonts w:ascii="宋体" w:hAnsi="宋体" w:eastAsia="宋体" w:cs="宋体"/>
          <w:color w:val="000000"/>
        </w:rPr>
      </w:pPr>
      <w:r>
        <w:rPr>
          <w:rFonts w:ascii="宋体" w:hAnsi="宋体" w:eastAsia="宋体" w:cs="宋体"/>
          <w:color w:val="000000"/>
        </w:rPr>
        <w:t>B. 琴和瑟发出的声音，可以在真空中传播</w:t>
      </w:r>
    </w:p>
    <w:p w14:paraId="65F04707">
      <w:pPr>
        <w:spacing w:line="360" w:lineRule="auto"/>
        <w:jc w:val="left"/>
        <w:textAlignment w:val="center"/>
        <w:rPr>
          <w:rFonts w:ascii="宋体" w:hAnsi="宋体" w:eastAsia="宋体" w:cs="宋体"/>
          <w:color w:val="000000"/>
        </w:rPr>
      </w:pPr>
      <w:r>
        <w:rPr>
          <w:rFonts w:ascii="宋体" w:hAnsi="宋体" w:eastAsia="宋体" w:cs="宋体"/>
          <w:color w:val="000000"/>
        </w:rPr>
        <w:t>C. 琴和瑟发出的声音音调相同时，它们的响度一定相同</w:t>
      </w:r>
    </w:p>
    <w:p w14:paraId="4B17BA8F">
      <w:pPr>
        <w:spacing w:line="360" w:lineRule="auto"/>
        <w:jc w:val="left"/>
        <w:textAlignment w:val="center"/>
        <w:rPr>
          <w:rFonts w:ascii="宋体" w:hAnsi="宋体" w:eastAsia="宋体" w:cs="宋体"/>
          <w:color w:val="000000"/>
        </w:rPr>
      </w:pPr>
      <w:r>
        <w:rPr>
          <w:rFonts w:ascii="宋体" w:hAnsi="宋体" w:eastAsia="宋体" w:cs="宋体"/>
          <w:color w:val="000000"/>
        </w:rPr>
        <w:t>D. 人们依据音色的不同，能区分出琴和瑟的声音</w:t>
      </w:r>
    </w:p>
    <w:p w14:paraId="0440F47C">
      <w:pPr>
        <w:spacing w:line="360" w:lineRule="auto"/>
        <w:textAlignment w:val="center"/>
        <w:rPr>
          <w:color w:val="000000"/>
        </w:rPr>
      </w:pPr>
      <w:r>
        <w:rPr>
          <w:color w:val="2E75B6"/>
        </w:rPr>
        <w:t>【答案】</w:t>
      </w:r>
      <w:r>
        <w:rPr>
          <w:color w:val="000000"/>
        </w:rPr>
        <w:t>D</w:t>
      </w:r>
    </w:p>
    <w:p w14:paraId="0F44B88C">
      <w:pPr>
        <w:spacing w:line="360" w:lineRule="auto"/>
        <w:textAlignment w:val="center"/>
        <w:rPr>
          <w:color w:val="000000"/>
        </w:rPr>
      </w:pPr>
      <w:r>
        <w:rPr>
          <w:color w:val="2E75B6"/>
        </w:rPr>
        <w:t>【解析】</w:t>
      </w:r>
    </w:p>
    <w:p w14:paraId="374038E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．一切发声的物体都在振动，所以正在发声的琴弦，在振动，故</w:t>
      </w:r>
      <w:r>
        <w:rPr>
          <w:rFonts w:ascii="Times New Roman" w:hAnsi="Times New Roman" w:eastAsia="Times New Roman" w:cs="Times New Roman"/>
          <w:color w:val="000000"/>
        </w:rPr>
        <w:t>A</w:t>
      </w:r>
      <w:r>
        <w:rPr>
          <w:rFonts w:ascii="宋体" w:hAnsi="宋体" w:eastAsia="宋体" w:cs="宋体"/>
          <w:color w:val="000000"/>
        </w:rPr>
        <w:t>错误；</w:t>
      </w:r>
    </w:p>
    <w:p w14:paraId="69590B7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．声音的传播需要介质，声音不能在真空中传播，故</w:t>
      </w:r>
      <w:r>
        <w:rPr>
          <w:rFonts w:ascii="Times New Roman" w:hAnsi="Times New Roman" w:eastAsia="Times New Roman" w:cs="Times New Roman"/>
          <w:color w:val="000000"/>
        </w:rPr>
        <w:t>B</w:t>
      </w:r>
      <w:r>
        <w:rPr>
          <w:rFonts w:ascii="宋体" w:hAnsi="宋体" w:eastAsia="宋体" w:cs="宋体"/>
          <w:color w:val="000000"/>
        </w:rPr>
        <w:t>错误；</w:t>
      </w:r>
    </w:p>
    <w:p w14:paraId="4BBFFEF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．音调与振动频率有关，响度与振幅有关，琴和瑟发出的声音音调相同时，只能说明它们振动频率一样，但不能说明响度相同，故</w:t>
      </w:r>
      <w:r>
        <w:rPr>
          <w:rFonts w:ascii="Times New Roman" w:hAnsi="Times New Roman" w:eastAsia="Times New Roman" w:cs="Times New Roman"/>
          <w:color w:val="000000"/>
        </w:rPr>
        <w:t>C</w:t>
      </w:r>
      <w:r>
        <w:rPr>
          <w:rFonts w:ascii="宋体" w:hAnsi="宋体" w:eastAsia="宋体" w:cs="宋体"/>
          <w:color w:val="000000"/>
        </w:rPr>
        <w:t>错误；</w:t>
      </w:r>
    </w:p>
    <w:p w14:paraId="113D60D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．琴和瑟材料与结构不同，发出声音的音色不同，所以可以根据音色来分出琴和瑟，故</w:t>
      </w:r>
      <w:r>
        <w:rPr>
          <w:rFonts w:ascii="Times New Roman" w:hAnsi="Times New Roman" w:eastAsia="Times New Roman" w:cs="Times New Roman"/>
          <w:color w:val="000000"/>
        </w:rPr>
        <w:t>D</w:t>
      </w:r>
      <w:r>
        <w:rPr>
          <w:rFonts w:ascii="宋体" w:hAnsi="宋体" w:eastAsia="宋体" w:cs="宋体"/>
          <w:color w:val="000000"/>
        </w:rPr>
        <w:t>正确。</w:t>
      </w:r>
    </w:p>
    <w:p w14:paraId="6E9B66CD">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17A777F">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图所示的物态变化实例中，由于熔化形成的是（　　）</w:t>
      </w:r>
    </w:p>
    <w:p w14:paraId="12939C7C">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228725" cy="82867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228725" cy="828675"/>
                    </a:xfrm>
                    <a:prstGeom prst="rect">
                      <a:avLst/>
                    </a:prstGeom>
                  </pic:spPr>
                </pic:pic>
              </a:graphicData>
            </a:graphic>
          </wp:inline>
        </w:drawing>
      </w:r>
      <w:r>
        <w:rPr>
          <w:rFonts w:ascii="宋体" w:hAnsi="宋体" w:eastAsia="宋体" w:cs="宋体"/>
          <w:color w:val="000000"/>
        </w:rPr>
        <w:t xml:space="preserve"> 立春时节冰化成的水</w:t>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704850" cy="9239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704850" cy="923925"/>
                    </a:xfrm>
                    <a:prstGeom prst="rect">
                      <a:avLst/>
                    </a:prstGeom>
                  </pic:spPr>
                </pic:pic>
              </a:graphicData>
            </a:graphic>
          </wp:inline>
        </w:drawing>
      </w:r>
      <w:r>
        <w:rPr>
          <w:rFonts w:ascii="宋体" w:hAnsi="宋体" w:eastAsia="宋体" w:cs="宋体"/>
          <w:color w:val="000000"/>
        </w:rPr>
        <w:t xml:space="preserve"> 白露时节草叶上的露珠</w:t>
      </w:r>
    </w:p>
    <w:p w14:paraId="218FB061">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390650" cy="9715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390650" cy="971550"/>
                    </a:xfrm>
                    <a:prstGeom prst="rect">
                      <a:avLst/>
                    </a:prstGeom>
                  </pic:spPr>
                </pic:pic>
              </a:graphicData>
            </a:graphic>
          </wp:inline>
        </w:drawing>
      </w:r>
      <w:r>
        <w:rPr>
          <w:rFonts w:ascii="宋体" w:hAnsi="宋体" w:eastAsia="宋体" w:cs="宋体"/>
          <w:color w:val="000000"/>
        </w:rPr>
        <w:t xml:space="preserve"> 霜降时节枝头上的霜</w:t>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047750" cy="7048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047750" cy="704850"/>
                    </a:xfrm>
                    <a:prstGeom prst="rect">
                      <a:avLst/>
                    </a:prstGeom>
                  </pic:spPr>
                </pic:pic>
              </a:graphicData>
            </a:graphic>
          </wp:inline>
        </w:drawing>
      </w:r>
      <w:r>
        <w:rPr>
          <w:rFonts w:ascii="宋体" w:hAnsi="宋体" w:eastAsia="宋体" w:cs="宋体"/>
          <w:color w:val="000000"/>
        </w:rPr>
        <w:t xml:space="preserve"> 冬至时节房檐上的冰挂</w:t>
      </w:r>
    </w:p>
    <w:p w14:paraId="4F5D27FA">
      <w:pPr>
        <w:spacing w:line="360" w:lineRule="auto"/>
        <w:textAlignment w:val="center"/>
        <w:rPr>
          <w:color w:val="000000"/>
        </w:rPr>
      </w:pPr>
      <w:r>
        <w:rPr>
          <w:color w:val="2E75B6"/>
        </w:rPr>
        <w:t>【答案】</w:t>
      </w:r>
      <w:r>
        <w:rPr>
          <w:color w:val="000000"/>
        </w:rPr>
        <w:t>A</w:t>
      </w:r>
    </w:p>
    <w:p w14:paraId="3FE8909D">
      <w:pPr>
        <w:spacing w:line="360" w:lineRule="auto"/>
        <w:textAlignment w:val="center"/>
        <w:rPr>
          <w:color w:val="000000"/>
        </w:rPr>
      </w:pPr>
      <w:r>
        <w:rPr>
          <w:color w:val="2E75B6"/>
        </w:rPr>
        <w:t>【解析】</w:t>
      </w:r>
    </w:p>
    <w:p w14:paraId="04CFBAB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．冰化成的水，固态变为液态，发生的是熔化现象，故</w:t>
      </w:r>
      <w:r>
        <w:rPr>
          <w:rFonts w:ascii="Times New Roman" w:hAnsi="Times New Roman" w:eastAsia="Times New Roman" w:cs="Times New Roman"/>
          <w:color w:val="000000"/>
        </w:rPr>
        <w:t>A</w:t>
      </w:r>
      <w:r>
        <w:rPr>
          <w:rFonts w:ascii="宋体" w:hAnsi="宋体" w:eastAsia="宋体" w:cs="宋体"/>
          <w:color w:val="000000"/>
        </w:rPr>
        <w:t>符合题意；</w:t>
      </w:r>
    </w:p>
    <w:p w14:paraId="3C6E5DD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．露珠是水蒸气遇冷液化形成的液体，故</w:t>
      </w:r>
      <w:r>
        <w:rPr>
          <w:rFonts w:ascii="Times New Roman" w:hAnsi="Times New Roman" w:eastAsia="Times New Roman" w:cs="Times New Roman"/>
          <w:color w:val="000000"/>
        </w:rPr>
        <w:t>B</w:t>
      </w:r>
      <w:r>
        <w:rPr>
          <w:rFonts w:ascii="宋体" w:hAnsi="宋体" w:eastAsia="宋体" w:cs="宋体"/>
          <w:color w:val="000000"/>
        </w:rPr>
        <w:t>不符合题意；</w:t>
      </w:r>
    </w:p>
    <w:p w14:paraId="5DE99DD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．霜是水蒸气遇冷凝华形成的固体，故</w:t>
      </w:r>
      <w:r>
        <w:rPr>
          <w:rFonts w:ascii="Times New Roman" w:hAnsi="Times New Roman" w:eastAsia="Times New Roman" w:cs="Times New Roman"/>
          <w:color w:val="000000"/>
        </w:rPr>
        <w:t>C</w:t>
      </w:r>
      <w:r>
        <w:rPr>
          <w:rFonts w:ascii="宋体" w:hAnsi="宋体" w:eastAsia="宋体" w:cs="宋体"/>
          <w:color w:val="000000"/>
        </w:rPr>
        <w:t>不符合题意；</w:t>
      </w:r>
    </w:p>
    <w:p w14:paraId="550645E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．冰挂是水蒸气遇冷凝华形成的固体，故</w:t>
      </w:r>
      <w:r>
        <w:rPr>
          <w:rFonts w:ascii="Times New Roman" w:hAnsi="Times New Roman" w:eastAsia="Times New Roman" w:cs="Times New Roman"/>
          <w:color w:val="000000"/>
        </w:rPr>
        <w:t>D</w:t>
      </w:r>
      <w:r>
        <w:rPr>
          <w:rFonts w:ascii="宋体" w:hAnsi="宋体" w:eastAsia="宋体" w:cs="宋体"/>
          <w:color w:val="000000"/>
        </w:rPr>
        <w:t>不符合题意。</w:t>
      </w:r>
    </w:p>
    <w:p w14:paraId="46FF82B4">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BF1B89F">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图所示的电路中，电阻阻值</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&lt;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。开关</w:t>
      </w:r>
      <w:r>
        <w:rPr>
          <w:rFonts w:ascii="Times New Roman" w:hAnsi="Times New Roman" w:eastAsia="Times New Roman" w:cs="Times New Roman"/>
          <w:color w:val="000000"/>
        </w:rPr>
        <w:t>S</w:t>
      </w:r>
      <w:r>
        <w:rPr>
          <w:rFonts w:ascii="宋体" w:hAnsi="宋体" w:eastAsia="宋体" w:cs="宋体"/>
          <w:color w:val="000000"/>
        </w:rPr>
        <w:t>闭合后，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两端的电压分别为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的电流分别为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。下列判断正确的是（　　）</w:t>
      </w:r>
    </w:p>
    <w:p w14:paraId="30C7768B">
      <w:pPr>
        <w:spacing w:line="360" w:lineRule="auto"/>
        <w:jc w:val="left"/>
        <w:textAlignment w:val="center"/>
        <w:rPr>
          <w:color w:val="000000"/>
        </w:rPr>
      </w:pPr>
      <w:r>
        <w:rPr>
          <w:rFonts w:ascii="宋体" w:hAnsi="宋体" w:eastAsia="宋体" w:cs="宋体"/>
          <w:color w:val="000000"/>
        </w:rPr>
        <w:drawing>
          <wp:inline distT="0" distB="0" distL="114300" distR="114300">
            <wp:extent cx="1066800" cy="76200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066800" cy="762000"/>
                    </a:xfrm>
                    <a:prstGeom prst="rect">
                      <a:avLst/>
                    </a:prstGeom>
                  </pic:spPr>
                </pic:pic>
              </a:graphicData>
            </a:graphic>
          </wp:inline>
        </w:drawing>
      </w:r>
    </w:p>
    <w:p w14:paraId="1A6A3DD3">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w:t>
      </w:r>
      <w:r>
        <w:rPr>
          <w:rFonts w:ascii="宋体" w:hAnsi="宋体" w:eastAsia="宋体" w:cs="宋体"/>
          <w:color w:val="000000"/>
          <w:position w:val="-22"/>
        </w:rPr>
        <w:drawing>
          <wp:inline distT="0" distB="0" distL="114300" distR="114300">
            <wp:extent cx="31750" cy="88900"/>
            <wp:effectExtent l="0" t="0" r="0" b="0"/>
            <wp:docPr id="897140699" name="图片 897140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140699" name="图片 897140699"/>
                    <pic:cNvPicPr>
                      <a:picLocks noChangeAspect="1"/>
                    </pic:cNvPicPr>
                  </pic:nvPicPr>
                  <pic:blipFill>
                    <a:blip r:embed="rId21"/>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&gt;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&lt;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&gt;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p>
    <w:p w14:paraId="7D0BBC24">
      <w:pPr>
        <w:spacing w:line="360" w:lineRule="auto"/>
        <w:textAlignment w:val="center"/>
        <w:rPr>
          <w:color w:val="000000"/>
        </w:rPr>
      </w:pPr>
      <w:r>
        <w:rPr>
          <w:color w:val="2E75B6"/>
        </w:rPr>
        <w:t>【答案】</w:t>
      </w:r>
      <w:r>
        <w:rPr>
          <w:color w:val="000000"/>
        </w:rPr>
        <w:t>C</w:t>
      </w:r>
    </w:p>
    <w:p w14:paraId="32BA87AE">
      <w:pPr>
        <w:spacing w:line="360" w:lineRule="auto"/>
        <w:textAlignment w:val="center"/>
        <w:rPr>
          <w:color w:val="000000"/>
        </w:rPr>
      </w:pPr>
      <w:r>
        <w:rPr>
          <w:color w:val="2E75B6"/>
        </w:rPr>
        <w:t>【解析】</w:t>
      </w:r>
    </w:p>
    <w:p w14:paraId="253546A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．由图可知，两电阻并联，根据并联电路电压特点可知，</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，故</w:t>
      </w:r>
      <w:r>
        <w:rPr>
          <w:rFonts w:ascii="Times New Roman" w:hAnsi="Times New Roman" w:eastAsia="Times New Roman" w:cs="Times New Roman"/>
          <w:color w:val="000000"/>
        </w:rPr>
        <w:t>AB</w:t>
      </w:r>
      <w:r>
        <w:rPr>
          <w:rFonts w:ascii="宋体" w:hAnsi="宋体" w:eastAsia="宋体" w:cs="宋体"/>
          <w:color w:val="000000"/>
        </w:rPr>
        <w:t>错误；</w:t>
      </w:r>
    </w:p>
    <w:p w14:paraId="237E338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CD</w:t>
      </w:r>
      <w:r>
        <w:rPr>
          <w:rFonts w:ascii="宋体" w:hAnsi="宋体" w:eastAsia="宋体" w:cs="宋体"/>
          <w:color w:val="000000"/>
        </w:rPr>
        <w:t>．两电阻两端的电压相等，</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，由于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&lt;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，所以</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&gt;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D</w:t>
      </w:r>
      <w:r>
        <w:rPr>
          <w:rFonts w:ascii="宋体" w:hAnsi="宋体" w:eastAsia="宋体" w:cs="宋体"/>
          <w:color w:val="000000"/>
        </w:rPr>
        <w:t>错误。</w:t>
      </w:r>
    </w:p>
    <w:p w14:paraId="17275D2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2FDB379B">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图所示的是神舟十三号载人飞船返回舱返回地面时的情境。打开降落伞后，若返回舱在一段时间内的运动可看作是竖直向下的匀速运动，则关于返回舱在这段时间内，下列说法正确的是（　　）</w:t>
      </w:r>
    </w:p>
    <w:p w14:paraId="0264B2A0">
      <w:pPr>
        <w:spacing w:line="360" w:lineRule="auto"/>
        <w:jc w:val="left"/>
        <w:textAlignment w:val="center"/>
        <w:rPr>
          <w:color w:val="000000"/>
        </w:rPr>
      </w:pPr>
      <w:r>
        <w:rPr>
          <w:rFonts w:ascii="宋体" w:hAnsi="宋体" w:eastAsia="宋体" w:cs="宋体"/>
          <w:color w:val="000000"/>
        </w:rPr>
        <w:drawing>
          <wp:inline distT="0" distB="0" distL="114300" distR="114300">
            <wp:extent cx="1009650" cy="13525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009650" cy="1352550"/>
                    </a:xfrm>
                    <a:prstGeom prst="rect">
                      <a:avLst/>
                    </a:prstGeom>
                  </pic:spPr>
                </pic:pic>
              </a:graphicData>
            </a:graphic>
          </wp:inline>
        </w:drawing>
      </w:r>
    </w:p>
    <w:p w14:paraId="08F624DF">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返回舱的动能不变</w:t>
      </w:r>
      <w:r>
        <w:rPr>
          <w:rFonts w:ascii="宋体" w:hAnsi="宋体" w:eastAsia="宋体" w:cs="宋体"/>
          <w:color w:val="000000"/>
        </w:rPr>
        <w:tab/>
      </w:r>
      <w:r>
        <w:rPr>
          <w:rFonts w:ascii="宋体" w:hAnsi="宋体" w:eastAsia="宋体" w:cs="宋体"/>
          <w:color w:val="000000"/>
        </w:rPr>
        <w:t>B. 返回舱的重力势能不变</w:t>
      </w:r>
    </w:p>
    <w:p w14:paraId="27A3F834">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返回舱的机械能不变</w:t>
      </w:r>
      <w:r>
        <w:rPr>
          <w:rFonts w:ascii="宋体" w:hAnsi="宋体" w:eastAsia="宋体" w:cs="宋体"/>
          <w:color w:val="000000"/>
        </w:rPr>
        <w:tab/>
      </w:r>
      <w:r>
        <w:rPr>
          <w:rFonts w:ascii="宋体" w:hAnsi="宋体" w:eastAsia="宋体" w:cs="宋体"/>
          <w:color w:val="000000"/>
        </w:rPr>
        <w:t>D. 返回舱所受重力不做功</w:t>
      </w:r>
    </w:p>
    <w:p w14:paraId="533E8BA2">
      <w:pPr>
        <w:spacing w:line="360" w:lineRule="auto"/>
        <w:textAlignment w:val="center"/>
        <w:rPr>
          <w:color w:val="000000"/>
        </w:rPr>
      </w:pPr>
      <w:r>
        <w:rPr>
          <w:color w:val="2E75B6"/>
        </w:rPr>
        <w:t>【答案】</w:t>
      </w:r>
      <w:r>
        <w:rPr>
          <w:color w:val="000000"/>
        </w:rPr>
        <w:t>A</w:t>
      </w:r>
    </w:p>
    <w:p w14:paraId="125D4C07">
      <w:pPr>
        <w:spacing w:line="360" w:lineRule="auto"/>
        <w:textAlignment w:val="center"/>
        <w:rPr>
          <w:color w:val="000000"/>
        </w:rPr>
      </w:pPr>
      <w:r>
        <w:rPr>
          <w:color w:val="2E75B6"/>
        </w:rPr>
        <w:t>【解析】</w:t>
      </w:r>
    </w:p>
    <w:p w14:paraId="0237B489">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．因为返回舱是匀速运动，且质量未改变，所以返回舱的动能不变，故</w:t>
      </w:r>
      <w:r>
        <w:rPr>
          <w:rFonts w:ascii="Times New Roman" w:hAnsi="Times New Roman" w:eastAsia="Times New Roman" w:cs="Times New Roman"/>
          <w:color w:val="000000"/>
        </w:rPr>
        <w:t>A</w:t>
      </w:r>
      <w:r>
        <w:rPr>
          <w:rFonts w:ascii="宋体" w:hAnsi="宋体" w:eastAsia="宋体" w:cs="宋体"/>
          <w:color w:val="000000"/>
        </w:rPr>
        <w:t>正确；</w:t>
      </w:r>
    </w:p>
    <w:p w14:paraId="3723A7D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．返回舱的质量未变，但其高度在不断减小，所以返回舱的重力势能变小，故</w:t>
      </w:r>
      <w:r>
        <w:rPr>
          <w:rFonts w:ascii="Times New Roman" w:hAnsi="Times New Roman" w:eastAsia="Times New Roman" w:cs="Times New Roman"/>
          <w:color w:val="000000"/>
        </w:rPr>
        <w:t>B</w:t>
      </w:r>
      <w:r>
        <w:rPr>
          <w:rFonts w:ascii="宋体" w:hAnsi="宋体" w:eastAsia="宋体" w:cs="宋体"/>
          <w:color w:val="000000"/>
        </w:rPr>
        <w:t>错误；</w:t>
      </w:r>
    </w:p>
    <w:p w14:paraId="5F4727B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．机械能等于动能和势能之和，动能不变，势能减小，所以机械能减小，故</w:t>
      </w:r>
      <w:r>
        <w:rPr>
          <w:rFonts w:ascii="Times New Roman" w:hAnsi="Times New Roman" w:eastAsia="Times New Roman" w:cs="Times New Roman"/>
          <w:color w:val="000000"/>
        </w:rPr>
        <w:t>C</w:t>
      </w:r>
      <w:r>
        <w:rPr>
          <w:rFonts w:ascii="宋体" w:hAnsi="宋体" w:eastAsia="宋体" w:cs="宋体"/>
          <w:color w:val="000000"/>
        </w:rPr>
        <w:t>错误；</w:t>
      </w:r>
    </w:p>
    <w:p w14:paraId="35A3064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．重力竖直向下，返回舱在重力的方向上移动了距离，所以返回舱所受重力做功，故</w:t>
      </w:r>
      <w:r>
        <w:rPr>
          <w:rFonts w:ascii="Times New Roman" w:hAnsi="Times New Roman" w:eastAsia="Times New Roman" w:cs="Times New Roman"/>
          <w:color w:val="000000"/>
        </w:rPr>
        <w:t>D</w:t>
      </w:r>
      <w:r>
        <w:rPr>
          <w:rFonts w:ascii="宋体" w:hAnsi="宋体" w:eastAsia="宋体" w:cs="宋体"/>
          <w:color w:val="000000"/>
        </w:rPr>
        <w:t>错误。</w:t>
      </w:r>
    </w:p>
    <w:p w14:paraId="3EE9FDB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45159938">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小京通过焦距为</w:t>
      </w:r>
      <w:r>
        <w:rPr>
          <w:rFonts w:ascii="Times New Roman" w:hAnsi="Times New Roman" w:eastAsia="Times New Roman" w:cs="Times New Roman"/>
          <w:color w:val="000000"/>
        </w:rPr>
        <w:t>10cm</w:t>
      </w:r>
      <w:r>
        <w:rPr>
          <w:rFonts w:ascii="宋体" w:hAnsi="宋体" w:eastAsia="宋体" w:cs="宋体"/>
          <w:color w:val="000000"/>
        </w:rPr>
        <w:t>的凸透镜看到了提示牌上“关灯”两字放大的像，如图所示。下列说法正确的是（　　）</w:t>
      </w:r>
    </w:p>
    <w:p w14:paraId="39F6110A">
      <w:pPr>
        <w:spacing w:line="360" w:lineRule="auto"/>
        <w:jc w:val="left"/>
        <w:textAlignment w:val="center"/>
        <w:rPr>
          <w:color w:val="000000"/>
        </w:rPr>
      </w:pPr>
      <w:r>
        <w:rPr>
          <w:rFonts w:ascii="宋体" w:hAnsi="宋体" w:eastAsia="宋体" w:cs="宋体"/>
          <w:color w:val="000000"/>
        </w:rPr>
        <w:drawing>
          <wp:inline distT="0" distB="0" distL="114300" distR="114300">
            <wp:extent cx="2190750" cy="1209675"/>
            <wp:effectExtent l="0" t="0" r="0"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190750" cy="1209675"/>
                    </a:xfrm>
                    <a:prstGeom prst="rect">
                      <a:avLst/>
                    </a:prstGeom>
                  </pic:spPr>
                </pic:pic>
              </a:graphicData>
            </a:graphic>
          </wp:inline>
        </w:drawing>
      </w:r>
    </w:p>
    <w:p w14:paraId="794E58CC">
      <w:pPr>
        <w:spacing w:line="360" w:lineRule="auto"/>
        <w:jc w:val="left"/>
        <w:textAlignment w:val="center"/>
        <w:rPr>
          <w:rFonts w:ascii="宋体" w:hAnsi="宋体" w:eastAsia="宋体" w:cs="宋体"/>
          <w:color w:val="000000"/>
        </w:rPr>
      </w:pPr>
      <w:r>
        <w:rPr>
          <w:rFonts w:ascii="宋体" w:hAnsi="宋体" w:eastAsia="宋体" w:cs="宋体"/>
          <w:color w:val="000000"/>
        </w:rPr>
        <w:t>A. “关灯”两字放大的像是实像</w:t>
      </w:r>
    </w:p>
    <w:p w14:paraId="42BB76FF">
      <w:pPr>
        <w:spacing w:line="360" w:lineRule="auto"/>
        <w:jc w:val="left"/>
        <w:textAlignment w:val="center"/>
        <w:rPr>
          <w:rFonts w:ascii="宋体" w:hAnsi="宋体" w:eastAsia="宋体" w:cs="宋体"/>
          <w:color w:val="000000"/>
        </w:rPr>
      </w:pPr>
      <w:r>
        <w:rPr>
          <w:rFonts w:ascii="宋体" w:hAnsi="宋体" w:eastAsia="宋体" w:cs="宋体"/>
          <w:color w:val="000000"/>
        </w:rPr>
        <w:t>B. 提示牌上“关灯”两字在凸透镜的焦点上</w:t>
      </w:r>
    </w:p>
    <w:p w14:paraId="27821B1B">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提示牌上“关灯”两字到凸透镜的距离小于</w:t>
      </w:r>
      <w:r>
        <w:rPr>
          <w:rFonts w:ascii="Times New Roman" w:hAnsi="Times New Roman" w:eastAsia="Times New Roman" w:cs="Times New Roman"/>
          <w:color w:val="000000"/>
        </w:rPr>
        <w:t>10cm</w:t>
      </w:r>
    </w:p>
    <w:p w14:paraId="41B4A101">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提示牌上“关灯”两字到凸透镜的距离大于</w:t>
      </w:r>
      <w:r>
        <w:rPr>
          <w:rFonts w:ascii="Times New Roman" w:hAnsi="Times New Roman" w:eastAsia="Times New Roman" w:cs="Times New Roman"/>
          <w:color w:val="000000"/>
        </w:rPr>
        <w:t>20cm</w:t>
      </w:r>
    </w:p>
    <w:p w14:paraId="4FC93C20">
      <w:pPr>
        <w:spacing w:line="360" w:lineRule="auto"/>
        <w:textAlignment w:val="center"/>
        <w:rPr>
          <w:color w:val="000000"/>
        </w:rPr>
      </w:pPr>
      <w:r>
        <w:rPr>
          <w:color w:val="2E75B6"/>
        </w:rPr>
        <w:t>【答案】</w:t>
      </w:r>
      <w:r>
        <w:rPr>
          <w:color w:val="000000"/>
        </w:rPr>
        <w:t>C</w:t>
      </w:r>
    </w:p>
    <w:p w14:paraId="335BB188">
      <w:pPr>
        <w:spacing w:line="360" w:lineRule="auto"/>
        <w:textAlignment w:val="center"/>
        <w:rPr>
          <w:color w:val="000000"/>
        </w:rPr>
      </w:pPr>
      <w:r>
        <w:rPr>
          <w:color w:val="2E75B6"/>
        </w:rPr>
        <w:t>【解析】</w:t>
      </w:r>
    </w:p>
    <w:p w14:paraId="45AC4390">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由图可知，像是正立的，所以成正立放大的虚像，由凸透镜成像规律可知，当物距小于一倍焦距时，成正立放大的虚像，由于该凸透镜焦距为</w:t>
      </w:r>
      <w:r>
        <w:rPr>
          <w:rFonts w:ascii="Times New Roman" w:hAnsi="Times New Roman" w:eastAsia="Times New Roman" w:cs="Times New Roman"/>
          <w:color w:val="000000"/>
        </w:rPr>
        <w:t>10cm</w:t>
      </w:r>
      <w:r>
        <w:rPr>
          <w:rFonts w:ascii="宋体" w:hAnsi="宋体" w:eastAsia="宋体" w:cs="宋体"/>
          <w:color w:val="000000"/>
        </w:rPr>
        <w:t>，所以提示牌上“关灯”两字到凸透镜的距离小于</w:t>
      </w:r>
      <w:r>
        <w:rPr>
          <w:rFonts w:ascii="Times New Roman" w:hAnsi="Times New Roman" w:eastAsia="Times New Roman" w:cs="Times New Roman"/>
          <w:color w:val="000000"/>
        </w:rPr>
        <w:t>10cm</w:t>
      </w:r>
      <w:r>
        <w:rPr>
          <w:rFonts w:ascii="宋体" w:hAnsi="宋体" w:eastAsia="宋体" w:cs="宋体"/>
          <w:color w:val="000000"/>
        </w:rPr>
        <w:t>，故</w:t>
      </w:r>
      <w:r>
        <w:rPr>
          <w:rFonts w:ascii="Times New Roman" w:hAnsi="Times New Roman" w:eastAsia="Times New Roman" w:cs="Times New Roman"/>
          <w:color w:val="000000"/>
        </w:rPr>
        <w:t>ABD</w:t>
      </w:r>
      <w:r>
        <w:rPr>
          <w:rFonts w:ascii="宋体" w:hAnsi="宋体" w:eastAsia="宋体" w:cs="宋体"/>
          <w:color w:val="000000"/>
        </w:rPr>
        <w:t>错误，</w:t>
      </w:r>
      <w:r>
        <w:rPr>
          <w:rFonts w:ascii="Times New Roman" w:hAnsi="Times New Roman" w:eastAsia="Times New Roman" w:cs="Times New Roman"/>
          <w:color w:val="000000"/>
        </w:rPr>
        <w:t>C</w:t>
      </w:r>
      <w:r>
        <w:rPr>
          <w:rFonts w:ascii="宋体" w:hAnsi="宋体" w:eastAsia="宋体" w:cs="宋体"/>
          <w:color w:val="000000"/>
        </w:rPr>
        <w:t>正确。</w:t>
      </w:r>
    </w:p>
    <w:p w14:paraId="021A901A">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62002D9E">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图所示的是我国运动员在北京冬奥会上参加冰壶比赛时的情境。下列说法正确的是（　　）</w:t>
      </w:r>
    </w:p>
    <w:p w14:paraId="079B4406">
      <w:pPr>
        <w:spacing w:line="360" w:lineRule="auto"/>
        <w:jc w:val="left"/>
        <w:textAlignment w:val="center"/>
        <w:rPr>
          <w:color w:val="000000"/>
        </w:rPr>
      </w:pPr>
      <w:r>
        <w:rPr>
          <w:rFonts w:ascii="宋体" w:hAnsi="宋体" w:eastAsia="宋体" w:cs="宋体"/>
          <w:color w:val="000000"/>
        </w:rPr>
        <w:drawing>
          <wp:inline distT="0" distB="0" distL="114300" distR="114300">
            <wp:extent cx="1438275" cy="9334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438275" cy="933450"/>
                    </a:xfrm>
                    <a:prstGeom prst="rect">
                      <a:avLst/>
                    </a:prstGeom>
                  </pic:spPr>
                </pic:pic>
              </a:graphicData>
            </a:graphic>
          </wp:inline>
        </w:drawing>
      </w:r>
    </w:p>
    <w:p w14:paraId="3A22DAFF">
      <w:pPr>
        <w:spacing w:line="360" w:lineRule="auto"/>
        <w:jc w:val="left"/>
        <w:textAlignment w:val="center"/>
        <w:rPr>
          <w:rFonts w:ascii="宋体" w:hAnsi="宋体" w:eastAsia="宋体" w:cs="宋体"/>
          <w:color w:val="000000"/>
        </w:rPr>
      </w:pPr>
      <w:r>
        <w:rPr>
          <w:rFonts w:ascii="宋体" w:hAnsi="宋体" w:eastAsia="宋体" w:cs="宋体"/>
          <w:color w:val="000000"/>
        </w:rPr>
        <w:t>A. 运动员推动冰壶滑行，以冰面为参照物冰壶是静止的</w:t>
      </w:r>
    </w:p>
    <w:p w14:paraId="66722AFB">
      <w:pPr>
        <w:spacing w:line="360" w:lineRule="auto"/>
        <w:jc w:val="left"/>
        <w:textAlignment w:val="center"/>
        <w:rPr>
          <w:rFonts w:ascii="宋体" w:hAnsi="宋体" w:eastAsia="宋体" w:cs="宋体"/>
          <w:color w:val="000000"/>
        </w:rPr>
      </w:pPr>
      <w:r>
        <w:rPr>
          <w:rFonts w:ascii="宋体" w:hAnsi="宋体" w:eastAsia="宋体" w:cs="宋体"/>
          <w:color w:val="000000"/>
        </w:rPr>
        <w:t>B. 掷出后的冰壶能继续运动，是由于冰壶具有惯性</w:t>
      </w:r>
    </w:p>
    <w:p w14:paraId="359471EC">
      <w:pPr>
        <w:spacing w:line="360" w:lineRule="auto"/>
        <w:jc w:val="left"/>
        <w:textAlignment w:val="center"/>
        <w:rPr>
          <w:rFonts w:ascii="宋体" w:hAnsi="宋体" w:eastAsia="宋体" w:cs="宋体"/>
          <w:color w:val="000000"/>
        </w:rPr>
      </w:pPr>
      <w:r>
        <w:rPr>
          <w:rFonts w:ascii="宋体" w:hAnsi="宋体" w:eastAsia="宋体" w:cs="宋体"/>
          <w:color w:val="000000"/>
        </w:rPr>
        <w:t>C. 掷出后的冰壶继续运动时，冰壶受到手的推力</w:t>
      </w:r>
    </w:p>
    <w:p w14:paraId="44F62D4D">
      <w:pPr>
        <w:spacing w:line="360" w:lineRule="auto"/>
        <w:jc w:val="left"/>
        <w:textAlignment w:val="center"/>
        <w:rPr>
          <w:rFonts w:ascii="宋体" w:hAnsi="宋体" w:eastAsia="宋体" w:cs="宋体"/>
          <w:color w:val="000000"/>
        </w:rPr>
      </w:pPr>
      <w:r>
        <w:rPr>
          <w:rFonts w:ascii="宋体" w:hAnsi="宋体" w:eastAsia="宋体" w:cs="宋体"/>
          <w:color w:val="000000"/>
        </w:rPr>
        <w:t>D. 冰壶运动越来越慢的过程中，冰壶的运动状态不变</w:t>
      </w:r>
    </w:p>
    <w:p w14:paraId="7151B718">
      <w:pPr>
        <w:spacing w:line="360" w:lineRule="auto"/>
        <w:textAlignment w:val="center"/>
        <w:rPr>
          <w:color w:val="000000"/>
        </w:rPr>
      </w:pPr>
      <w:r>
        <w:rPr>
          <w:color w:val="2E75B6"/>
        </w:rPr>
        <w:t>【答案】</w:t>
      </w:r>
      <w:r>
        <w:rPr>
          <w:color w:val="000000"/>
        </w:rPr>
        <w:t>B</w:t>
      </w:r>
    </w:p>
    <w:p w14:paraId="1781BFA6">
      <w:pPr>
        <w:spacing w:line="360" w:lineRule="auto"/>
        <w:textAlignment w:val="center"/>
        <w:rPr>
          <w:color w:val="000000"/>
        </w:rPr>
      </w:pPr>
      <w:r>
        <w:rPr>
          <w:color w:val="2E75B6"/>
        </w:rPr>
        <w:t>【解析】</w:t>
      </w:r>
    </w:p>
    <w:p w14:paraId="70685E0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．运动员推动冰壶滑行，以冰面为参照物，冰壶与冰面的位置在变化，所以冰壶是运动的，故</w:t>
      </w:r>
      <w:r>
        <w:rPr>
          <w:rFonts w:ascii="Times New Roman" w:hAnsi="Times New Roman" w:eastAsia="Times New Roman" w:cs="Times New Roman"/>
          <w:color w:val="000000"/>
        </w:rPr>
        <w:t>A</w:t>
      </w:r>
      <w:r>
        <w:rPr>
          <w:rFonts w:ascii="宋体" w:hAnsi="宋体" w:eastAsia="宋体" w:cs="宋体"/>
          <w:color w:val="000000"/>
        </w:rPr>
        <w:t>错误；</w:t>
      </w:r>
    </w:p>
    <w:p w14:paraId="05FD641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．掷出后的冰壶是运动的，由于冰壶具有惯性，仍能保持原来的运动状态，继续向前运动，故</w:t>
      </w:r>
      <w:r>
        <w:rPr>
          <w:rFonts w:ascii="Times New Roman" w:hAnsi="Times New Roman" w:eastAsia="Times New Roman" w:cs="Times New Roman"/>
          <w:color w:val="000000"/>
        </w:rPr>
        <w:t>B</w:t>
      </w:r>
      <w:r>
        <w:rPr>
          <w:rFonts w:ascii="宋体" w:hAnsi="宋体" w:eastAsia="宋体" w:cs="宋体"/>
          <w:color w:val="000000"/>
        </w:rPr>
        <w:t>正确；</w:t>
      </w:r>
    </w:p>
    <w:p w14:paraId="5F6C7EE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．推力本质是弹力，弹力发生在两个接触的物体之间，掷出后的冰壶与手没有接触，所以冰壶不受手的推力，故</w:t>
      </w:r>
      <w:r>
        <w:rPr>
          <w:rFonts w:ascii="Times New Roman" w:hAnsi="Times New Roman" w:eastAsia="Times New Roman" w:cs="Times New Roman"/>
          <w:color w:val="000000"/>
        </w:rPr>
        <w:t>C</w:t>
      </w:r>
      <w:r>
        <w:rPr>
          <w:rFonts w:ascii="宋体" w:hAnsi="宋体" w:eastAsia="宋体" w:cs="宋体"/>
          <w:color w:val="000000"/>
        </w:rPr>
        <w:t>错误；</w:t>
      </w:r>
    </w:p>
    <w:p w14:paraId="540829E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．冰壶运动越来越慢，运动状态在改变，故</w:t>
      </w:r>
      <w:r>
        <w:rPr>
          <w:rFonts w:ascii="Times New Roman" w:hAnsi="Times New Roman" w:eastAsia="Times New Roman" w:cs="Times New Roman"/>
          <w:color w:val="000000"/>
        </w:rPr>
        <w:t>D</w:t>
      </w:r>
      <w:r>
        <w:rPr>
          <w:rFonts w:ascii="宋体" w:hAnsi="宋体" w:eastAsia="宋体" w:cs="宋体"/>
          <w:color w:val="000000"/>
        </w:rPr>
        <w:t>错误。</w:t>
      </w:r>
    </w:p>
    <w:p w14:paraId="5DE41D5E">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B1168FE">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小京在探究影响滑动摩擦力大小的因素时，用弹簧测力计水平拉动木块沿水平木板做匀速直线运动，如图甲所示；将铁块放在木块上，再次用弹簧测力计水平拉动木块，使木块和铁块沿同一水平木板做匀速直线运动，如图乙所示。下列说法正确的是（　　）</w:t>
      </w:r>
    </w:p>
    <w:p w14:paraId="22A9E79F">
      <w:pPr>
        <w:spacing w:line="360" w:lineRule="auto"/>
        <w:jc w:val="left"/>
        <w:textAlignment w:val="center"/>
        <w:rPr>
          <w:color w:val="000000"/>
        </w:rPr>
      </w:pPr>
      <w:r>
        <w:rPr>
          <w:rFonts w:ascii="宋体" w:hAnsi="宋体" w:eastAsia="宋体" w:cs="宋体"/>
          <w:color w:val="000000"/>
        </w:rPr>
        <w:drawing>
          <wp:inline distT="0" distB="0" distL="114300" distR="114300">
            <wp:extent cx="4162425" cy="742950"/>
            <wp:effectExtent l="0" t="0" r="9525"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4162425" cy="742950"/>
                    </a:xfrm>
                    <a:prstGeom prst="rect">
                      <a:avLst/>
                    </a:prstGeom>
                  </pic:spPr>
                </pic:pic>
              </a:graphicData>
            </a:graphic>
          </wp:inline>
        </w:drawing>
      </w:r>
    </w:p>
    <w:p w14:paraId="10077A78">
      <w:pPr>
        <w:spacing w:line="360" w:lineRule="auto"/>
        <w:jc w:val="left"/>
        <w:textAlignment w:val="center"/>
        <w:rPr>
          <w:rFonts w:ascii="宋体" w:hAnsi="宋体" w:eastAsia="宋体" w:cs="宋体"/>
          <w:color w:val="000000"/>
        </w:rPr>
      </w:pPr>
      <w:r>
        <w:rPr>
          <w:rFonts w:ascii="宋体" w:hAnsi="宋体" w:eastAsia="宋体" w:cs="宋体"/>
          <w:color w:val="000000"/>
        </w:rPr>
        <w:t>A. 图甲所示实验中，弹簧测力计的示数小于滑动摩擦力的大小</w:t>
      </w:r>
    </w:p>
    <w:p w14:paraId="0EAC99B4">
      <w:pPr>
        <w:spacing w:line="360" w:lineRule="auto"/>
        <w:jc w:val="left"/>
        <w:textAlignment w:val="center"/>
        <w:rPr>
          <w:rFonts w:ascii="宋体" w:hAnsi="宋体" w:eastAsia="宋体" w:cs="宋体"/>
          <w:color w:val="000000"/>
        </w:rPr>
      </w:pPr>
      <w:r>
        <w:rPr>
          <w:rFonts w:ascii="宋体" w:hAnsi="宋体" w:eastAsia="宋体" w:cs="宋体"/>
          <w:color w:val="000000"/>
        </w:rPr>
        <w:t>B. 图乙所示实验中，木板受到的压力等于木块受到的重力</w:t>
      </w:r>
    </w:p>
    <w:p w14:paraId="021C8CC8">
      <w:pPr>
        <w:spacing w:line="360" w:lineRule="auto"/>
        <w:jc w:val="left"/>
        <w:textAlignment w:val="center"/>
        <w:rPr>
          <w:rFonts w:ascii="宋体" w:hAnsi="宋体" w:eastAsia="宋体" w:cs="宋体"/>
          <w:color w:val="000000"/>
        </w:rPr>
      </w:pPr>
      <w:r>
        <w:rPr>
          <w:rFonts w:ascii="宋体" w:hAnsi="宋体" w:eastAsia="宋体" w:cs="宋体"/>
          <w:color w:val="000000"/>
        </w:rPr>
        <w:t>C. 甲、乙两次实验，探究的是滑动摩擦力的大小与压力是否有关</w:t>
      </w:r>
    </w:p>
    <w:p w14:paraId="724F89CD">
      <w:pPr>
        <w:spacing w:line="360" w:lineRule="auto"/>
        <w:jc w:val="left"/>
        <w:textAlignment w:val="center"/>
        <w:rPr>
          <w:rFonts w:ascii="宋体" w:hAnsi="宋体" w:eastAsia="宋体" w:cs="宋体"/>
          <w:color w:val="000000"/>
        </w:rPr>
      </w:pPr>
      <w:r>
        <w:rPr>
          <w:rFonts w:ascii="宋体" w:hAnsi="宋体" w:eastAsia="宋体" w:cs="宋体"/>
          <w:color w:val="000000"/>
        </w:rPr>
        <w:t>D. 甲、乙两次实验，探究的是滑动摩擦力的大小与接触面的粗糙程度是否有关</w:t>
      </w:r>
    </w:p>
    <w:p w14:paraId="2551D583">
      <w:pPr>
        <w:spacing w:line="360" w:lineRule="auto"/>
        <w:textAlignment w:val="center"/>
        <w:rPr>
          <w:color w:val="000000"/>
        </w:rPr>
      </w:pPr>
      <w:r>
        <w:rPr>
          <w:color w:val="2E75B6"/>
        </w:rPr>
        <w:t>【答案】</w:t>
      </w:r>
      <w:r>
        <w:rPr>
          <w:color w:val="000000"/>
        </w:rPr>
        <w:t>C</w:t>
      </w:r>
    </w:p>
    <w:p w14:paraId="7C0A06F8">
      <w:pPr>
        <w:spacing w:line="360" w:lineRule="auto"/>
        <w:textAlignment w:val="center"/>
        <w:rPr>
          <w:color w:val="000000"/>
        </w:rPr>
      </w:pPr>
      <w:r>
        <w:rPr>
          <w:color w:val="2E75B6"/>
        </w:rPr>
        <w:t>【解析】</w:t>
      </w:r>
    </w:p>
    <w:p w14:paraId="1D27E5E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．图甲所示实验中，弹簧测力计水平拉动木块做匀速直线运动，此时木块处于平衡状态，由二力平衡可知，弹簧测力计的示数等于滑动摩擦力的大小，故</w:t>
      </w:r>
      <w:r>
        <w:rPr>
          <w:rFonts w:ascii="Times New Roman" w:hAnsi="Times New Roman" w:eastAsia="Times New Roman" w:cs="Times New Roman"/>
          <w:color w:val="000000"/>
        </w:rPr>
        <w:t>A</w:t>
      </w:r>
      <w:r>
        <w:rPr>
          <w:rFonts w:ascii="宋体" w:hAnsi="宋体" w:eastAsia="宋体" w:cs="宋体"/>
          <w:color w:val="000000"/>
        </w:rPr>
        <w:t>错误；</w:t>
      </w:r>
    </w:p>
    <w:p w14:paraId="6FFA788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．图乙所示实验中，将铁块放在木块上，所以木板受到的压力等于木块的重力和铁块的重力之和，故</w:t>
      </w:r>
      <w:r>
        <w:rPr>
          <w:rFonts w:ascii="Times New Roman" w:hAnsi="Times New Roman" w:eastAsia="Times New Roman" w:cs="Times New Roman"/>
          <w:color w:val="000000"/>
        </w:rPr>
        <w:t>B</w:t>
      </w:r>
      <w:r>
        <w:rPr>
          <w:rFonts w:ascii="宋体" w:hAnsi="宋体" w:eastAsia="宋体" w:cs="宋体"/>
          <w:color w:val="000000"/>
        </w:rPr>
        <w:t>错误；</w:t>
      </w:r>
    </w:p>
    <w:p w14:paraId="2BC2225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CD</w:t>
      </w:r>
      <w:r>
        <w:rPr>
          <w:rFonts w:ascii="宋体" w:hAnsi="宋体" w:eastAsia="宋体" w:cs="宋体"/>
          <w:color w:val="000000"/>
        </w:rPr>
        <w:t>．将铁块放在木块上，增大了木块对木板的压力，控制木块与木板间的接触面粗糙程度不变，所以探究的是滑动摩擦力的大小与压力是否有关，故</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D</w:t>
      </w:r>
      <w:r>
        <w:rPr>
          <w:rFonts w:ascii="宋体" w:hAnsi="宋体" w:eastAsia="宋体" w:cs="宋体"/>
          <w:color w:val="000000"/>
        </w:rPr>
        <w:t>错误。</w:t>
      </w:r>
    </w:p>
    <w:p w14:paraId="30AEB89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0B290710">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如图所示的实验中能说明发电机工作原理的是（　　）</w:t>
      </w:r>
    </w:p>
    <w:p w14:paraId="6E435D3F">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419225" cy="6191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419225" cy="619125"/>
                    </a:xfrm>
                    <a:prstGeom prst="rect">
                      <a:avLst/>
                    </a:prstGeom>
                  </pic:spPr>
                </pic:pic>
              </a:graphicData>
            </a:graphic>
          </wp:inline>
        </w:drawing>
      </w:r>
      <w:r>
        <w:rPr>
          <w:rFonts w:ascii="宋体" w:hAnsi="宋体" w:eastAsia="宋体" w:cs="宋体"/>
          <w:color w:val="000000"/>
        </w:rPr>
        <w:t xml:space="preserve"> 磁极间有相互作用</w:t>
      </w:r>
    </w:p>
    <w:p w14:paraId="02AD3A3D">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1562100" cy="102870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562100" cy="1028700"/>
                    </a:xfrm>
                    <a:prstGeom prst="rect">
                      <a:avLst/>
                    </a:prstGeom>
                  </pic:spPr>
                </pic:pic>
              </a:graphicData>
            </a:graphic>
          </wp:inline>
        </w:drawing>
      </w:r>
      <w:r>
        <w:rPr>
          <w:rFonts w:ascii="宋体" w:hAnsi="宋体" w:eastAsia="宋体" w:cs="宋体"/>
          <w:color w:val="000000"/>
        </w:rPr>
        <w:t xml:space="preserve"> 通电导线周围存在磁场</w:t>
      </w:r>
    </w:p>
    <w:p w14:paraId="7FA73082">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457325" cy="10001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457325" cy="1000125"/>
                    </a:xfrm>
                    <a:prstGeom prst="rect">
                      <a:avLst/>
                    </a:prstGeom>
                  </pic:spPr>
                </pic:pic>
              </a:graphicData>
            </a:graphic>
          </wp:inline>
        </w:drawing>
      </w:r>
      <w:r>
        <w:rPr>
          <w:rFonts w:ascii="宋体" w:hAnsi="宋体" w:eastAsia="宋体" w:cs="宋体"/>
          <w:color w:val="000000"/>
        </w:rPr>
        <w:t xml:space="preserve"> 通电导体在磁场中受力</w:t>
      </w:r>
    </w:p>
    <w:p w14:paraId="46515C75">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drawing>
          <wp:inline distT="0" distB="0" distL="114300" distR="114300">
            <wp:extent cx="1323975" cy="923925"/>
            <wp:effectExtent l="0" t="0" r="9525"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323975" cy="923925"/>
                    </a:xfrm>
                    <a:prstGeom prst="rect">
                      <a:avLst/>
                    </a:prstGeom>
                  </pic:spPr>
                </pic:pic>
              </a:graphicData>
            </a:graphic>
          </wp:inline>
        </w:drawing>
      </w:r>
      <w:r>
        <w:rPr>
          <w:rFonts w:ascii="宋体" w:hAnsi="宋体" w:eastAsia="宋体" w:cs="宋体"/>
          <w:color w:val="000000"/>
        </w:rPr>
        <w:t xml:space="preserve"> 电磁感应现象</w:t>
      </w:r>
    </w:p>
    <w:p w14:paraId="16336F97">
      <w:pPr>
        <w:spacing w:line="360" w:lineRule="auto"/>
        <w:textAlignment w:val="center"/>
        <w:rPr>
          <w:color w:val="000000"/>
        </w:rPr>
      </w:pPr>
      <w:r>
        <w:rPr>
          <w:color w:val="2E75B6"/>
        </w:rPr>
        <w:t>【答案】</w:t>
      </w:r>
      <w:r>
        <w:rPr>
          <w:color w:val="000000"/>
        </w:rPr>
        <w:t>D</w:t>
      </w:r>
    </w:p>
    <w:p w14:paraId="3D68251A">
      <w:pPr>
        <w:spacing w:line="360" w:lineRule="auto"/>
        <w:textAlignment w:val="center"/>
        <w:rPr>
          <w:color w:val="000000"/>
        </w:rPr>
      </w:pPr>
      <w:r>
        <w:rPr>
          <w:color w:val="2E75B6"/>
        </w:rPr>
        <w:t>【解析】</w:t>
      </w:r>
    </w:p>
    <w:p w14:paraId="15E805E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．磁极之间的相互作用是同极相互排斥，异极相互吸引，并不能说明发电机的工作原理，故</w:t>
      </w:r>
      <w:r>
        <w:rPr>
          <w:rFonts w:ascii="Times New Roman" w:hAnsi="Times New Roman" w:eastAsia="Times New Roman" w:cs="Times New Roman"/>
          <w:color w:val="000000"/>
        </w:rPr>
        <w:t>A</w:t>
      </w:r>
      <w:r>
        <w:rPr>
          <w:rFonts w:ascii="宋体" w:hAnsi="宋体" w:eastAsia="宋体" w:cs="宋体"/>
          <w:color w:val="000000"/>
        </w:rPr>
        <w:t>不符合题意；</w:t>
      </w:r>
    </w:p>
    <w:p w14:paraId="6A7A849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．通电导体周围存在磁场是奥斯特实验，并不能说明发电机的工作原理，故</w:t>
      </w:r>
      <w:r>
        <w:rPr>
          <w:rFonts w:ascii="Times New Roman" w:hAnsi="Times New Roman" w:eastAsia="Times New Roman" w:cs="Times New Roman"/>
          <w:color w:val="000000"/>
        </w:rPr>
        <w:t>B</w:t>
      </w:r>
      <w:r>
        <w:rPr>
          <w:rFonts w:ascii="宋体" w:hAnsi="宋体" w:eastAsia="宋体" w:cs="宋体"/>
          <w:color w:val="000000"/>
        </w:rPr>
        <w:t>不符合题意；</w:t>
      </w:r>
    </w:p>
    <w:p w14:paraId="293EFAD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．通电导体在磁场中受力是电动机</w:t>
      </w:r>
      <w:r>
        <w:rPr>
          <w:rFonts w:ascii="宋体" w:hAnsi="宋体" w:eastAsia="宋体" w:cs="宋体"/>
          <w:color w:val="000000"/>
          <w:position w:val="0"/>
        </w:rPr>
        <w:drawing>
          <wp:inline distT="0" distB="0" distL="114300" distR="114300">
            <wp:extent cx="133350" cy="177800"/>
            <wp:effectExtent l="0" t="0" r="0" b="13335"/>
            <wp:docPr id="897140702" name="图片 897140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140702" name="图片 897140702"/>
                    <pic:cNvPicPr>
                      <a:picLocks noChangeAspect="1"/>
                    </pic:cNvPicPr>
                  </pic:nvPicPr>
                  <pic:blipFill>
                    <a:blip r:embed="rId3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工作原理，故</w:t>
      </w:r>
      <w:r>
        <w:rPr>
          <w:rFonts w:ascii="Times New Roman" w:hAnsi="Times New Roman" w:eastAsia="Times New Roman" w:cs="Times New Roman"/>
          <w:color w:val="000000"/>
        </w:rPr>
        <w:t>C</w:t>
      </w:r>
      <w:r>
        <w:rPr>
          <w:rFonts w:ascii="宋体" w:hAnsi="宋体" w:eastAsia="宋体" w:cs="宋体"/>
          <w:color w:val="000000"/>
        </w:rPr>
        <w:t>不符合题意；</w:t>
      </w:r>
    </w:p>
    <w:p w14:paraId="626A59B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．电磁感应现象是发电机的工作原理。故</w:t>
      </w:r>
      <w:r>
        <w:rPr>
          <w:rFonts w:ascii="Times New Roman" w:hAnsi="Times New Roman" w:eastAsia="Times New Roman" w:cs="Times New Roman"/>
          <w:color w:val="000000"/>
        </w:rPr>
        <w:t>D</w:t>
      </w:r>
      <w:r>
        <w:rPr>
          <w:rFonts w:ascii="宋体" w:hAnsi="宋体" w:eastAsia="宋体" w:cs="宋体"/>
          <w:color w:val="000000"/>
        </w:rPr>
        <w:t>符合题意。</w:t>
      </w:r>
    </w:p>
    <w:p w14:paraId="32A5BFD4">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1B80C8DD">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甲、乙、丙三个小球的质量</w:t>
      </w:r>
      <w:r>
        <w:rPr>
          <w:rFonts w:ascii="Times New Roman" w:hAnsi="Times New Roman" w:eastAsia="Times New Roman" w:cs="Times New Roman"/>
          <w:i/>
          <w:color w:val="000000"/>
        </w:rPr>
        <w:t>m</w:t>
      </w:r>
      <w:r>
        <w:rPr>
          <w:rFonts w:ascii="宋体" w:hAnsi="宋体" w:eastAsia="宋体" w:cs="宋体"/>
          <w:color w:val="000000"/>
        </w:rPr>
        <w:t>和体积</w:t>
      </w:r>
      <w:r>
        <w:rPr>
          <w:rFonts w:ascii="Times New Roman" w:hAnsi="Times New Roman" w:eastAsia="Times New Roman" w:cs="Times New Roman"/>
          <w:i/>
          <w:color w:val="000000"/>
        </w:rPr>
        <w:t>V</w:t>
      </w:r>
      <w:r>
        <w:rPr>
          <w:rFonts w:ascii="宋体" w:hAnsi="宋体" w:eastAsia="宋体" w:cs="宋体"/>
          <w:color w:val="000000"/>
        </w:rPr>
        <w:t>如下表所示，将它们浸没在水中释放，在其稳定后，三个小球所受的浮力分别为</w:t>
      </w:r>
      <w:r>
        <w:object>
          <v:shape id="_x0000_i1025"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32" o:title="eqIdfada26ca38429e07be9cbadf41464ac1"/>
            <o:lock v:ext="edit" aspectratio="t"/>
            <w10:wrap type="none"/>
            <w10:anchorlock/>
          </v:shape>
          <o:OLEObject Type="Embed" ProgID="Equation.DSMT4" ShapeID="_x0000_i1025" DrawAspect="Content" ObjectID="_1468075725" r:id="rId31">
            <o:LockedField>false</o:LockedField>
          </o:OLEObject>
        </w:object>
      </w:r>
      <w:r>
        <w:rPr>
          <w:rFonts w:ascii="宋体" w:hAnsi="宋体" w:eastAsia="宋体" w:cs="宋体"/>
          <w:color w:val="000000"/>
        </w:rPr>
        <w:t>、</w:t>
      </w:r>
      <w:r>
        <w:object>
          <v:shape id="_x0000_i1026" o:spt="75" alt="学科网(www.zxxk.com)--教育资源门户，提供试卷、教案、课件、论文、素材以及各类教学资源下载，还有大量而丰富的教学相关资讯！" type="#_x0000_t75" style="height:18pt;width:17pt;" o:ole="t" filled="f" o:preferrelative="t" stroked="f" coordsize="21600,21600">
            <v:path/>
            <v:fill on="f" focussize="0,0"/>
            <v:stroke on="f" joinstyle="miter"/>
            <v:imagedata r:id="rId34" o:title="eqId830211daa0f561ef00fb58f1af22c9db"/>
            <o:lock v:ext="edit" aspectratio="t"/>
            <w10:wrap type="none"/>
            <w10:anchorlock/>
          </v:shape>
          <o:OLEObject Type="Embed" ProgID="Equation.DSMT4" ShapeID="_x0000_i1026" DrawAspect="Content" ObjectID="_1468075726" r:id="rId33">
            <o:LockedField>false</o:LockedField>
          </o:OLEObject>
        </w:object>
      </w:r>
      <w:r>
        <w:rPr>
          <w:rFonts w:ascii="宋体" w:hAnsi="宋体" w:eastAsia="宋体" w:cs="宋体"/>
          <w:color w:val="000000"/>
        </w:rPr>
        <w:t>和</w:t>
      </w:r>
      <w:r>
        <w:object>
          <v:shape id="_x0000_i1027" o:spt="75" alt="学科网(www.zxxk.com)--教育资源门户，提供试卷、教案、课件、论文、素材以及各类教学资源下载，还有大量而丰富的教学相关资讯！" type="#_x0000_t75" style="height:18pt;width:16.8pt;" o:ole="t" filled="f" o:preferrelative="t" stroked="f" coordsize="21600,21600">
            <v:path/>
            <v:fill on="f" focussize="0,0"/>
            <v:stroke on="f" joinstyle="miter"/>
            <v:imagedata r:id="rId36" o:title="eqId2c5408f1cbaa9f3483d3e3da25e34361"/>
            <o:lock v:ext="edit" aspectratio="t"/>
            <w10:wrap type="none"/>
            <w10:anchorlock/>
          </v:shape>
          <o:OLEObject Type="Embed" ProgID="Equation.DSMT4" ShapeID="_x0000_i1027" DrawAspect="Content" ObjectID="_1468075727" r:id="rId35">
            <o:LockedField>false</o:LockedField>
          </o:OLEObject>
        </w:object>
      </w:r>
      <w:r>
        <w:rPr>
          <w:rFonts w:ascii="宋体" w:hAnsi="宋体" w:eastAsia="宋体" w:cs="宋体"/>
          <w:color w:val="000000"/>
        </w:rPr>
        <w:t>。下列判断正确的是（　　）</w:t>
      </w:r>
    </w:p>
    <w:tbl>
      <w:tblPr>
        <w:tblStyle w:val="4"/>
        <w:tblW w:w="43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39"/>
        <w:gridCol w:w="922"/>
        <w:gridCol w:w="922"/>
        <w:gridCol w:w="922"/>
      </w:tblGrid>
      <w:tr w14:paraId="13AB5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5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DBF565">
            <w:pPr>
              <w:spacing w:line="360" w:lineRule="auto"/>
              <w:jc w:val="left"/>
              <w:textAlignment w:val="center"/>
              <w:rPr>
                <w:rFonts w:ascii="宋体" w:hAnsi="宋体" w:eastAsia="宋体" w:cs="宋体"/>
                <w:color w:val="000000"/>
              </w:rPr>
            </w:pPr>
            <w:r>
              <w:rPr>
                <w:rFonts w:ascii="宋体" w:hAnsi="宋体" w:eastAsia="宋体" w:cs="宋体"/>
                <w:color w:val="000000"/>
              </w:rPr>
              <w:t>小球</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EE7280">
            <w:pPr>
              <w:spacing w:line="360" w:lineRule="auto"/>
              <w:jc w:val="left"/>
              <w:textAlignment w:val="center"/>
              <w:rPr>
                <w:rFonts w:ascii="宋体" w:hAnsi="宋体" w:eastAsia="宋体" w:cs="宋体"/>
                <w:color w:val="000000"/>
              </w:rPr>
            </w:pPr>
            <w:r>
              <w:rPr>
                <w:rFonts w:ascii="宋体" w:hAnsi="宋体" w:eastAsia="宋体" w:cs="宋体"/>
                <w:color w:val="000000"/>
              </w:rPr>
              <w:t>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5C2431">
            <w:pPr>
              <w:spacing w:line="360" w:lineRule="auto"/>
              <w:jc w:val="left"/>
              <w:textAlignment w:val="center"/>
              <w:rPr>
                <w:rFonts w:ascii="宋体" w:hAnsi="宋体" w:eastAsia="宋体" w:cs="宋体"/>
                <w:color w:val="000000"/>
              </w:rPr>
            </w:pPr>
            <w:r>
              <w:rPr>
                <w:rFonts w:ascii="宋体" w:hAnsi="宋体" w:eastAsia="宋体" w:cs="宋体"/>
                <w:color w:val="000000"/>
              </w:rPr>
              <w:t>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944D5A">
            <w:pPr>
              <w:spacing w:line="360" w:lineRule="auto"/>
              <w:jc w:val="left"/>
              <w:textAlignment w:val="center"/>
              <w:rPr>
                <w:rFonts w:ascii="宋体" w:hAnsi="宋体" w:eastAsia="宋体" w:cs="宋体"/>
                <w:color w:val="000000"/>
              </w:rPr>
            </w:pPr>
            <w:r>
              <w:rPr>
                <w:rFonts w:ascii="宋体" w:hAnsi="宋体" w:eastAsia="宋体" w:cs="宋体"/>
                <w:color w:val="000000"/>
              </w:rPr>
              <w:t>丙</w:t>
            </w:r>
          </w:p>
        </w:tc>
      </w:tr>
      <w:tr w14:paraId="00A836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9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026DF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A6433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200C9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FB0E1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54</w:t>
            </w:r>
          </w:p>
        </w:tc>
      </w:tr>
      <w:tr w14:paraId="12B182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9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6462D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V</w:t>
            </w:r>
            <w:r>
              <w:rPr>
                <w:rFonts w:ascii="Times New Roman" w:hAnsi="Times New Roman" w:eastAsia="Times New Roman" w:cs="Times New Roman"/>
                <w:color w:val="000000"/>
              </w:rPr>
              <w:t>/cm</w:t>
            </w:r>
            <w:r>
              <w:rPr>
                <w:rFonts w:ascii="Times New Roman" w:hAnsi="Times New Roman" w:eastAsia="Times New Roman" w:cs="Times New Roman"/>
                <w:color w:val="000000"/>
                <w:vertAlign w:val="superscript"/>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3B7F3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CA632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5A529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r>
    </w:tbl>
    <w:p w14:paraId="47244A62">
      <w:pPr>
        <w:spacing w:line="360" w:lineRule="auto"/>
        <w:jc w:val="left"/>
        <w:textAlignment w:val="center"/>
        <w:rPr>
          <w:color w:val="000000"/>
        </w:rPr>
      </w:pPr>
    </w:p>
    <w:p w14:paraId="2892DC40">
      <w:pPr>
        <w:tabs>
          <w:tab w:val="left" w:pos="4873"/>
        </w:tabs>
        <w:spacing w:line="360" w:lineRule="auto"/>
        <w:jc w:val="left"/>
        <w:textAlignment w:val="center"/>
        <w:rPr>
          <w:color w:val="000000"/>
        </w:rPr>
      </w:pPr>
      <w:r>
        <w:rPr>
          <w:rFonts w:ascii="宋体" w:hAnsi="宋体" w:eastAsia="宋体" w:cs="宋体"/>
          <w:color w:val="000000"/>
        </w:rPr>
        <w:t xml:space="preserve">A. </w:t>
      </w:r>
      <w:r>
        <w:object>
          <v:shape id="_x0000_i1028" o:spt="75" alt="学科网(www.zxxk.com)--教育资源门户，提供试卷、教案、课件、论文、素材以及各类教学资源下载，还有大量而丰富的教学相关资讯！" type="#_x0000_t75" style="height:17.25pt;width:60.75pt;" o:ole="t" filled="f" o:preferrelative="t" stroked="f" coordsize="21600,21600">
            <v:path/>
            <v:fill on="f" focussize="0,0"/>
            <v:stroke on="f" joinstyle="miter"/>
            <v:imagedata r:id="rId38" o:title="eqId2a868c7c97e8d358adbe2eefd5574e15"/>
            <o:lock v:ext="edit" aspectratio="t"/>
            <w10:wrap type="none"/>
            <w10:anchorlock/>
          </v:shape>
          <o:OLEObject Type="Embed" ProgID="Equation.DSMT4" ShapeID="_x0000_i1028" DrawAspect="Content" ObjectID="_1468075728" r:id="rId37">
            <o:LockedField>false</o:LockedField>
          </o:OLEObject>
        </w:object>
      </w:r>
      <w:r>
        <w:rPr>
          <w:rFonts w:ascii="宋体" w:hAnsi="宋体" w:eastAsia="宋体" w:cs="宋体"/>
          <w:color w:val="000000"/>
        </w:rPr>
        <w:tab/>
      </w:r>
      <w:r>
        <w:rPr>
          <w:rFonts w:ascii="宋体" w:hAnsi="宋体" w:eastAsia="宋体" w:cs="宋体"/>
          <w:color w:val="000000"/>
        </w:rPr>
        <w:t xml:space="preserve">B. </w:t>
      </w:r>
      <w:r>
        <w:object>
          <v:shape id="_x0000_i1029" o:spt="75" alt="学科网(www.zxxk.com)--教育资源门户，提供试卷、教案、课件、论文、素材以及各类教学资源下载，还有大量而丰富的教学相关资讯！" type="#_x0000_t75" style="height:18pt;width:69pt;" o:ole="t" filled="f" o:preferrelative="t" stroked="f" coordsize="21600,21600">
            <v:path/>
            <v:fill on="f" focussize="0,0"/>
            <v:stroke on="f" joinstyle="miter"/>
            <v:imagedata r:id="rId40" o:title="eqIdfe1faef1ac7934675d59aeb8c96e824f"/>
            <o:lock v:ext="edit" aspectratio="t"/>
            <w10:wrap type="none"/>
            <w10:anchorlock/>
          </v:shape>
          <o:OLEObject Type="Embed" ProgID="Equation.DSMT4" ShapeID="_x0000_i1029" DrawAspect="Content" ObjectID="_1468075729" r:id="rId39">
            <o:LockedField>false</o:LockedField>
          </o:OLEObject>
        </w:object>
      </w:r>
    </w:p>
    <w:p w14:paraId="71E32BA3">
      <w:pPr>
        <w:tabs>
          <w:tab w:val="left" w:pos="4873"/>
        </w:tabs>
        <w:spacing w:line="360" w:lineRule="auto"/>
        <w:jc w:val="left"/>
        <w:textAlignment w:val="center"/>
        <w:rPr>
          <w:color w:val="000000"/>
        </w:rPr>
      </w:pPr>
      <w:r>
        <w:rPr>
          <w:rFonts w:ascii="宋体" w:hAnsi="宋体" w:eastAsia="宋体" w:cs="宋体"/>
          <w:color w:val="000000"/>
        </w:rPr>
        <w:t xml:space="preserve">C. </w:t>
      </w:r>
      <w:r>
        <w:object>
          <v:shape id="_x0000_i1030" o:spt="75" alt="学科网(www.zxxk.com)--教育资源门户，提供试卷、教案、课件、论文、素材以及各类教学资源下载，还有大量而丰富的教学相关资讯！" type="#_x0000_t75" style="height:18.15pt;width:72pt;" o:ole="t" filled="f" o:preferrelative="t" stroked="f" coordsize="21600,21600">
            <v:path/>
            <v:fill on="f" focussize="0,0"/>
            <v:stroke on="f" joinstyle="miter"/>
            <v:imagedata r:id="rId42" o:title="eqId0b7ce835099c44cf540f4eb8aa62c7a7"/>
            <o:lock v:ext="edit" aspectratio="t"/>
            <w10:wrap type="none"/>
            <w10:anchorlock/>
          </v:shape>
          <o:OLEObject Type="Embed" ProgID="Equation.DSMT4" ShapeID="_x0000_i1030" DrawAspect="Content" ObjectID="_1468075730" r:id="rId41">
            <o:LockedField>false</o:LockedField>
          </o:OLEObject>
        </w:object>
      </w:r>
      <w:r>
        <w:rPr>
          <w:rFonts w:ascii="宋体" w:hAnsi="宋体" w:eastAsia="宋体" w:cs="宋体"/>
          <w:color w:val="000000"/>
        </w:rPr>
        <w:tab/>
      </w:r>
      <w:r>
        <w:rPr>
          <w:rFonts w:ascii="宋体" w:hAnsi="宋体" w:eastAsia="宋体" w:cs="宋体"/>
          <w:color w:val="000000"/>
        </w:rPr>
        <w:t xml:space="preserve">D. </w:t>
      </w:r>
      <w:r>
        <w:object>
          <v:shape id="_x0000_i1031" o:spt="75" alt="学科网(www.zxxk.com)--教育资源门户，提供试卷、教案、课件、论文、素材以及各类教学资源下载，还有大量而丰富的教学相关资讯！" type="#_x0000_t75" style="height:18pt;width:69pt;" o:ole="t" filled="f" o:preferrelative="t" stroked="f" coordsize="21600,21600">
            <v:path/>
            <v:fill on="f" focussize="0,0"/>
            <v:stroke on="f" joinstyle="miter"/>
            <v:imagedata r:id="rId44" o:title="eqId7a589293f81320e3c87c4d6261b03ba4"/>
            <o:lock v:ext="edit" aspectratio="t"/>
            <w10:wrap type="none"/>
            <w10:anchorlock/>
          </v:shape>
          <o:OLEObject Type="Embed" ProgID="Equation.DSMT4" ShapeID="_x0000_i1031" DrawAspect="Content" ObjectID="_1468075731" r:id="rId43">
            <o:LockedField>false</o:LockedField>
          </o:OLEObject>
        </w:object>
      </w:r>
    </w:p>
    <w:p w14:paraId="5754F0E3">
      <w:pPr>
        <w:spacing w:line="360" w:lineRule="auto"/>
        <w:textAlignment w:val="center"/>
        <w:rPr>
          <w:color w:val="000000"/>
        </w:rPr>
      </w:pPr>
      <w:r>
        <w:rPr>
          <w:color w:val="2E75B6"/>
        </w:rPr>
        <w:t>【答案】</w:t>
      </w:r>
      <w:r>
        <w:rPr>
          <w:color w:val="000000"/>
        </w:rPr>
        <w:t>B</w:t>
      </w:r>
    </w:p>
    <w:p w14:paraId="757C5713">
      <w:pPr>
        <w:spacing w:line="360" w:lineRule="auto"/>
        <w:textAlignment w:val="center"/>
        <w:rPr>
          <w:color w:val="000000"/>
        </w:rPr>
      </w:pPr>
      <w:r>
        <w:rPr>
          <w:color w:val="2E75B6"/>
        </w:rPr>
        <w:t>【解析】</w:t>
      </w:r>
    </w:p>
    <w:p w14:paraId="472CF50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由表格数据可知，甲球的密度为</w:t>
      </w:r>
    </w:p>
    <w:p w14:paraId="16ADBFF7">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36pt;width:143pt;" o:ole="t" filled="f" o:preferrelative="t" stroked="f" coordsize="21600,21600">
            <v:path/>
            <v:fill on="f" focussize="0,0"/>
            <v:stroke on="f" joinstyle="miter"/>
            <v:imagedata r:id="rId46" o:title="eqIda84eeb30bd256949c5a5ac57b341ded6"/>
            <o:lock v:ext="edit" aspectratio="t"/>
            <w10:wrap type="none"/>
            <w10:anchorlock/>
          </v:shape>
          <o:OLEObject Type="Embed" ProgID="Equation.DSMT4" ShapeID="_x0000_i1032" DrawAspect="Content" ObjectID="_1468075732" r:id="rId45">
            <o:LockedField>false</o:LockedField>
          </o:OLEObject>
        </w:object>
      </w:r>
    </w:p>
    <w:p w14:paraId="0148C05D">
      <w:pPr>
        <w:spacing w:line="360" w:lineRule="auto"/>
        <w:jc w:val="left"/>
        <w:textAlignment w:val="center"/>
        <w:rPr>
          <w:rFonts w:ascii="宋体" w:hAnsi="宋体" w:eastAsia="宋体" w:cs="宋体"/>
          <w:color w:val="000000"/>
        </w:rPr>
      </w:pPr>
      <w:r>
        <w:rPr>
          <w:rFonts w:ascii="宋体" w:hAnsi="宋体" w:eastAsia="宋体" w:cs="宋体"/>
          <w:color w:val="000000"/>
        </w:rPr>
        <w:t>乙球的密度为</w:t>
      </w:r>
    </w:p>
    <w:p w14:paraId="35BFF884">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33.75pt;width:144pt;" o:ole="t" filled="f" o:preferrelative="t" stroked="f" coordsize="21600,21600">
            <v:path/>
            <v:fill on="f" focussize="0,0"/>
            <v:stroke on="f" joinstyle="miter"/>
            <v:imagedata r:id="rId48" o:title="eqId28a3b0cd8f985f24b8076ed7ef55dc4f"/>
            <o:lock v:ext="edit" aspectratio="t"/>
            <w10:wrap type="none"/>
            <w10:anchorlock/>
          </v:shape>
          <o:OLEObject Type="Embed" ProgID="Equation.DSMT4" ShapeID="_x0000_i1033" DrawAspect="Content" ObjectID="_1468075733" r:id="rId47">
            <o:LockedField>false</o:LockedField>
          </o:OLEObject>
        </w:object>
      </w:r>
    </w:p>
    <w:p w14:paraId="12AA5683">
      <w:pPr>
        <w:spacing w:line="360" w:lineRule="auto"/>
        <w:jc w:val="left"/>
        <w:textAlignment w:val="center"/>
        <w:rPr>
          <w:rFonts w:ascii="宋体" w:hAnsi="宋体" w:eastAsia="宋体" w:cs="宋体"/>
          <w:color w:val="000000"/>
        </w:rPr>
      </w:pPr>
      <w:r>
        <w:rPr>
          <w:rFonts w:ascii="宋体" w:hAnsi="宋体" w:eastAsia="宋体" w:cs="宋体"/>
          <w:color w:val="000000"/>
        </w:rPr>
        <w:t>丙球的密度为</w:t>
      </w:r>
    </w:p>
    <w:p w14:paraId="2A1A3CA5">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36pt;width:145pt;" o:ole="t" filled="f" o:preferrelative="t" stroked="f" coordsize="21600,21600">
            <v:path/>
            <v:fill on="f" focussize="0,0"/>
            <v:stroke on="f" joinstyle="miter"/>
            <v:imagedata r:id="rId50" o:title="eqIdc7da698c83674dda2816ab456571f7c4"/>
            <o:lock v:ext="edit" aspectratio="t"/>
            <w10:wrap type="none"/>
            <w10:anchorlock/>
          </v:shape>
          <o:OLEObject Type="Embed" ProgID="Equation.DSMT4" ShapeID="_x0000_i1034" DrawAspect="Content" ObjectID="_1468075734" r:id="rId49">
            <o:LockedField>false</o:LockedField>
          </o:OLEObject>
        </w:object>
      </w:r>
    </w:p>
    <w:p w14:paraId="2930C932">
      <w:pPr>
        <w:spacing w:line="360" w:lineRule="auto"/>
        <w:jc w:val="left"/>
        <w:textAlignment w:val="center"/>
        <w:rPr>
          <w:rFonts w:ascii="宋体" w:hAnsi="宋体" w:eastAsia="宋体" w:cs="宋体"/>
          <w:color w:val="000000"/>
        </w:rPr>
      </w:pPr>
      <w:r>
        <w:rPr>
          <w:rFonts w:ascii="宋体" w:hAnsi="宋体" w:eastAsia="宋体" w:cs="宋体"/>
          <w:color w:val="000000"/>
        </w:rPr>
        <w:t>由于甲球和乙球密度小于水的密度，所以甲球和乙球最终会漂浮在水面，甲球漂浮时，浮力为</w:t>
      </w:r>
    </w:p>
    <w:p w14:paraId="5819CBD3">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18pt;width:198pt;" o:ole="t" filled="f" o:preferrelative="t" stroked="f" coordsize="21600,21600">
            <v:path/>
            <v:fill on="f" focussize="0,0"/>
            <v:stroke on="f" joinstyle="miter"/>
            <v:imagedata r:id="rId52" o:title="eqId4323825d8769a35cd2441b146eff24f5"/>
            <o:lock v:ext="edit" aspectratio="t"/>
            <w10:wrap type="none"/>
            <w10:anchorlock/>
          </v:shape>
          <o:OLEObject Type="Embed" ProgID="Equation.DSMT4" ShapeID="_x0000_i1035" DrawAspect="Content" ObjectID="_1468075735" r:id="rId51">
            <o:LockedField>false</o:LockedField>
          </o:OLEObject>
        </w:object>
      </w:r>
    </w:p>
    <w:p w14:paraId="31484DCC">
      <w:pPr>
        <w:spacing w:line="360" w:lineRule="auto"/>
        <w:jc w:val="left"/>
        <w:textAlignment w:val="center"/>
        <w:rPr>
          <w:rFonts w:ascii="宋体" w:hAnsi="宋体" w:eastAsia="宋体" w:cs="宋体"/>
          <w:color w:val="000000"/>
        </w:rPr>
      </w:pPr>
      <w:r>
        <w:rPr>
          <w:rFonts w:ascii="宋体" w:hAnsi="宋体" w:eastAsia="宋体" w:cs="宋体"/>
          <w:color w:val="000000"/>
        </w:rPr>
        <w:t>乙球漂浮时，浮力为</w:t>
      </w:r>
    </w:p>
    <w:p w14:paraId="2E5C5F5A">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18pt;width:199pt;" o:ole="t" filled="f" o:preferrelative="t" stroked="f" coordsize="21600,21600">
            <v:path/>
            <v:fill on="f" focussize="0,0"/>
            <v:stroke on="f" joinstyle="miter"/>
            <v:imagedata r:id="rId54" o:title="eqId390af16707e46aa75b14bebdb6e75c8a"/>
            <o:lock v:ext="edit" aspectratio="t"/>
            <w10:wrap type="none"/>
            <w10:anchorlock/>
          </v:shape>
          <o:OLEObject Type="Embed" ProgID="Equation.DSMT4" ShapeID="_x0000_i1036" DrawAspect="Content" ObjectID="_1468075736" r:id="rId53">
            <o:LockedField>false</o:LockedField>
          </o:OLEObject>
        </w:object>
      </w:r>
    </w:p>
    <w:p w14:paraId="60BAC1EF">
      <w:pPr>
        <w:spacing w:line="360" w:lineRule="auto"/>
        <w:jc w:val="left"/>
        <w:textAlignment w:val="center"/>
        <w:rPr>
          <w:rFonts w:ascii="宋体" w:hAnsi="宋体" w:eastAsia="宋体" w:cs="宋体"/>
          <w:color w:val="000000"/>
        </w:rPr>
      </w:pPr>
      <w:r>
        <w:rPr>
          <w:rFonts w:ascii="宋体" w:hAnsi="宋体" w:eastAsia="宋体" w:cs="宋体"/>
          <w:color w:val="000000"/>
        </w:rPr>
        <w:t>由于丙球密度大于水的密度，所以丙球最终会沉底，由</w:t>
      </w:r>
      <w:r>
        <w:object>
          <v:shape id="_x0000_i1037" o:spt="75" alt="学科网(www.zxxk.com)--教育资源门户，提供试卷、教案、课件、论文、素材以及各类教学资源下载，还有大量而丰富的教学相关资讯！" type="#_x0000_t75" style="height:19pt;width:66pt;" o:ole="t" filled="f" o:preferrelative="t" stroked="f" coordsize="21600,21600">
            <v:path/>
            <v:fill on="f" focussize="0,0"/>
            <v:stroke on="f" joinstyle="miter"/>
            <v:imagedata r:id="rId56" o:title="eqIddbf0d100b7158b2ec6052a046f59fef6"/>
            <o:lock v:ext="edit" aspectratio="t"/>
            <w10:wrap type="none"/>
            <w10:anchorlock/>
          </v:shape>
          <o:OLEObject Type="Embed" ProgID="Equation.DSMT4" ShapeID="_x0000_i1037" DrawAspect="Content" ObjectID="_1468075737" r:id="rId55">
            <o:LockedField>false</o:LockedField>
          </o:OLEObject>
        </w:object>
      </w:r>
      <w:r>
        <w:rPr>
          <w:rFonts w:ascii="宋体" w:hAnsi="宋体" w:eastAsia="宋体" w:cs="宋体"/>
          <w:color w:val="000000"/>
        </w:rPr>
        <w:t>可知，浮力为</w:t>
      </w:r>
    </w:p>
    <w:p w14:paraId="0E4276F9">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20pt;width:281pt;" o:ole="t" filled="f" o:preferrelative="t" stroked="f" coordsize="21600,21600">
            <v:path/>
            <v:fill on="f" focussize="0,0"/>
            <v:stroke on="f" joinstyle="miter"/>
            <v:imagedata r:id="rId58" o:title="eqId26362dd0998d6f3ed83b573e318d67cf"/>
            <o:lock v:ext="edit" aspectratio="t"/>
            <w10:wrap type="none"/>
            <w10:anchorlock/>
          </v:shape>
          <o:OLEObject Type="Embed" ProgID="Equation.DSMT4" ShapeID="_x0000_i1038" DrawAspect="Content" ObjectID="_1468075738" r:id="rId57">
            <o:LockedField>false</o:LockedField>
          </o:OLEObject>
        </w:object>
      </w:r>
    </w:p>
    <w:p w14:paraId="4A856106">
      <w:pPr>
        <w:spacing w:line="360" w:lineRule="auto"/>
        <w:jc w:val="left"/>
        <w:textAlignment w:val="center"/>
        <w:rPr>
          <w:rFonts w:ascii="宋体" w:hAnsi="宋体" w:eastAsia="宋体" w:cs="宋体"/>
          <w:color w:val="000000"/>
        </w:rPr>
      </w:pPr>
      <w:r>
        <w:rPr>
          <w:rFonts w:ascii="宋体" w:hAnsi="宋体" w:eastAsia="宋体" w:cs="宋体"/>
          <w:color w:val="000000"/>
        </w:rPr>
        <w:t>综上所述，</w:t>
      </w:r>
      <w:r>
        <w:object>
          <v:shape id="_x0000_i1039" o:spt="75" alt="学科网(www.zxxk.com)--教育资源门户，提供试卷、教案、课件、论文、素材以及各类教学资源下载，还有大量而丰富的教学相关资讯！" type="#_x0000_t75" style="height:18pt;width:69pt;" o:ole="t" filled="f" o:preferrelative="t" stroked="f" coordsize="21600,21600">
            <v:path/>
            <v:fill on="f" focussize="0,0"/>
            <v:stroke on="f" joinstyle="miter"/>
            <v:imagedata r:id="rId40" o:title="eqIdfe1faef1ac7934675d59aeb8c96e824f"/>
            <o:lock v:ext="edit" aspectratio="t"/>
            <w10:wrap type="none"/>
            <w10:anchorlock/>
          </v:shape>
          <o:OLEObject Type="Embed" ProgID="Equation.DSMT4" ShapeID="_x0000_i1039" DrawAspect="Content" ObjectID="_1468075739" r:id="rId59">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r>
        <w:rPr>
          <w:rFonts w:ascii="Times New Roman" w:hAnsi="Times New Roman" w:eastAsia="Times New Roman" w:cs="Times New Roman"/>
          <w:color w:val="000000"/>
        </w:rPr>
        <w:t>ACD</w:t>
      </w:r>
      <w:r>
        <w:rPr>
          <w:rFonts w:ascii="宋体" w:hAnsi="宋体" w:eastAsia="宋体" w:cs="宋体"/>
          <w:color w:val="000000"/>
        </w:rPr>
        <w:t>错误。</w:t>
      </w:r>
    </w:p>
    <w:p w14:paraId="2100C30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38DBCC4">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如图所示，两个圆柱形容器甲和乙放在水平桌面上，甲容器底面积大于乙容器底面积，它们分别装有体积相等的液体，甲容器中液体的密度为</w:t>
      </w:r>
      <w:r>
        <w:object>
          <v:shape id="_x0000_i1040" o:spt="75" alt="学科网(www.zxxk.com)--教育资源门户，提供试卷、教案、课件、论文、素材以及各类教学资源下载，还有大量而丰富的教学相关资讯！" type="#_x0000_t75" style="height:16.3pt;width:15.05pt;" o:ole="t" filled="f" o:preferrelative="t" stroked="f" coordsize="21600,21600">
            <v:path/>
            <v:fill on="f" focussize="0,0"/>
            <v:stroke on="f" joinstyle="miter"/>
            <v:imagedata r:id="rId61" o:title="eqIdb69f6491b97f9bfb4374112173317d3b"/>
            <o:lock v:ext="edit" aspectratio="t"/>
            <w10:wrap type="none"/>
            <w10:anchorlock/>
          </v:shape>
          <o:OLEObject Type="Embed" ProgID="Equation.DSMT4" ShapeID="_x0000_i1040" DrawAspect="Content" ObjectID="_1468075740" r:id="rId60">
            <o:LockedField>false</o:LockedField>
          </o:OLEObject>
        </w:object>
      </w:r>
      <w:r>
        <w:rPr>
          <w:rFonts w:ascii="宋体" w:hAnsi="宋体" w:eastAsia="宋体" w:cs="宋体"/>
          <w:color w:val="000000"/>
        </w:rPr>
        <w:t>，乙容器中液体的密度为</w:t>
      </w:r>
      <w:r>
        <w:object>
          <v:shape id="_x0000_i1041" o:spt="75" alt="学科网(www.zxxk.com)--教育资源门户，提供试卷、教案、课件、论文、素材以及各类教学资源下载，还有大量而丰富的教学相关资讯！" type="#_x0000_t75" style="height:18.15pt;width:16.9pt;" o:ole="t" filled="f" o:preferrelative="t" stroked="f" coordsize="21600,21600">
            <v:path/>
            <v:fill on="f" focussize="0,0"/>
            <v:stroke on="f" joinstyle="miter"/>
            <v:imagedata r:id="rId63" o:title="eqId13d0a44c49af428e283eb34b9815af44"/>
            <o:lock v:ext="edit" aspectratio="t"/>
            <w10:wrap type="none"/>
            <w10:anchorlock/>
          </v:shape>
          <o:OLEObject Type="Embed" ProgID="Equation.DSMT4" ShapeID="_x0000_i1041" DrawAspect="Content" ObjectID="_1468075741" r:id="rId62">
            <o:LockedField>false</o:LockedField>
          </o:OLEObject>
        </w:object>
      </w:r>
      <w:r>
        <w:rPr>
          <w:rFonts w:ascii="宋体" w:hAnsi="宋体" w:eastAsia="宋体" w:cs="宋体"/>
          <w:color w:val="000000"/>
        </w:rPr>
        <w:t>。液体内</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两点到容器底部的距离相等，其压强分别为</w:t>
      </w:r>
      <w:r>
        <w:object>
          <v:shape id="_x0000_i1042"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65" o:title="eqId2229c36969e999cbaf0c287961965256"/>
            <o:lock v:ext="edit" aspectratio="t"/>
            <w10:wrap type="none"/>
            <w10:anchorlock/>
          </v:shape>
          <o:OLEObject Type="Embed" ProgID="Equation.DSMT4" ShapeID="_x0000_i1042" DrawAspect="Content" ObjectID="_1468075742" r:id="rId64">
            <o:LockedField>false</o:LockedField>
          </o:OLEObject>
        </w:object>
      </w:r>
      <w:r>
        <w:rPr>
          <w:rFonts w:ascii="宋体" w:hAnsi="宋体" w:eastAsia="宋体" w:cs="宋体"/>
          <w:color w:val="000000"/>
        </w:rPr>
        <w:t>、</w:t>
      </w:r>
      <w:r>
        <w:object>
          <v:shape id="_x0000_i1043"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67" o:title="eqId36a06ced03bc0419b205af52a95d5863"/>
            <o:lock v:ext="edit" aspectratio="t"/>
            <w10:wrap type="none"/>
            <w10:anchorlock/>
          </v:shape>
          <o:OLEObject Type="Embed" ProgID="Equation.DSMT4" ShapeID="_x0000_i1043" DrawAspect="Content" ObjectID="_1468075743" r:id="rId66">
            <o:LockedField>false</o:LockedField>
          </o:OLEObject>
        </w:object>
      </w:r>
      <w:r>
        <w:rPr>
          <w:rFonts w:ascii="宋体" w:hAnsi="宋体" w:eastAsia="宋体" w:cs="宋体"/>
          <w:color w:val="000000"/>
        </w:rPr>
        <w:t>。若两容器底部受到的液体压强相等，则下列判断正确的是（　　）</w:t>
      </w:r>
    </w:p>
    <w:p w14:paraId="6BD40C9A">
      <w:pPr>
        <w:spacing w:line="360" w:lineRule="auto"/>
        <w:jc w:val="left"/>
        <w:textAlignment w:val="center"/>
        <w:rPr>
          <w:color w:val="000000"/>
        </w:rPr>
      </w:pPr>
      <w:r>
        <w:rPr>
          <w:rFonts w:ascii="宋体" w:hAnsi="宋体" w:eastAsia="宋体" w:cs="宋体"/>
          <w:color w:val="000000"/>
        </w:rPr>
        <w:drawing>
          <wp:inline distT="0" distB="0" distL="114300" distR="114300">
            <wp:extent cx="1581150" cy="128587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1581150" cy="1285875"/>
                    </a:xfrm>
                    <a:prstGeom prst="rect">
                      <a:avLst/>
                    </a:prstGeom>
                  </pic:spPr>
                </pic:pic>
              </a:graphicData>
            </a:graphic>
          </wp:inline>
        </w:drawing>
      </w:r>
    </w:p>
    <w:p w14:paraId="50B2D8F5">
      <w:pPr>
        <w:tabs>
          <w:tab w:val="left" w:pos="4873"/>
        </w:tabs>
        <w:spacing w:line="360" w:lineRule="auto"/>
        <w:jc w:val="left"/>
        <w:textAlignment w:val="center"/>
        <w:rPr>
          <w:color w:val="000000"/>
        </w:rPr>
      </w:pPr>
      <w:r>
        <w:rPr>
          <w:rFonts w:ascii="宋体" w:hAnsi="宋体" w:eastAsia="宋体" w:cs="宋体"/>
          <w:color w:val="000000"/>
        </w:rPr>
        <w:t xml:space="preserve">A. </w:t>
      </w:r>
      <w:r>
        <w:object>
          <v:shape id="_x0000_i1044" o:spt="75" alt="学科网(www.zxxk.com)--教育资源门户，提供试卷、教案、课件、论文、素材以及各类教学资源下载，还有大量而丰富的教学相关资讯！" type="#_x0000_t75" style="height:18.25pt;width:87.05pt;" o:ole="t" filled="f" o:preferrelative="t" stroked="f" coordsize="21600,21600">
            <v:path/>
            <v:fill on="f" focussize="0,0"/>
            <v:stroke on="f" joinstyle="miter"/>
            <v:imagedata r:id="rId70" o:title="eqIdb011475bd3ba2c76654127e0f110ee30"/>
            <o:lock v:ext="edit" aspectratio="t"/>
            <w10:wrap type="none"/>
            <w10:anchorlock/>
          </v:shape>
          <o:OLEObject Type="Embed" ProgID="Equation.DSMT4" ShapeID="_x0000_i1044" DrawAspect="Content" ObjectID="_1468075744" r:id="rId69">
            <o:LockedField>false</o:LockedField>
          </o:OLEObject>
        </w:object>
      </w:r>
      <w:r>
        <w:rPr>
          <w:rFonts w:ascii="宋体" w:hAnsi="宋体" w:eastAsia="宋体" w:cs="宋体"/>
          <w:color w:val="000000"/>
        </w:rPr>
        <w:tab/>
      </w:r>
      <w:r>
        <w:rPr>
          <w:rFonts w:ascii="宋体" w:hAnsi="宋体" w:eastAsia="宋体" w:cs="宋体"/>
          <w:color w:val="000000"/>
        </w:rPr>
        <w:t xml:space="preserve">B. </w:t>
      </w:r>
      <w:r>
        <w:object>
          <v:shape id="_x0000_i1045" o:spt="75" alt="学科网(www.zxxk.com)--教育资源门户，提供试卷、教案、课件、论文、素材以及各类教学资源下载，还有大量而丰富的教学相关资讯！" type="#_x0000_t75" style="height:18.25pt;width:87.05pt;" o:ole="t" filled="f" o:preferrelative="t" stroked="f" coordsize="21600,21600">
            <v:path/>
            <v:fill on="f" focussize="0,0"/>
            <v:stroke on="f" joinstyle="miter"/>
            <v:imagedata r:id="rId72" o:title="eqId00f2dd4229ce6f8068d213e579f31b29"/>
            <o:lock v:ext="edit" aspectratio="t"/>
            <w10:wrap type="none"/>
            <w10:anchorlock/>
          </v:shape>
          <o:OLEObject Type="Embed" ProgID="Equation.DSMT4" ShapeID="_x0000_i1045" DrawAspect="Content" ObjectID="_1468075745" r:id="rId71">
            <o:LockedField>false</o:LockedField>
          </o:OLEObject>
        </w:object>
      </w:r>
    </w:p>
    <w:p w14:paraId="135CA3B6">
      <w:pPr>
        <w:tabs>
          <w:tab w:val="left" w:pos="4873"/>
        </w:tabs>
        <w:spacing w:line="360" w:lineRule="auto"/>
        <w:jc w:val="left"/>
        <w:textAlignment w:val="center"/>
        <w:rPr>
          <w:color w:val="000000"/>
        </w:rPr>
      </w:pPr>
      <w:r>
        <w:rPr>
          <w:rFonts w:ascii="宋体" w:hAnsi="宋体" w:eastAsia="宋体" w:cs="宋体"/>
          <w:color w:val="000000"/>
        </w:rPr>
        <w:t>C</w:t>
      </w:r>
      <w:r>
        <w:rPr>
          <w:rFonts w:ascii="宋体" w:hAnsi="宋体" w:eastAsia="宋体" w:cs="宋体"/>
          <w:color w:val="000000"/>
          <w:position w:val="-22"/>
        </w:rPr>
        <w:drawing>
          <wp:inline distT="0" distB="0" distL="114300" distR="114300">
            <wp:extent cx="31750" cy="88900"/>
            <wp:effectExtent l="0" t="0" r="0" b="0"/>
            <wp:docPr id="897140700" name="图片 897140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140700" name="图片 897140700"/>
                    <pic:cNvPicPr>
                      <a:picLocks noChangeAspect="1"/>
                    </pic:cNvPicPr>
                  </pic:nvPicPr>
                  <pic:blipFill>
                    <a:blip r:embed="rId21"/>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w:t>
      </w:r>
      <w:r>
        <w:object>
          <v:shape id="_x0000_i1046" o:spt="75" alt="学科网(www.zxxk.com)--教育资源门户，提供试卷、教案、课件、论文、素材以及各类教学资源下载，还有大量而丰富的教学相关资讯！" type="#_x0000_t75" style="height:18.25pt;width:87.05pt;" o:ole="t" filled="f" o:preferrelative="t" stroked="f" coordsize="21600,21600">
            <v:path/>
            <v:fill on="f" focussize="0,0"/>
            <v:stroke on="f" joinstyle="miter"/>
            <v:imagedata r:id="rId74" o:title="eqIdd804822acfea9456200e4de421c4c4ca"/>
            <o:lock v:ext="edit" aspectratio="t"/>
            <w10:wrap type="none"/>
            <w10:anchorlock/>
          </v:shape>
          <o:OLEObject Type="Embed" ProgID="Equation.DSMT4" ShapeID="_x0000_i1046" DrawAspect="Content" ObjectID="_1468075746" r:id="rId73">
            <o:LockedField>false</o:LockedField>
          </o:OLEObject>
        </w:object>
      </w:r>
      <w:r>
        <w:rPr>
          <w:rFonts w:ascii="宋体" w:hAnsi="宋体" w:eastAsia="宋体" w:cs="宋体"/>
          <w:color w:val="000000"/>
        </w:rPr>
        <w:tab/>
      </w:r>
      <w:r>
        <w:rPr>
          <w:rFonts w:ascii="宋体" w:hAnsi="宋体" w:eastAsia="宋体" w:cs="宋体"/>
          <w:color w:val="000000"/>
        </w:rPr>
        <w:t xml:space="preserve">D. </w:t>
      </w:r>
      <w:r>
        <w:object>
          <v:shape id="_x0000_i1047" o:spt="75" alt="学科网(www.zxxk.com)--教育资源门户，提供试卷、教案、课件、论文、素材以及各类教学资源下载，还有大量而丰富的教学相关资讯！" type="#_x0000_t75" style="height:18.25pt;width:87.05pt;" o:ole="t" filled="f" o:preferrelative="t" stroked="f" coordsize="21600,21600">
            <v:path/>
            <v:fill on="f" focussize="0,0"/>
            <v:stroke on="f" joinstyle="miter"/>
            <v:imagedata r:id="rId76" o:title="eqId601df04e5555d93056b9bc5a6b068541"/>
            <o:lock v:ext="edit" aspectratio="t"/>
            <w10:wrap type="none"/>
            <w10:anchorlock/>
          </v:shape>
          <o:OLEObject Type="Embed" ProgID="Equation.DSMT4" ShapeID="_x0000_i1047" DrawAspect="Content" ObjectID="_1468075747" r:id="rId75">
            <o:LockedField>false</o:LockedField>
          </o:OLEObject>
        </w:object>
      </w:r>
    </w:p>
    <w:p w14:paraId="13C862A7">
      <w:pPr>
        <w:spacing w:line="360" w:lineRule="auto"/>
        <w:textAlignment w:val="center"/>
        <w:rPr>
          <w:color w:val="000000"/>
        </w:rPr>
      </w:pPr>
      <w:r>
        <w:rPr>
          <w:color w:val="2E75B6"/>
        </w:rPr>
        <w:t>【答案】</w:t>
      </w:r>
      <w:r>
        <w:rPr>
          <w:color w:val="000000"/>
        </w:rPr>
        <w:t>D</w:t>
      </w:r>
    </w:p>
    <w:p w14:paraId="21D138F6">
      <w:pPr>
        <w:spacing w:line="360" w:lineRule="auto"/>
        <w:textAlignment w:val="center"/>
        <w:rPr>
          <w:color w:val="000000"/>
        </w:rPr>
      </w:pPr>
      <w:r>
        <w:rPr>
          <w:color w:val="2E75B6"/>
        </w:rPr>
        <w:t>【解析】</w:t>
      </w:r>
    </w:p>
    <w:p w14:paraId="602F1334">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由于两容器底部受到的液体压强相等，甲容器底面积大于乙容器底面积，由</w:t>
      </w:r>
      <w:r>
        <w:object>
          <v:shape id="_x0000_i1048" o:spt="75" alt="学科网(www.zxxk.com)--教育资源门户，提供试卷、教案、课件、论文、素材以及各类教学资源下载，还有大量而丰富的教学相关资讯！" type="#_x0000_t75" style="height:15.75pt;width:33pt;" o:ole="t" filled="f" o:preferrelative="t" stroked="f" coordsize="21600,21600">
            <v:path/>
            <v:fill on="f" focussize="0,0"/>
            <v:stroke on="f" joinstyle="miter"/>
            <v:imagedata r:id="rId78" o:title="eqIdb39a941b9fedf59a9df1c6b7cd098893"/>
            <o:lock v:ext="edit" aspectratio="t"/>
            <w10:wrap type="none"/>
            <w10:anchorlock/>
          </v:shape>
          <o:OLEObject Type="Embed" ProgID="Equation.DSMT4" ShapeID="_x0000_i1048" DrawAspect="Content" ObjectID="_1468075748" r:id="rId77">
            <o:LockedField>false</o:LockedField>
          </o:OLEObject>
        </w:object>
      </w:r>
      <w:r>
        <w:rPr>
          <w:rFonts w:ascii="宋体" w:hAnsi="宋体" w:eastAsia="宋体" w:cs="宋体"/>
          <w:color w:val="000000"/>
        </w:rPr>
        <w:t>可知，甲容器底部受到的液体压力</w:t>
      </w:r>
      <w:r>
        <w:rPr>
          <w:rFonts w:ascii="Times New Roman" w:hAnsi="Times New Roman" w:eastAsia="Times New Roman" w:cs="Times New Roman"/>
          <w:i/>
          <w:color w:val="000000"/>
        </w:rPr>
        <w:t>F</w:t>
      </w:r>
      <w:r>
        <w:rPr>
          <w:rFonts w:ascii="宋体" w:hAnsi="宋体" w:eastAsia="宋体" w:cs="宋体"/>
          <w:color w:val="000000"/>
          <w:vertAlign w:val="subscript"/>
        </w:rPr>
        <w:t>甲</w:t>
      </w:r>
      <w:r>
        <w:rPr>
          <w:rFonts w:ascii="宋体" w:hAnsi="宋体" w:eastAsia="宋体" w:cs="宋体"/>
          <w:color w:val="000000"/>
        </w:rPr>
        <w:t>大于乙容器底部受到的液体压力</w:t>
      </w:r>
      <w:r>
        <w:rPr>
          <w:rFonts w:ascii="Times New Roman" w:hAnsi="Times New Roman" w:eastAsia="Times New Roman" w:cs="Times New Roman"/>
          <w:i/>
          <w:color w:val="000000"/>
        </w:rPr>
        <w:t>F</w:t>
      </w:r>
      <w:r>
        <w:rPr>
          <w:rFonts w:ascii="宋体" w:hAnsi="宋体" w:eastAsia="宋体" w:cs="宋体"/>
          <w:color w:val="000000"/>
          <w:vertAlign w:val="subscript"/>
        </w:rPr>
        <w:t>乙</w:t>
      </w:r>
      <w:r>
        <w:rPr>
          <w:rFonts w:ascii="宋体" w:hAnsi="宋体" w:eastAsia="宋体" w:cs="宋体"/>
          <w:color w:val="000000"/>
        </w:rPr>
        <w:t>，由于</w:t>
      </w:r>
    </w:p>
    <w:p w14:paraId="3BC9F260">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G</w:t>
      </w:r>
      <w:r>
        <w:rPr>
          <w:rFonts w:ascii="宋体" w:hAnsi="宋体" w:eastAsia="宋体" w:cs="宋体"/>
          <w:color w:val="000000"/>
          <w:vertAlign w:val="subscript"/>
        </w:rPr>
        <w:t>甲液</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甲</w:t>
      </w:r>
    </w:p>
    <w:p w14:paraId="580623AA">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G</w:t>
      </w:r>
      <w:r>
        <w:rPr>
          <w:rFonts w:ascii="宋体" w:hAnsi="宋体" w:eastAsia="宋体" w:cs="宋体"/>
          <w:color w:val="000000"/>
          <w:vertAlign w:val="subscript"/>
        </w:rPr>
        <w:t>乙液</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乙</w:t>
      </w:r>
    </w:p>
    <w:p w14:paraId="3F3A16BF">
      <w:pPr>
        <w:spacing w:line="360" w:lineRule="auto"/>
        <w:jc w:val="left"/>
        <w:textAlignment w:val="center"/>
        <w:rPr>
          <w:rFonts w:ascii="宋体" w:hAnsi="宋体" w:eastAsia="宋体" w:cs="宋体"/>
          <w:color w:val="000000"/>
        </w:rPr>
      </w:pPr>
      <w:r>
        <w:rPr>
          <w:rFonts w:ascii="宋体" w:hAnsi="宋体" w:eastAsia="宋体" w:cs="宋体"/>
          <w:color w:val="000000"/>
        </w:rPr>
        <w:t>所以</w:t>
      </w:r>
    </w:p>
    <w:p w14:paraId="0E8C3B08">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G</w:t>
      </w:r>
      <w:r>
        <w:rPr>
          <w:rFonts w:ascii="宋体" w:hAnsi="宋体" w:eastAsia="宋体" w:cs="宋体"/>
          <w:color w:val="000000"/>
          <w:vertAlign w:val="subscript"/>
        </w:rPr>
        <w:t>甲液</w:t>
      </w:r>
      <w:r>
        <w:rPr>
          <w:rFonts w:ascii="Times New Roman" w:hAnsi="Times New Roman" w:eastAsia="Times New Roman" w:cs="Times New Roman"/>
          <w:color w:val="000000"/>
        </w:rPr>
        <w:t>&gt;</w:t>
      </w:r>
      <w:r>
        <w:rPr>
          <w:rFonts w:ascii="Times New Roman" w:hAnsi="Times New Roman" w:eastAsia="Times New Roman" w:cs="Times New Roman"/>
          <w:i/>
          <w:color w:val="000000"/>
        </w:rPr>
        <w:t>G</w:t>
      </w:r>
      <w:r>
        <w:rPr>
          <w:rFonts w:ascii="宋体" w:hAnsi="宋体" w:eastAsia="宋体" w:cs="宋体"/>
          <w:color w:val="000000"/>
          <w:vertAlign w:val="subscript"/>
        </w:rPr>
        <w:t>乙液</w:t>
      </w:r>
    </w:p>
    <w:p w14:paraId="2E6A4C30">
      <w:pPr>
        <w:spacing w:line="360" w:lineRule="auto"/>
        <w:jc w:val="left"/>
        <w:textAlignment w:val="center"/>
        <w:rPr>
          <w:rFonts w:ascii="宋体" w:hAnsi="宋体" w:eastAsia="宋体" w:cs="宋体"/>
          <w:color w:val="000000"/>
        </w:rPr>
      </w:pPr>
      <w:r>
        <w:rPr>
          <w:rFonts w:ascii="宋体" w:hAnsi="宋体" w:eastAsia="宋体" w:cs="宋体"/>
          <w:color w:val="000000"/>
        </w:rPr>
        <w:t>由</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mg</w:t>
      </w:r>
      <w:r>
        <w:rPr>
          <w:rFonts w:ascii="宋体" w:hAnsi="宋体" w:eastAsia="宋体" w:cs="宋体"/>
          <w:color w:val="000000"/>
        </w:rPr>
        <w:t>可知</w:t>
      </w:r>
    </w:p>
    <w:p w14:paraId="4DCECCB5">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m</w:t>
      </w:r>
      <w:r>
        <w:rPr>
          <w:rFonts w:ascii="宋体" w:hAnsi="宋体" w:eastAsia="宋体" w:cs="宋体"/>
          <w:color w:val="000000"/>
          <w:vertAlign w:val="subscript"/>
        </w:rPr>
        <w:t>甲液</w:t>
      </w:r>
      <w:r>
        <w:rPr>
          <w:rFonts w:ascii="Times New Roman" w:hAnsi="Times New Roman" w:eastAsia="Times New Roman" w:cs="Times New Roman"/>
          <w:color w:val="000000"/>
        </w:rPr>
        <w:t>&gt;</w:t>
      </w:r>
      <w:r>
        <w:rPr>
          <w:rFonts w:ascii="Times New Roman" w:hAnsi="Times New Roman" w:eastAsia="Times New Roman" w:cs="Times New Roman"/>
          <w:i/>
          <w:color w:val="000000"/>
        </w:rPr>
        <w:t>m</w:t>
      </w:r>
      <w:r>
        <w:rPr>
          <w:rFonts w:ascii="宋体" w:hAnsi="宋体" w:eastAsia="宋体" w:cs="宋体"/>
          <w:color w:val="000000"/>
          <w:vertAlign w:val="subscript"/>
        </w:rPr>
        <w:t>乙液</w:t>
      </w:r>
    </w:p>
    <w:p w14:paraId="78B89D61">
      <w:pPr>
        <w:spacing w:line="360" w:lineRule="auto"/>
        <w:jc w:val="left"/>
        <w:textAlignment w:val="center"/>
        <w:rPr>
          <w:rFonts w:ascii="宋体" w:hAnsi="宋体" w:eastAsia="宋体" w:cs="宋体"/>
          <w:color w:val="000000"/>
        </w:rPr>
      </w:pPr>
      <w:r>
        <w:rPr>
          <w:rFonts w:ascii="宋体" w:hAnsi="宋体" w:eastAsia="宋体" w:cs="宋体"/>
          <w:color w:val="000000"/>
        </w:rPr>
        <w:t>由于甲乙两种液体的体积相等，由</w:t>
      </w:r>
      <w:r>
        <w:object>
          <v:shape id="_x0000_i1049" o:spt="75" alt="学科网(www.zxxk.com)--教育资源门户，提供试卷、教案、课件、论文、素材以及各类教学资源下载，还有大量而丰富的教学相关资讯！" type="#_x0000_t75" style="height:32.25pt;width:30.75pt;" o:ole="t" filled="f" o:preferrelative="t" stroked="f" coordsize="21600,21600">
            <v:path/>
            <v:fill on="f" focussize="0,0"/>
            <v:stroke on="f" joinstyle="miter"/>
            <v:imagedata r:id="rId80" o:title="eqIda08ff3dfb56bd88ec3fc60bfc49775cc"/>
            <o:lock v:ext="edit" aspectratio="t"/>
            <w10:wrap type="none"/>
            <w10:anchorlock/>
          </v:shape>
          <o:OLEObject Type="Embed" ProgID="Equation.DSMT4" ShapeID="_x0000_i1049" DrawAspect="Content" ObjectID="_1468075749" r:id="rId79">
            <o:LockedField>false</o:LockedField>
          </o:OLEObject>
        </w:object>
      </w:r>
      <w:r>
        <w:rPr>
          <w:rFonts w:ascii="宋体" w:hAnsi="宋体" w:eastAsia="宋体" w:cs="宋体"/>
          <w:color w:val="000000"/>
        </w:rPr>
        <w:t>可知</w:t>
      </w:r>
    </w:p>
    <w:p w14:paraId="20454D9F">
      <w:pPr>
        <w:spacing w:line="360" w:lineRule="auto"/>
        <w:jc w:val="center"/>
        <w:textAlignment w:val="center"/>
        <w:rPr>
          <w:rFonts w:ascii="宋体" w:hAnsi="宋体" w:eastAsia="宋体" w:cs="宋体"/>
          <w:color w:val="000000"/>
        </w:rPr>
      </w:pPr>
      <w:r>
        <w:object>
          <v:shape id="_x0000_i1050"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82" o:title="eqId171102a883b22fe6ca578efc8926f5b8"/>
            <o:lock v:ext="edit" aspectratio="t"/>
            <w10:wrap type="none"/>
            <w10:anchorlock/>
          </v:shape>
          <o:OLEObject Type="Embed" ProgID="Equation.DSMT4" ShapeID="_x0000_i1050" DrawAspect="Content" ObjectID="_1468075750" r:id="rId81">
            <o:LockedField>false</o:LockedField>
          </o:OLEObject>
        </w:object>
      </w:r>
      <w:r>
        <w:rPr>
          <w:rFonts w:ascii="宋体" w:hAnsi="宋体" w:eastAsia="宋体" w:cs="宋体"/>
          <w:color w:val="000000"/>
          <w:vertAlign w:val="subscript"/>
        </w:rPr>
        <w:t>甲</w:t>
      </w:r>
      <w:r>
        <w:rPr>
          <w:rFonts w:ascii="Times New Roman" w:hAnsi="Times New Roman" w:eastAsia="Times New Roman" w:cs="Times New Roman"/>
          <w:color w:val="000000"/>
        </w:rPr>
        <w:t>&gt;</w:t>
      </w:r>
      <w:r>
        <w:object>
          <v:shape id="_x0000_i1051"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82" o:title="eqId171102a883b22fe6ca578efc8926f5b8"/>
            <o:lock v:ext="edit" aspectratio="t"/>
            <w10:wrap type="none"/>
            <w10:anchorlock/>
          </v:shape>
          <o:OLEObject Type="Embed" ProgID="Equation.DSMT4" ShapeID="_x0000_i1051" DrawAspect="Content" ObjectID="_1468075751" r:id="rId83">
            <o:LockedField>false</o:LockedField>
          </o:OLEObject>
        </w:object>
      </w:r>
      <w:r>
        <w:rPr>
          <w:rFonts w:ascii="宋体" w:hAnsi="宋体" w:eastAsia="宋体" w:cs="宋体"/>
          <w:color w:val="000000"/>
          <w:vertAlign w:val="subscript"/>
        </w:rPr>
        <w:t>乙</w:t>
      </w:r>
    </w:p>
    <w:p w14:paraId="7D31AD04">
      <w:pPr>
        <w:spacing w:line="360" w:lineRule="auto"/>
        <w:jc w:val="left"/>
        <w:textAlignment w:val="center"/>
        <w:rPr>
          <w:rFonts w:ascii="宋体" w:hAnsi="宋体" w:eastAsia="宋体" w:cs="宋体"/>
          <w:color w:val="000000"/>
        </w:rPr>
      </w:pPr>
      <w:r>
        <w:rPr>
          <w:rFonts w:ascii="宋体" w:hAnsi="宋体" w:eastAsia="宋体" w:cs="宋体"/>
          <w:color w:val="000000"/>
        </w:rPr>
        <w:t>由于</w:t>
      </w:r>
      <w:r>
        <w:rPr>
          <w:rFonts w:ascii="Times New Roman" w:hAnsi="Times New Roman" w:eastAsia="Times New Roman" w:cs="Times New Roman"/>
          <w:i/>
          <w:color w:val="000000"/>
        </w:rPr>
        <w:t>A</w:t>
      </w:r>
      <w:r>
        <w:rPr>
          <w:rFonts w:ascii="宋体" w:hAnsi="宋体" w:eastAsia="宋体" w:cs="宋体"/>
          <w:color w:val="000000"/>
        </w:rPr>
        <w:t>点到容器底部的深度等于</w:t>
      </w:r>
      <w:r>
        <w:rPr>
          <w:rFonts w:ascii="Times New Roman" w:hAnsi="Times New Roman" w:eastAsia="Times New Roman" w:cs="Times New Roman"/>
          <w:i/>
          <w:color w:val="000000"/>
        </w:rPr>
        <w:t>B</w:t>
      </w:r>
      <w:r>
        <w:rPr>
          <w:rFonts w:ascii="宋体" w:hAnsi="宋体" w:eastAsia="宋体" w:cs="宋体"/>
          <w:color w:val="000000"/>
        </w:rPr>
        <w:t>点到容器底部的深度，则两点以下部分液体的压强大小关系为</w:t>
      </w:r>
    </w:p>
    <w:p w14:paraId="38F249E0">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A</w:t>
      </w:r>
      <w:r>
        <w:rPr>
          <w:rFonts w:ascii="宋体" w:hAnsi="宋体" w:eastAsia="宋体" w:cs="宋体"/>
          <w:color w:val="000000"/>
          <w:vertAlign w:val="subscript"/>
        </w:rPr>
        <w:t>下</w:t>
      </w:r>
      <w:r>
        <w:rPr>
          <w:rFonts w:ascii="Times New Roman" w:hAnsi="Times New Roman" w:eastAsia="Times New Roman" w:cs="Times New Roman"/>
          <w:color w:val="000000"/>
        </w:rPr>
        <w:t>&gt;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B</w:t>
      </w:r>
      <w:r>
        <w:rPr>
          <w:rFonts w:ascii="宋体" w:hAnsi="宋体" w:eastAsia="宋体" w:cs="宋体"/>
          <w:color w:val="000000"/>
          <w:vertAlign w:val="subscript"/>
        </w:rPr>
        <w:t>下</w:t>
      </w:r>
    </w:p>
    <w:p w14:paraId="12699738">
      <w:pPr>
        <w:spacing w:line="360" w:lineRule="auto"/>
        <w:jc w:val="left"/>
        <w:textAlignment w:val="center"/>
        <w:rPr>
          <w:color w:val="000000"/>
        </w:rPr>
      </w:pPr>
      <w:r>
        <w:rPr>
          <w:color w:val="000000"/>
        </w:rPr>
        <w:t>若两容器底部受到的液体压强相等，则两点处受到液体的大小关系为</w:t>
      </w:r>
    </w:p>
    <w:p w14:paraId="6FA5E635">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18pt;width:42pt;" o:ole="t" filled="f" o:preferrelative="t" stroked="f" coordsize="21600,21600">
            <v:path/>
            <v:fill on="f" focussize="0,0"/>
            <v:stroke on="f" joinstyle="miter"/>
            <v:imagedata r:id="rId85" o:title="eqIdcd50d4e88d7b65ebe6eb1dd0cff09d65"/>
            <o:lock v:ext="edit" aspectratio="t"/>
            <w10:wrap type="none"/>
            <w10:anchorlock/>
          </v:shape>
          <o:OLEObject Type="Embed" ProgID="Equation.DSMT4" ShapeID="_x0000_i1052" DrawAspect="Content" ObjectID="_1468075752" r:id="rId84">
            <o:LockedField>false</o:LockedField>
          </o:OLEObject>
        </w:object>
      </w:r>
    </w:p>
    <w:p w14:paraId="2513BC6E">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ABC</w:t>
      </w:r>
      <w:r>
        <w:rPr>
          <w:rFonts w:ascii="宋体" w:hAnsi="宋体" w:eastAsia="宋体" w:cs="宋体"/>
          <w:color w:val="000000"/>
        </w:rPr>
        <w:t>错误，故</w:t>
      </w:r>
      <w:r>
        <w:rPr>
          <w:rFonts w:ascii="Times New Roman" w:hAnsi="Times New Roman" w:eastAsia="Times New Roman" w:cs="Times New Roman"/>
          <w:color w:val="000000"/>
        </w:rPr>
        <w:t>D</w:t>
      </w:r>
      <w:r>
        <w:rPr>
          <w:rFonts w:ascii="宋体" w:hAnsi="宋体" w:eastAsia="宋体" w:cs="宋体"/>
          <w:color w:val="000000"/>
        </w:rPr>
        <w:t>正确。</w:t>
      </w:r>
    </w:p>
    <w:p w14:paraId="0410C01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24DB3FE7">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二、多项选择题（下列每题均有四个选项，其中符合题意的选项均多于一个。共6分，每题2分。每题选项全选对的得2分，选对但不全的得1分，有错选的不得分）</w:t>
      </w:r>
    </w:p>
    <w:p w14:paraId="20CBD4D3">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下列说法正确的是（　　）</w:t>
      </w:r>
    </w:p>
    <w:p w14:paraId="3BA794A8">
      <w:pPr>
        <w:spacing w:line="360" w:lineRule="auto"/>
        <w:jc w:val="left"/>
        <w:textAlignment w:val="center"/>
        <w:rPr>
          <w:rFonts w:ascii="宋体" w:hAnsi="宋体" w:eastAsia="宋体" w:cs="宋体"/>
          <w:color w:val="000000"/>
        </w:rPr>
      </w:pPr>
      <w:r>
        <w:rPr>
          <w:rFonts w:ascii="宋体" w:hAnsi="宋体" w:eastAsia="宋体" w:cs="宋体"/>
          <w:color w:val="000000"/>
        </w:rPr>
        <w:t>A. 沿海地区通常比内陆地区昼夜温差小，原因之一是水的比热容比沙石的比热容大</w:t>
      </w:r>
    </w:p>
    <w:p w14:paraId="41CB7ACC">
      <w:pPr>
        <w:spacing w:line="360" w:lineRule="auto"/>
        <w:jc w:val="left"/>
        <w:textAlignment w:val="center"/>
        <w:rPr>
          <w:rFonts w:ascii="宋体" w:hAnsi="宋体" w:eastAsia="宋体" w:cs="宋体"/>
          <w:color w:val="000000"/>
        </w:rPr>
      </w:pPr>
      <w:r>
        <w:rPr>
          <w:rFonts w:ascii="宋体" w:hAnsi="宋体" w:eastAsia="宋体" w:cs="宋体"/>
          <w:color w:val="000000"/>
        </w:rPr>
        <w:t>B. 冬天双手互搓，手的温度升高，是通过热传递的方式改变手的内能</w:t>
      </w:r>
    </w:p>
    <w:p w14:paraId="32083634">
      <w:pPr>
        <w:spacing w:line="360" w:lineRule="auto"/>
        <w:jc w:val="left"/>
        <w:textAlignment w:val="center"/>
        <w:rPr>
          <w:rFonts w:ascii="宋体" w:hAnsi="宋体" w:eastAsia="宋体" w:cs="宋体"/>
          <w:color w:val="000000"/>
        </w:rPr>
      </w:pPr>
      <w:r>
        <w:rPr>
          <w:rFonts w:ascii="宋体" w:hAnsi="宋体" w:eastAsia="宋体" w:cs="宋体"/>
          <w:color w:val="000000"/>
        </w:rPr>
        <w:t>C. 长时间紧压在一起的铅片和金片互相渗入，是由于发生了扩散现象</w:t>
      </w:r>
    </w:p>
    <w:p w14:paraId="27976E50">
      <w:pPr>
        <w:spacing w:line="360" w:lineRule="auto"/>
        <w:jc w:val="left"/>
        <w:textAlignment w:val="center"/>
        <w:rPr>
          <w:rFonts w:ascii="宋体" w:hAnsi="宋体" w:eastAsia="宋体" w:cs="宋体"/>
          <w:color w:val="000000"/>
        </w:rPr>
      </w:pPr>
      <w:r>
        <w:rPr>
          <w:rFonts w:ascii="宋体" w:hAnsi="宋体" w:eastAsia="宋体" w:cs="宋体"/>
          <w:color w:val="000000"/>
        </w:rPr>
        <w:t>D. 汽油机的做功冲程中，燃气对外做功，将内能转化为机械能</w:t>
      </w:r>
    </w:p>
    <w:p w14:paraId="51306603">
      <w:pPr>
        <w:spacing w:line="360" w:lineRule="auto"/>
        <w:textAlignment w:val="center"/>
        <w:rPr>
          <w:color w:val="000000"/>
        </w:rPr>
      </w:pPr>
      <w:r>
        <w:rPr>
          <w:color w:val="2E75B6"/>
        </w:rPr>
        <w:t>【答案】</w:t>
      </w:r>
      <w:r>
        <w:rPr>
          <w:color w:val="000000"/>
        </w:rPr>
        <w:t>ACD</w:t>
      </w:r>
    </w:p>
    <w:p w14:paraId="41C7509D">
      <w:pPr>
        <w:spacing w:line="360" w:lineRule="auto"/>
        <w:textAlignment w:val="center"/>
        <w:rPr>
          <w:color w:val="000000"/>
        </w:rPr>
      </w:pPr>
      <w:r>
        <w:rPr>
          <w:color w:val="2E75B6"/>
        </w:rPr>
        <w:t>【解析】</w:t>
      </w:r>
    </w:p>
    <w:p w14:paraId="5DB88F0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．水的比热容比砂石的比热容大，相同质量的水和沙石吸收或放出相同热量时，根据</w:t>
      </w:r>
    </w:p>
    <w:p w14:paraId="6C3B25F7">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31pt;width:42.75pt;" o:ole="t" filled="f" o:preferrelative="t" stroked="f" coordsize="21600,21600">
            <v:path/>
            <v:fill on="f" focussize="0,0"/>
            <v:stroke on="f" joinstyle="miter"/>
            <v:imagedata r:id="rId87" o:title="eqId55919db45463107aa3824884e862f9f7"/>
            <o:lock v:ext="edit" aspectratio="t"/>
            <w10:wrap type="none"/>
            <w10:anchorlock/>
          </v:shape>
          <o:OLEObject Type="Embed" ProgID="Equation.DSMT4" ShapeID="_x0000_i1053" DrawAspect="Content" ObjectID="_1468075753" r:id="rId86">
            <o:LockedField>false</o:LockedField>
          </o:OLEObject>
        </w:object>
      </w:r>
    </w:p>
    <w:p w14:paraId="3E3953DA">
      <w:pPr>
        <w:spacing w:line="360" w:lineRule="auto"/>
        <w:jc w:val="left"/>
        <w:textAlignment w:val="center"/>
        <w:rPr>
          <w:rFonts w:ascii="宋体" w:hAnsi="宋体" w:eastAsia="宋体" w:cs="宋体"/>
          <w:color w:val="000000"/>
        </w:rPr>
      </w:pPr>
      <w:r>
        <w:rPr>
          <w:rFonts w:ascii="宋体" w:hAnsi="宋体" w:eastAsia="宋体" w:cs="宋体"/>
          <w:color w:val="000000"/>
        </w:rPr>
        <w:t>可知，水的温度变化小于沙石的温度的温度变化，故沿海地区比内陆地区昼夜温差小，故</w:t>
      </w:r>
      <w:r>
        <w:rPr>
          <w:rFonts w:ascii="Times New Roman" w:hAnsi="Times New Roman" w:eastAsia="Times New Roman" w:cs="Times New Roman"/>
          <w:color w:val="000000"/>
        </w:rPr>
        <w:t>A</w:t>
      </w:r>
      <w:r>
        <w:rPr>
          <w:rFonts w:ascii="宋体" w:hAnsi="宋体" w:eastAsia="宋体" w:cs="宋体"/>
          <w:color w:val="000000"/>
        </w:rPr>
        <w:t>正确；</w:t>
      </w:r>
    </w:p>
    <w:p w14:paraId="611E13A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．冬天双手互搓，双手摩擦做功，手的内能增加，温度升高，故</w:t>
      </w:r>
      <w:r>
        <w:rPr>
          <w:rFonts w:ascii="Times New Roman" w:hAnsi="Times New Roman" w:eastAsia="Times New Roman" w:cs="Times New Roman"/>
          <w:color w:val="000000"/>
        </w:rPr>
        <w:t>B</w:t>
      </w:r>
      <w:r>
        <w:rPr>
          <w:rFonts w:ascii="宋体" w:hAnsi="宋体" w:eastAsia="宋体" w:cs="宋体"/>
          <w:color w:val="000000"/>
        </w:rPr>
        <w:t>错误；</w:t>
      </w:r>
    </w:p>
    <w:p w14:paraId="3163931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．长时间紧压在一起的铅片和金片互相渗入，是因为物体内部的分子不停的做无规则运动进入了对方内部，属于扩散现象，故</w:t>
      </w:r>
      <w:r>
        <w:rPr>
          <w:rFonts w:ascii="Times New Roman" w:hAnsi="Times New Roman" w:eastAsia="Times New Roman" w:cs="Times New Roman"/>
          <w:color w:val="000000"/>
        </w:rPr>
        <w:t>C</w:t>
      </w:r>
      <w:r>
        <w:rPr>
          <w:rFonts w:ascii="宋体" w:hAnsi="宋体" w:eastAsia="宋体" w:cs="宋体"/>
          <w:color w:val="000000"/>
        </w:rPr>
        <w:t>正确；</w:t>
      </w:r>
    </w:p>
    <w:p w14:paraId="4459C6E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．汽油机的做功冲程中，燃气燃烧释放内能，推动活塞做功，内能转化为机械能，故</w:t>
      </w:r>
      <w:r>
        <w:rPr>
          <w:rFonts w:ascii="Times New Roman" w:hAnsi="Times New Roman" w:eastAsia="Times New Roman" w:cs="Times New Roman"/>
          <w:color w:val="000000"/>
        </w:rPr>
        <w:t>D</w:t>
      </w:r>
      <w:r>
        <w:rPr>
          <w:rFonts w:ascii="宋体" w:hAnsi="宋体" w:eastAsia="宋体" w:cs="宋体"/>
          <w:color w:val="000000"/>
        </w:rPr>
        <w:t>正确。</w:t>
      </w:r>
    </w:p>
    <w:p w14:paraId="25B6D24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ACD</w:t>
      </w:r>
      <w:r>
        <w:rPr>
          <w:rFonts w:ascii="宋体" w:hAnsi="宋体" w:eastAsia="宋体" w:cs="宋体"/>
          <w:color w:val="000000"/>
        </w:rPr>
        <w:t>。</w:t>
      </w:r>
    </w:p>
    <w:p w14:paraId="0771C074">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额定电压相同的电热水壶、电烤箱和电饭锅正常工作过程中消耗的电能</w:t>
      </w:r>
      <w:r>
        <w:rPr>
          <w:rFonts w:ascii="Times New Roman" w:hAnsi="Times New Roman" w:eastAsia="Times New Roman" w:cs="Times New Roman"/>
          <w:i/>
          <w:color w:val="000000"/>
        </w:rPr>
        <w:t>W</w:t>
      </w:r>
      <w:r>
        <w:rPr>
          <w:rFonts w:ascii="宋体" w:hAnsi="宋体" w:eastAsia="宋体" w:cs="宋体"/>
          <w:color w:val="000000"/>
        </w:rPr>
        <w:t>和通电时间</w:t>
      </w:r>
      <w:r>
        <w:rPr>
          <w:rFonts w:ascii="Times New Roman" w:hAnsi="Times New Roman" w:eastAsia="Times New Roman" w:cs="Times New Roman"/>
          <w:i/>
          <w:color w:val="000000"/>
        </w:rPr>
        <w:t>t</w:t>
      </w:r>
      <w:r>
        <w:rPr>
          <w:rFonts w:ascii="宋体" w:hAnsi="宋体" w:eastAsia="宋体" w:cs="宋体"/>
          <w:color w:val="000000"/>
        </w:rPr>
        <w:t>的关系如图所示。关于这三个用电器，下列判断正确的是（　　）</w:t>
      </w:r>
    </w:p>
    <w:p w14:paraId="483A4447">
      <w:pPr>
        <w:spacing w:line="360" w:lineRule="auto"/>
        <w:jc w:val="left"/>
        <w:textAlignment w:val="center"/>
        <w:rPr>
          <w:color w:val="000000"/>
        </w:rPr>
      </w:pPr>
      <w:r>
        <w:rPr>
          <w:rFonts w:ascii="宋体" w:hAnsi="宋体" w:eastAsia="宋体" w:cs="宋体"/>
          <w:color w:val="000000"/>
        </w:rPr>
        <w:drawing>
          <wp:inline distT="0" distB="0" distL="114300" distR="114300">
            <wp:extent cx="1819275" cy="1609725"/>
            <wp:effectExtent l="0" t="0" r="9525"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1819275" cy="1609725"/>
                    </a:xfrm>
                    <a:prstGeom prst="rect">
                      <a:avLst/>
                    </a:prstGeom>
                  </pic:spPr>
                </pic:pic>
              </a:graphicData>
            </a:graphic>
          </wp:inline>
        </w:drawing>
      </w:r>
    </w:p>
    <w:p w14:paraId="4E69A51B">
      <w:pPr>
        <w:spacing w:line="360" w:lineRule="auto"/>
        <w:jc w:val="left"/>
        <w:textAlignment w:val="center"/>
        <w:rPr>
          <w:rFonts w:ascii="宋体" w:hAnsi="宋体" w:eastAsia="宋体" w:cs="宋体"/>
          <w:color w:val="000000"/>
        </w:rPr>
      </w:pPr>
      <w:r>
        <w:rPr>
          <w:rFonts w:ascii="宋体" w:hAnsi="宋体" w:eastAsia="宋体" w:cs="宋体"/>
          <w:color w:val="000000"/>
        </w:rPr>
        <w:t>A. 正常工作时，电热水壶比电烤箱产生的热量少</w:t>
      </w:r>
    </w:p>
    <w:p w14:paraId="5E7CEF80">
      <w:pPr>
        <w:spacing w:line="360" w:lineRule="auto"/>
        <w:jc w:val="left"/>
        <w:textAlignment w:val="center"/>
        <w:rPr>
          <w:rFonts w:ascii="宋体" w:hAnsi="宋体" w:eastAsia="宋体" w:cs="宋体"/>
          <w:color w:val="000000"/>
        </w:rPr>
      </w:pPr>
      <w:r>
        <w:rPr>
          <w:rFonts w:ascii="宋体" w:hAnsi="宋体" w:eastAsia="宋体" w:cs="宋体"/>
          <w:color w:val="000000"/>
        </w:rPr>
        <w:t>B. 正常工作时，电热水壶比电饭锅的功率大</w:t>
      </w:r>
    </w:p>
    <w:p w14:paraId="35A50193">
      <w:pPr>
        <w:spacing w:line="360" w:lineRule="auto"/>
        <w:jc w:val="left"/>
        <w:textAlignment w:val="center"/>
        <w:rPr>
          <w:rFonts w:ascii="宋体" w:hAnsi="宋体" w:eastAsia="宋体" w:cs="宋体"/>
          <w:color w:val="000000"/>
        </w:rPr>
      </w:pPr>
      <w:r>
        <w:rPr>
          <w:rFonts w:ascii="宋体" w:hAnsi="宋体" w:eastAsia="宋体" w:cs="宋体"/>
          <w:color w:val="000000"/>
        </w:rPr>
        <w:t>C. 正常工作时，通过电饭锅的电流最小</w:t>
      </w:r>
    </w:p>
    <w:p w14:paraId="1B62DB7F">
      <w:pPr>
        <w:spacing w:line="360" w:lineRule="auto"/>
        <w:jc w:val="left"/>
        <w:textAlignment w:val="center"/>
        <w:rPr>
          <w:rFonts w:ascii="宋体" w:hAnsi="宋体" w:eastAsia="宋体" w:cs="宋体"/>
          <w:color w:val="000000"/>
        </w:rPr>
      </w:pPr>
      <w:r>
        <w:rPr>
          <w:rFonts w:ascii="宋体" w:hAnsi="宋体" w:eastAsia="宋体" w:cs="宋体"/>
          <w:color w:val="000000"/>
        </w:rPr>
        <w:t>D. 在一个月内，电热水壶消耗的电能一定最多</w:t>
      </w:r>
    </w:p>
    <w:p w14:paraId="7973B868">
      <w:pPr>
        <w:spacing w:line="360" w:lineRule="auto"/>
        <w:textAlignment w:val="center"/>
        <w:rPr>
          <w:color w:val="000000"/>
        </w:rPr>
      </w:pPr>
      <w:r>
        <w:rPr>
          <w:color w:val="2E75B6"/>
        </w:rPr>
        <w:t>【答案】</w:t>
      </w:r>
      <w:r>
        <w:rPr>
          <w:color w:val="000000"/>
        </w:rPr>
        <w:t>BC</w:t>
      </w:r>
    </w:p>
    <w:p w14:paraId="489685AC">
      <w:pPr>
        <w:spacing w:line="360" w:lineRule="auto"/>
        <w:textAlignment w:val="center"/>
        <w:rPr>
          <w:color w:val="000000"/>
        </w:rPr>
      </w:pPr>
      <w:r>
        <w:rPr>
          <w:color w:val="2E75B6"/>
        </w:rPr>
        <w:t>【解析】</w:t>
      </w:r>
    </w:p>
    <w:p w14:paraId="4BFCC08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．正常工作时，若工作相同时间，电热水壶比电烤箱消耗的电能多，则电热水壶比电烤箱产生的热量多，故</w:t>
      </w:r>
      <w:r>
        <w:rPr>
          <w:rFonts w:ascii="Times New Roman" w:hAnsi="Times New Roman" w:eastAsia="Times New Roman" w:cs="Times New Roman"/>
          <w:color w:val="000000"/>
        </w:rPr>
        <w:t>A</w:t>
      </w:r>
      <w:r>
        <w:rPr>
          <w:rFonts w:ascii="宋体" w:hAnsi="宋体" w:eastAsia="宋体" w:cs="宋体"/>
          <w:color w:val="000000"/>
        </w:rPr>
        <w:t>错误；</w:t>
      </w:r>
    </w:p>
    <w:p w14:paraId="4D01A3E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．正常工作时，相同时间内，电热水壶比电饭锅消耗</w:t>
      </w:r>
      <w:r>
        <w:rPr>
          <w:rFonts w:ascii="宋体" w:hAnsi="宋体" w:eastAsia="宋体" w:cs="宋体"/>
          <w:color w:val="000000"/>
          <w:position w:val="0"/>
        </w:rPr>
        <w:drawing>
          <wp:inline distT="0" distB="0" distL="114300" distR="114300">
            <wp:extent cx="133350" cy="177800"/>
            <wp:effectExtent l="0" t="0" r="0" b="13335"/>
            <wp:docPr id="897140701" name="图片 897140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140701" name="图片 897140701"/>
                    <pic:cNvPicPr>
                      <a:picLocks noChangeAspect="1"/>
                    </pic:cNvPicPr>
                  </pic:nvPicPr>
                  <pic:blipFill>
                    <a:blip r:embed="rId3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电能多，根据</w:t>
      </w:r>
    </w:p>
    <w:p w14:paraId="506628FB">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90" o:title="eqId38cc828c794e87824db0d9829bc1cd86"/>
            <o:lock v:ext="edit" aspectratio="t"/>
            <w10:wrap type="none"/>
            <w10:anchorlock/>
          </v:shape>
          <o:OLEObject Type="Embed" ProgID="Equation.DSMT4" ShapeID="_x0000_i1054" DrawAspect="Content" ObjectID="_1468075754" r:id="rId89">
            <o:LockedField>false</o:LockedField>
          </o:OLEObject>
        </w:object>
      </w:r>
    </w:p>
    <w:p w14:paraId="534E6D47">
      <w:pPr>
        <w:spacing w:line="360" w:lineRule="auto"/>
        <w:jc w:val="left"/>
        <w:textAlignment w:val="center"/>
        <w:rPr>
          <w:rFonts w:ascii="宋体" w:hAnsi="宋体" w:eastAsia="宋体" w:cs="宋体"/>
          <w:color w:val="000000"/>
        </w:rPr>
      </w:pPr>
      <w:r>
        <w:rPr>
          <w:rFonts w:ascii="宋体" w:hAnsi="宋体" w:eastAsia="宋体" w:cs="宋体"/>
          <w:color w:val="000000"/>
        </w:rPr>
        <w:t>可知，电热水壶的功率大于电饭锅的功率，故</w:t>
      </w:r>
      <w:r>
        <w:rPr>
          <w:rFonts w:ascii="Times New Roman" w:hAnsi="Times New Roman" w:eastAsia="Times New Roman" w:cs="Times New Roman"/>
          <w:color w:val="000000"/>
        </w:rPr>
        <w:t>B</w:t>
      </w:r>
      <w:r>
        <w:rPr>
          <w:rFonts w:ascii="宋体" w:hAnsi="宋体" w:eastAsia="宋体" w:cs="宋体"/>
          <w:color w:val="000000"/>
        </w:rPr>
        <w:t>正确；</w:t>
      </w:r>
    </w:p>
    <w:p w14:paraId="2E3C114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．正常工作时，用电器两端的电压相同，相同时间内，电饭锅消耗的电能最少，根据</w:t>
      </w:r>
    </w:p>
    <w:p w14:paraId="2EE1EF23">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UIt</w:t>
      </w:r>
    </w:p>
    <w:p w14:paraId="0E5ECCCB">
      <w:pPr>
        <w:spacing w:line="360" w:lineRule="auto"/>
        <w:jc w:val="left"/>
        <w:textAlignment w:val="center"/>
        <w:rPr>
          <w:rFonts w:ascii="宋体" w:hAnsi="宋体" w:eastAsia="宋体" w:cs="宋体"/>
          <w:color w:val="000000"/>
        </w:rPr>
      </w:pPr>
      <w:r>
        <w:rPr>
          <w:rFonts w:ascii="宋体" w:hAnsi="宋体" w:eastAsia="宋体" w:cs="宋体"/>
          <w:color w:val="000000"/>
        </w:rPr>
        <w:t>可知，通过电饭锅的电流最小，故</w:t>
      </w:r>
      <w:r>
        <w:rPr>
          <w:rFonts w:ascii="Times New Roman" w:hAnsi="Times New Roman" w:eastAsia="Times New Roman" w:cs="Times New Roman"/>
          <w:color w:val="000000"/>
        </w:rPr>
        <w:t>C</w:t>
      </w:r>
      <w:r>
        <w:rPr>
          <w:rFonts w:ascii="宋体" w:hAnsi="宋体" w:eastAsia="宋体" w:cs="宋体"/>
          <w:color w:val="000000"/>
        </w:rPr>
        <w:t>正确；</w:t>
      </w:r>
    </w:p>
    <w:p w14:paraId="1D25F7D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．工作相同时间，电热水壶消耗的电能最多，但是在一个月内，电热水壶工作的时间有可能较短，消耗的电能就不一定最多，故</w:t>
      </w:r>
      <w:r>
        <w:rPr>
          <w:rFonts w:ascii="Times New Roman" w:hAnsi="Times New Roman" w:eastAsia="Times New Roman" w:cs="Times New Roman"/>
          <w:color w:val="000000"/>
        </w:rPr>
        <w:t>D</w:t>
      </w:r>
      <w:r>
        <w:rPr>
          <w:rFonts w:ascii="宋体" w:hAnsi="宋体" w:eastAsia="宋体" w:cs="宋体"/>
          <w:color w:val="000000"/>
        </w:rPr>
        <w:t>错误。</w:t>
      </w:r>
    </w:p>
    <w:p w14:paraId="74903BBD">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BC</w:t>
      </w:r>
      <w:r>
        <w:rPr>
          <w:rFonts w:ascii="宋体" w:hAnsi="宋体" w:eastAsia="宋体" w:cs="宋体"/>
          <w:color w:val="000000"/>
        </w:rPr>
        <w:t>。</w:t>
      </w:r>
    </w:p>
    <w:p w14:paraId="27995E9B">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如图所示，工人站在水平台面上用滑轮组提货物。工人第一次竖直向上用</w:t>
      </w:r>
      <w:r>
        <w:rPr>
          <w:rFonts w:ascii="Times New Roman" w:hAnsi="Times New Roman" w:eastAsia="Times New Roman" w:cs="Times New Roman"/>
          <w:color w:val="000000"/>
        </w:rPr>
        <w:t>200N</w:t>
      </w:r>
      <w:r>
        <w:rPr>
          <w:rFonts w:ascii="宋体" w:hAnsi="宋体" w:eastAsia="宋体" w:cs="宋体"/>
          <w:color w:val="000000"/>
        </w:rPr>
        <w:t>的力拉绳子时，货物未离开水平地面；第二次竖直向上拉动绳子，使货物以</w:t>
      </w:r>
      <w:r>
        <w:rPr>
          <w:rFonts w:ascii="Times New Roman" w:hAnsi="Times New Roman" w:eastAsia="Times New Roman" w:cs="Times New Roman"/>
          <w:color w:val="000000"/>
        </w:rPr>
        <w:t>0.09m/s</w:t>
      </w:r>
      <w:r>
        <w:rPr>
          <w:rFonts w:ascii="宋体" w:hAnsi="宋体" w:eastAsia="宋体" w:cs="宋体"/>
          <w:color w:val="000000"/>
        </w:rPr>
        <w:t>的速度匀速上升。已知工人体重为</w:t>
      </w:r>
      <w:r>
        <w:rPr>
          <w:rFonts w:ascii="Times New Roman" w:hAnsi="Times New Roman" w:eastAsia="Times New Roman" w:cs="Times New Roman"/>
          <w:color w:val="000000"/>
        </w:rPr>
        <w:t>600N</w:t>
      </w:r>
      <w:r>
        <w:rPr>
          <w:rFonts w:ascii="宋体" w:hAnsi="宋体" w:eastAsia="宋体" w:cs="宋体"/>
          <w:color w:val="000000"/>
        </w:rPr>
        <w:t>，货物重为</w:t>
      </w:r>
      <w:r>
        <w:rPr>
          <w:rFonts w:ascii="Times New Roman" w:hAnsi="Times New Roman" w:eastAsia="Times New Roman" w:cs="Times New Roman"/>
          <w:color w:val="000000"/>
        </w:rPr>
        <w:t>900N</w:t>
      </w:r>
      <w:r>
        <w:rPr>
          <w:rFonts w:ascii="宋体" w:hAnsi="宋体" w:eastAsia="宋体" w:cs="宋体"/>
          <w:color w:val="000000"/>
        </w:rPr>
        <w:t>，货物与地面的接触面积为</w:t>
      </w:r>
      <w:r>
        <w:object>
          <v:shape id="_x0000_i1055"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92" o:title="eqIde71f8c680db71a63225b2fa75d73c3f0"/>
            <o:lock v:ext="edit" aspectratio="t"/>
            <w10:wrap type="none"/>
            <w10:anchorlock/>
          </v:shape>
          <o:OLEObject Type="Embed" ProgID="Equation.DSMT4" ShapeID="_x0000_i1055" DrawAspect="Content" ObjectID="_1468075755" r:id="rId91">
            <o:LockedField>false</o:LockedField>
          </o:OLEObject>
        </w:object>
      </w:r>
      <w:r>
        <w:rPr>
          <w:rFonts w:ascii="宋体" w:hAnsi="宋体" w:eastAsia="宋体" w:cs="宋体"/>
          <w:color w:val="000000"/>
        </w:rPr>
        <w:t>，动滑轮重为</w:t>
      </w:r>
      <w:r>
        <w:rPr>
          <w:rFonts w:ascii="Times New Roman" w:hAnsi="Times New Roman" w:eastAsia="Times New Roman" w:cs="Times New Roman"/>
          <w:color w:val="000000"/>
        </w:rPr>
        <w:t>100N</w:t>
      </w:r>
      <w:r>
        <w:rPr>
          <w:rFonts w:ascii="宋体" w:hAnsi="宋体" w:eastAsia="宋体" w:cs="宋体"/>
          <w:color w:val="000000"/>
        </w:rPr>
        <w:t>。不计滑轮组的绳重和摩擦，下列说法正确的是（　　）</w:t>
      </w:r>
    </w:p>
    <w:p w14:paraId="3E82FD9D">
      <w:pPr>
        <w:spacing w:line="360" w:lineRule="auto"/>
        <w:jc w:val="left"/>
        <w:textAlignment w:val="center"/>
        <w:rPr>
          <w:color w:val="000000"/>
        </w:rPr>
      </w:pPr>
      <w:r>
        <w:rPr>
          <w:rFonts w:ascii="宋体" w:hAnsi="宋体" w:eastAsia="宋体" w:cs="宋体"/>
          <w:color w:val="000000"/>
        </w:rPr>
        <w:drawing>
          <wp:inline distT="0" distB="0" distL="114300" distR="114300">
            <wp:extent cx="914400" cy="16002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93"/>
                    <a:stretch>
                      <a:fillRect/>
                    </a:stretch>
                  </pic:blipFill>
                  <pic:spPr>
                    <a:xfrm>
                      <a:off x="0" y="0"/>
                      <a:ext cx="914400" cy="1600200"/>
                    </a:xfrm>
                    <a:prstGeom prst="rect">
                      <a:avLst/>
                    </a:prstGeom>
                  </pic:spPr>
                </pic:pic>
              </a:graphicData>
            </a:graphic>
          </wp:inline>
        </w:drawing>
      </w:r>
    </w:p>
    <w:p w14:paraId="14DABF87">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第一次拉绳子时，工人对水平台面的压力为</w:t>
      </w:r>
      <w:r>
        <w:rPr>
          <w:rFonts w:ascii="Times New Roman" w:hAnsi="Times New Roman" w:eastAsia="Times New Roman" w:cs="Times New Roman"/>
          <w:color w:val="000000"/>
        </w:rPr>
        <w:t>800N</w:t>
      </w:r>
    </w:p>
    <w:p w14:paraId="4EB2AB2C">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B. 第一次拉绳子时，货物对地面的压强为</w:t>
      </w:r>
      <w:r>
        <w:rPr>
          <w:rFonts w:ascii="Times New Roman" w:hAnsi="Times New Roman" w:eastAsia="Times New Roman" w:cs="Times New Roman"/>
          <w:color w:val="000000"/>
        </w:rPr>
        <w:t>4000Pa</w:t>
      </w:r>
    </w:p>
    <w:p w14:paraId="60AFCFDF">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第二次拉绳子的过程中，该滑轮组的机械效率为</w:t>
      </w:r>
      <w:r>
        <w:rPr>
          <w:rFonts w:ascii="Times New Roman" w:hAnsi="Times New Roman" w:eastAsia="Times New Roman" w:cs="Times New Roman"/>
          <w:color w:val="000000"/>
        </w:rPr>
        <w:t>90%</w:t>
      </w:r>
    </w:p>
    <w:p w14:paraId="2AD87923">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第二次拉绳子的过程中，工人拉力的功率为</w:t>
      </w:r>
      <w:r>
        <w:rPr>
          <w:rFonts w:ascii="Times New Roman" w:hAnsi="Times New Roman" w:eastAsia="Times New Roman" w:cs="Times New Roman"/>
          <w:color w:val="000000"/>
        </w:rPr>
        <w:t>81W</w:t>
      </w:r>
    </w:p>
    <w:p w14:paraId="53EE1662">
      <w:pPr>
        <w:spacing w:line="360" w:lineRule="auto"/>
        <w:textAlignment w:val="center"/>
        <w:rPr>
          <w:color w:val="000000"/>
        </w:rPr>
      </w:pPr>
      <w:r>
        <w:rPr>
          <w:color w:val="2E75B6"/>
        </w:rPr>
        <w:t>【答案】</w:t>
      </w:r>
      <w:r>
        <w:rPr>
          <w:color w:val="000000"/>
        </w:rPr>
        <w:t>ABC</w:t>
      </w:r>
    </w:p>
    <w:p w14:paraId="17C69A7C">
      <w:pPr>
        <w:spacing w:line="360" w:lineRule="auto"/>
        <w:textAlignment w:val="center"/>
        <w:rPr>
          <w:color w:val="000000"/>
        </w:rPr>
      </w:pPr>
      <w:r>
        <w:rPr>
          <w:color w:val="2E75B6"/>
        </w:rPr>
        <w:t>【解析】</w:t>
      </w:r>
    </w:p>
    <w:p w14:paraId="67A925C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．工人第一次竖直向上用</w:t>
      </w:r>
      <w:r>
        <w:rPr>
          <w:rFonts w:ascii="Times New Roman" w:hAnsi="Times New Roman" w:eastAsia="Times New Roman" w:cs="Times New Roman"/>
          <w:color w:val="000000"/>
        </w:rPr>
        <w:t>200N</w:t>
      </w:r>
      <w:r>
        <w:rPr>
          <w:rFonts w:ascii="宋体" w:hAnsi="宋体" w:eastAsia="宋体" w:cs="宋体"/>
          <w:color w:val="000000"/>
        </w:rPr>
        <w:t>的力拉绳子时，绳子也在用</w:t>
      </w:r>
      <w:r>
        <w:rPr>
          <w:rFonts w:ascii="Times New Roman" w:hAnsi="Times New Roman" w:eastAsia="Times New Roman" w:cs="Times New Roman"/>
          <w:color w:val="000000"/>
        </w:rPr>
        <w:t>200N</w:t>
      </w:r>
      <w:r>
        <w:rPr>
          <w:rFonts w:ascii="宋体" w:hAnsi="宋体" w:eastAsia="宋体" w:cs="宋体"/>
          <w:color w:val="000000"/>
        </w:rPr>
        <w:t>的力竖直向下拉工人，所以工人对水平台面的压力为</w:t>
      </w:r>
    </w:p>
    <w:p w14:paraId="67207D49">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18.8pt;width:166.05pt;" o:ole="t" filled="f" o:preferrelative="t" stroked="f" coordsize="21600,21600">
            <v:path/>
            <v:fill on="f" focussize="0,0"/>
            <v:stroke on="f" joinstyle="miter"/>
            <v:imagedata r:id="rId95" o:title="eqId261956d900d6e56938a9826a447c3f71"/>
            <o:lock v:ext="edit" aspectratio="t"/>
            <w10:wrap type="none"/>
            <w10:anchorlock/>
          </v:shape>
          <o:OLEObject Type="Embed" ProgID="Equation.DSMT4" ShapeID="_x0000_i1056" DrawAspect="Content" ObjectID="_1468075756" r:id="rId94">
            <o:LockedField>false</o:LockedField>
          </o:OLEObject>
        </w:object>
      </w:r>
    </w:p>
    <w:p w14:paraId="5E3B3565">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w:t>
      </w:r>
    </w:p>
    <w:p w14:paraId="6DC1174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．由于滑轮组上承担重量的绳子股数</w:t>
      </w:r>
      <w:r>
        <w:rPr>
          <w:rFonts w:ascii="Times New Roman" w:hAnsi="Times New Roman" w:eastAsia="Times New Roman" w:cs="Times New Roman"/>
          <w:i/>
          <w:color w:val="000000"/>
        </w:rPr>
        <w:t>n</w:t>
      </w:r>
      <w:r>
        <w:rPr>
          <w:rFonts w:ascii="Times New Roman" w:hAnsi="Times New Roman" w:eastAsia="Times New Roman" w:cs="Times New Roman"/>
          <w:color w:val="000000"/>
        </w:rPr>
        <w:t>=3</w:t>
      </w:r>
      <w:r>
        <w:rPr>
          <w:rFonts w:ascii="宋体" w:hAnsi="宋体" w:eastAsia="宋体" w:cs="宋体"/>
          <w:color w:val="000000"/>
        </w:rPr>
        <w:t>，每股绳子受到的拉力为</w:t>
      </w:r>
      <w:r>
        <w:rPr>
          <w:rFonts w:ascii="Times New Roman" w:hAnsi="Times New Roman" w:eastAsia="Times New Roman" w:cs="Times New Roman"/>
          <w:color w:val="000000"/>
        </w:rPr>
        <w:t>200N</w:t>
      </w:r>
      <w:r>
        <w:rPr>
          <w:rFonts w:ascii="宋体" w:hAnsi="宋体" w:eastAsia="宋体" w:cs="宋体"/>
          <w:color w:val="000000"/>
        </w:rPr>
        <w:t>，所以货物和动滑轮受到绳子的拉力为</w:t>
      </w:r>
    </w:p>
    <w:p w14:paraId="2A77E8E1">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18.8pt;width:109.05pt;" o:ole="t" filled="f" o:preferrelative="t" stroked="f" coordsize="21600,21600">
            <v:path/>
            <v:fill on="f" focussize="0,0"/>
            <v:stroke on="f" joinstyle="miter"/>
            <v:imagedata r:id="rId97" o:title="eqIdec888041027a7be408b6620ad20f9100"/>
            <o:lock v:ext="edit" aspectratio="t"/>
            <w10:wrap type="none"/>
            <w10:anchorlock/>
          </v:shape>
          <o:OLEObject Type="Embed" ProgID="Equation.DSMT4" ShapeID="_x0000_i1057" DrawAspect="Content" ObjectID="_1468075757" r:id="rId96">
            <o:LockedField>false</o:LockedField>
          </o:OLEObject>
        </w:object>
      </w:r>
    </w:p>
    <w:p w14:paraId="39DCBAB8">
      <w:pPr>
        <w:spacing w:line="360" w:lineRule="auto"/>
        <w:jc w:val="left"/>
        <w:textAlignment w:val="center"/>
        <w:rPr>
          <w:rFonts w:ascii="宋体" w:hAnsi="宋体" w:eastAsia="宋体" w:cs="宋体"/>
          <w:color w:val="000000"/>
        </w:rPr>
      </w:pPr>
      <w:r>
        <w:rPr>
          <w:rFonts w:ascii="宋体" w:hAnsi="宋体" w:eastAsia="宋体" w:cs="宋体"/>
          <w:color w:val="000000"/>
        </w:rPr>
        <w:t>由于动滑轮重为</w:t>
      </w:r>
      <w:r>
        <w:rPr>
          <w:rFonts w:ascii="Times New Roman" w:hAnsi="Times New Roman" w:eastAsia="Times New Roman" w:cs="Times New Roman"/>
          <w:color w:val="000000"/>
        </w:rPr>
        <w:t>100N</w:t>
      </w:r>
      <w:r>
        <w:rPr>
          <w:rFonts w:ascii="宋体" w:hAnsi="宋体" w:eastAsia="宋体" w:cs="宋体"/>
          <w:color w:val="000000"/>
        </w:rPr>
        <w:t>，所以货物受到的拉力为</w:t>
      </w:r>
    </w:p>
    <w:p w14:paraId="7C8D454C">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18.8pt;width:128.95pt;" o:ole="t" filled="f" o:preferrelative="t" stroked="f" coordsize="21600,21600">
            <v:path/>
            <v:fill on="f" focussize="0,0"/>
            <v:stroke on="f" joinstyle="miter"/>
            <v:imagedata r:id="rId99" o:title="eqIdce7d350aa32056906816e3bc67dd9f73"/>
            <o:lock v:ext="edit" aspectratio="t"/>
            <w10:wrap type="none"/>
            <w10:anchorlock/>
          </v:shape>
          <o:OLEObject Type="Embed" ProgID="Equation.DSMT4" ShapeID="_x0000_i1058" DrawAspect="Content" ObjectID="_1468075758" r:id="rId98">
            <o:LockedField>false</o:LockedField>
          </o:OLEObject>
        </w:object>
      </w:r>
    </w:p>
    <w:p w14:paraId="5BD26EB4">
      <w:pPr>
        <w:spacing w:line="360" w:lineRule="auto"/>
        <w:jc w:val="left"/>
        <w:textAlignment w:val="center"/>
        <w:rPr>
          <w:rFonts w:ascii="宋体" w:hAnsi="宋体" w:eastAsia="宋体" w:cs="宋体"/>
          <w:color w:val="000000"/>
        </w:rPr>
      </w:pPr>
      <w:r>
        <w:rPr>
          <w:rFonts w:ascii="宋体" w:hAnsi="宋体" w:eastAsia="宋体" w:cs="宋体"/>
          <w:color w:val="000000"/>
        </w:rPr>
        <w:t>由于货物重为</w:t>
      </w:r>
      <w:r>
        <w:rPr>
          <w:rFonts w:ascii="Times New Roman" w:hAnsi="Times New Roman" w:eastAsia="Times New Roman" w:cs="Times New Roman"/>
          <w:color w:val="000000"/>
        </w:rPr>
        <w:t>900N</w:t>
      </w:r>
      <w:r>
        <w:rPr>
          <w:rFonts w:ascii="宋体" w:hAnsi="宋体" w:eastAsia="宋体" w:cs="宋体"/>
          <w:color w:val="000000"/>
        </w:rPr>
        <w:t>，所以货物对地面的压力为</w:t>
      </w:r>
    </w:p>
    <w:p w14:paraId="08FBA6CE">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18.8pt;width:177.85pt;" o:ole="t" filled="f" o:preferrelative="t" stroked="f" coordsize="21600,21600">
            <v:path/>
            <v:fill on="f" focussize="0,0"/>
            <v:stroke on="f" joinstyle="miter"/>
            <v:imagedata r:id="rId101" o:title="eqId9ae98e511c26443634874aad377033ae"/>
            <o:lock v:ext="edit" aspectratio="t"/>
            <w10:wrap type="none"/>
            <w10:anchorlock/>
          </v:shape>
          <o:OLEObject Type="Embed" ProgID="Equation.DSMT4" ShapeID="_x0000_i1059" DrawAspect="Content" ObjectID="_1468075759" r:id="rId100">
            <o:LockedField>false</o:LockedField>
          </o:OLEObject>
        </w:object>
      </w:r>
    </w:p>
    <w:p w14:paraId="37D2FCB1">
      <w:pPr>
        <w:spacing w:line="360" w:lineRule="auto"/>
        <w:jc w:val="left"/>
        <w:textAlignment w:val="center"/>
        <w:rPr>
          <w:rFonts w:ascii="宋体" w:hAnsi="宋体" w:eastAsia="宋体" w:cs="宋体"/>
          <w:color w:val="000000"/>
        </w:rPr>
      </w:pPr>
      <w:r>
        <w:rPr>
          <w:rFonts w:ascii="宋体" w:hAnsi="宋体" w:eastAsia="宋体" w:cs="宋体"/>
          <w:color w:val="000000"/>
        </w:rPr>
        <w:t>货物与地面的接触面积为</w:t>
      </w:r>
      <w:r>
        <w:object>
          <v:shape id="_x0000_i1060"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92" o:title="eqIde71f8c680db71a63225b2fa75d73c3f0"/>
            <o:lock v:ext="edit" aspectratio="t"/>
            <w10:wrap type="none"/>
            <w10:anchorlock/>
          </v:shape>
          <o:OLEObject Type="Embed" ProgID="Equation.DSMT4" ShapeID="_x0000_i1060" DrawAspect="Content" ObjectID="_1468075760" r:id="rId102">
            <o:LockedField>false</o:LockedField>
          </o:OLEObject>
        </w:object>
      </w:r>
      <w:r>
        <w:rPr>
          <w:rFonts w:ascii="宋体" w:hAnsi="宋体" w:eastAsia="宋体" w:cs="宋体"/>
          <w:color w:val="000000"/>
        </w:rPr>
        <w:t>，所以货物对地面的压强为</w:t>
      </w:r>
    </w:p>
    <w:p w14:paraId="316F830F">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31.7pt;width:121.95pt;" o:ole="t" filled="f" o:preferrelative="t" stroked="f" coordsize="21600,21600">
            <v:path/>
            <v:fill on="f" focussize="0,0"/>
            <v:stroke on="f" joinstyle="miter"/>
            <v:imagedata r:id="rId104" o:title="eqIdc223d4c64826d5a59a4d7eb40409c253"/>
            <o:lock v:ext="edit" aspectratio="t"/>
            <w10:wrap type="none"/>
            <w10:anchorlock/>
          </v:shape>
          <o:OLEObject Type="Embed" ProgID="Equation.DSMT4" ShapeID="_x0000_i1061" DrawAspect="Content" ObjectID="_1468075761" r:id="rId103">
            <o:LockedField>false</o:LockedField>
          </o:OLEObject>
        </w:object>
      </w:r>
    </w:p>
    <w:p w14:paraId="7235E2B5">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p>
    <w:p w14:paraId="5D566FE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．第二次拉绳子时，绳子自由端的拉力为</w:t>
      </w:r>
    </w:p>
    <w:p w14:paraId="4D042D98">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31.7pt;width:187pt;" o:ole="t" filled="f" o:preferrelative="t" stroked="f" coordsize="21600,21600">
            <v:path/>
            <v:fill on="f" focussize="0,0"/>
            <v:stroke on="f" joinstyle="miter"/>
            <v:imagedata r:id="rId106" o:title="eqId110a94b3d1fd942870b2dafec5d2abb7"/>
            <o:lock v:ext="edit" aspectratio="t"/>
            <w10:wrap type="none"/>
            <w10:anchorlock/>
          </v:shape>
          <o:OLEObject Type="Embed" ProgID="Equation.DSMT4" ShapeID="_x0000_i1062" DrawAspect="Content" ObjectID="_1468075762" r:id="rId105">
            <o:LockedField>false</o:LockedField>
          </o:OLEObject>
        </w:object>
      </w:r>
    </w:p>
    <w:p w14:paraId="7D4A2727">
      <w:pPr>
        <w:spacing w:line="360" w:lineRule="auto"/>
        <w:jc w:val="left"/>
        <w:textAlignment w:val="center"/>
        <w:rPr>
          <w:rFonts w:ascii="宋体" w:hAnsi="宋体" w:eastAsia="宋体" w:cs="宋体"/>
          <w:color w:val="000000"/>
        </w:rPr>
      </w:pPr>
      <w:r>
        <w:rPr>
          <w:rFonts w:ascii="宋体" w:hAnsi="宋体" w:eastAsia="宋体" w:cs="宋体"/>
          <w:color w:val="000000"/>
        </w:rPr>
        <w:t>滑轮组的机械效率为</w:t>
      </w:r>
    </w:p>
    <w:p w14:paraId="7FD14325">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46.2pt;width:240.2pt;" o:ole="t" filled="f" o:preferrelative="t" stroked="f" coordsize="21600,21600">
            <v:path/>
            <v:fill on="f" focussize="0,0"/>
            <v:stroke on="f" joinstyle="miter"/>
            <v:imagedata r:id="rId108" o:title="eqIda0105db53cf26868642936c23da0aaa0"/>
            <o:lock v:ext="edit" aspectratio="t"/>
            <w10:wrap type="none"/>
            <w10:anchorlock/>
          </v:shape>
          <o:OLEObject Type="Embed" ProgID="Equation.DSMT4" ShapeID="_x0000_i1063" DrawAspect="Content" ObjectID="_1468075763" r:id="rId107">
            <o:LockedField>false</o:LockedField>
          </o:OLEObject>
        </w:object>
      </w:r>
    </w:p>
    <w:p w14:paraId="61AE6C42">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3EE063C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．货物以</w:t>
      </w:r>
      <w:r>
        <w:rPr>
          <w:rFonts w:ascii="Times New Roman" w:hAnsi="Times New Roman" w:eastAsia="Times New Roman" w:cs="Times New Roman"/>
          <w:color w:val="000000"/>
        </w:rPr>
        <w:t>0.09m/s</w:t>
      </w:r>
      <w:r>
        <w:rPr>
          <w:rFonts w:ascii="宋体" w:hAnsi="宋体" w:eastAsia="宋体" w:cs="宋体"/>
          <w:color w:val="000000"/>
        </w:rPr>
        <w:t>的速度匀速上升，绳子移动的速度为</w:t>
      </w:r>
    </w:p>
    <w:p w14:paraId="6A0AB0C5">
      <w:pPr>
        <w:spacing w:line="360" w:lineRule="auto"/>
        <w:jc w:val="center"/>
        <w:textAlignment w:val="center"/>
        <w:rPr>
          <w:color w:val="000000"/>
        </w:rPr>
      </w:pPr>
      <w:r>
        <w:object>
          <v:shape id="_x0000_i1064" o:spt="75" alt="学科网(www.zxxk.com)--教育资源门户，提供试卷、教案、课件、论文、素材以及各类教学资源下载，还有大量而丰富的教学相关资讯！" type="#_x0000_t75" style="height:18.8pt;width:147.75pt;" o:ole="t" filled="f" o:preferrelative="t" stroked="f" coordsize="21600,21600">
            <v:path/>
            <v:fill on="f" focussize="0,0"/>
            <v:stroke on="f" joinstyle="miter"/>
            <v:imagedata r:id="rId110" o:title="eqId9851f102695a3dd66da06de94d09bc2b"/>
            <o:lock v:ext="edit" aspectratio="t"/>
            <w10:wrap type="none"/>
            <w10:anchorlock/>
          </v:shape>
          <o:OLEObject Type="Embed" ProgID="Equation.DSMT4" ShapeID="_x0000_i1064" DrawAspect="Content" ObjectID="_1468075764" r:id="rId109">
            <o:LockedField>false</o:LockedField>
          </o:OLEObject>
        </w:object>
      </w:r>
    </w:p>
    <w:p w14:paraId="098C7A15">
      <w:pPr>
        <w:spacing w:line="360" w:lineRule="auto"/>
        <w:jc w:val="left"/>
        <w:textAlignment w:val="center"/>
        <w:rPr>
          <w:rFonts w:ascii="宋体" w:hAnsi="宋体" w:eastAsia="宋体" w:cs="宋体"/>
          <w:color w:val="000000"/>
        </w:rPr>
      </w:pPr>
      <w:r>
        <w:rPr>
          <w:rFonts w:ascii="宋体" w:hAnsi="宋体" w:eastAsia="宋体" w:cs="宋体"/>
          <w:color w:val="000000"/>
        </w:rPr>
        <w:t>工人拉力的功率为</w:t>
      </w:r>
    </w:p>
    <w:p w14:paraId="3CB3438F">
      <w:pPr>
        <w:spacing w:line="360" w:lineRule="auto"/>
        <w:jc w:val="center"/>
        <w:textAlignment w:val="center"/>
        <w:rPr>
          <w:color w:val="000000"/>
        </w:rPr>
      </w:pPr>
      <w:r>
        <w:object>
          <v:shape id="_x0000_i1065" o:spt="75" alt="学科网(www.zxxk.com)--教育资源门户，提供试卷、教案、课件、论文、素材以及各类教学资源下载，还有大量而丰富的教学相关资讯！" type="#_x0000_t75" style="height:31.15pt;width:213.85pt;" o:ole="t" filled="f" o:preferrelative="t" stroked="f" coordsize="21600,21600">
            <v:path/>
            <v:fill on="f" focussize="0,0"/>
            <v:stroke on="f" joinstyle="miter"/>
            <v:imagedata r:id="rId112" o:title="eqIdcb5918a61dc090b88592bf4d18933472"/>
            <o:lock v:ext="edit" aspectratio="t"/>
            <w10:wrap type="none"/>
            <w10:anchorlock/>
          </v:shape>
          <o:OLEObject Type="Embed" ProgID="Equation.DSMT4" ShapeID="_x0000_i1065" DrawAspect="Content" ObjectID="_1468075765" r:id="rId111">
            <o:LockedField>false</o:LockedField>
          </o:OLEObject>
        </w:object>
      </w:r>
    </w:p>
    <w:p w14:paraId="70FB7A5D">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39308B9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ABC</w:t>
      </w:r>
      <w:r>
        <w:rPr>
          <w:rFonts w:ascii="宋体" w:hAnsi="宋体" w:eastAsia="宋体" w:cs="宋体"/>
          <w:color w:val="000000"/>
        </w:rPr>
        <w:t>。</w:t>
      </w:r>
    </w:p>
    <w:p w14:paraId="005C175E">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第二部分</w:t>
      </w:r>
    </w:p>
    <w:p w14:paraId="5E6AFC36">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三、实验探究题（共28分，16题2分，17、19、20、22、23题各4分，18、21题各3分）</w:t>
      </w:r>
    </w:p>
    <w:p w14:paraId="29124C37">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如图所示，温度计的示数为___________</w:t>
      </w:r>
      <w:r>
        <w:rPr>
          <w:rFonts w:ascii="Times New Roman" w:hAnsi="Times New Roman" w:eastAsia="Times New Roman" w:cs="Times New Roman"/>
          <w:color w:val="000000"/>
        </w:rPr>
        <w:t>°C</w:t>
      </w:r>
      <w:r>
        <w:rPr>
          <w:rFonts w:ascii="宋体" w:hAnsi="宋体" w:eastAsia="宋体" w:cs="宋体"/>
          <w:color w:val="000000"/>
        </w:rPr>
        <w:t>。</w:t>
      </w:r>
    </w:p>
    <w:p w14:paraId="3C0156EE">
      <w:pPr>
        <w:spacing w:line="360" w:lineRule="auto"/>
        <w:jc w:val="left"/>
        <w:textAlignment w:val="center"/>
        <w:rPr>
          <w:color w:val="000000"/>
        </w:rPr>
      </w:pPr>
      <w:r>
        <w:rPr>
          <w:rFonts w:ascii="宋体" w:hAnsi="宋体" w:eastAsia="宋体" w:cs="宋体"/>
          <w:color w:val="000000"/>
        </w:rPr>
        <w:drawing>
          <wp:inline distT="0" distB="0" distL="114300" distR="114300">
            <wp:extent cx="857250" cy="1533525"/>
            <wp:effectExtent l="0" t="0" r="0"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113"/>
                    <a:stretch>
                      <a:fillRect/>
                    </a:stretch>
                  </pic:blipFill>
                  <pic:spPr>
                    <a:xfrm>
                      <a:off x="0" y="0"/>
                      <a:ext cx="857250" cy="1533525"/>
                    </a:xfrm>
                    <a:prstGeom prst="rect">
                      <a:avLst/>
                    </a:prstGeom>
                  </pic:spPr>
                </pic:pic>
              </a:graphicData>
            </a:graphic>
          </wp:inline>
        </w:drawing>
      </w:r>
      <w:r>
        <w:rPr>
          <w:rFonts w:ascii="宋体" w:hAnsi="宋体" w:eastAsia="宋体" w:cs="宋体"/>
          <w:color w:val="000000"/>
        </w:rPr>
        <w:br w:type="textWrapping"/>
      </w:r>
    </w:p>
    <w:p w14:paraId="07E649E6">
      <w:pPr>
        <w:spacing w:line="360" w:lineRule="auto"/>
        <w:textAlignment w:val="center"/>
        <w:rPr>
          <w:rFonts w:ascii="Times New Roman" w:hAnsi="Times New Roman" w:eastAsia="Times New Roman" w:cs="Times New Roman"/>
          <w:color w:val="000000"/>
        </w:rPr>
      </w:pPr>
      <w:r>
        <w:rPr>
          <w:color w:val="2E75B6"/>
        </w:rPr>
        <w:t>【答案】</w:t>
      </w:r>
      <w:r>
        <w:rPr>
          <w:rFonts w:ascii="Times New Roman" w:hAnsi="Times New Roman" w:eastAsia="Times New Roman" w:cs="Times New Roman"/>
          <w:color w:val="000000"/>
        </w:rPr>
        <w:t>34</w:t>
      </w:r>
    </w:p>
    <w:p w14:paraId="45F1317A">
      <w:pPr>
        <w:spacing w:line="360" w:lineRule="auto"/>
        <w:textAlignment w:val="center"/>
        <w:rPr>
          <w:color w:val="000000"/>
        </w:rPr>
      </w:pPr>
      <w:r>
        <w:rPr>
          <w:color w:val="2E75B6"/>
        </w:rPr>
        <w:t>【解析】</w:t>
      </w:r>
    </w:p>
    <w:p w14:paraId="25E03677">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由图可知，</w:t>
      </w:r>
      <w:r>
        <w:rPr>
          <w:rFonts w:ascii="Times New Roman" w:hAnsi="Times New Roman" w:eastAsia="Times New Roman" w:cs="Times New Roman"/>
          <w:color w:val="000000"/>
        </w:rPr>
        <w:t>0℃</w:t>
      </w:r>
      <w:r>
        <w:rPr>
          <w:rFonts w:ascii="宋体" w:hAnsi="宋体" w:eastAsia="宋体" w:cs="宋体"/>
          <w:color w:val="000000"/>
        </w:rPr>
        <w:t>在液柱的下方，温度计的分度值为</w:t>
      </w:r>
      <w:r>
        <w:rPr>
          <w:rFonts w:ascii="Times New Roman" w:hAnsi="Times New Roman" w:eastAsia="Times New Roman" w:cs="Times New Roman"/>
          <w:color w:val="000000"/>
        </w:rPr>
        <w:t>1℃</w:t>
      </w:r>
      <w:r>
        <w:rPr>
          <w:rFonts w:ascii="宋体" w:hAnsi="宋体" w:eastAsia="宋体" w:cs="宋体"/>
          <w:color w:val="000000"/>
        </w:rPr>
        <w:t>，液柱所在位置的示数为</w:t>
      </w:r>
      <w:r>
        <w:rPr>
          <w:rFonts w:ascii="Times New Roman" w:hAnsi="Times New Roman" w:eastAsia="Times New Roman" w:cs="Times New Roman"/>
          <w:color w:val="000000"/>
        </w:rPr>
        <w:t>34℃</w:t>
      </w:r>
      <w:r>
        <w:rPr>
          <w:rFonts w:ascii="宋体" w:hAnsi="宋体" w:eastAsia="宋体" w:cs="宋体"/>
          <w:color w:val="000000"/>
        </w:rPr>
        <w:t>。</w:t>
      </w:r>
    </w:p>
    <w:p w14:paraId="1B9D9D93">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根据图中的电流方向，可知通电螺线管的___________端是</w:t>
      </w:r>
      <w:r>
        <w:rPr>
          <w:rFonts w:ascii="Times New Roman" w:hAnsi="Times New Roman" w:eastAsia="Times New Roman" w:cs="Times New Roman"/>
          <w:color w:val="000000"/>
        </w:rPr>
        <w:t>N</w:t>
      </w:r>
      <w:r>
        <w:rPr>
          <w:rFonts w:ascii="宋体" w:hAnsi="宋体" w:eastAsia="宋体" w:cs="宋体"/>
          <w:color w:val="000000"/>
        </w:rPr>
        <w:t>极。</w:t>
      </w:r>
    </w:p>
    <w:p w14:paraId="5B5A66BD">
      <w:pPr>
        <w:spacing w:line="360" w:lineRule="auto"/>
        <w:jc w:val="left"/>
        <w:textAlignment w:val="center"/>
        <w:rPr>
          <w:color w:val="000000"/>
        </w:rPr>
      </w:pPr>
      <w:r>
        <w:rPr>
          <w:rFonts w:ascii="宋体" w:hAnsi="宋体" w:eastAsia="宋体" w:cs="宋体"/>
          <w:color w:val="000000"/>
        </w:rPr>
        <w:drawing>
          <wp:inline distT="0" distB="0" distL="114300" distR="114300">
            <wp:extent cx="914400" cy="4953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14"/>
                    <a:stretch>
                      <a:fillRect/>
                    </a:stretch>
                  </pic:blipFill>
                  <pic:spPr>
                    <a:xfrm>
                      <a:off x="0" y="0"/>
                      <a:ext cx="914400" cy="495300"/>
                    </a:xfrm>
                    <a:prstGeom prst="rect">
                      <a:avLst/>
                    </a:prstGeom>
                  </pic:spPr>
                </pic:pic>
              </a:graphicData>
            </a:graphic>
          </wp:inline>
        </w:drawing>
      </w:r>
    </w:p>
    <w:p w14:paraId="242CD395">
      <w:pPr>
        <w:spacing w:line="360" w:lineRule="auto"/>
        <w:textAlignment w:val="center"/>
        <w:rPr>
          <w:rFonts w:ascii="Times New Roman" w:hAnsi="Times New Roman" w:eastAsia="Times New Roman" w:cs="Times New Roman"/>
          <w:i/>
          <w:color w:val="000000"/>
        </w:rPr>
      </w:pPr>
      <w:r>
        <w:rPr>
          <w:color w:val="2E75B6"/>
        </w:rPr>
        <w:t>【答案】</w:t>
      </w:r>
      <w:r>
        <w:rPr>
          <w:rFonts w:ascii="Times New Roman" w:hAnsi="Times New Roman" w:eastAsia="Times New Roman" w:cs="Times New Roman"/>
          <w:i/>
          <w:color w:val="000000"/>
        </w:rPr>
        <w:t>A</w:t>
      </w:r>
    </w:p>
    <w:p w14:paraId="038F1854">
      <w:pPr>
        <w:spacing w:line="360" w:lineRule="auto"/>
        <w:textAlignment w:val="center"/>
        <w:rPr>
          <w:color w:val="000000"/>
        </w:rPr>
      </w:pPr>
      <w:r>
        <w:rPr>
          <w:color w:val="2E75B6"/>
        </w:rPr>
        <w:t>【解析】</w:t>
      </w:r>
    </w:p>
    <w:p w14:paraId="1FF73471">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电流从螺线管的左端流入，根据安培定则可知，螺线管的</w:t>
      </w:r>
      <w:r>
        <w:rPr>
          <w:rFonts w:ascii="Times New Roman" w:hAnsi="Times New Roman" w:eastAsia="Times New Roman" w:cs="Times New Roman"/>
          <w:i/>
          <w:color w:val="000000"/>
        </w:rPr>
        <w:t>A</w:t>
      </w:r>
      <w:r>
        <w:rPr>
          <w:rFonts w:ascii="宋体" w:hAnsi="宋体" w:eastAsia="宋体" w:cs="宋体"/>
          <w:color w:val="000000"/>
        </w:rPr>
        <w:t>端为</w:t>
      </w:r>
      <w:r>
        <w:rPr>
          <w:rFonts w:ascii="Times New Roman" w:hAnsi="Times New Roman" w:eastAsia="Times New Roman" w:cs="Times New Roman"/>
          <w:color w:val="000000"/>
        </w:rPr>
        <w:t>N</w:t>
      </w:r>
      <w:r>
        <w:rPr>
          <w:rFonts w:ascii="宋体" w:hAnsi="宋体" w:eastAsia="宋体" w:cs="宋体"/>
          <w:color w:val="000000"/>
        </w:rPr>
        <w:t>极。</w:t>
      </w:r>
    </w:p>
    <w:p w14:paraId="6DEDB41F">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图所示的是北京冬奥会单板滑雪大跳台比赛中运动员在空中运动时的情境，此时他所受重力的方向是沿图中___________向下的方向。（选填“</w:t>
      </w:r>
      <w:r>
        <w:rPr>
          <w:rFonts w:ascii="Times New Roman" w:hAnsi="Times New Roman" w:eastAsia="Times New Roman" w:cs="Times New Roman"/>
          <w:i/>
          <w:color w:val="000000"/>
        </w:rPr>
        <w:t>OA</w:t>
      </w:r>
      <w:r>
        <w:rPr>
          <w:rFonts w:ascii="宋体" w:hAnsi="宋体" w:eastAsia="宋体" w:cs="宋体"/>
          <w:color w:val="000000"/>
        </w:rPr>
        <w:t>”“</w:t>
      </w:r>
      <w:r>
        <w:rPr>
          <w:rFonts w:ascii="Times New Roman" w:hAnsi="Times New Roman" w:eastAsia="Times New Roman" w:cs="Times New Roman"/>
          <w:i/>
          <w:color w:val="000000"/>
        </w:rPr>
        <w:t>OB</w:t>
      </w:r>
      <w:r>
        <w:rPr>
          <w:rFonts w:ascii="宋体" w:hAnsi="宋体" w:eastAsia="宋体" w:cs="宋体"/>
          <w:color w:val="000000"/>
        </w:rPr>
        <w:t>”或“</w:t>
      </w:r>
      <w:r>
        <w:rPr>
          <w:rFonts w:ascii="Times New Roman" w:hAnsi="Times New Roman" w:eastAsia="Times New Roman" w:cs="Times New Roman"/>
          <w:i/>
          <w:color w:val="000000"/>
        </w:rPr>
        <w:t>OC</w:t>
      </w:r>
      <w:r>
        <w:rPr>
          <w:rFonts w:ascii="宋体" w:hAnsi="宋体" w:eastAsia="宋体" w:cs="宋体"/>
          <w:color w:val="000000"/>
        </w:rPr>
        <w:t>”。其中，</w:t>
      </w:r>
      <w:r>
        <w:rPr>
          <w:rFonts w:ascii="Times New Roman" w:hAnsi="Times New Roman" w:eastAsia="Times New Roman" w:cs="Times New Roman"/>
          <w:i/>
          <w:color w:val="000000"/>
        </w:rPr>
        <w:t>OA</w:t>
      </w:r>
      <w:r>
        <w:rPr>
          <w:rFonts w:ascii="宋体" w:hAnsi="宋体" w:eastAsia="宋体" w:cs="宋体"/>
          <w:color w:val="000000"/>
        </w:rPr>
        <w:t>垂直于滑雪板，</w:t>
      </w:r>
      <w:r>
        <w:rPr>
          <w:rFonts w:ascii="Times New Roman" w:hAnsi="Times New Roman" w:eastAsia="Times New Roman" w:cs="Times New Roman"/>
          <w:i/>
          <w:color w:val="000000"/>
        </w:rPr>
        <w:t>OB</w:t>
      </w:r>
      <w:r>
        <w:rPr>
          <w:rFonts w:ascii="宋体" w:hAnsi="宋体" w:eastAsia="宋体" w:cs="宋体"/>
          <w:color w:val="000000"/>
        </w:rPr>
        <w:t>沿竖直方向，</w:t>
      </w:r>
      <w:r>
        <w:rPr>
          <w:rFonts w:ascii="Times New Roman" w:hAnsi="Times New Roman" w:eastAsia="Times New Roman" w:cs="Times New Roman"/>
          <w:i/>
          <w:color w:val="000000"/>
        </w:rPr>
        <w:t>OC</w:t>
      </w:r>
      <w:r>
        <w:rPr>
          <w:rFonts w:ascii="宋体" w:hAnsi="宋体" w:eastAsia="宋体" w:cs="宋体"/>
          <w:color w:val="000000"/>
        </w:rPr>
        <w:t>平行于滑雪板。）</w:t>
      </w:r>
    </w:p>
    <w:p w14:paraId="347488DC">
      <w:pPr>
        <w:spacing w:line="360" w:lineRule="auto"/>
        <w:jc w:val="left"/>
        <w:textAlignment w:val="center"/>
        <w:rPr>
          <w:color w:val="000000"/>
        </w:rPr>
      </w:pPr>
      <w:r>
        <w:rPr>
          <w:rFonts w:ascii="宋体" w:hAnsi="宋体" w:eastAsia="宋体" w:cs="宋体"/>
          <w:color w:val="000000"/>
        </w:rPr>
        <w:drawing>
          <wp:inline distT="0" distB="0" distL="114300" distR="114300">
            <wp:extent cx="1666875" cy="1657350"/>
            <wp:effectExtent l="0" t="0" r="9525"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115"/>
                    <a:stretch>
                      <a:fillRect/>
                    </a:stretch>
                  </pic:blipFill>
                  <pic:spPr>
                    <a:xfrm>
                      <a:off x="0" y="0"/>
                      <a:ext cx="1666875" cy="1657350"/>
                    </a:xfrm>
                    <a:prstGeom prst="rect">
                      <a:avLst/>
                    </a:prstGeom>
                  </pic:spPr>
                </pic:pic>
              </a:graphicData>
            </a:graphic>
          </wp:inline>
        </w:drawing>
      </w:r>
    </w:p>
    <w:p w14:paraId="2613D387">
      <w:pPr>
        <w:spacing w:line="360" w:lineRule="auto"/>
        <w:textAlignment w:val="center"/>
        <w:rPr>
          <w:rFonts w:ascii="Times New Roman" w:hAnsi="Times New Roman" w:eastAsia="Times New Roman" w:cs="Times New Roman"/>
          <w:i/>
          <w:color w:val="000000"/>
        </w:rPr>
      </w:pPr>
      <w:r>
        <w:rPr>
          <w:color w:val="2E75B6"/>
        </w:rPr>
        <w:t>【答案】</w:t>
      </w:r>
      <w:r>
        <w:rPr>
          <w:rFonts w:ascii="Times New Roman" w:hAnsi="Times New Roman" w:eastAsia="Times New Roman" w:cs="Times New Roman"/>
          <w:i/>
          <w:color w:val="000000"/>
        </w:rPr>
        <w:t>OB</w:t>
      </w:r>
    </w:p>
    <w:p w14:paraId="67F7E8CD">
      <w:pPr>
        <w:spacing w:line="360" w:lineRule="auto"/>
        <w:textAlignment w:val="center"/>
        <w:rPr>
          <w:color w:val="000000"/>
        </w:rPr>
      </w:pPr>
      <w:r>
        <w:rPr>
          <w:color w:val="2E75B6"/>
        </w:rPr>
        <w:t>【解析】</w:t>
      </w:r>
    </w:p>
    <w:p w14:paraId="318CCA7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物体受到重力始终竖直向下，故运动员所受重力的方向是沿图中的</w:t>
      </w:r>
      <w:r>
        <w:rPr>
          <w:rFonts w:ascii="Times New Roman" w:hAnsi="Times New Roman" w:eastAsia="Times New Roman" w:cs="Times New Roman"/>
          <w:i/>
          <w:color w:val="000000"/>
        </w:rPr>
        <w:t>OB</w:t>
      </w:r>
      <w:r>
        <w:rPr>
          <w:rFonts w:ascii="宋体" w:hAnsi="宋体" w:eastAsia="宋体" w:cs="宋体"/>
          <w:color w:val="000000"/>
        </w:rPr>
        <w:t>的方向。</w:t>
      </w:r>
    </w:p>
    <w:p w14:paraId="1BDB9C4B">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小京利用如图所示的装置及相同高度的蜡烛等器材探究平玻璃板面镜成像特点，其中玻璃板和蜡烛竖直放置在水平桌面上，蜡烛的高度为</w:t>
      </w:r>
      <w:r>
        <w:rPr>
          <w:rFonts w:ascii="Times New Roman" w:hAnsi="Times New Roman" w:eastAsia="Times New Roman" w:cs="Times New Roman"/>
          <w:color w:val="000000"/>
        </w:rPr>
        <w:t>6cm</w:t>
      </w:r>
      <w:r>
        <w:rPr>
          <w:rFonts w:ascii="宋体" w:hAnsi="宋体" w:eastAsia="宋体" w:cs="宋体"/>
          <w:color w:val="000000"/>
        </w:rPr>
        <w:t>，蜡烛与玻璃板之间的距离为</w:t>
      </w:r>
      <w:r>
        <w:rPr>
          <w:rFonts w:ascii="Times New Roman" w:hAnsi="Times New Roman" w:eastAsia="Times New Roman" w:cs="Times New Roman"/>
          <w:color w:val="000000"/>
        </w:rPr>
        <w:t>10cm</w:t>
      </w:r>
      <w:r>
        <w:rPr>
          <w:rFonts w:ascii="宋体" w:hAnsi="宋体" w:eastAsia="宋体" w:cs="宋体"/>
          <w:color w:val="000000"/>
        </w:rPr>
        <w:t>。蜡烛通过玻璃板所成的像是___________像（选填“实”或“虚”），像的高度为___________</w:t>
      </w:r>
      <w:r>
        <w:rPr>
          <w:rFonts w:ascii="Times New Roman" w:hAnsi="Times New Roman" w:eastAsia="Times New Roman" w:cs="Times New Roman"/>
          <w:color w:val="000000"/>
        </w:rPr>
        <w:t>cm</w:t>
      </w:r>
      <w:r>
        <w:rPr>
          <w:rFonts w:ascii="宋体" w:hAnsi="宋体" w:eastAsia="宋体" w:cs="宋体"/>
          <w:color w:val="000000"/>
        </w:rPr>
        <w:t>，像到玻璃板的距离为___________</w:t>
      </w:r>
      <w:r>
        <w:rPr>
          <w:rFonts w:ascii="Times New Roman" w:hAnsi="Times New Roman" w:eastAsia="Times New Roman" w:cs="Times New Roman"/>
          <w:color w:val="000000"/>
        </w:rPr>
        <w:t>cm</w:t>
      </w:r>
      <w:r>
        <w:rPr>
          <w:rFonts w:ascii="宋体" w:hAnsi="宋体" w:eastAsia="宋体" w:cs="宋体"/>
          <w:color w:val="000000"/>
        </w:rPr>
        <w:t>。</w:t>
      </w:r>
    </w:p>
    <w:p w14:paraId="23198BED">
      <w:pPr>
        <w:spacing w:line="360" w:lineRule="auto"/>
        <w:jc w:val="left"/>
        <w:textAlignment w:val="center"/>
        <w:rPr>
          <w:color w:val="000000"/>
        </w:rPr>
      </w:pPr>
      <w:r>
        <w:rPr>
          <w:rFonts w:ascii="宋体" w:hAnsi="宋体" w:eastAsia="宋体" w:cs="宋体"/>
          <w:color w:val="000000"/>
        </w:rPr>
        <w:drawing>
          <wp:inline distT="0" distB="0" distL="114300" distR="114300">
            <wp:extent cx="1609725" cy="95250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16"/>
                    <a:stretch>
                      <a:fillRect/>
                    </a:stretch>
                  </pic:blipFill>
                  <pic:spPr>
                    <a:xfrm>
                      <a:off x="0" y="0"/>
                      <a:ext cx="1609725" cy="952500"/>
                    </a:xfrm>
                    <a:prstGeom prst="rect">
                      <a:avLst/>
                    </a:prstGeom>
                  </pic:spPr>
                </pic:pic>
              </a:graphicData>
            </a:graphic>
          </wp:inline>
        </w:drawing>
      </w:r>
    </w:p>
    <w:p w14:paraId="352CB890">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虚</w:t>
      </w:r>
      <w:r>
        <w:rPr>
          <w:color w:val="000000"/>
        </w:rPr>
        <w:t xml:space="preserve">    ②. </w:t>
      </w:r>
      <w:r>
        <w:rPr>
          <w:rFonts w:ascii="Times New Roman" w:hAnsi="Times New Roman" w:eastAsia="Times New Roman" w:cs="Times New Roman"/>
          <w:color w:val="000000"/>
        </w:rPr>
        <w:t>6</w:t>
      </w:r>
      <w:r>
        <w:rPr>
          <w:color w:val="000000"/>
        </w:rPr>
        <w:t xml:space="preserve">    ③. </w:t>
      </w:r>
      <w:r>
        <w:rPr>
          <w:rFonts w:ascii="Times New Roman" w:hAnsi="Times New Roman" w:eastAsia="Times New Roman" w:cs="Times New Roman"/>
          <w:color w:val="000000"/>
        </w:rPr>
        <w:t>10</w:t>
      </w:r>
    </w:p>
    <w:p w14:paraId="4C849E3C">
      <w:pPr>
        <w:spacing w:line="360" w:lineRule="auto"/>
        <w:textAlignment w:val="center"/>
        <w:rPr>
          <w:color w:val="000000"/>
        </w:rPr>
      </w:pPr>
      <w:r>
        <w:rPr>
          <w:color w:val="2E75B6"/>
        </w:rPr>
        <w:t>【解析】</w:t>
      </w:r>
    </w:p>
    <w:p w14:paraId="1E28FF30">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[1][2][3]</w:t>
      </w:r>
      <w:r>
        <w:rPr>
          <w:rFonts w:ascii="宋体" w:hAnsi="宋体" w:eastAsia="宋体" w:cs="宋体"/>
          <w:color w:val="000000"/>
        </w:rPr>
        <w:t>由平面镜所成特点可知，平面镜所成像是虚像，像与实物等大，像距等于物距，所以蜡烛通过玻璃板所成的像是虚像；蜡烛的高度为</w:t>
      </w:r>
      <w:r>
        <w:rPr>
          <w:rFonts w:ascii="Times New Roman" w:hAnsi="Times New Roman" w:eastAsia="Times New Roman" w:cs="Times New Roman"/>
          <w:color w:val="000000"/>
        </w:rPr>
        <w:t>6cm</w:t>
      </w:r>
      <w:r>
        <w:rPr>
          <w:rFonts w:ascii="宋体" w:hAnsi="宋体" w:eastAsia="宋体" w:cs="宋体"/>
          <w:color w:val="000000"/>
        </w:rPr>
        <w:t>，所以像的高度也为</w:t>
      </w:r>
      <w:r>
        <w:rPr>
          <w:rFonts w:ascii="Times New Roman" w:hAnsi="Times New Roman" w:eastAsia="Times New Roman" w:cs="Times New Roman"/>
          <w:color w:val="000000"/>
        </w:rPr>
        <w:t>6cm</w:t>
      </w:r>
      <w:r>
        <w:rPr>
          <w:rFonts w:ascii="宋体" w:hAnsi="宋体" w:eastAsia="宋体" w:cs="宋体"/>
          <w:color w:val="000000"/>
        </w:rPr>
        <w:t>；蜡烛与玻璃板之间的距离为</w:t>
      </w:r>
      <w:r>
        <w:rPr>
          <w:rFonts w:ascii="Times New Roman" w:hAnsi="Times New Roman" w:eastAsia="Times New Roman" w:cs="Times New Roman"/>
          <w:color w:val="000000"/>
        </w:rPr>
        <w:t>10cm</w:t>
      </w:r>
      <w:r>
        <w:rPr>
          <w:rFonts w:ascii="宋体" w:hAnsi="宋体" w:eastAsia="宋体" w:cs="宋体"/>
          <w:color w:val="000000"/>
        </w:rPr>
        <w:t>，所以像到玻璃板的距离也为</w:t>
      </w:r>
      <w:r>
        <w:rPr>
          <w:rFonts w:ascii="Times New Roman" w:hAnsi="Times New Roman" w:eastAsia="Times New Roman" w:cs="Times New Roman"/>
          <w:color w:val="000000"/>
        </w:rPr>
        <w:t>10cm</w:t>
      </w:r>
      <w:r>
        <w:rPr>
          <w:rFonts w:ascii="宋体" w:hAnsi="宋体" w:eastAsia="宋体" w:cs="宋体"/>
          <w:color w:val="000000"/>
        </w:rPr>
        <w:t>。</w:t>
      </w:r>
    </w:p>
    <w:p w14:paraId="3BBEEA86">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小京用图甲所示的电路测量额定电压为</w:t>
      </w:r>
      <w:r>
        <w:rPr>
          <w:rFonts w:ascii="Times New Roman" w:hAnsi="Times New Roman" w:eastAsia="Times New Roman" w:cs="Times New Roman"/>
          <w:color w:val="000000"/>
        </w:rPr>
        <w:t>2.5V</w:t>
      </w:r>
      <w:r>
        <w:rPr>
          <w:rFonts w:ascii="宋体" w:hAnsi="宋体" w:eastAsia="宋体" w:cs="宋体"/>
          <w:color w:val="000000"/>
        </w:rPr>
        <w:t>小灯泡的额定功率。</w:t>
      </w:r>
    </w:p>
    <w:p w14:paraId="28209F35">
      <w:pPr>
        <w:spacing w:line="360" w:lineRule="auto"/>
        <w:jc w:val="left"/>
        <w:textAlignment w:val="center"/>
        <w:rPr>
          <w:color w:val="000000"/>
        </w:rPr>
      </w:pPr>
      <w:r>
        <w:rPr>
          <w:rFonts w:ascii="宋体" w:hAnsi="宋体" w:eastAsia="宋体" w:cs="宋体"/>
          <w:color w:val="000000"/>
        </w:rPr>
        <w:drawing>
          <wp:inline distT="0" distB="0" distL="114300" distR="114300">
            <wp:extent cx="3448050" cy="1714500"/>
            <wp:effectExtent l="0" t="0" r="0"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117"/>
                    <a:stretch>
                      <a:fillRect/>
                    </a:stretch>
                  </pic:blipFill>
                  <pic:spPr>
                    <a:xfrm>
                      <a:off x="0" y="0"/>
                      <a:ext cx="3448050" cy="1714500"/>
                    </a:xfrm>
                    <a:prstGeom prst="rect">
                      <a:avLst/>
                    </a:prstGeom>
                  </pic:spPr>
                </pic:pic>
              </a:graphicData>
            </a:graphic>
          </wp:inline>
        </w:drawing>
      </w:r>
    </w:p>
    <w:p w14:paraId="74304E5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如图甲所示，闭合开关</w:t>
      </w:r>
      <w:r>
        <w:rPr>
          <w:rFonts w:ascii="Times New Roman" w:hAnsi="Times New Roman" w:eastAsia="Times New Roman" w:cs="Times New Roman"/>
          <w:color w:val="000000"/>
        </w:rPr>
        <w:t>S</w:t>
      </w:r>
      <w:r>
        <w:rPr>
          <w:rFonts w:ascii="宋体" w:hAnsi="宋体" w:eastAsia="宋体" w:cs="宋体"/>
          <w:color w:val="000000"/>
        </w:rPr>
        <w:t>前，应将滑动变阻器的滑片</w:t>
      </w:r>
      <w:r>
        <w:rPr>
          <w:rFonts w:ascii="Times New Roman" w:hAnsi="Times New Roman" w:eastAsia="Times New Roman" w:cs="Times New Roman"/>
          <w:color w:val="000000"/>
        </w:rPr>
        <w:t>P</w:t>
      </w:r>
      <w:r>
        <w:rPr>
          <w:rFonts w:ascii="宋体" w:hAnsi="宋体" w:eastAsia="宋体" w:cs="宋体"/>
          <w:color w:val="000000"/>
        </w:rPr>
        <w:t>移动至___________端；</w:t>
      </w:r>
    </w:p>
    <w:p w14:paraId="11F95E4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后，移动滑动变阻器的滑片</w:t>
      </w:r>
      <w:r>
        <w:rPr>
          <w:rFonts w:ascii="Times New Roman" w:hAnsi="Times New Roman" w:eastAsia="Times New Roman" w:cs="Times New Roman"/>
          <w:color w:val="000000"/>
        </w:rPr>
        <w:t>P</w:t>
      </w:r>
      <w:r>
        <w:rPr>
          <w:rFonts w:ascii="宋体" w:hAnsi="宋体" w:eastAsia="宋体" w:cs="宋体"/>
          <w:color w:val="000000"/>
        </w:rPr>
        <w:t>，当电压表示数为</w:t>
      </w:r>
      <w:r>
        <w:rPr>
          <w:rFonts w:ascii="Times New Roman" w:hAnsi="Times New Roman" w:eastAsia="Times New Roman" w:cs="Times New Roman"/>
          <w:color w:val="000000"/>
        </w:rPr>
        <w:t>2.5V</w:t>
      </w:r>
      <w:r>
        <w:rPr>
          <w:rFonts w:ascii="宋体" w:hAnsi="宋体" w:eastAsia="宋体" w:cs="宋体"/>
          <w:color w:val="000000"/>
        </w:rPr>
        <w:t>时，电流表的示数如图乙所示，此时通过小灯泡的电流为___________</w:t>
      </w:r>
      <w:r>
        <w:rPr>
          <w:rFonts w:ascii="Times New Roman" w:hAnsi="Times New Roman" w:eastAsia="Times New Roman" w:cs="Times New Roman"/>
          <w:color w:val="000000"/>
        </w:rPr>
        <w:t>A</w:t>
      </w:r>
      <w:r>
        <w:rPr>
          <w:rFonts w:ascii="宋体" w:hAnsi="宋体" w:eastAsia="宋体" w:cs="宋体"/>
          <w:color w:val="000000"/>
        </w:rPr>
        <w:t>．该小灯泡的额定功率为___________</w:t>
      </w:r>
      <w:r>
        <w:rPr>
          <w:rFonts w:ascii="Times New Roman" w:hAnsi="Times New Roman" w:eastAsia="Times New Roman" w:cs="Times New Roman"/>
          <w:color w:val="000000"/>
        </w:rPr>
        <w:t>W</w:t>
      </w:r>
      <w:r>
        <w:rPr>
          <w:rFonts w:ascii="宋体" w:hAnsi="宋体" w:eastAsia="宋体" w:cs="宋体"/>
          <w:color w:val="000000"/>
        </w:rPr>
        <w:t>。</w:t>
      </w:r>
    </w:p>
    <w:p w14:paraId="13E3191C">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i/>
          <w:color w:val="000000"/>
        </w:rPr>
        <w:t>B</w:t>
      </w:r>
      <w:r>
        <w:rPr>
          <w:color w:val="000000"/>
        </w:rPr>
        <w:t xml:space="preserve">    ②. </w:t>
      </w:r>
      <w:r>
        <w:rPr>
          <w:rFonts w:ascii="Times New Roman" w:hAnsi="Times New Roman" w:eastAsia="Times New Roman" w:cs="Times New Roman"/>
          <w:color w:val="000000"/>
        </w:rPr>
        <w:t>0.3</w:t>
      </w:r>
      <w:r>
        <w:rPr>
          <w:color w:val="000000"/>
        </w:rPr>
        <w:t xml:space="preserve">    ③. </w:t>
      </w:r>
      <w:r>
        <w:rPr>
          <w:rFonts w:ascii="Times New Roman" w:hAnsi="Times New Roman" w:eastAsia="Times New Roman" w:cs="Times New Roman"/>
          <w:color w:val="000000"/>
        </w:rPr>
        <w:t>0.75</w:t>
      </w:r>
    </w:p>
    <w:p w14:paraId="7160EDDE">
      <w:pPr>
        <w:spacing w:line="360" w:lineRule="auto"/>
        <w:textAlignment w:val="center"/>
        <w:rPr>
          <w:color w:val="000000"/>
        </w:rPr>
      </w:pPr>
      <w:r>
        <w:rPr>
          <w:color w:val="2E75B6"/>
        </w:rPr>
        <w:t>【解析】</w:t>
      </w:r>
    </w:p>
    <w:p w14:paraId="4D3CFD16">
      <w:pPr>
        <w:spacing w:line="360" w:lineRule="auto"/>
        <w:jc w:val="left"/>
        <w:textAlignment w:val="center"/>
        <w:rPr>
          <w:color w:val="000000"/>
        </w:rPr>
      </w:pPr>
      <w:r>
        <w:rPr>
          <w:color w:val="000000"/>
        </w:rPr>
        <w:t>【详解】（1）[1]闭合开关前，为了防止因电路中电流过大而损坏电路元件，应将滑动变阻器的滑片P置于阻值最大处，如图甲所示，滑动变阻器接下端左端的接线柱，故滑片P移动至</w:t>
      </w:r>
      <w:r>
        <w:rPr>
          <w:i/>
          <w:color w:val="000000"/>
        </w:rPr>
        <w:t>B</w:t>
      </w:r>
      <w:r>
        <w:rPr>
          <w:color w:val="000000"/>
        </w:rPr>
        <w:t>端。</w:t>
      </w:r>
    </w:p>
    <w:p w14:paraId="3D6932D2">
      <w:pPr>
        <w:spacing w:line="360" w:lineRule="auto"/>
        <w:jc w:val="left"/>
        <w:textAlignment w:val="center"/>
        <w:rPr>
          <w:color w:val="000000"/>
        </w:rPr>
      </w:pPr>
      <w:r>
        <w:rPr>
          <w:color w:val="000000"/>
        </w:rPr>
        <w:t>（2）[2][3]如乙图可知，电流表所选的量程是0~0.6A，分度值为0.02A，根据此时指针指示的位置可知读出电流表的读数为0.3A。即灯泡正常发光时流过灯泡的电流</w:t>
      </w:r>
      <w:r>
        <w:rPr>
          <w:i/>
          <w:color w:val="000000"/>
        </w:rPr>
        <w:t>I</w:t>
      </w:r>
      <w:r>
        <w:rPr>
          <w:color w:val="000000"/>
        </w:rPr>
        <w:t>=0.3A，则灯泡的额定功率为</w:t>
      </w:r>
    </w:p>
    <w:p w14:paraId="3381392A">
      <w:pPr>
        <w:spacing w:line="360" w:lineRule="auto"/>
        <w:jc w:val="center"/>
        <w:textAlignment w:val="center"/>
        <w:rPr>
          <w:color w:val="000000"/>
        </w:rPr>
      </w:pPr>
      <w:r>
        <w:rPr>
          <w:i/>
          <w:color w:val="000000"/>
        </w:rPr>
        <w:t>P</w:t>
      </w:r>
      <w:r>
        <w:rPr>
          <w:color w:val="000000"/>
          <w:vertAlign w:val="subscript"/>
        </w:rPr>
        <w:t>额</w:t>
      </w:r>
      <w:r>
        <w:rPr>
          <w:color w:val="000000"/>
        </w:rPr>
        <w:t>=</w:t>
      </w:r>
      <w:r>
        <w:rPr>
          <w:i/>
          <w:color w:val="000000"/>
        </w:rPr>
        <w:t>U</w:t>
      </w:r>
      <w:r>
        <w:rPr>
          <w:color w:val="000000"/>
          <w:vertAlign w:val="subscript"/>
        </w:rPr>
        <w:t>额</w:t>
      </w:r>
      <w:r>
        <w:rPr>
          <w:i/>
          <w:color w:val="000000"/>
        </w:rPr>
        <w:t>I</w:t>
      </w:r>
      <w:r>
        <w:rPr>
          <w:color w:val="000000"/>
        </w:rPr>
        <w:t>=2.5V×0.3A=0.75W</w:t>
      </w:r>
    </w:p>
    <w:p w14:paraId="6E7436D5">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小京测量金属块的密度时，先将金属块放在调节好的天平上测量其质量，天平平衡后，右盘中所放砝码及游码在标尺上的位置如图甲所示，则金属块的质量为</w:t>
      </w:r>
      <w:r>
        <w:rPr>
          <w:color w:val="000000"/>
        </w:rPr>
        <w:t>___________</w:t>
      </w:r>
      <w:r>
        <w:rPr>
          <w:rFonts w:ascii="Times New Roman" w:hAnsi="Times New Roman" w:eastAsia="Times New Roman" w:cs="Times New Roman"/>
          <w:color w:val="000000"/>
        </w:rPr>
        <w:t>g</w:t>
      </w:r>
      <w:r>
        <w:rPr>
          <w:rFonts w:ascii="宋体" w:hAnsi="宋体" w:eastAsia="宋体" w:cs="宋体"/>
          <w:color w:val="000000"/>
        </w:rPr>
        <w:t>。再将金属块用细线系好放进盛有</w:t>
      </w:r>
      <w:r>
        <w:rPr>
          <w:rFonts w:ascii="Times New Roman" w:hAnsi="Times New Roman" w:eastAsia="Times New Roman" w:cs="Times New Roman"/>
          <w:color w:val="000000"/>
        </w:rPr>
        <w:t>40ml</w:t>
      </w:r>
      <w:r>
        <w:rPr>
          <w:rFonts w:ascii="宋体" w:hAnsi="宋体" w:eastAsia="宋体" w:cs="宋体"/>
          <w:color w:val="000000"/>
        </w:rPr>
        <w:t>水的量筒中，量筒中的水面升高到如图乙所示的位置，则金属块的体积为</w:t>
      </w:r>
      <w:r>
        <w:rPr>
          <w:color w:val="000000"/>
        </w:rPr>
        <w:t>___________</w:t>
      </w:r>
      <w:r>
        <w:object>
          <v:shape id="_x0000_i1066" o:spt="75" alt="学科网(www.zxxk.com)--教育资源门户，提供试卷、教案、课件、论文、素材以及各类教学资源下载，还有大量而丰富的教学相关资讯！" type="#_x0000_t75" style="height:15.75pt;width:21pt;" o:ole="t" filled="f" o:preferrelative="t" stroked="f" coordsize="21600,21600">
            <v:path/>
            <v:fill on="f" focussize="0,0"/>
            <v:stroke on="f" joinstyle="miter"/>
            <v:imagedata r:id="rId119" o:title="eqId16358cf5ea91c26d3241737860d507fa"/>
            <o:lock v:ext="edit" aspectratio="t"/>
            <w10:wrap type="none"/>
            <w10:anchorlock/>
          </v:shape>
          <o:OLEObject Type="Embed" ProgID="Equation.DSMT4" ShapeID="_x0000_i1066" DrawAspect="Content" ObjectID="_1468075766" r:id="rId118">
            <o:LockedField>false</o:LockedField>
          </o:OLEObject>
        </w:object>
      </w:r>
      <w:r>
        <w:rPr>
          <w:rFonts w:ascii="宋体" w:hAnsi="宋体" w:eastAsia="宋体" w:cs="宋体"/>
          <w:color w:val="000000"/>
        </w:rPr>
        <w:t>。该金属块的密度为</w:t>
      </w:r>
      <w:r>
        <w:rPr>
          <w:color w:val="000000"/>
        </w:rPr>
        <w:t>___________</w:t>
      </w:r>
      <w:r>
        <w:rPr>
          <w:rFonts w:ascii="Times New Roman" w:hAnsi="Times New Roman" w:eastAsia="Times New Roman" w:cs="Times New Roman"/>
          <w:color w:val="000000"/>
        </w:rPr>
        <w:t>g/</w:t>
      </w:r>
      <w:r>
        <w:object>
          <v:shape id="_x0000_i1067" o:spt="75" alt="学科网(www.zxxk.com)--教育资源门户，提供试卷、教案、课件、论文、素材以及各类教学资源下载，还有大量而丰富的教学相关资讯！" type="#_x0000_t75" style="height:16pt;width:22.3pt;" o:ole="t" filled="f" o:preferrelative="t" stroked="f" coordsize="21600,21600">
            <v:path/>
            <v:fill on="f" focussize="0,0"/>
            <v:stroke on="f" joinstyle="miter"/>
            <v:imagedata r:id="rId121" o:title="eqId33691e3419e3f8f9c2bc36d1627b7541"/>
            <o:lock v:ext="edit" aspectratio="t"/>
            <w10:wrap type="none"/>
            <w10:anchorlock/>
          </v:shape>
          <o:OLEObject Type="Embed" ProgID="Equation.DSMT4" ShapeID="_x0000_i1067" DrawAspect="Content" ObjectID="_1468075767" r:id="rId120">
            <o:LockedField>false</o:LockedField>
          </o:OLEObject>
        </w:object>
      </w:r>
      <w:r>
        <w:rPr>
          <w:rFonts w:ascii="宋体" w:hAnsi="宋体" w:eastAsia="宋体" w:cs="宋体"/>
          <w:color w:val="000000"/>
        </w:rPr>
        <w:t>。</w:t>
      </w:r>
    </w:p>
    <w:p w14:paraId="6C4F94FE">
      <w:pPr>
        <w:spacing w:line="360" w:lineRule="auto"/>
        <w:jc w:val="left"/>
        <w:textAlignment w:val="center"/>
        <w:rPr>
          <w:color w:val="000000"/>
        </w:rPr>
      </w:pPr>
      <w:r>
        <w:rPr>
          <w:color w:val="000000"/>
        </w:rPr>
        <w:drawing>
          <wp:inline distT="0" distB="0" distL="114300" distR="114300">
            <wp:extent cx="2190750" cy="12382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22"/>
                    <a:stretch>
                      <a:fillRect/>
                    </a:stretch>
                  </pic:blipFill>
                  <pic:spPr>
                    <a:xfrm>
                      <a:off x="0" y="0"/>
                      <a:ext cx="2190750" cy="1238250"/>
                    </a:xfrm>
                    <a:prstGeom prst="rect">
                      <a:avLst/>
                    </a:prstGeom>
                  </pic:spPr>
                </pic:pic>
              </a:graphicData>
            </a:graphic>
          </wp:inline>
        </w:drawing>
      </w:r>
      <w:r>
        <w:rPr>
          <w:color w:val="000000"/>
        </w:rPr>
        <w:br w:type="textWrapping"/>
      </w:r>
    </w:p>
    <w:p w14:paraId="74422ED3">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54</w:t>
      </w:r>
      <w:r>
        <w:rPr>
          <w:color w:val="000000"/>
        </w:rPr>
        <w:t xml:space="preserve">    ②. </w:t>
      </w:r>
      <w:r>
        <w:rPr>
          <w:rFonts w:ascii="Times New Roman" w:hAnsi="Times New Roman" w:eastAsia="Times New Roman" w:cs="Times New Roman"/>
          <w:color w:val="000000"/>
        </w:rPr>
        <w:t>20</w:t>
      </w:r>
      <w:r>
        <w:rPr>
          <w:color w:val="000000"/>
        </w:rPr>
        <w:t xml:space="preserve">    ③. </w:t>
      </w:r>
      <w:r>
        <w:rPr>
          <w:rFonts w:ascii="Times New Roman" w:hAnsi="Times New Roman" w:eastAsia="Times New Roman" w:cs="Times New Roman"/>
          <w:color w:val="000000"/>
        </w:rPr>
        <w:t>2.7</w:t>
      </w:r>
    </w:p>
    <w:p w14:paraId="1657B862">
      <w:pPr>
        <w:spacing w:line="360" w:lineRule="auto"/>
        <w:textAlignment w:val="center"/>
        <w:rPr>
          <w:color w:val="000000"/>
        </w:rPr>
      </w:pPr>
      <w:r>
        <w:rPr>
          <w:color w:val="2E75B6"/>
        </w:rPr>
        <w:t>【解析】</w:t>
      </w:r>
    </w:p>
    <w:p w14:paraId="476B105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砝码的质量为</w:t>
      </w:r>
      <w:r>
        <w:rPr>
          <w:rFonts w:ascii="Times New Roman" w:hAnsi="Times New Roman" w:eastAsia="Times New Roman" w:cs="Times New Roman"/>
          <w:color w:val="000000"/>
        </w:rPr>
        <w:t>50g</w:t>
      </w:r>
      <w:r>
        <w:rPr>
          <w:rFonts w:ascii="宋体" w:hAnsi="宋体" w:eastAsia="宋体" w:cs="宋体"/>
          <w:color w:val="000000"/>
        </w:rPr>
        <w:t>，游码对应的质量为</w:t>
      </w:r>
      <w:r>
        <w:rPr>
          <w:rFonts w:ascii="Times New Roman" w:hAnsi="Times New Roman" w:eastAsia="Times New Roman" w:cs="Times New Roman"/>
          <w:color w:val="000000"/>
        </w:rPr>
        <w:t>4g</w:t>
      </w:r>
      <w:r>
        <w:rPr>
          <w:rFonts w:ascii="宋体" w:hAnsi="宋体" w:eastAsia="宋体" w:cs="宋体"/>
          <w:color w:val="000000"/>
        </w:rPr>
        <w:t>，所以金属块的质量为</w:t>
      </w:r>
    </w:p>
    <w:p w14:paraId="10021B6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rPr>
        <w:t>=50g+4g=54g</w:t>
      </w:r>
    </w:p>
    <w:p w14:paraId="1D3B4B5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乙图中金属块和水的总体积为</w:t>
      </w:r>
      <w:r>
        <w:rPr>
          <w:rFonts w:ascii="Times New Roman" w:hAnsi="Times New Roman" w:eastAsia="Times New Roman" w:cs="Times New Roman"/>
          <w:color w:val="000000"/>
        </w:rPr>
        <w:t>60mL</w:t>
      </w:r>
      <w:r>
        <w:rPr>
          <w:rFonts w:ascii="宋体" w:hAnsi="宋体" w:eastAsia="宋体" w:cs="宋体"/>
          <w:color w:val="000000"/>
        </w:rPr>
        <w:t>，则金属块的体积为</w:t>
      </w:r>
    </w:p>
    <w:p w14:paraId="5B65BDA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V</w:t>
      </w:r>
      <w:r>
        <w:rPr>
          <w:rFonts w:ascii="Times New Roman" w:hAnsi="Times New Roman" w:eastAsia="Times New Roman" w:cs="Times New Roman"/>
          <w:color w:val="000000"/>
        </w:rPr>
        <w:t>=60mL-40mL=20mL=20cm</w:t>
      </w:r>
      <w:r>
        <w:rPr>
          <w:rFonts w:ascii="Times New Roman" w:hAnsi="Times New Roman" w:eastAsia="Times New Roman" w:cs="Times New Roman"/>
          <w:color w:val="000000"/>
          <w:vertAlign w:val="superscript"/>
        </w:rPr>
        <w:t>3</w:t>
      </w:r>
    </w:p>
    <w:p w14:paraId="211F830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金属块的密度为</w:t>
      </w:r>
    </w:p>
    <w:p w14:paraId="36E9573A">
      <w:pPr>
        <w:spacing w:line="360" w:lineRule="auto"/>
        <w:jc w:val="center"/>
        <w:textAlignment w:val="center"/>
        <w:rPr>
          <w:color w:val="000000"/>
        </w:rPr>
      </w:pPr>
      <w:r>
        <w:object>
          <v:shape id="_x0000_i1068" o:spt="75" alt="学科网(www.zxxk.com)--教育资源门户，提供试卷、教案、课件、论文、素材以及各类教学资源下载，还有大量而丰富的教学相关资讯！" type="#_x0000_t75" style="height:30.75pt;width:135pt;" o:ole="t" filled="f" o:preferrelative="t" stroked="f" coordsize="21600,21600">
            <v:path/>
            <v:fill on="f" focussize="0,0"/>
            <v:stroke on="f" joinstyle="miter"/>
            <v:imagedata r:id="rId124" o:title="eqIde91a7c04f4745f8da52aa83582878022"/>
            <o:lock v:ext="edit" aspectratio="t"/>
            <w10:wrap type="none"/>
            <w10:anchorlock/>
          </v:shape>
          <o:OLEObject Type="Embed" ProgID="Equation.DSMT4" ShapeID="_x0000_i1068" DrawAspect="Content" ObjectID="_1468075768" r:id="rId123">
            <o:LockedField>false</o:LockedField>
          </o:OLEObject>
        </w:object>
      </w:r>
    </w:p>
    <w:p w14:paraId="182A2F92">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小京为探究水沸腾前后温度随吸收热量变化的特点，进行了如下实验：用如图甲所示的装置给一定质量的水加热，当水温为</w:t>
      </w:r>
      <w:r>
        <w:rPr>
          <w:rFonts w:ascii="Times New Roman" w:hAnsi="Times New Roman" w:eastAsia="Times New Roman" w:cs="Times New Roman"/>
          <w:color w:val="000000"/>
        </w:rPr>
        <w:t>90°C</w:t>
      </w:r>
      <w:r>
        <w:rPr>
          <w:rFonts w:ascii="宋体" w:hAnsi="宋体" w:eastAsia="宋体" w:cs="宋体"/>
          <w:color w:val="000000"/>
        </w:rPr>
        <w:t>时，每隔一分钟记录一次水的温度，从计时开始，经</w:t>
      </w:r>
      <w:r>
        <w:rPr>
          <w:rFonts w:ascii="Times New Roman" w:hAnsi="Times New Roman" w:eastAsia="Times New Roman" w:cs="Times New Roman"/>
          <w:color w:val="000000"/>
        </w:rPr>
        <w:t>5min</w:t>
      </w:r>
      <w:r>
        <w:rPr>
          <w:rFonts w:ascii="宋体" w:hAnsi="宋体" w:eastAsia="宋体" w:cs="宋体"/>
          <w:color w:val="000000"/>
        </w:rPr>
        <w:t>水沸腾。水沸腾后持续加热一段时间，并记录水的温度。根据实验数据得到了水的温度随加热时间变化的关系图像，如图乙所示。</w:t>
      </w:r>
    </w:p>
    <w:p w14:paraId="33896081">
      <w:pPr>
        <w:spacing w:line="360" w:lineRule="auto"/>
        <w:jc w:val="left"/>
        <w:textAlignment w:val="center"/>
        <w:rPr>
          <w:color w:val="000000"/>
        </w:rPr>
      </w:pPr>
      <w:r>
        <w:rPr>
          <w:color w:val="000000"/>
        </w:rPr>
        <w:drawing>
          <wp:inline distT="0" distB="0" distL="114300" distR="114300">
            <wp:extent cx="2790825" cy="2076450"/>
            <wp:effectExtent l="0" t="0" r="9525"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125"/>
                    <a:stretch>
                      <a:fillRect/>
                    </a:stretch>
                  </pic:blipFill>
                  <pic:spPr>
                    <a:xfrm>
                      <a:off x="0" y="0"/>
                      <a:ext cx="2790825" cy="2076450"/>
                    </a:xfrm>
                    <a:prstGeom prst="rect">
                      <a:avLst/>
                    </a:prstGeom>
                  </pic:spPr>
                </pic:pic>
              </a:graphicData>
            </a:graphic>
          </wp:inline>
        </w:drawing>
      </w:r>
      <w:r>
        <w:rPr>
          <w:color w:val="000000"/>
        </w:rPr>
        <w:br w:type="textWrapping"/>
      </w:r>
    </w:p>
    <w:p w14:paraId="223D9F9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在此实验中，水吸收的热量是通过</w:t>
      </w:r>
      <w:r>
        <w:rPr>
          <w:color w:val="000000"/>
        </w:rPr>
        <w:t>___________</w:t>
      </w:r>
      <w:r>
        <w:rPr>
          <w:rFonts w:ascii="宋体" w:hAnsi="宋体" w:eastAsia="宋体" w:cs="宋体"/>
          <w:color w:val="000000"/>
        </w:rPr>
        <w:t>来反映的；</w:t>
      </w:r>
    </w:p>
    <w:p w14:paraId="22CA96E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由图像可得出的实验结论：水在沸腾前，</w:t>
      </w:r>
      <w:r>
        <w:rPr>
          <w:color w:val="000000"/>
        </w:rPr>
        <w:t>___________</w:t>
      </w:r>
      <w:r>
        <w:rPr>
          <w:rFonts w:ascii="宋体" w:hAnsi="宋体" w:eastAsia="宋体" w:cs="宋体"/>
          <w:color w:val="000000"/>
        </w:rPr>
        <w:t>；水在沸腾过程中，</w:t>
      </w:r>
      <w:r>
        <w:rPr>
          <w:color w:val="000000"/>
        </w:rPr>
        <w:t>___________</w:t>
      </w:r>
      <w:r>
        <w:rPr>
          <w:rFonts w:ascii="宋体" w:hAnsi="宋体" w:eastAsia="宋体" w:cs="宋体"/>
          <w:color w:val="000000"/>
        </w:rPr>
        <w:t>。</w:t>
      </w:r>
    </w:p>
    <w:p w14:paraId="19E38868">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加热时间</w:t>
      </w:r>
      <w:r>
        <w:rPr>
          <w:color w:val="000000"/>
        </w:rPr>
        <w:t xml:space="preserve">    ②. </w:t>
      </w:r>
      <w:r>
        <w:rPr>
          <w:rFonts w:ascii="宋体" w:hAnsi="宋体" w:eastAsia="宋体" w:cs="宋体"/>
          <w:color w:val="000000"/>
        </w:rPr>
        <w:t>吸收热量，温度升高</w:t>
      </w:r>
      <w:r>
        <w:rPr>
          <w:color w:val="000000"/>
        </w:rPr>
        <w:t xml:space="preserve">    ③. </w:t>
      </w:r>
      <w:r>
        <w:rPr>
          <w:rFonts w:ascii="宋体" w:hAnsi="宋体" w:eastAsia="宋体" w:cs="宋体"/>
          <w:color w:val="000000"/>
        </w:rPr>
        <w:t>吸收热量，温度不变</w:t>
      </w:r>
    </w:p>
    <w:p w14:paraId="556B79EF">
      <w:pPr>
        <w:spacing w:line="360" w:lineRule="auto"/>
        <w:textAlignment w:val="center"/>
        <w:rPr>
          <w:color w:val="000000"/>
        </w:rPr>
      </w:pPr>
      <w:r>
        <w:rPr>
          <w:color w:val="2E75B6"/>
        </w:rPr>
        <w:t>【解析】</w:t>
      </w:r>
    </w:p>
    <w:p w14:paraId="30FD4A02">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酒精燃烧时向水传递热量，相同的时间产生的热量是相同的，水吸收热量的多少，由加热时间决定。</w:t>
      </w:r>
    </w:p>
    <w:p w14:paraId="1FE3BB4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[2][3]</w:t>
      </w:r>
      <w:r>
        <w:rPr>
          <w:rFonts w:ascii="宋体" w:hAnsi="宋体" w:eastAsia="宋体" w:cs="宋体"/>
          <w:color w:val="000000"/>
        </w:rPr>
        <w:t>由温度随时间变化的图像可知，水在沸腾前，一直吸收热量，温度不断升高；水在沸腾过程中，仍吸收热量，但温度保持不变。</w:t>
      </w:r>
    </w:p>
    <w:p w14:paraId="484E792C">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小京为了证明“浸没在水中的物体所受的浮力大小与水的深度有关”的观点是错误的，他利用符合实验要求的弹簧测力计、刻度尺、烧杯、水和金属块等器材进行实验。</w:t>
      </w:r>
    </w:p>
    <w:p w14:paraId="7693FA2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以下是他的部分实验步骤，请帮他补充完整。</w:t>
      </w:r>
    </w:p>
    <w:p w14:paraId="4F11B95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将金属块悬挂在弹簧测力计下，测量金属块受到的重力</w:t>
      </w:r>
      <w:r>
        <w:rPr>
          <w:rFonts w:ascii="Times New Roman" w:hAnsi="Times New Roman" w:eastAsia="Times New Roman" w:cs="Times New Roman"/>
          <w:i/>
          <w:color w:val="000000"/>
        </w:rPr>
        <w:t>G</w:t>
      </w:r>
      <w:r>
        <w:rPr>
          <w:rFonts w:ascii="宋体" w:hAnsi="宋体" w:eastAsia="宋体" w:cs="宋体"/>
          <w:color w:val="000000"/>
        </w:rPr>
        <w:t>并记录；</w:t>
      </w:r>
    </w:p>
    <w:p w14:paraId="6819FB2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rFonts w:ascii="宋体" w:hAnsi="宋体" w:eastAsia="宋体" w:cs="宋体"/>
          <w:color w:val="000000"/>
        </w:rPr>
        <w:t>在烧杯中装入适量的水，___________，静止时记录弹簧测力计的示数</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，用刻度尺测量烧杯中水的深度</w:t>
      </w:r>
      <w:r>
        <w:rPr>
          <w:rFonts w:ascii="Times New Roman" w:hAnsi="Times New Roman" w:eastAsia="Times New Roman" w:cs="Times New Roman"/>
          <w:i/>
          <w:color w:val="000000"/>
        </w:rPr>
        <w:t>h</w:t>
      </w:r>
      <w:r>
        <w:rPr>
          <w:rFonts w:ascii="宋体" w:hAnsi="宋体" w:eastAsia="宋体" w:cs="宋体"/>
          <w:color w:val="000000"/>
        </w:rPr>
        <w:t>并记录；</w:t>
      </w:r>
    </w:p>
    <w:p w14:paraId="68441FD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___________，静止时记录弹簧测力计的示数</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，用刻度尺测量烧杯中水的深度</w:t>
      </w:r>
      <w:r>
        <w:rPr>
          <w:rFonts w:ascii="Times New Roman" w:hAnsi="Times New Roman" w:eastAsia="Times New Roman" w:cs="Times New Roman"/>
          <w:i/>
          <w:color w:val="000000"/>
        </w:rPr>
        <w:t>h</w:t>
      </w:r>
      <w:r>
        <w:rPr>
          <w:rFonts w:ascii="宋体" w:hAnsi="宋体" w:eastAsia="宋体" w:cs="宋体"/>
          <w:color w:val="000000"/>
        </w:rPr>
        <w:t>并记录；</w:t>
      </w:r>
    </w:p>
    <w:p w14:paraId="320469B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④</w:t>
      </w:r>
      <w:r>
        <w:rPr>
          <w:rFonts w:ascii="宋体" w:hAnsi="宋体" w:eastAsia="宋体" w:cs="宋体"/>
          <w:color w:val="000000"/>
        </w:rPr>
        <w:t>用公式___________计算金属块所受浮力</w:t>
      </w:r>
      <w:r>
        <w:object>
          <v:shape id="_x0000_i1069" o:spt="75" alt="学科网(www.zxxk.com)--教育资源门户，提供试卷、教案、课件、论文、素材以及各类教学资源下载，还有大量而丰富的教学相关资讯！" type="#_x0000_t75" style="height:17.25pt;width:18pt;" o:ole="t" filled="f" o:preferrelative="t" stroked="f" coordsize="21600,21600">
            <v:path/>
            <v:fill on="f" focussize="0,0"/>
            <v:stroke on="f" joinstyle="miter"/>
            <v:imagedata r:id="rId127" o:title="eqId0943b8310d857f1334a27b08968cf702"/>
            <o:lock v:ext="edit" aspectratio="t"/>
            <w10:wrap type="none"/>
            <w10:anchorlock/>
          </v:shape>
          <o:OLEObject Type="Embed" ProgID="Equation.DSMT4" ShapeID="_x0000_i1069" DrawAspect="Content" ObjectID="_1468075769" r:id="rId126">
            <o:LockedField>false</o:LockedField>
          </o:OLEObject>
        </w:object>
      </w:r>
      <w:r>
        <w:rPr>
          <w:rFonts w:ascii="宋体" w:hAnsi="宋体" w:eastAsia="宋体" w:cs="宋体"/>
          <w:color w:val="000000"/>
        </w:rPr>
        <w:t>、</w:t>
      </w:r>
      <w:r>
        <w:object>
          <v:shape id="_x0000_i1070" o:spt="75" alt="学科网(www.zxxk.com)--教育资源门户，提供试卷、教案、课件、论文、素材以及各类教学资源下载，还有大量而丰富的教学相关资讯！" type="#_x0000_t75" style="height:19.2pt;width:21pt;" o:ole="t" filled="f" o:preferrelative="t" stroked="f" coordsize="21600,21600">
            <v:path/>
            <v:fill on="f" focussize="0,0"/>
            <v:stroke on="f" joinstyle="miter"/>
            <v:imagedata r:id="rId129" o:title="eqId46a2b1b810e8e6203f9d8b511768591f"/>
            <o:lock v:ext="edit" aspectratio="t"/>
            <w10:wrap type="none"/>
            <w10:anchorlock/>
          </v:shape>
          <o:OLEObject Type="Embed" ProgID="Equation.DSMT4" ShapeID="_x0000_i1070" DrawAspect="Content" ObjectID="_1468075770" r:id="rId128">
            <o:LockedField>false</o:LockedField>
          </o:OLEObject>
        </w:object>
      </w:r>
      <w:r>
        <w:rPr>
          <w:rFonts w:ascii="宋体" w:hAnsi="宋体" w:eastAsia="宋体" w:cs="宋体"/>
          <w:color w:val="000000"/>
        </w:rPr>
        <w:t>并记录。</w:t>
      </w:r>
    </w:p>
    <w:p w14:paraId="3666EAD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由水的深度变化时，</w:t>
      </w:r>
      <w:r>
        <w:object>
          <v:shape id="_x0000_i1071" o:spt="75" alt="学科网(www.zxxk.com)--教育资源门户，提供试卷、教案、课件、论文、素材以及各类教学资源下载，还有大量而丰富的教学相关资讯！" type="#_x0000_t75" style="height:17.25pt;width:18pt;" o:ole="t" filled="f" o:preferrelative="t" stroked="f" coordsize="21600,21600">
            <v:path/>
            <v:fill on="f" focussize="0,0"/>
            <v:stroke on="f" joinstyle="miter"/>
            <v:imagedata r:id="rId127" o:title="eqId0943b8310d857f1334a27b08968cf702"/>
            <o:lock v:ext="edit" aspectratio="t"/>
            <w10:wrap type="none"/>
            <w10:anchorlock/>
          </v:shape>
          <o:OLEObject Type="Embed" ProgID="Equation.DSMT4" ShapeID="_x0000_i1071" DrawAspect="Content" ObjectID="_1468075771" r:id="rId130">
            <o:LockedField>false</o:LockedField>
          </o:OLEObject>
        </w:object>
      </w:r>
      <w:r>
        <w:rPr>
          <w:rFonts w:ascii="宋体" w:hAnsi="宋体" w:eastAsia="宋体" w:cs="宋体"/>
          <w:color w:val="000000"/>
        </w:rPr>
        <w:t>___________</w:t>
      </w:r>
      <w:r>
        <w:object>
          <v:shape id="_x0000_i1072" o:spt="75" alt="学科网(www.zxxk.com)--教育资源门户，提供试卷、教案、课件、论文、素材以及各类教学资源下载，还有大量而丰富的教学相关资讯！" type="#_x0000_t75" style="height:19.2pt;width:21pt;" o:ole="t" filled="f" o:preferrelative="t" stroked="f" coordsize="21600,21600">
            <v:path/>
            <v:fill on="f" focussize="0,0"/>
            <v:stroke on="f" joinstyle="miter"/>
            <v:imagedata r:id="rId129" o:title="eqId46a2b1b810e8e6203f9d8b511768591f"/>
            <o:lock v:ext="edit" aspectratio="t"/>
            <w10:wrap type="none"/>
            <w10:anchorlock/>
          </v:shape>
          <o:OLEObject Type="Embed" ProgID="Equation.DSMT4" ShapeID="_x0000_i1072" DrawAspect="Content" ObjectID="_1468075772" r:id="rId131">
            <o:LockedField>false</o:LockedField>
          </o:OLEObject>
        </w:object>
      </w:r>
      <w:r>
        <w:rPr>
          <w:rFonts w:ascii="宋体" w:hAnsi="宋体" w:eastAsia="宋体" w:cs="宋体"/>
          <w:color w:val="000000"/>
        </w:rPr>
        <w:t>（选填“</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”），就可以证明这种观点是错误的。</w:t>
      </w:r>
    </w:p>
    <w:p w14:paraId="52E12346">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将金属块浸没在水中且不接触烧杯</w:t>
      </w:r>
      <w:r>
        <w:rPr>
          <w:color w:val="000000"/>
        </w:rPr>
        <w:t xml:space="preserve">    ②. </w:t>
      </w:r>
      <w:r>
        <w:rPr>
          <w:rFonts w:ascii="宋体" w:hAnsi="宋体" w:eastAsia="宋体" w:cs="宋体"/>
          <w:color w:val="000000"/>
        </w:rPr>
        <w:t>向烧杯中加水，将金属块浸没在水中且不接触烧杯</w:t>
      </w:r>
      <w:r>
        <w:rPr>
          <w:color w:val="000000"/>
        </w:rPr>
        <w:t xml:space="preserve">    ③. </w:t>
      </w:r>
      <w:r>
        <w:object>
          <v:shape id="_x0000_i1073" o:spt="75" alt="学科网(www.zxxk.com)--教育资源门户，提供试卷、教案、课件、论文、素材以及各类教学资源下载，还有大量而丰富的教学相关资讯！" type="#_x0000_t75" style="height:19pt;width:59pt;" o:ole="t" filled="f" o:preferrelative="t" stroked="f" coordsize="21600,21600">
            <v:path/>
            <v:fill on="f" focussize="0,0"/>
            <v:stroke on="f" joinstyle="miter"/>
            <v:imagedata r:id="rId133" o:title="eqIdc65a57d476d80e6e29f932562ecf3309"/>
            <o:lock v:ext="edit" aspectratio="t"/>
            <w10:wrap type="none"/>
            <w10:anchorlock/>
          </v:shape>
          <o:OLEObject Type="Embed" ProgID="Equation.DSMT4" ShapeID="_x0000_i1073" DrawAspect="Content" ObjectID="_1468075773" r:id="rId132">
            <o:LockedField>false</o:LockedField>
          </o:OLEObject>
        </w:object>
      </w:r>
      <w:r>
        <w:rPr>
          <w:color w:val="000000"/>
        </w:rPr>
        <w:t xml:space="preserve">    ④. </w:t>
      </w:r>
      <w:r>
        <w:rPr>
          <w:rFonts w:ascii="Times New Roman" w:hAnsi="Times New Roman" w:eastAsia="Times New Roman" w:cs="Times New Roman"/>
          <w:color w:val="000000"/>
        </w:rPr>
        <w:t>=</w:t>
      </w:r>
    </w:p>
    <w:p w14:paraId="6202484C">
      <w:pPr>
        <w:spacing w:line="360" w:lineRule="auto"/>
        <w:textAlignment w:val="center"/>
        <w:rPr>
          <w:color w:val="000000"/>
        </w:rPr>
      </w:pPr>
      <w:r>
        <w:rPr>
          <w:color w:val="2E75B6"/>
        </w:rPr>
        <w:t>【解析】</w:t>
      </w:r>
    </w:p>
    <w:p w14:paraId="0B16FB3F">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）②③</w:t>
      </w:r>
      <w:r>
        <w:rPr>
          <w:rFonts w:ascii="Times New Roman" w:hAnsi="Times New Roman" w:eastAsia="Times New Roman" w:cs="Times New Roman"/>
          <w:color w:val="000000"/>
        </w:rPr>
        <w:t>④[1][2][3]</w:t>
      </w:r>
      <w:r>
        <w:rPr>
          <w:rFonts w:ascii="宋体" w:hAnsi="宋体" w:eastAsia="宋体" w:cs="宋体"/>
          <w:color w:val="000000"/>
        </w:rPr>
        <w:t>为探究浸没在水中的物体所受的浮力大小与水的深度关系，步骤②③中金属块都应浸没在水中，只是前后两次浸没在水中的深度不同，所以步骤</w:t>
      </w:r>
      <w:r>
        <w:rPr>
          <w:rFonts w:ascii="Times New Roman" w:hAnsi="Times New Roman" w:eastAsia="Times New Roman" w:cs="Times New Roman"/>
          <w:color w:val="000000"/>
        </w:rPr>
        <w:t>②</w:t>
      </w:r>
      <w:r>
        <w:rPr>
          <w:rFonts w:ascii="宋体" w:hAnsi="宋体" w:eastAsia="宋体" w:cs="宋体"/>
          <w:color w:val="000000"/>
        </w:rPr>
        <w:t>在烧杯中装入适量的水，将金属块浸没在水中且不接触烧杯，记录弹簧测力计的示数</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，用刻度尺测量烧杯中水的深度</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1</w:t>
      </w:r>
      <w:r>
        <w:rPr>
          <w:rFonts w:ascii="宋体" w:hAnsi="宋体" w:eastAsia="宋体" w:cs="宋体"/>
          <w:color w:val="000000"/>
        </w:rPr>
        <w:t>，根据称重法可知，此时浮力为</w:t>
      </w:r>
    </w:p>
    <w:p w14:paraId="21428BAD">
      <w:pPr>
        <w:spacing w:line="360" w:lineRule="auto"/>
        <w:jc w:val="center"/>
        <w:textAlignment w:val="center"/>
        <w:rPr>
          <w:color w:val="000000"/>
        </w:rPr>
      </w:pPr>
      <w:r>
        <w:object>
          <v:shape id="_x0000_i1074" o:spt="75" alt="学科网(www.zxxk.com)--教育资源门户，提供试卷、教案、课件、论文、素材以及各类教学资源下载，还有大量而丰富的教学相关资讯！" type="#_x0000_t75" style="height:17pt;width:55pt;" o:ole="t" filled="f" o:preferrelative="t" stroked="f" coordsize="21600,21600">
            <v:path/>
            <v:fill on="f" focussize="0,0"/>
            <v:stroke on="f" joinstyle="miter"/>
            <v:imagedata r:id="rId135" o:title="eqId69e1ac5d41a08c3eb7469a47469ce518"/>
            <o:lock v:ext="edit" aspectratio="t"/>
            <w10:wrap type="none"/>
            <w10:anchorlock/>
          </v:shape>
          <o:OLEObject Type="Embed" ProgID="Equation.DSMT4" ShapeID="_x0000_i1074" DrawAspect="Content" ObjectID="_1468075774" r:id="rId134">
            <o:LockedField>false</o:LockedField>
          </o:OLEObject>
        </w:object>
      </w:r>
    </w:p>
    <w:p w14:paraId="153CAB1A">
      <w:pPr>
        <w:spacing w:line="360" w:lineRule="auto"/>
        <w:jc w:val="left"/>
        <w:textAlignment w:val="center"/>
        <w:rPr>
          <w:rFonts w:ascii="宋体" w:hAnsi="宋体" w:eastAsia="宋体" w:cs="宋体"/>
          <w:color w:val="000000"/>
        </w:rPr>
      </w:pPr>
      <w:r>
        <w:rPr>
          <w:rFonts w:ascii="宋体" w:hAnsi="宋体" w:eastAsia="宋体" w:cs="宋体"/>
          <w:color w:val="000000"/>
        </w:rPr>
        <w:t>步骤</w:t>
      </w:r>
      <w:r>
        <w:rPr>
          <w:rFonts w:ascii="Times New Roman" w:hAnsi="Times New Roman" w:eastAsia="Times New Roman" w:cs="Times New Roman"/>
          <w:color w:val="000000"/>
        </w:rPr>
        <w:t>③</w:t>
      </w:r>
      <w:r>
        <w:rPr>
          <w:rFonts w:ascii="宋体" w:hAnsi="宋体" w:eastAsia="宋体" w:cs="宋体"/>
          <w:color w:val="000000"/>
        </w:rPr>
        <w:t>向烧杯中加水，将金属块浸没在水中且不接触烧杯，改变金属块浸没在水中的深度，记录弹簧测力计的示数</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，用刻度尺测量烧杯中水的深度</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2</w:t>
      </w:r>
      <w:r>
        <w:rPr>
          <w:rFonts w:ascii="宋体" w:hAnsi="宋体" w:eastAsia="宋体" w:cs="宋体"/>
          <w:color w:val="000000"/>
        </w:rPr>
        <w:t>，根据称重法可知，此时浮力为</w:t>
      </w:r>
    </w:p>
    <w:p w14:paraId="64A50DFD">
      <w:pPr>
        <w:spacing w:line="360" w:lineRule="auto"/>
        <w:jc w:val="center"/>
        <w:textAlignment w:val="center"/>
        <w:rPr>
          <w:color w:val="000000"/>
        </w:rPr>
      </w:pPr>
      <w:r>
        <w:object>
          <v:shape id="_x0000_i1075" o:spt="75" alt="学科网(www.zxxk.com)--教育资源门户，提供试卷、教案、课件、论文、素材以及各类教学资源下载，还有大量而丰富的教学相关资讯！" type="#_x0000_t75" style="height:17pt;width:57pt;" o:ole="t" filled="f" o:preferrelative="t" stroked="f" coordsize="21600,21600">
            <v:path/>
            <v:fill on="f" focussize="0,0"/>
            <v:stroke on="f" joinstyle="miter"/>
            <v:imagedata r:id="rId137" o:title="eqId41bd520dd019426776bce5dd8911677e"/>
            <o:lock v:ext="edit" aspectratio="t"/>
            <w10:wrap type="none"/>
            <w10:anchorlock/>
          </v:shape>
          <o:OLEObject Type="Embed" ProgID="Equation.DSMT4" ShapeID="_x0000_i1075" DrawAspect="Content" ObjectID="_1468075775" r:id="rId136">
            <o:LockedField>false</o:LockedField>
          </o:OLEObject>
        </w:object>
      </w:r>
    </w:p>
    <w:p w14:paraId="3630D11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 </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w:t>
      </w:r>
      <w:r>
        <w:object>
          <v:shape id="_x0000_i1076" o:spt="75" alt="学科网(www.zxxk.com)--教育资源门户，提供试卷、教案、课件、论文、素材以及各类教学资源下载，还有大量而丰富的教学相关资讯！" type="#_x0000_t75" style="height:18pt;width:51pt;" o:ole="t" filled="f" o:preferrelative="t" stroked="f" coordsize="21600,21600">
            <v:path/>
            <v:fill on="f" focussize="0,0"/>
            <v:stroke on="f" joinstyle="miter"/>
            <v:imagedata r:id="rId139" o:title="eqIdced90544e651880be2830d95e5bd113c"/>
            <o:lock v:ext="edit" aspectratio="t"/>
            <w10:wrap type="none"/>
            <w10:anchorlock/>
          </v:shape>
          <o:OLEObject Type="Embed" ProgID="Equation.DSMT4" ShapeID="_x0000_i1076" DrawAspect="Content" ObjectID="_1468075776" r:id="rId138">
            <o:LockedField>false</o:LockedField>
          </o:OLEObject>
        </w:object>
      </w:r>
      <w:r>
        <w:rPr>
          <w:rFonts w:ascii="宋体" w:hAnsi="宋体" w:eastAsia="宋体" w:cs="宋体"/>
          <w:color w:val="000000"/>
        </w:rPr>
        <w:t>可知，金属块浸没在水中的不同深度时，金属块受到的浮力相同，说明浸没在水中的物体所受的浮力大小与水的深度无关，故可证明题干中“浸没在水中的物体所受的浮力大小与水的深度有关”的观点是错误的。</w:t>
      </w:r>
    </w:p>
    <w:p w14:paraId="457B15EA">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为研究热敏电阻</w:t>
      </w:r>
      <w:r>
        <w:object>
          <v:shape id="_x0000_i1077"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41" o:title="eqId19f20f21a9d50b61dac519a3ddab539d"/>
            <o:lock v:ext="edit" aspectratio="t"/>
            <w10:wrap type="none"/>
            <w10:anchorlock/>
          </v:shape>
          <o:OLEObject Type="Embed" ProgID="Equation.DSMT4" ShapeID="_x0000_i1077" DrawAspect="Content" ObjectID="_1468075777" r:id="rId140">
            <o:LockedField>false</o:LockedField>
          </o:OLEObject>
        </w:object>
      </w:r>
      <w:r>
        <w:rPr>
          <w:rFonts w:ascii="宋体" w:hAnsi="宋体" w:eastAsia="宋体" w:cs="宋体"/>
          <w:color w:val="000000"/>
        </w:rPr>
        <w:t>的阻值与温度的关系，小京按图所示的电路进行实验，其中电源两端电压</w:t>
      </w:r>
      <w:r>
        <w:rPr>
          <w:rFonts w:ascii="Times New Roman" w:hAnsi="Times New Roman" w:eastAsia="Times New Roman" w:cs="Times New Roman"/>
          <w:i/>
          <w:color w:val="000000"/>
        </w:rPr>
        <w:t>U</w:t>
      </w:r>
      <w:r>
        <w:rPr>
          <w:rFonts w:ascii="宋体" w:hAnsi="宋体" w:eastAsia="宋体" w:cs="宋体"/>
          <w:color w:val="000000"/>
        </w:rPr>
        <w:t>不变，</w:t>
      </w:r>
      <w:r>
        <w:object>
          <v:shape id="_x0000_i1078"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43" o:title="eqId9efc18a5bb2e53586331b2a58538a48b"/>
            <o:lock v:ext="edit" aspectratio="t"/>
            <w10:wrap type="none"/>
            <w10:anchorlock/>
          </v:shape>
          <o:OLEObject Type="Embed" ProgID="Equation.DSMT4" ShapeID="_x0000_i1078" DrawAspect="Content" ObjectID="_1468075778" r:id="rId142">
            <o:LockedField>false</o:LockedField>
          </o:OLEObject>
        </w:object>
      </w:r>
      <w:r>
        <w:rPr>
          <w:rFonts w:ascii="宋体" w:hAnsi="宋体" w:eastAsia="宋体" w:cs="宋体"/>
          <w:color w:val="000000"/>
        </w:rPr>
        <w:t>为定值电阻。实验中，他将已做防水处理的热敏电阻</w:t>
      </w:r>
      <w:r>
        <w:object>
          <v:shape id="_x0000_i1079"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41" o:title="eqId19f20f21a9d50b61dac519a3ddab539d"/>
            <o:lock v:ext="edit" aspectratio="t"/>
            <w10:wrap type="none"/>
            <w10:anchorlock/>
          </v:shape>
          <o:OLEObject Type="Embed" ProgID="Equation.DSMT4" ShapeID="_x0000_i1079" DrawAspect="Content" ObjectID="_1468075779" r:id="rId144">
            <o:LockedField>false</o:LockedField>
          </o:OLEObject>
        </w:object>
      </w:r>
      <w:r>
        <w:rPr>
          <w:rFonts w:ascii="宋体" w:hAnsi="宋体" w:eastAsia="宋体" w:cs="宋体"/>
          <w:color w:val="000000"/>
        </w:rPr>
        <w:t>先后浸没在温度</w:t>
      </w:r>
      <w:r>
        <w:object>
          <v:shape id="_x0000_i1080" o:spt="75" alt="学科网(www.zxxk.com)--教育资源门户，提供试卷、教案、课件、论文、素材以及各类教学资源下载，还有大量而丰富的教学相关资讯！" type="#_x0000_t75" style="height:18pt;width:9.6pt;" o:ole="t" filled="f" o:preferrelative="t" stroked="f" coordsize="21600,21600">
            <v:path/>
            <v:fill on="f" focussize="0,0"/>
            <v:stroke on="f" joinstyle="miter"/>
            <v:imagedata r:id="rId146" o:title="eqId87c7eb49a823f757461cd5260757b088"/>
            <o:lock v:ext="edit" aspectratio="t"/>
            <w10:wrap type="none"/>
            <w10:anchorlock/>
          </v:shape>
          <o:OLEObject Type="Embed" ProgID="Equation.DSMT4" ShapeID="_x0000_i1080" DrawAspect="Content" ObjectID="_1468075780" r:id="rId145">
            <o:LockedField>false</o:LockedField>
          </o:OLEObject>
        </w:object>
      </w:r>
      <w:r>
        <w:rPr>
          <w:rFonts w:ascii="宋体" w:hAnsi="宋体" w:eastAsia="宋体" w:cs="宋体"/>
          <w:color w:val="000000"/>
        </w:rPr>
        <w:t>、</w:t>
      </w:r>
      <w:r>
        <w:object>
          <v:shape id="_x0000_i1081" o:spt="75" alt="学科网(www.zxxk.com)--教育资源门户，提供试卷、教案、课件、论文、素材以及各类教学资源下载，还有大量而丰富的教学相关资讯！" type="#_x0000_t75" style="height:18pt;width:11.4pt;" o:ole="t" filled="f" o:preferrelative="t" stroked="f" coordsize="21600,21600">
            <v:path/>
            <v:fill on="f" focussize="0,0"/>
            <v:stroke on="f" joinstyle="miter"/>
            <v:imagedata r:id="rId148" o:title="eqId5cd84a8f95166367063218ee03ffd5a7"/>
            <o:lock v:ext="edit" aspectratio="t"/>
            <w10:wrap type="none"/>
            <w10:anchorlock/>
          </v:shape>
          <o:OLEObject Type="Embed" ProgID="Equation.DSMT4" ShapeID="_x0000_i1081" DrawAspect="Content" ObjectID="_1468075781" r:id="rId147">
            <o:LockedField>false</o:LockedField>
          </o:OLEObject>
        </w:object>
      </w:r>
      <w:r>
        <w:rPr>
          <w:rFonts w:ascii="宋体" w:hAnsi="宋体" w:eastAsia="宋体" w:cs="宋体"/>
          <w:color w:val="000000"/>
        </w:rPr>
        <w:t>和</w:t>
      </w:r>
      <w:r>
        <w:object>
          <v:shape id="_x0000_i1082" o:spt="75" alt="学科网(www.zxxk.com)--教育资源门户，提供试卷、教案、课件、论文、素材以及各类教学资源下载，还有大量而丰富的教学相关资讯！" type="#_x0000_t75" style="height:18pt;width:9.75pt;" o:ole="t" filled="f" o:preferrelative="t" stroked="f" coordsize="21600,21600">
            <v:path/>
            <v:fill on="f" focussize="0,0"/>
            <v:stroke on="f" joinstyle="miter"/>
            <v:imagedata r:id="rId150" o:title="eqId8db31d2bbc9b044646fd026f239e7b62"/>
            <o:lock v:ext="edit" aspectratio="t"/>
            <w10:wrap type="none"/>
            <w10:anchorlock/>
          </v:shape>
          <o:OLEObject Type="Embed" ProgID="Equation.DSMT4" ShapeID="_x0000_i1082" DrawAspect="Content" ObjectID="_1468075782" r:id="rId149">
            <o:LockedField>false</o:LockedField>
          </o:OLEObject>
        </w:object>
      </w:r>
      <w:r>
        <w:rPr>
          <w:rFonts w:ascii="宋体" w:hAnsi="宋体" w:eastAsia="宋体" w:cs="宋体"/>
          <w:color w:val="000000"/>
        </w:rPr>
        <w:t>的水中，闭合开关，分别读出对应电流表</w:t>
      </w:r>
      <w:r>
        <w:rPr>
          <w:rFonts w:ascii="Times New Roman" w:hAnsi="Times New Roman" w:eastAsia="Times New Roman" w:cs="Times New Roman"/>
          <w:color w:val="000000"/>
        </w:rPr>
        <w:t>A</w:t>
      </w:r>
      <w:r>
        <w:rPr>
          <w:rFonts w:ascii="宋体" w:hAnsi="宋体" w:eastAsia="宋体" w:cs="宋体"/>
          <w:color w:val="000000"/>
        </w:rPr>
        <w:t>的示数</w:t>
      </w:r>
      <w:r>
        <w:object>
          <v:shape id="_x0000_i1083"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52" o:title="eqId2f1ac49b4139636fb1809fe970b23a87"/>
            <o:lock v:ext="edit" aspectratio="t"/>
            <w10:wrap type="none"/>
            <w10:anchorlock/>
          </v:shape>
          <o:OLEObject Type="Embed" ProgID="Equation.DSMT4" ShapeID="_x0000_i1083" DrawAspect="Content" ObjectID="_1468075783" r:id="rId151">
            <o:LockedField>false</o:LockedField>
          </o:OLEObject>
        </w:object>
      </w:r>
      <w:r>
        <w:rPr>
          <w:rFonts w:ascii="宋体" w:hAnsi="宋体" w:eastAsia="宋体" w:cs="宋体"/>
          <w:color w:val="000000"/>
        </w:rPr>
        <w:t>、</w:t>
      </w:r>
      <w:r>
        <w:object>
          <v:shape id="_x0000_i1084"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154" o:title="eqId2d1a0fd1ad044a9ecfcba672779bd678"/>
            <o:lock v:ext="edit" aspectratio="t"/>
            <w10:wrap type="none"/>
            <w10:anchorlock/>
          </v:shape>
          <o:OLEObject Type="Embed" ProgID="Equation.DSMT4" ShapeID="_x0000_i1084" DrawAspect="Content" ObjectID="_1468075784" r:id="rId153">
            <o:LockedField>false</o:LockedField>
          </o:OLEObject>
        </w:object>
      </w:r>
      <w:r>
        <w:rPr>
          <w:rFonts w:ascii="宋体" w:hAnsi="宋体" w:eastAsia="宋体" w:cs="宋体"/>
          <w:color w:val="000000"/>
        </w:rPr>
        <w:t>和</w:t>
      </w:r>
      <w:r>
        <w:object>
          <v:shape id="_x0000_i1085"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56" o:title="eqIdf904e5f274c559bdba741df035ed3461"/>
            <o:lock v:ext="edit" aspectratio="t"/>
            <w10:wrap type="none"/>
            <w10:anchorlock/>
          </v:shape>
          <o:OLEObject Type="Embed" ProgID="Equation.DSMT4" ShapeID="_x0000_i1085" DrawAspect="Content" ObjectID="_1468075785" r:id="rId155">
            <o:LockedField>false</o:LockedField>
          </o:OLEObject>
        </w:object>
      </w:r>
      <w:r>
        <w:rPr>
          <w:rFonts w:ascii="宋体" w:hAnsi="宋体" w:eastAsia="宋体" w:cs="宋体"/>
          <w:color w:val="000000"/>
        </w:rPr>
        <w:t>，发现</w:t>
      </w:r>
      <w:r>
        <w:object>
          <v:shape id="_x0000_i1086" o:spt="75" alt="学科网(www.zxxk.com)--教育资源门户，提供试卷、教案、课件、论文、素材以及各类教学资源下载，还有大量而丰富的教学相关资讯！" type="#_x0000_t75" style="height:18pt;width:54pt;" o:ole="t" filled="f" o:preferrelative="t" stroked="f" coordsize="21600,21600">
            <v:path/>
            <v:fill on="f" focussize="0,0"/>
            <v:stroke on="f" joinstyle="miter"/>
            <v:imagedata r:id="rId158" o:title="eqId0d1f823f1249d3184fe06f40bc33d697"/>
            <o:lock v:ext="edit" aspectratio="t"/>
            <w10:wrap type="none"/>
            <w10:anchorlock/>
          </v:shape>
          <o:OLEObject Type="Embed" ProgID="Equation.DSMT4" ShapeID="_x0000_i1086" DrawAspect="Content" ObjectID="_1468075786" r:id="rId157">
            <o:LockedField>false</o:LockedField>
          </o:OLEObject>
        </w:object>
      </w:r>
      <w:r>
        <w:rPr>
          <w:rFonts w:ascii="宋体" w:hAnsi="宋体" w:eastAsia="宋体" w:cs="宋体"/>
          <w:color w:val="000000"/>
        </w:rPr>
        <w:t>。已知</w:t>
      </w:r>
      <w:r>
        <w:object>
          <v:shape id="_x0000_i1087" o:spt="75" alt="学科网(www.zxxk.com)--教育资源门户，提供试卷、教案、课件、论文、素材以及各类教学资源下载，还有大量而丰富的教学相关资讯！" type="#_x0000_t75" style="height:18pt;width:48.75pt;" o:ole="t" filled="f" o:preferrelative="t" stroked="f" coordsize="21600,21600">
            <v:path/>
            <v:fill on="f" focussize="0,0"/>
            <v:stroke on="f" joinstyle="miter"/>
            <v:imagedata r:id="rId160" o:title="eqId1d0ebacca850ade077ae43e2706a69ae"/>
            <o:lock v:ext="edit" aspectratio="t"/>
            <w10:wrap type="none"/>
            <w10:anchorlock/>
          </v:shape>
          <o:OLEObject Type="Embed" ProgID="Equation.DSMT4" ShapeID="_x0000_i1087" DrawAspect="Content" ObjectID="_1468075787" r:id="rId159">
            <o:LockedField>false</o:LockedField>
          </o:OLEObject>
        </w:object>
      </w:r>
      <w:r>
        <w:rPr>
          <w:rFonts w:ascii="宋体" w:hAnsi="宋体" w:eastAsia="宋体" w:cs="宋体"/>
          <w:color w:val="000000"/>
        </w:rPr>
        <w:t>，请分析并说明热敏电阻</w:t>
      </w:r>
      <w:r>
        <w:object>
          <v:shape id="_x0000_i1088"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41" o:title="eqId19f20f21a9d50b61dac519a3ddab539d"/>
            <o:lock v:ext="edit" aspectratio="t"/>
            <w10:wrap type="none"/>
            <w10:anchorlock/>
          </v:shape>
          <o:OLEObject Type="Embed" ProgID="Equation.DSMT4" ShapeID="_x0000_i1088" DrawAspect="Content" ObjectID="_1468075788" r:id="rId161">
            <o:LockedField>false</o:LockedField>
          </o:OLEObject>
        </w:object>
      </w:r>
      <w:r>
        <w:rPr>
          <w:rFonts w:ascii="宋体" w:hAnsi="宋体" w:eastAsia="宋体" w:cs="宋体"/>
          <w:color w:val="000000"/>
        </w:rPr>
        <w:t>的阻值与温度的关系。</w:t>
      </w:r>
    </w:p>
    <w:p w14:paraId="09530DAC">
      <w:pPr>
        <w:spacing w:line="360" w:lineRule="auto"/>
        <w:jc w:val="left"/>
        <w:textAlignment w:val="center"/>
        <w:rPr>
          <w:color w:val="000000"/>
        </w:rPr>
      </w:pPr>
      <w:r>
        <w:rPr>
          <w:rFonts w:ascii="宋体" w:hAnsi="宋体" w:eastAsia="宋体" w:cs="宋体"/>
          <w:color w:val="000000"/>
        </w:rPr>
        <w:drawing>
          <wp:inline distT="0" distB="0" distL="114300" distR="114300">
            <wp:extent cx="1333500" cy="92392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62"/>
                    <a:stretch>
                      <a:fillRect/>
                    </a:stretch>
                  </pic:blipFill>
                  <pic:spPr>
                    <a:xfrm>
                      <a:off x="0" y="0"/>
                      <a:ext cx="1333500" cy="923925"/>
                    </a:xfrm>
                    <a:prstGeom prst="rect">
                      <a:avLst/>
                    </a:prstGeom>
                  </pic:spPr>
                </pic:pic>
              </a:graphicData>
            </a:graphic>
          </wp:inline>
        </w:drawing>
      </w:r>
    </w:p>
    <w:p w14:paraId="38911A5F">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见解析</w:t>
      </w:r>
    </w:p>
    <w:p w14:paraId="1EBFE204">
      <w:pPr>
        <w:spacing w:line="360" w:lineRule="auto"/>
        <w:textAlignment w:val="center"/>
        <w:rPr>
          <w:color w:val="000000"/>
        </w:rPr>
      </w:pPr>
      <w:r>
        <w:rPr>
          <w:color w:val="2E75B6"/>
        </w:rPr>
        <w:t>【解析】</w:t>
      </w:r>
    </w:p>
    <w:p w14:paraId="4E808544">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电源两端电压</w:t>
      </w:r>
      <w:r>
        <w:rPr>
          <w:rFonts w:ascii="Times New Roman" w:hAnsi="Times New Roman" w:eastAsia="Times New Roman" w:cs="Times New Roman"/>
          <w:i/>
          <w:color w:val="000000"/>
        </w:rPr>
        <w:t>U</w:t>
      </w:r>
      <w:r>
        <w:rPr>
          <w:rFonts w:ascii="宋体" w:hAnsi="宋体" w:eastAsia="宋体" w:cs="宋体"/>
          <w:color w:val="000000"/>
        </w:rPr>
        <w:t>不变，</w:t>
      </w:r>
      <w:r>
        <w:object>
          <v:shape id="_x0000_i1089"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43" o:title="eqId9efc18a5bb2e53586331b2a58538a48b"/>
            <o:lock v:ext="edit" aspectratio="t"/>
            <w10:wrap type="none"/>
            <w10:anchorlock/>
          </v:shape>
          <o:OLEObject Type="Embed" ProgID="Equation.DSMT4" ShapeID="_x0000_i1089" DrawAspect="Content" ObjectID="_1468075789" r:id="rId163">
            <o:LockedField>false</o:LockedField>
          </o:OLEObject>
        </w:object>
      </w:r>
      <w:r>
        <w:rPr>
          <w:rFonts w:ascii="宋体" w:hAnsi="宋体" w:eastAsia="宋体" w:cs="宋体"/>
          <w:color w:val="000000"/>
        </w:rPr>
        <w:t>为定值电阻，依据欧姆定律和串联电路特点，可得</w:t>
      </w:r>
    </w:p>
    <w:p w14:paraId="531D6E41">
      <w:pPr>
        <w:spacing w:line="360" w:lineRule="auto"/>
        <w:jc w:val="center"/>
        <w:textAlignment w:val="center"/>
        <w:rPr>
          <w:color w:val="000000"/>
        </w:rPr>
      </w:pPr>
      <w:r>
        <w:object>
          <v:shape id="_x0000_i1090" o:spt="75" alt="学科网(www.zxxk.com)--教育资源门户，提供试卷、教案、课件、论文、素材以及各类教学资源下载，还有大量而丰富的教学相关资讯！" type="#_x0000_t75" style="height:30.6pt;width:58.8pt;" o:ole="t" filled="f" o:preferrelative="t" stroked="f" coordsize="21600,21600">
            <v:path/>
            <v:fill on="f" focussize="0,0"/>
            <v:stroke on="f" joinstyle="miter"/>
            <v:imagedata r:id="rId165" o:title="eqId789b85f6b73ef7e95f6f8a58c0c72822"/>
            <o:lock v:ext="edit" aspectratio="t"/>
            <w10:wrap type="none"/>
            <w10:anchorlock/>
          </v:shape>
          <o:OLEObject Type="Embed" ProgID="Equation.DSMT4" ShapeID="_x0000_i1090" DrawAspect="Content" ObjectID="_1468075790" r:id="rId164">
            <o:LockedField>false</o:LockedField>
          </o:OLEObject>
        </w:object>
      </w:r>
    </w:p>
    <w:p w14:paraId="0A6584E1">
      <w:pPr>
        <w:spacing w:line="360" w:lineRule="auto"/>
        <w:jc w:val="left"/>
        <w:textAlignment w:val="center"/>
        <w:rPr>
          <w:rFonts w:ascii="宋体" w:hAnsi="宋体" w:eastAsia="宋体" w:cs="宋体"/>
          <w:color w:val="000000"/>
        </w:rPr>
      </w:pPr>
      <w:r>
        <w:rPr>
          <w:rFonts w:ascii="宋体" w:hAnsi="宋体" w:eastAsia="宋体" w:cs="宋体"/>
          <w:color w:val="000000"/>
        </w:rPr>
        <w:t>在</w:t>
      </w:r>
      <w:r>
        <w:object>
          <v:shape id="_x0000_i1091" o:spt="75" alt="学科网(www.zxxk.com)--教育资源门户，提供试卷、教案、课件、论文、素材以及各类教学资源下载，还有大量而丰富的教学相关资讯！" type="#_x0000_t75" style="height:18pt;width:48.75pt;" o:ole="t" filled="f" o:preferrelative="t" stroked="f" coordsize="21600,21600">
            <v:path/>
            <v:fill on="f" focussize="0,0"/>
            <v:stroke on="f" joinstyle="miter"/>
            <v:imagedata r:id="rId160" o:title="eqId1d0ebacca850ade077ae43e2706a69ae"/>
            <o:lock v:ext="edit" aspectratio="t"/>
            <w10:wrap type="none"/>
            <w10:anchorlock/>
          </v:shape>
          <o:OLEObject Type="Embed" ProgID="Equation.DSMT4" ShapeID="_x0000_i1091" DrawAspect="Content" ObjectID="_1468075791" r:id="rId166">
            <o:LockedField>false</o:LockedField>
          </o:OLEObject>
        </w:object>
      </w:r>
      <w:r>
        <w:rPr>
          <w:rFonts w:ascii="宋体" w:hAnsi="宋体" w:eastAsia="宋体" w:cs="宋体"/>
          <w:color w:val="000000"/>
        </w:rPr>
        <w:t>的情况下</w:t>
      </w:r>
    </w:p>
    <w:p w14:paraId="24E08072">
      <w:pPr>
        <w:spacing w:line="360" w:lineRule="auto"/>
        <w:jc w:val="center"/>
        <w:textAlignment w:val="center"/>
        <w:rPr>
          <w:color w:val="000000"/>
        </w:rPr>
      </w:pPr>
      <w:r>
        <w:object>
          <v:shape id="_x0000_i1092" o:spt="75" alt="学科网(www.zxxk.com)--教育资源门户，提供试卷、教案、课件、论文、素材以及各类教学资源下载，还有大量而丰富的教学相关资讯！" type="#_x0000_t75" style="height:18pt;width:54pt;" o:ole="t" filled="f" o:preferrelative="t" stroked="f" coordsize="21600,21600">
            <v:path/>
            <v:fill on="f" focussize="0,0"/>
            <v:stroke on="f" joinstyle="miter"/>
            <v:imagedata r:id="rId158" o:title="eqId0d1f823f1249d3184fe06f40bc33d697"/>
            <o:lock v:ext="edit" aspectratio="t"/>
            <w10:wrap type="none"/>
            <w10:anchorlock/>
          </v:shape>
          <o:OLEObject Type="Embed" ProgID="Equation.DSMT4" ShapeID="_x0000_i1092" DrawAspect="Content" ObjectID="_1468075792" r:id="rId167">
            <o:LockedField>false</o:LockedField>
          </o:OLEObject>
        </w:object>
      </w:r>
    </w:p>
    <w:p w14:paraId="49DC84B5">
      <w:pPr>
        <w:spacing w:line="360" w:lineRule="auto"/>
        <w:jc w:val="left"/>
        <w:textAlignment w:val="center"/>
        <w:rPr>
          <w:rFonts w:ascii="宋体" w:hAnsi="宋体" w:eastAsia="宋体" w:cs="宋体"/>
          <w:color w:val="000000"/>
        </w:rPr>
      </w:pPr>
      <w:r>
        <w:rPr>
          <w:rFonts w:ascii="宋体" w:hAnsi="宋体" w:eastAsia="宋体" w:cs="宋体"/>
          <w:color w:val="000000"/>
        </w:rPr>
        <w:t>可得出热敏电阻</w:t>
      </w:r>
      <w:r>
        <w:object>
          <v:shape id="_x0000_i1093"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41" o:title="eqId19f20f21a9d50b61dac519a3ddab539d"/>
            <o:lock v:ext="edit" aspectratio="t"/>
            <w10:wrap type="none"/>
            <w10:anchorlock/>
          </v:shape>
          <o:OLEObject Type="Embed" ProgID="Equation.DSMT4" ShapeID="_x0000_i1093" DrawAspect="Content" ObjectID="_1468075793" r:id="rId168">
            <o:LockedField>false</o:LockedField>
          </o:OLEObject>
        </w:object>
      </w:r>
      <w:r>
        <w:rPr>
          <w:rFonts w:ascii="宋体" w:hAnsi="宋体" w:eastAsia="宋体" w:cs="宋体"/>
          <w:color w:val="000000"/>
        </w:rPr>
        <w:t>的阻值逐渐变小，所以，热敏电阻</w:t>
      </w:r>
      <w:r>
        <w:object>
          <v:shape id="_x0000_i1094"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41" o:title="eqId19f20f21a9d50b61dac519a3ddab539d"/>
            <o:lock v:ext="edit" aspectratio="t"/>
            <w10:wrap type="none"/>
            <w10:anchorlock/>
          </v:shape>
          <o:OLEObject Type="Embed" ProgID="Equation.DSMT4" ShapeID="_x0000_i1094" DrawAspect="Content" ObjectID="_1468075794" r:id="rId169">
            <o:LockedField>false</o:LockedField>
          </o:OLEObject>
        </w:object>
      </w:r>
      <w:r>
        <w:rPr>
          <w:rFonts w:ascii="宋体" w:hAnsi="宋体" w:eastAsia="宋体" w:cs="宋体"/>
          <w:color w:val="000000"/>
        </w:rPr>
        <w:t>的阻值随温度的升高而减小。</w:t>
      </w:r>
    </w:p>
    <w:p w14:paraId="27BDE236">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四、科普阅读题（共4分）</w:t>
      </w:r>
    </w:p>
    <w:p w14:paraId="72CB9EED">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请阅读《国之重器</w:t>
      </w:r>
      <w:r>
        <w:rPr>
          <w:rFonts w:ascii="Times New Roman" w:hAnsi="Times New Roman" w:eastAsia="Times New Roman" w:cs="Times New Roman"/>
          <w:color w:val="000000"/>
        </w:rPr>
        <w:t>—</w:t>
      </w:r>
      <w:r>
        <w:rPr>
          <w:rFonts w:ascii="宋体" w:hAnsi="宋体" w:eastAsia="宋体" w:cs="宋体"/>
          <w:color w:val="000000"/>
        </w:rPr>
        <w:t>综合极端条件实验装置》并回答题。</w:t>
      </w:r>
    </w:p>
    <w:p w14:paraId="491CFD3D">
      <w:pPr>
        <w:spacing w:line="360" w:lineRule="auto"/>
        <w:jc w:val="center"/>
        <w:textAlignment w:val="center"/>
        <w:rPr>
          <w:rFonts w:ascii="宋体" w:hAnsi="宋体" w:eastAsia="宋体" w:cs="宋体"/>
          <w:color w:val="000000"/>
        </w:rPr>
      </w:pPr>
      <w:r>
        <w:rPr>
          <w:rFonts w:ascii="宋体" w:hAnsi="宋体" w:eastAsia="宋体" w:cs="宋体"/>
          <w:color w:val="000000"/>
        </w:rPr>
        <w:t>国之重器</w:t>
      </w:r>
      <w:r>
        <w:rPr>
          <w:rFonts w:ascii="Times New Roman" w:hAnsi="Times New Roman" w:eastAsia="Times New Roman" w:cs="Times New Roman"/>
          <w:color w:val="000000"/>
        </w:rPr>
        <w:t>——</w:t>
      </w:r>
      <w:r>
        <w:rPr>
          <w:rFonts w:ascii="宋体" w:hAnsi="宋体" w:eastAsia="宋体" w:cs="宋体"/>
          <w:color w:val="000000"/>
        </w:rPr>
        <w:t>综合极端条件实验装置</w:t>
      </w:r>
    </w:p>
    <w:p w14:paraId="6BB326D7">
      <w:pPr>
        <w:spacing w:line="360" w:lineRule="auto"/>
        <w:jc w:val="left"/>
        <w:textAlignment w:val="center"/>
        <w:rPr>
          <w:rFonts w:ascii="宋体" w:hAnsi="宋体" w:eastAsia="宋体" w:cs="宋体"/>
          <w:color w:val="000000"/>
        </w:rPr>
      </w:pPr>
      <w:r>
        <w:rPr>
          <w:rFonts w:ascii="宋体" w:hAnsi="宋体" w:eastAsia="宋体" w:cs="宋体"/>
          <w:color w:val="000000"/>
        </w:rPr>
        <w:t>从人类第一次仰望星空，到试图用“中国天限”破译日月星辰等天文现象的奥秘，从探究万物组成到利用扫描隧道显微镜透视物质的微观结构，都得益于实验条件的拓展和技术手段的进步。</w:t>
      </w:r>
    </w:p>
    <w:p w14:paraId="4430C339">
      <w:pPr>
        <w:spacing w:line="360" w:lineRule="auto"/>
        <w:jc w:val="left"/>
        <w:textAlignment w:val="center"/>
        <w:rPr>
          <w:rFonts w:ascii="宋体" w:hAnsi="宋体" w:eastAsia="宋体" w:cs="宋体"/>
          <w:color w:val="000000"/>
        </w:rPr>
      </w:pPr>
      <w:r>
        <w:rPr>
          <w:rFonts w:ascii="宋体" w:hAnsi="宋体" w:eastAsia="宋体" w:cs="宋体"/>
          <w:color w:val="000000"/>
        </w:rPr>
        <w:t>在宇宙中、高温、高压、强磁场等极端环境比比皆是，而我们地球上的生活环境是一个相对温和的环境，要发现更多的新现象，就需要建造极端条件实验室，拓展研究空间。</w:t>
      </w:r>
    </w:p>
    <w:p w14:paraId="584D46C1">
      <w:pPr>
        <w:spacing w:line="360" w:lineRule="auto"/>
        <w:jc w:val="left"/>
        <w:textAlignment w:val="center"/>
        <w:rPr>
          <w:rFonts w:ascii="宋体" w:hAnsi="宋体" w:eastAsia="宋体" w:cs="宋体"/>
          <w:color w:val="000000"/>
        </w:rPr>
      </w:pPr>
      <w:r>
        <w:rPr>
          <w:rFonts w:ascii="宋体" w:hAnsi="宋体" w:eastAsia="宋体" w:cs="宋体"/>
          <w:color w:val="000000"/>
        </w:rPr>
        <w:t>所谓极端条件，指的是在实验室中人为创造出来特别低的温度、特别强的磁场、特别高的压强等（如图所示）实验条件。通过创造极端条件，可以发现和揭示许多在通常条件下观察不到的奇异物质特性，例如某些物质在很低的温度时，电阻就变成了</w:t>
      </w:r>
      <w:r>
        <w:rPr>
          <w:rFonts w:ascii="Times New Roman" w:hAnsi="Times New Roman" w:eastAsia="Times New Roman" w:cs="Times New Roman"/>
          <w:color w:val="000000"/>
        </w:rPr>
        <w:t>0</w:t>
      </w:r>
      <w:r>
        <w:rPr>
          <w:rFonts w:ascii="宋体" w:hAnsi="宋体" w:eastAsia="宋体" w:cs="宋体"/>
          <w:color w:val="000000"/>
        </w:rPr>
        <w:t>（如铝在</w:t>
      </w:r>
      <w:r>
        <w:rPr>
          <w:rFonts w:ascii="Times New Roman" w:hAnsi="Times New Roman" w:eastAsia="Times New Roman" w:cs="Times New Roman"/>
          <w:color w:val="000000"/>
        </w:rPr>
        <w:t>-271.76°C</w:t>
      </w:r>
      <w:r>
        <w:rPr>
          <w:rFonts w:ascii="宋体" w:hAnsi="宋体" w:eastAsia="宋体" w:cs="宋体"/>
          <w:color w:val="000000"/>
        </w:rPr>
        <w:t>——即</w:t>
      </w:r>
      <w:r>
        <w:rPr>
          <w:rFonts w:ascii="Times New Roman" w:hAnsi="Times New Roman" w:eastAsia="Times New Roman" w:cs="Times New Roman"/>
          <w:color w:val="000000"/>
        </w:rPr>
        <w:t>1.39K</w:t>
      </w:r>
      <w:r>
        <w:rPr>
          <w:rFonts w:ascii="宋体" w:hAnsi="宋体" w:eastAsia="宋体" w:cs="宋体"/>
          <w:color w:val="000000"/>
        </w:rPr>
        <w:t>——以下时电阻为</w:t>
      </w:r>
      <w:r>
        <w:rPr>
          <w:rFonts w:ascii="Times New Roman" w:hAnsi="Times New Roman" w:eastAsia="Times New Roman" w:cs="Times New Roman"/>
          <w:color w:val="000000"/>
        </w:rPr>
        <w:t>0</w:t>
      </w:r>
      <w:r>
        <w:rPr>
          <w:rFonts w:ascii="宋体" w:hAnsi="宋体" w:eastAsia="宋体" w:cs="宋体"/>
          <w:color w:val="000000"/>
        </w:rPr>
        <w:t>），这就是超导现象。</w:t>
      </w:r>
    </w:p>
    <w:p w14:paraId="0FC96BA5">
      <w:pPr>
        <w:spacing w:line="360" w:lineRule="auto"/>
        <w:jc w:val="left"/>
        <w:textAlignment w:val="center"/>
        <w:rPr>
          <w:color w:val="000000"/>
        </w:rPr>
      </w:pPr>
      <w:r>
        <w:rPr>
          <w:rFonts w:ascii="宋体" w:hAnsi="宋体" w:eastAsia="宋体" w:cs="宋体"/>
          <w:color w:val="000000"/>
        </w:rPr>
        <w:drawing>
          <wp:inline distT="0" distB="0" distL="114300" distR="114300">
            <wp:extent cx="4067175" cy="2171700"/>
            <wp:effectExtent l="0" t="0" r="9525" b="0"/>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170"/>
                    <a:stretch>
                      <a:fillRect/>
                    </a:stretch>
                  </pic:blipFill>
                  <pic:spPr>
                    <a:xfrm>
                      <a:off x="0" y="0"/>
                      <a:ext cx="4067175" cy="2171700"/>
                    </a:xfrm>
                    <a:prstGeom prst="rect">
                      <a:avLst/>
                    </a:prstGeom>
                  </pic:spPr>
                </pic:pic>
              </a:graphicData>
            </a:graphic>
          </wp:inline>
        </w:drawing>
      </w:r>
    </w:p>
    <w:p w14:paraId="759CB0F1">
      <w:pPr>
        <w:spacing w:line="360" w:lineRule="auto"/>
        <w:jc w:val="left"/>
        <w:textAlignment w:val="center"/>
        <w:rPr>
          <w:rFonts w:ascii="宋体" w:hAnsi="宋体" w:eastAsia="宋体" w:cs="宋体"/>
          <w:color w:val="000000"/>
        </w:rPr>
      </w:pPr>
      <w:r>
        <w:rPr>
          <w:rFonts w:ascii="宋体" w:hAnsi="宋体" w:eastAsia="宋体" w:cs="宋体"/>
          <w:color w:val="000000"/>
        </w:rPr>
        <w:t>肩负原始创新重任的国之重器——国际首个综合极端条件实验装置布局在北京怀柔科学城，并已投入使用。该项目拥有极低温（可达</w:t>
      </w:r>
      <w:r>
        <w:rPr>
          <w:rFonts w:ascii="Times New Roman" w:hAnsi="Times New Roman" w:eastAsia="Times New Roman" w:cs="Times New Roman"/>
          <w:color w:val="000000"/>
        </w:rPr>
        <w:t>1mK</w:t>
      </w:r>
      <w:r>
        <w:rPr>
          <w:rFonts w:ascii="宋体" w:hAnsi="宋体" w:eastAsia="宋体" w:cs="宋体"/>
          <w:color w:val="000000"/>
        </w:rPr>
        <w:t>）、强磁场（可达</w:t>
      </w:r>
      <w:r>
        <w:rPr>
          <w:rFonts w:ascii="Times New Roman" w:hAnsi="Times New Roman" w:eastAsia="Times New Roman" w:cs="Times New Roman"/>
          <w:color w:val="000000"/>
        </w:rPr>
        <w:t>32.35T</w:t>
      </w:r>
      <w:r>
        <w:rPr>
          <w:rFonts w:ascii="宋体" w:hAnsi="宋体" w:eastAsia="宋体" w:cs="宋体"/>
          <w:color w:val="000000"/>
        </w:rPr>
        <w:t>）、超高压（可达</w:t>
      </w:r>
      <w:r>
        <w:object>
          <v:shape id="_x0000_i1095" o:spt="75" alt="学科网(www.zxxk.com)--教育资源门户，提供试卷、教案、课件、论文、素材以及各类教学资源下载，还有大量而丰富的教学相关资讯！" type="#_x0000_t75" style="height:15.8pt;width:57.8pt;" o:ole="t" filled="f" o:preferrelative="t" stroked="f" coordsize="21600,21600">
            <v:path/>
            <v:fill on="f" focussize="0,0"/>
            <v:stroke on="f" joinstyle="miter"/>
            <v:imagedata r:id="rId172" o:title="eqId5e79f3cdf4e4e5b753ab7c3ad772ef1b"/>
            <o:lock v:ext="edit" aspectratio="t"/>
            <w10:wrap type="none"/>
            <w10:anchorlock/>
          </v:shape>
          <o:OLEObject Type="Embed" ProgID="Equation.DSMT4" ShapeID="_x0000_i1095" DrawAspect="Content" ObjectID="_1468075795" r:id="rId171">
            <o:LockedField>false</o:LockedField>
          </o:OLEObject>
        </w:object>
      </w:r>
      <w:r>
        <w:rPr>
          <w:rFonts w:ascii="宋体" w:hAnsi="宋体" w:eastAsia="宋体" w:cs="宋体"/>
          <w:color w:val="000000"/>
        </w:rPr>
        <w:t>）和超快光场（时间分辨率可达</w:t>
      </w:r>
      <w:r>
        <w:object>
          <v:shape id="_x0000_i1096" o:spt="75" alt="学科网(www.zxxk.com)--教育资源门户，提供试卷、教案、课件、论文、素材以及各类教学资源下载，还有大量而丰富的教学相关资讯！" type="#_x0000_t75" style="height:15.9pt;width:26.05pt;" o:ole="t" filled="f" o:preferrelative="t" stroked="f" coordsize="21600,21600">
            <v:path/>
            <v:fill on="f" focussize="0,0"/>
            <v:stroke on="f" joinstyle="miter"/>
            <v:imagedata r:id="rId174" o:title="eqId4554dce3433acf5ce7fe4c8d3d6e4850"/>
            <o:lock v:ext="edit" aspectratio="t"/>
            <w10:wrap type="none"/>
            <w10:anchorlock/>
          </v:shape>
          <o:OLEObject Type="Embed" ProgID="Equation.DSMT4" ShapeID="_x0000_i1096" DrawAspect="Content" ObjectID="_1468075796" r:id="rId173">
            <o:LockedField>false</o:LockedField>
          </o:OLEObject>
        </w:object>
      </w:r>
      <w:r>
        <w:rPr>
          <w:rFonts w:ascii="Times New Roman" w:hAnsi="Times New Roman" w:eastAsia="Times New Roman" w:cs="Times New Roman"/>
          <w:color w:val="000000"/>
        </w:rPr>
        <w:t>s</w:t>
      </w:r>
      <w:r>
        <w:rPr>
          <w:rFonts w:ascii="宋体" w:hAnsi="宋体" w:eastAsia="宋体" w:cs="宋体"/>
          <w:color w:val="000000"/>
        </w:rPr>
        <w:t>）极端条件实验装置。</w:t>
      </w:r>
    </w:p>
    <w:p w14:paraId="6AD450EF">
      <w:pPr>
        <w:spacing w:line="360" w:lineRule="auto"/>
        <w:jc w:val="left"/>
        <w:textAlignment w:val="center"/>
        <w:rPr>
          <w:rFonts w:ascii="宋体" w:hAnsi="宋体" w:eastAsia="宋体" w:cs="宋体"/>
          <w:color w:val="000000"/>
        </w:rPr>
      </w:pPr>
      <w:r>
        <w:rPr>
          <w:rFonts w:ascii="宋体" w:hAnsi="宋体" w:eastAsia="宋体" w:cs="宋体"/>
          <w:color w:val="000000"/>
        </w:rPr>
        <w:t>科学家们将极端条件进行综合运用，大大拓展了物质科学的研究空间，为发现新物态、探索新现象、开辟新领域，创造了前所未有的机遇。</w:t>
      </w:r>
    </w:p>
    <w:p w14:paraId="4D1BBF24">
      <w:pPr>
        <w:spacing w:line="360" w:lineRule="auto"/>
        <w:jc w:val="left"/>
        <w:textAlignment w:val="center"/>
        <w:rPr>
          <w:rFonts w:ascii="宋体" w:hAnsi="宋体" w:eastAsia="宋体" w:cs="宋体"/>
          <w:color w:val="000000"/>
        </w:rPr>
      </w:pPr>
      <w:r>
        <w:rPr>
          <w:rFonts w:ascii="宋体" w:hAnsi="宋体" w:eastAsia="宋体" w:cs="宋体"/>
          <w:color w:val="000000"/>
        </w:rPr>
        <w:t>请根据上述材料，回答下列问题</w:t>
      </w:r>
    </w:p>
    <w:p w14:paraId="50480EC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请写出我国综合极端条件实验装置中的一个极端条件：___________。</w:t>
      </w:r>
    </w:p>
    <w:p w14:paraId="3F9728B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我国自主研制的载人潜水器“奋斗者”号成功完成了</w:t>
      </w:r>
      <w:r>
        <w:rPr>
          <w:rFonts w:ascii="Times New Roman" w:hAnsi="Times New Roman" w:eastAsia="Times New Roman" w:cs="Times New Roman"/>
          <w:color w:val="000000"/>
        </w:rPr>
        <w:t>10000m</w:t>
      </w:r>
      <w:r>
        <w:rPr>
          <w:rFonts w:ascii="宋体" w:hAnsi="宋体" w:eastAsia="宋体" w:cs="宋体"/>
          <w:color w:val="000000"/>
        </w:rPr>
        <w:t>的深潜试验，创造了中国载人深潜的新纪录。超高压极端条件的压强约为“奋斗者”号在</w:t>
      </w:r>
      <w:r>
        <w:rPr>
          <w:rFonts w:ascii="Times New Roman" w:hAnsi="Times New Roman" w:eastAsia="Times New Roman" w:cs="Times New Roman"/>
          <w:color w:val="000000"/>
        </w:rPr>
        <w:t>10000m</w:t>
      </w:r>
      <w:r>
        <w:rPr>
          <w:rFonts w:ascii="宋体" w:hAnsi="宋体" w:eastAsia="宋体" w:cs="宋体"/>
          <w:color w:val="000000"/>
        </w:rPr>
        <w:t>深海中（海水密度取</w:t>
      </w:r>
      <w:r>
        <w:object>
          <v:shape id="_x0000_i1097" o:spt="75" alt="学科网(www.zxxk.com)--教育资源门户，提供试卷、教案、课件、论文、素材以及各类教学资源下载，还有大量而丰富的教学相关资讯！" type="#_x0000_t75" style="height:18pt;width:71pt;" o:ole="t" filled="f" o:preferrelative="t" stroked="f" coordsize="21600,21600">
            <v:path/>
            <v:fill on="f" focussize="0,0"/>
            <v:stroke on="f" joinstyle="miter"/>
            <v:imagedata r:id="rId176" o:title="eqIde98a27babbfa2eea557b8cd4c2e712b7"/>
            <o:lock v:ext="edit" aspectratio="t"/>
            <w10:wrap type="none"/>
            <w10:anchorlock/>
          </v:shape>
          <o:OLEObject Type="Embed" ProgID="Equation.DSMT4" ShapeID="_x0000_i1097" DrawAspect="Content" ObjectID="_1468075797" r:id="rId175">
            <o:LockedField>false</o:LockedField>
          </o:OLEObject>
        </w:object>
      </w:r>
      <w:r>
        <w:rPr>
          <w:rFonts w:ascii="宋体" w:hAnsi="宋体" w:eastAsia="宋体" w:cs="宋体"/>
          <w:color w:val="000000"/>
        </w:rPr>
        <w:t>）承受压强的___________倍。（填写正确选项前的字母）</w:t>
      </w:r>
    </w:p>
    <w:p w14:paraId="18B1631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 xml:space="preserve"> 4     B. 40     C. 4000      D.400000</w:t>
      </w:r>
    </w:p>
    <w:p w14:paraId="75B89A7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强磁场的产生需要大电流，但电流越大，导线的温度就会越高，通常会导致铝导线等熔化，给强磁场的产生带来限制。依据文中信息，请写出应选择哪种极端条件，能减少电流通过导线所产生的热量，从而突破限制，创造强磁场极端条件，并写出选择依据。（         ）</w:t>
      </w:r>
    </w:p>
    <w:p w14:paraId="20C90D07">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极低温</w:t>
      </w:r>
      <w:r>
        <w:rPr>
          <w:color w:val="000000"/>
        </w:rPr>
        <w:t xml:space="preserve">    ②. </w:t>
      </w:r>
      <w:r>
        <w:rPr>
          <w:rFonts w:ascii="Times New Roman" w:hAnsi="Times New Roman" w:eastAsia="Times New Roman" w:cs="Times New Roman"/>
          <w:color w:val="000000"/>
        </w:rPr>
        <w:t>C</w:t>
      </w:r>
      <w:r>
        <w:rPr>
          <w:color w:val="000000"/>
        </w:rPr>
        <w:t xml:space="preserve">    ③. 见详解</w:t>
      </w:r>
      <w:r>
        <w:rPr>
          <w:color w:val="000000"/>
        </w:rPr>
        <w:br w:type="textWrapping"/>
      </w:r>
    </w:p>
    <w:p w14:paraId="10BF98A0">
      <w:pPr>
        <w:spacing w:line="360" w:lineRule="auto"/>
        <w:textAlignment w:val="center"/>
        <w:rPr>
          <w:color w:val="000000"/>
        </w:rPr>
      </w:pPr>
      <w:r>
        <w:rPr>
          <w:color w:val="2E75B6"/>
        </w:rPr>
        <w:t>【解析】</w:t>
      </w:r>
    </w:p>
    <w:p w14:paraId="6C638CC5">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由题可知，该项目拥有极低温（可达</w:t>
      </w:r>
      <w:r>
        <w:rPr>
          <w:rFonts w:ascii="Times New Roman" w:hAnsi="Times New Roman" w:eastAsia="Times New Roman" w:cs="Times New Roman"/>
          <w:color w:val="000000"/>
        </w:rPr>
        <w:t>1mK</w:t>
      </w:r>
      <w:r>
        <w:rPr>
          <w:rFonts w:ascii="宋体" w:hAnsi="宋体" w:eastAsia="宋体" w:cs="宋体"/>
          <w:color w:val="000000"/>
        </w:rPr>
        <w:t>）、强磁场（可达</w:t>
      </w:r>
      <w:r>
        <w:rPr>
          <w:rFonts w:ascii="Times New Roman" w:hAnsi="Times New Roman" w:eastAsia="Times New Roman" w:cs="Times New Roman"/>
          <w:color w:val="000000"/>
        </w:rPr>
        <w:t>32.35T</w:t>
      </w:r>
      <w:r>
        <w:rPr>
          <w:rFonts w:ascii="宋体" w:hAnsi="宋体" w:eastAsia="宋体" w:cs="宋体"/>
          <w:color w:val="000000"/>
        </w:rPr>
        <w:t>）、超高压（可达</w:t>
      </w:r>
      <w:r>
        <w:object>
          <v:shape id="_x0000_i1098" o:spt="75" alt="学科网(www.zxxk.com)--教育资源门户，提供试卷、教案、课件、论文、素材以及各类教学资源下载，还有大量而丰富的教学相关资讯！" type="#_x0000_t75" style="height:15.8pt;width:57.8pt;" o:ole="t" filled="f" o:preferrelative="t" stroked="f" coordsize="21600,21600">
            <v:path/>
            <v:fill on="f" focussize="0,0"/>
            <v:stroke on="f" joinstyle="miter"/>
            <v:imagedata r:id="rId172" o:title="eqId5e79f3cdf4e4e5b753ab7c3ad772ef1b"/>
            <o:lock v:ext="edit" aspectratio="t"/>
            <w10:wrap type="none"/>
            <w10:anchorlock/>
          </v:shape>
          <o:OLEObject Type="Embed" ProgID="Equation.DSMT4" ShapeID="_x0000_i1098" DrawAspect="Content" ObjectID="_1468075798" r:id="rId177">
            <o:LockedField>false</o:LockedField>
          </o:OLEObject>
        </w:object>
      </w:r>
      <w:r>
        <w:rPr>
          <w:rFonts w:ascii="宋体" w:hAnsi="宋体" w:eastAsia="宋体" w:cs="宋体"/>
          <w:color w:val="000000"/>
        </w:rPr>
        <w:t>）和超快光场（时间分辨率可达</w:t>
      </w:r>
      <w:r>
        <w:object>
          <v:shape id="_x0000_i1099" o:spt="75" alt="学科网(www.zxxk.com)--教育资源门户，提供试卷、教案、课件、论文、素材以及各类教学资源下载，还有大量而丰富的教学相关资讯！" type="#_x0000_t75" style="height:15.9pt;width:26.05pt;" o:ole="t" filled="f" o:preferrelative="t" stroked="f" coordsize="21600,21600">
            <v:path/>
            <v:fill on="f" focussize="0,0"/>
            <v:stroke on="f" joinstyle="miter"/>
            <v:imagedata r:id="rId174" o:title="eqId4554dce3433acf5ce7fe4c8d3d6e4850"/>
            <o:lock v:ext="edit" aspectratio="t"/>
            <w10:wrap type="none"/>
            <w10:anchorlock/>
          </v:shape>
          <o:OLEObject Type="Embed" ProgID="Equation.DSMT4" ShapeID="_x0000_i1099" DrawAspect="Content" ObjectID="_1468075799" r:id="rId178">
            <o:LockedField>false</o:LockedField>
          </o:OLEObject>
        </w:object>
      </w:r>
      <w:r>
        <w:rPr>
          <w:rFonts w:ascii="Times New Roman" w:hAnsi="Times New Roman" w:eastAsia="Times New Roman" w:cs="Times New Roman"/>
          <w:color w:val="000000"/>
        </w:rPr>
        <w:t>s</w:t>
      </w:r>
      <w:r>
        <w:rPr>
          <w:rFonts w:ascii="宋体" w:hAnsi="宋体" w:eastAsia="宋体" w:cs="宋体"/>
          <w:color w:val="000000"/>
        </w:rPr>
        <w:t>）极端条件实验装置。</w:t>
      </w:r>
    </w:p>
    <w:p w14:paraId="69CB508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“奋斗者”号在</w:t>
      </w:r>
      <w:r>
        <w:rPr>
          <w:rFonts w:ascii="Times New Roman" w:hAnsi="Times New Roman" w:eastAsia="Times New Roman" w:cs="Times New Roman"/>
          <w:color w:val="000000"/>
        </w:rPr>
        <w:t>10000m</w:t>
      </w:r>
      <w:r>
        <w:rPr>
          <w:rFonts w:ascii="宋体" w:hAnsi="宋体" w:eastAsia="宋体" w:cs="宋体"/>
          <w:color w:val="000000"/>
        </w:rPr>
        <w:t>深海中（海水密度取</w:t>
      </w:r>
      <w:r>
        <w:object>
          <v:shape id="_x0000_i1100" o:spt="75" alt="学科网(www.zxxk.com)--教育资源门户，提供试卷、教案、课件、论文、素材以及各类教学资源下载，还有大量而丰富的教学相关资讯！" type="#_x0000_t75" style="height:18pt;width:71pt;" o:ole="t" filled="f" o:preferrelative="t" stroked="f" coordsize="21600,21600">
            <v:path/>
            <v:fill on="f" focussize="0,0"/>
            <v:stroke on="f" joinstyle="miter"/>
            <v:imagedata r:id="rId176" o:title="eqIde98a27babbfa2eea557b8cd4c2e712b7"/>
            <o:lock v:ext="edit" aspectratio="t"/>
            <w10:wrap type="none"/>
            <w10:anchorlock/>
          </v:shape>
          <o:OLEObject Type="Embed" ProgID="Equation.DSMT4" ShapeID="_x0000_i1100" DrawAspect="Content" ObjectID="_1468075800" r:id="rId179">
            <o:LockedField>false</o:LockedField>
          </o:OLEObject>
        </w:object>
      </w:r>
      <w:r>
        <w:rPr>
          <w:rFonts w:ascii="宋体" w:hAnsi="宋体" w:eastAsia="宋体" w:cs="宋体"/>
          <w:color w:val="000000"/>
        </w:rPr>
        <w:t>）承受压强为</w:t>
      </w:r>
    </w:p>
    <w:p w14:paraId="27D7B9C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ρgh</w:t>
      </w:r>
      <w:r>
        <w:rPr>
          <w:rFonts w:ascii="Times New Roman" w:hAnsi="Times New Roman" w:eastAsia="Times New Roman" w:cs="Times New Roman"/>
          <w:color w:val="000000"/>
        </w:rPr>
        <w:t>=1</w:t>
      </w:r>
      <w:r>
        <w:rPr>
          <w:rFonts w:ascii="Times New Roman" w:hAnsi="Times New Roman" w:eastAsia="Times New Roman" w:cs="Times New Roman"/>
          <w:color w:val="000000"/>
          <w:position w:val="-22"/>
        </w:rPr>
        <w:drawing>
          <wp:inline distT="0" distB="0" distL="114300" distR="114300">
            <wp:extent cx="31750" cy="88900"/>
            <wp:effectExtent l="0" t="0" r="0" b="0"/>
            <wp:docPr id="897140698" name="图片 897140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140698" name="图片 897140698"/>
                    <pic:cNvPicPr>
                      <a:picLocks noChangeAspect="1"/>
                    </pic:cNvPicPr>
                  </pic:nvPicPr>
                  <pic:blipFill>
                    <a:blip r:embed="rId21"/>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×10N/kg×10000m=1.0×10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Pa</w:t>
      </w:r>
    </w:p>
    <w:p w14:paraId="01EC3C89">
      <w:pPr>
        <w:spacing w:line="360" w:lineRule="auto"/>
        <w:jc w:val="left"/>
        <w:textAlignment w:val="center"/>
        <w:rPr>
          <w:rFonts w:ascii="宋体" w:hAnsi="宋体" w:eastAsia="宋体" w:cs="宋体"/>
          <w:color w:val="000000"/>
        </w:rPr>
      </w:pPr>
      <w:r>
        <w:rPr>
          <w:rFonts w:ascii="宋体" w:hAnsi="宋体" w:eastAsia="宋体" w:cs="宋体"/>
          <w:color w:val="000000"/>
        </w:rPr>
        <w:t>即</w:t>
      </w:r>
    </w:p>
    <w:p w14:paraId="5D077471">
      <w:pPr>
        <w:spacing w:line="360" w:lineRule="auto"/>
        <w:jc w:val="center"/>
        <w:textAlignment w:val="center"/>
        <w:rPr>
          <w:color w:val="000000"/>
        </w:rPr>
      </w:pPr>
      <w:r>
        <w:object>
          <v:shape id="_x0000_i1101" o:spt="75" alt="学科网(www.zxxk.com)--教育资源门户，提供试卷、教案、课件、论文、素材以及各类教学资源下载，还有大量而丰富的教学相关资讯！" type="#_x0000_t75" style="height:33pt;width:129pt;" o:ole="t" filled="f" o:preferrelative="t" stroked="f" coordsize="21600,21600">
            <v:path/>
            <v:fill on="f" focussize="0,0"/>
            <v:stroke on="f" joinstyle="miter"/>
            <v:imagedata r:id="rId181" o:title="eqId8dfc8cbe21f7b9c46a2a91d5ecb4e071"/>
            <o:lock v:ext="edit" aspectratio="t"/>
            <w10:wrap type="none"/>
            <w10:anchorlock/>
          </v:shape>
          <o:OLEObject Type="Embed" ProgID="Equation.DSMT4" ShapeID="_x0000_i1101" DrawAspect="Content" ObjectID="_1468075801" r:id="rId180">
            <o:LockedField>false</o:LockedField>
          </o:OLEObject>
        </w:object>
      </w:r>
    </w:p>
    <w:p w14:paraId="07483C74">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ABD</w:t>
      </w:r>
      <w:r>
        <w:rPr>
          <w:rFonts w:ascii="宋体" w:hAnsi="宋体" w:eastAsia="宋体" w:cs="宋体"/>
          <w:color w:val="000000"/>
        </w:rPr>
        <w:t>不符合题意，</w:t>
      </w:r>
      <w:r>
        <w:rPr>
          <w:rFonts w:ascii="Times New Roman" w:hAnsi="Times New Roman" w:eastAsia="Times New Roman" w:cs="Times New Roman"/>
          <w:color w:val="000000"/>
        </w:rPr>
        <w:t>C</w:t>
      </w:r>
      <w:r>
        <w:rPr>
          <w:rFonts w:ascii="宋体" w:hAnsi="宋体" w:eastAsia="宋体" w:cs="宋体"/>
          <w:color w:val="000000"/>
        </w:rPr>
        <w:t>符合题意。</w:t>
      </w:r>
    </w:p>
    <w:p w14:paraId="307BCFC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07B7CAE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选择极低温极端条件。因为，铝等物质在极低温极端条件下可以出现超导现象，此种情况下导线的电阻为</w:t>
      </w:r>
      <w:r>
        <w:rPr>
          <w:rFonts w:ascii="Times New Roman" w:hAnsi="Times New Roman" w:eastAsia="Times New Roman" w:cs="Times New Roman"/>
          <w:color w:val="000000"/>
        </w:rPr>
        <w:t>0</w:t>
      </w:r>
      <w:r>
        <w:rPr>
          <w:rFonts w:ascii="宋体" w:hAnsi="宋体" w:eastAsia="宋体" w:cs="宋体"/>
          <w:color w:val="000000"/>
        </w:rPr>
        <w:t>，根据</w:t>
      </w:r>
      <w:r>
        <w:object>
          <v:shape id="_x0000_i1102"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183" o:title="eqId375ef653724aa183fabcccb45b9b507d"/>
            <o:lock v:ext="edit" aspectratio="t"/>
            <w10:wrap type="none"/>
            <w10:anchorlock/>
          </v:shape>
          <o:OLEObject Type="Embed" ProgID="Equation.DSMT4" ShapeID="_x0000_i1102" DrawAspect="Content" ObjectID="_1468075802" r:id="rId182">
            <o:LockedField>false</o:LockedField>
          </o:OLEObject>
        </w:object>
      </w:r>
      <w:r>
        <w:rPr>
          <w:rFonts w:ascii="宋体" w:hAnsi="宋体" w:eastAsia="宋体" w:cs="宋体"/>
          <w:color w:val="000000"/>
        </w:rPr>
        <w:t>，电流通过导线产生的热量为</w:t>
      </w:r>
      <w:r>
        <w:rPr>
          <w:rFonts w:ascii="Times New Roman" w:hAnsi="Times New Roman" w:eastAsia="Times New Roman" w:cs="Times New Roman"/>
          <w:color w:val="000000"/>
        </w:rPr>
        <w:t>0</w:t>
      </w:r>
      <w:r>
        <w:rPr>
          <w:rFonts w:ascii="宋体" w:hAnsi="宋体" w:eastAsia="宋体" w:cs="宋体"/>
          <w:color w:val="000000"/>
        </w:rPr>
        <w:t>。这样就可以减小电流通过导线产生的热量，从而突破限制。</w:t>
      </w:r>
    </w:p>
    <w:p w14:paraId="3EDCD8F7">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如图所示的电路中，电源两端电压为</w:t>
      </w:r>
      <w:r>
        <w:rPr>
          <w:rFonts w:ascii="Times New Roman" w:hAnsi="Times New Roman" w:eastAsia="Times New Roman" w:cs="Times New Roman"/>
          <w:color w:val="000000"/>
        </w:rPr>
        <w:t>6V</w:t>
      </w:r>
      <w:r>
        <w:rPr>
          <w:rFonts w:ascii="宋体" w:hAnsi="宋体" w:eastAsia="宋体" w:cs="宋体"/>
          <w:color w:val="000000"/>
        </w:rPr>
        <w:t>并保持不变，电阻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r>
        <w:rPr>
          <w:rFonts w:ascii="Times New Roman" w:hAnsi="Times New Roman" w:eastAsia="Times New Roman" w:cs="Times New Roman"/>
          <w:color w:val="000000"/>
        </w:rPr>
        <w:t>10Ω</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后，电压表的示数为</w:t>
      </w:r>
      <w:r>
        <w:rPr>
          <w:rFonts w:ascii="Times New Roman" w:hAnsi="Times New Roman" w:eastAsia="Times New Roman" w:cs="Times New Roman"/>
          <w:color w:val="000000"/>
        </w:rPr>
        <w:t>2V</w:t>
      </w:r>
      <w:r>
        <w:rPr>
          <w:rFonts w:ascii="宋体" w:hAnsi="宋体" w:eastAsia="宋体" w:cs="宋体"/>
          <w:color w:val="000000"/>
        </w:rPr>
        <w:t>。求：</w:t>
      </w:r>
    </w:p>
    <w:p w14:paraId="69EF08E4">
      <w:pPr>
        <w:spacing w:line="360" w:lineRule="auto"/>
        <w:jc w:val="left"/>
        <w:textAlignment w:val="center"/>
        <w:rPr>
          <w:color w:val="000000"/>
        </w:rPr>
      </w:pPr>
      <w:r>
        <w:rPr>
          <w:rFonts w:ascii="宋体" w:hAnsi="宋体" w:eastAsia="宋体" w:cs="宋体"/>
          <w:color w:val="000000"/>
        </w:rPr>
        <w:drawing>
          <wp:inline distT="0" distB="0" distL="114300" distR="114300">
            <wp:extent cx="1476375" cy="164782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84"/>
                    <a:stretch>
                      <a:fillRect/>
                    </a:stretch>
                  </pic:blipFill>
                  <pic:spPr>
                    <a:xfrm>
                      <a:off x="0" y="0"/>
                      <a:ext cx="1476375" cy="1647825"/>
                    </a:xfrm>
                    <a:prstGeom prst="rect">
                      <a:avLst/>
                    </a:prstGeom>
                  </pic:spPr>
                </pic:pic>
              </a:graphicData>
            </a:graphic>
          </wp:inline>
        </w:drawing>
      </w:r>
      <w:r>
        <w:rPr>
          <w:rFonts w:ascii="宋体" w:hAnsi="宋体" w:eastAsia="宋体" w:cs="宋体"/>
          <w:color w:val="000000"/>
        </w:rPr>
        <w:br w:type="textWrapping"/>
      </w:r>
    </w:p>
    <w:p w14:paraId="63C4798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w:t>
      </w:r>
    </w:p>
    <w:p w14:paraId="5744CA7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消耗的电功率。</w:t>
      </w:r>
    </w:p>
    <w:p w14:paraId="288B769D">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1.6W</w:t>
      </w:r>
    </w:p>
    <w:p w14:paraId="45B1C5E3">
      <w:pPr>
        <w:spacing w:line="360" w:lineRule="auto"/>
        <w:textAlignment w:val="center"/>
        <w:rPr>
          <w:color w:val="000000"/>
        </w:rPr>
      </w:pPr>
      <w:r>
        <w:rPr>
          <w:color w:val="2E75B6"/>
        </w:rPr>
        <w:t>【解析】</w:t>
      </w:r>
    </w:p>
    <w:p w14:paraId="7C888847">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）已知电源电压为</w:t>
      </w:r>
      <w:r>
        <w:rPr>
          <w:rFonts w:ascii="Times New Roman" w:hAnsi="Times New Roman" w:eastAsia="Times New Roman" w:cs="Times New Roman"/>
          <w:i/>
          <w:color w:val="000000"/>
        </w:rPr>
        <w:t>U</w:t>
      </w:r>
      <w:r>
        <w:rPr>
          <w:rFonts w:ascii="宋体" w:hAnsi="宋体" w:eastAsia="宋体" w:cs="宋体"/>
          <w:color w:val="000000"/>
          <w:vertAlign w:val="subscript"/>
        </w:rPr>
        <w:t>电源</w:t>
      </w:r>
      <w:r>
        <w:rPr>
          <w:rFonts w:ascii="Times New Roman" w:hAnsi="Times New Roman" w:eastAsia="Times New Roman" w:cs="Times New Roman"/>
          <w:color w:val="000000"/>
        </w:rPr>
        <w:t>=6V</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=2V</w:t>
      </w:r>
      <w:r>
        <w:rPr>
          <w:rFonts w:ascii="宋体" w:hAnsi="宋体" w:eastAsia="宋体" w:cs="宋体"/>
          <w:color w:val="000000"/>
        </w:rPr>
        <w:t>，则电阻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两端的电压为</w:t>
      </w:r>
    </w:p>
    <w:p w14:paraId="43C20ED9">
      <w:pPr>
        <w:spacing w:line="360" w:lineRule="auto"/>
        <w:jc w:val="center"/>
        <w:textAlignment w:val="center"/>
        <w:rPr>
          <w:color w:val="000000"/>
        </w:rPr>
      </w:pPr>
      <w:r>
        <w:object>
          <v:shape id="_x0000_i1103" o:spt="75" alt="学科网(www.zxxk.com)--教育资源门户，提供试卷、教案、课件、论文、素材以及各类教学资源下载，还有大量而丰富的教学相关资讯！" type="#_x0000_t75" style="height:18.8pt;width:144pt;" o:ole="t" filled="f" o:preferrelative="t" stroked="f" coordsize="21600,21600">
            <v:path/>
            <v:fill on="f" focussize="0,0"/>
            <v:stroke on="f" joinstyle="miter"/>
            <v:imagedata r:id="rId186" o:title="eqId9011fbe5bf195b61cdb96cedb9c774eb"/>
            <o:lock v:ext="edit" aspectratio="t"/>
            <w10:wrap type="none"/>
            <w10:anchorlock/>
          </v:shape>
          <o:OLEObject Type="Embed" ProgID="Equation.DSMT4" ShapeID="_x0000_i1103" DrawAspect="Content" ObjectID="_1468075803" r:id="rId185">
            <o:LockedField>false</o:LockedField>
          </o:OLEObject>
        </w:object>
      </w:r>
    </w:p>
    <w:p w14:paraId="2F575DA0">
      <w:pPr>
        <w:spacing w:line="360" w:lineRule="auto"/>
        <w:jc w:val="left"/>
        <w:textAlignment w:val="center"/>
        <w:rPr>
          <w:rFonts w:ascii="宋体" w:hAnsi="宋体" w:eastAsia="宋体" w:cs="宋体"/>
          <w:color w:val="000000"/>
        </w:rPr>
      </w:pPr>
      <w:r>
        <w:rPr>
          <w:rFonts w:ascii="宋体" w:hAnsi="宋体" w:eastAsia="宋体" w:cs="宋体"/>
          <w:color w:val="000000"/>
        </w:rPr>
        <w:t>由于电阻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串联，电流处处相等，所以流过电阻</w:t>
      </w:r>
      <w:r>
        <w:rPr>
          <w:rFonts w:ascii="Times New Roman" w:hAnsi="Times New Roman" w:eastAsia="Times New Roman" w:cs="Times New Roman"/>
          <w:i/>
          <w:color w:val="000000"/>
        </w:rPr>
        <w:t>R</w:t>
      </w:r>
      <w:r>
        <w:rPr>
          <w:rFonts w:ascii="宋体" w:hAnsi="宋体" w:eastAsia="宋体" w:cs="宋体"/>
          <w:color w:val="000000"/>
          <w:vertAlign w:val="subscript"/>
        </w:rPr>
        <w:t>2</w:t>
      </w:r>
      <w:r>
        <w:rPr>
          <w:rFonts w:ascii="宋体" w:hAnsi="宋体" w:eastAsia="宋体" w:cs="宋体"/>
          <w:color w:val="000000"/>
        </w:rPr>
        <w:t>的电流为</w:t>
      </w:r>
    </w:p>
    <w:p w14:paraId="5E979268">
      <w:pPr>
        <w:spacing w:line="360" w:lineRule="auto"/>
        <w:jc w:val="center"/>
        <w:textAlignment w:val="center"/>
        <w:rPr>
          <w:color w:val="000000"/>
        </w:rPr>
      </w:pPr>
      <w:r>
        <w:object>
          <v:shape id="_x0000_i1104" o:spt="75" alt="学科网(www.zxxk.com)--教育资源门户，提供试卷、教案、课件、论文、素材以及各类教学资源下载，还有大量而丰富的教学相关资讯！" type="#_x0000_t75" style="height:33.85pt;width:130.05pt;" o:ole="t" filled="f" o:preferrelative="t" stroked="f" coordsize="21600,21600">
            <v:path/>
            <v:fill on="f" focussize="0,0"/>
            <v:stroke on="f" joinstyle="miter"/>
            <v:imagedata r:id="rId188" o:title="eqId2cce2b8454454b2cbcd9f36c8d58ca6b"/>
            <o:lock v:ext="edit" aspectratio="t"/>
            <w10:wrap type="none"/>
            <w10:anchorlock/>
          </v:shape>
          <o:OLEObject Type="Embed" ProgID="Equation.DSMT4" ShapeID="_x0000_i1104" DrawAspect="Content" ObjectID="_1468075804" r:id="rId187">
            <o:LockedField>false</o:LockedField>
          </o:OLEObject>
        </w:object>
      </w:r>
    </w:p>
    <w:p w14:paraId="79167DD3">
      <w:pPr>
        <w:spacing w:line="360" w:lineRule="auto"/>
        <w:jc w:val="left"/>
        <w:textAlignment w:val="center"/>
        <w:rPr>
          <w:rFonts w:ascii="宋体" w:hAnsi="宋体" w:eastAsia="宋体" w:cs="宋体"/>
          <w:color w:val="000000"/>
        </w:rPr>
      </w:pP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的阻值为</w:t>
      </w:r>
    </w:p>
    <w:p w14:paraId="1BD40FA9">
      <w:pPr>
        <w:spacing w:line="360" w:lineRule="auto"/>
        <w:jc w:val="center"/>
        <w:textAlignment w:val="center"/>
        <w:rPr>
          <w:color w:val="000000"/>
        </w:rPr>
      </w:pPr>
      <w:r>
        <w:object>
          <v:shape id="_x0000_i1105" o:spt="75" alt="学科网(www.zxxk.com)--教育资源门户，提供试卷、教案、课件、论文、素材以及各类教学资源下载，还有大量而丰富的教学相关资讯！" type="#_x0000_t75" style="height:33.85pt;width:108pt;" o:ole="t" filled="f" o:preferrelative="t" stroked="f" coordsize="21600,21600">
            <v:path/>
            <v:fill on="f" focussize="0,0"/>
            <v:stroke on="f" joinstyle="miter"/>
            <v:imagedata r:id="rId190" o:title="eqIdfe85e6d5e6654c91bad156ff59f443d1"/>
            <o:lock v:ext="edit" aspectratio="t"/>
            <w10:wrap type="none"/>
            <w10:anchorlock/>
          </v:shape>
          <o:OLEObject Type="Embed" ProgID="Equation.DSMT4" ShapeID="_x0000_i1105" DrawAspect="Content" ObjectID="_1468075805" r:id="rId189">
            <o:LockedField>false</o:LockedField>
          </o:OLEObject>
        </w:object>
      </w:r>
    </w:p>
    <w:p w14:paraId="1417EAB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消耗的电功率</w:t>
      </w:r>
    </w:p>
    <w:p w14:paraId="0BC9CD9D">
      <w:pPr>
        <w:spacing w:line="360" w:lineRule="auto"/>
        <w:jc w:val="center"/>
        <w:textAlignment w:val="center"/>
        <w:rPr>
          <w:color w:val="000000"/>
        </w:rPr>
      </w:pPr>
      <w:r>
        <w:object>
          <v:shape id="_x0000_i1106" o:spt="75" alt="学科网(www.zxxk.com)--教育资源门户，提供试卷、教案、课件、论文、素材以及各类教学资源下载，还有大量而丰富的教学相关资讯！" type="#_x0000_t75" style="height:18.25pt;width:138.1pt;" o:ole="t" filled="f" o:preferrelative="t" stroked="f" coordsize="21600,21600">
            <v:path/>
            <v:fill on="f" focussize="0,0"/>
            <v:stroke on="f" joinstyle="miter"/>
            <v:imagedata r:id="rId192" o:title="eqId65d953fc9ec17a9ea1f3970fb60aba5e"/>
            <o:lock v:ext="edit" aspectratio="t"/>
            <w10:wrap type="none"/>
            <w10:anchorlock/>
          </v:shape>
          <o:OLEObject Type="Embed" ProgID="Equation.DSMT4" ShapeID="_x0000_i1106" DrawAspect="Content" ObjectID="_1468075806" r:id="rId191">
            <o:LockedField>false</o:LockedField>
          </o:OLEObject>
        </w:object>
      </w:r>
    </w:p>
    <w:p w14:paraId="6ED2392B">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w:t>
      </w:r>
      <w:r>
        <w:rPr>
          <w:rFonts w:ascii="Times New Roman" w:hAnsi="Times New Roman" w:eastAsia="Times New Roman" w:cs="Times New Roman"/>
          <w:color w:val="000000"/>
        </w:rPr>
        <w:t>5Ω</w:t>
      </w:r>
      <w:r>
        <w:rPr>
          <w:rFonts w:ascii="宋体" w:hAnsi="宋体" w:eastAsia="宋体" w:cs="宋体"/>
          <w:color w:val="000000"/>
        </w:rPr>
        <w:t>；</w:t>
      </w:r>
    </w:p>
    <w:p w14:paraId="66CBCE0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消耗的电功率</w:t>
      </w:r>
      <w:r>
        <w:rPr>
          <w:rFonts w:ascii="Times New Roman" w:hAnsi="Times New Roman" w:eastAsia="Times New Roman" w:cs="Times New Roman"/>
          <w:color w:val="000000"/>
        </w:rPr>
        <w:t>1.6W</w:t>
      </w:r>
      <w:r>
        <w:rPr>
          <w:rFonts w:ascii="宋体" w:hAnsi="宋体" w:eastAsia="宋体" w:cs="宋体"/>
          <w:color w:val="000000"/>
        </w:rPr>
        <w:t>。</w:t>
      </w:r>
    </w:p>
    <w:p w14:paraId="579672A2">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俯卧撑是一项常见的健身项目，采用不同的方式做俯卧撑，健身效果通常不同。图</w:t>
      </w:r>
      <w:r>
        <w:rPr>
          <w:rFonts w:ascii="Times New Roman" w:hAnsi="Times New Roman" w:eastAsia="Times New Roman" w:cs="Times New Roman"/>
          <w:color w:val="000000"/>
        </w:rPr>
        <w:t>23</w:t>
      </w:r>
      <w:r>
        <w:rPr>
          <w:rFonts w:ascii="宋体" w:hAnsi="宋体" w:eastAsia="宋体" w:cs="宋体"/>
          <w:color w:val="000000"/>
        </w:rPr>
        <w:t>甲所示的是小京在水平地面上做俯卧撑保持静止时的情境，她的身体与地面平行，可抽象成如图</w:t>
      </w:r>
      <w:r>
        <w:rPr>
          <w:rFonts w:ascii="Times New Roman" w:hAnsi="Times New Roman" w:eastAsia="Times New Roman" w:cs="Times New Roman"/>
          <w:color w:val="000000"/>
        </w:rPr>
        <w:t>23</w:t>
      </w:r>
      <w:r>
        <w:rPr>
          <w:rFonts w:ascii="宋体" w:hAnsi="宋体" w:eastAsia="宋体" w:cs="宋体"/>
          <w:color w:val="000000"/>
        </w:rPr>
        <w:t>乙所示的杠杆模型，地面对脚的力作用在</w:t>
      </w:r>
      <w:r>
        <w:rPr>
          <w:rFonts w:ascii="Times New Roman" w:hAnsi="Times New Roman" w:eastAsia="Times New Roman" w:cs="Times New Roman"/>
          <w:i/>
          <w:color w:val="000000"/>
        </w:rPr>
        <w:t>O</w:t>
      </w:r>
      <w:r>
        <w:rPr>
          <w:rFonts w:ascii="宋体" w:hAnsi="宋体" w:eastAsia="宋体" w:cs="宋体"/>
          <w:color w:val="000000"/>
        </w:rPr>
        <w:t>点，对手的力作用在</w:t>
      </w:r>
      <w:r>
        <w:rPr>
          <w:rFonts w:ascii="Times New Roman" w:hAnsi="Times New Roman" w:eastAsia="Times New Roman" w:cs="Times New Roman"/>
          <w:i/>
          <w:color w:val="000000"/>
        </w:rPr>
        <w:t>B</w:t>
      </w:r>
      <w:r>
        <w:rPr>
          <w:rFonts w:ascii="宋体" w:hAnsi="宋体" w:eastAsia="宋体" w:cs="宋体"/>
          <w:color w:val="000000"/>
        </w:rPr>
        <w:t>点，小京的重心在</w:t>
      </w:r>
      <w:r>
        <w:rPr>
          <w:rFonts w:ascii="Times New Roman" w:hAnsi="Times New Roman" w:eastAsia="Times New Roman" w:cs="Times New Roman"/>
          <w:i/>
          <w:color w:val="000000"/>
        </w:rPr>
        <w:t>A</w:t>
      </w:r>
      <w:r>
        <w:rPr>
          <w:rFonts w:ascii="宋体" w:hAnsi="宋体" w:eastAsia="宋体" w:cs="宋体"/>
          <w:color w:val="000000"/>
        </w:rPr>
        <w:t>点。已知小京的体重为</w:t>
      </w:r>
      <w:r>
        <w:rPr>
          <w:rFonts w:ascii="Times New Roman" w:hAnsi="Times New Roman" w:eastAsia="Times New Roman" w:cs="Times New Roman"/>
          <w:color w:val="000000"/>
        </w:rPr>
        <w:t>750N</w:t>
      </w:r>
      <w:r>
        <w:rPr>
          <w:rFonts w:ascii="宋体" w:hAnsi="宋体" w:eastAsia="宋体" w:cs="宋体"/>
          <w:color w:val="000000"/>
        </w:rPr>
        <w:t>，</w:t>
      </w:r>
      <w:r>
        <w:rPr>
          <w:rFonts w:ascii="Times New Roman" w:hAnsi="Times New Roman" w:eastAsia="Times New Roman" w:cs="Times New Roman"/>
          <w:i/>
          <w:color w:val="000000"/>
        </w:rPr>
        <w:t>OA</w:t>
      </w:r>
      <w:r>
        <w:rPr>
          <w:rFonts w:ascii="宋体" w:hAnsi="宋体" w:eastAsia="宋体" w:cs="宋体"/>
          <w:color w:val="000000"/>
        </w:rPr>
        <w:t>长为</w:t>
      </w:r>
      <w:r>
        <w:rPr>
          <w:rFonts w:ascii="Times New Roman" w:hAnsi="Times New Roman" w:eastAsia="Times New Roman" w:cs="Times New Roman"/>
          <w:color w:val="000000"/>
        </w:rPr>
        <w:t>1m</w:t>
      </w:r>
      <w:r>
        <w:rPr>
          <w:rFonts w:ascii="宋体" w:hAnsi="宋体" w:eastAsia="宋体" w:cs="宋体"/>
          <w:color w:val="000000"/>
        </w:rPr>
        <w:t>，</w:t>
      </w:r>
      <w:r>
        <w:rPr>
          <w:rFonts w:ascii="Times New Roman" w:hAnsi="Times New Roman" w:eastAsia="Times New Roman" w:cs="Times New Roman"/>
          <w:i/>
          <w:color w:val="000000"/>
        </w:rPr>
        <w:t>OB</w:t>
      </w:r>
      <w:r>
        <w:rPr>
          <w:rFonts w:ascii="宋体" w:hAnsi="宋体" w:eastAsia="宋体" w:cs="宋体"/>
          <w:color w:val="000000"/>
        </w:rPr>
        <w:t>长为</w:t>
      </w:r>
      <w:r>
        <w:rPr>
          <w:rFonts w:ascii="Times New Roman" w:hAnsi="Times New Roman" w:eastAsia="Times New Roman" w:cs="Times New Roman"/>
          <w:color w:val="000000"/>
        </w:rPr>
        <w:t>1.5m</w:t>
      </w:r>
      <w:r>
        <w:rPr>
          <w:rFonts w:ascii="宋体" w:hAnsi="宋体" w:eastAsia="宋体" w:cs="宋体"/>
          <w:color w:val="000000"/>
        </w:rPr>
        <w:t>。</w:t>
      </w:r>
    </w:p>
    <w:p w14:paraId="3C1DA0D8">
      <w:pPr>
        <w:spacing w:line="360" w:lineRule="auto"/>
        <w:jc w:val="left"/>
        <w:textAlignment w:val="center"/>
        <w:rPr>
          <w:color w:val="000000"/>
        </w:rPr>
      </w:pPr>
      <w:r>
        <w:rPr>
          <w:rFonts w:ascii="宋体" w:hAnsi="宋体" w:eastAsia="宋体" w:cs="宋体"/>
          <w:color w:val="000000"/>
        </w:rPr>
        <w:drawing>
          <wp:inline distT="0" distB="0" distL="114300" distR="114300">
            <wp:extent cx="4676775" cy="1447800"/>
            <wp:effectExtent l="0" t="0" r="9525" b="0"/>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193"/>
                    <a:stretch>
                      <a:fillRect/>
                    </a:stretch>
                  </pic:blipFill>
                  <pic:spPr>
                    <a:xfrm>
                      <a:off x="0" y="0"/>
                      <a:ext cx="4676775" cy="1447800"/>
                    </a:xfrm>
                    <a:prstGeom prst="rect">
                      <a:avLst/>
                    </a:prstGeom>
                  </pic:spPr>
                </pic:pic>
              </a:graphicData>
            </a:graphic>
          </wp:inline>
        </w:drawing>
      </w:r>
    </w:p>
    <w:p w14:paraId="368C62F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w:t>
      </w:r>
      <w:r>
        <w:rPr>
          <w:rFonts w:ascii="Times New Roman" w:hAnsi="Times New Roman" w:eastAsia="Times New Roman" w:cs="Times New Roman"/>
          <w:color w:val="000000"/>
        </w:rPr>
        <w:t>23</w:t>
      </w:r>
      <w:r>
        <w:rPr>
          <w:rFonts w:ascii="宋体" w:hAnsi="宋体" w:eastAsia="宋体" w:cs="宋体"/>
          <w:color w:val="000000"/>
        </w:rPr>
        <w:t>乙中，地面对手的力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与身体垂直，求</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的大小；</w:t>
      </w:r>
    </w:p>
    <w:p w14:paraId="367A45B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）图</w:t>
      </w:r>
      <w:r>
        <w:rPr>
          <w:rFonts w:ascii="Times New Roman" w:hAnsi="Times New Roman" w:eastAsia="Times New Roman" w:cs="Times New Roman"/>
          <w:color w:val="000000"/>
        </w:rPr>
        <w:t>24</w:t>
      </w:r>
      <w:r>
        <w:rPr>
          <w:rFonts w:ascii="宋体" w:hAnsi="宋体" w:eastAsia="宋体" w:cs="宋体"/>
          <w:color w:val="000000"/>
        </w:rPr>
        <w:t>所示的是小京手扶栏杆做俯卧撑保持静止时的情境，此时她的身体姿态与图</w:t>
      </w:r>
      <w:r>
        <w:rPr>
          <w:rFonts w:ascii="Times New Roman" w:hAnsi="Times New Roman" w:eastAsia="Times New Roman" w:cs="Times New Roman"/>
          <w:color w:val="000000"/>
        </w:rPr>
        <w:t>23</w:t>
      </w:r>
      <w:r>
        <w:rPr>
          <w:rFonts w:ascii="宋体" w:hAnsi="宋体" w:eastAsia="宋体" w:cs="宋体"/>
          <w:color w:val="000000"/>
        </w:rPr>
        <w:t>甲相同，只是身体与水平地面成一定角度，栏杆对手的力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与他的身体垂直，且仍作用在</w:t>
      </w:r>
      <w:r>
        <w:rPr>
          <w:rFonts w:ascii="Times New Roman" w:hAnsi="Times New Roman" w:eastAsia="Times New Roman" w:cs="Times New Roman"/>
          <w:i/>
          <w:color w:val="000000"/>
        </w:rPr>
        <w:t>B</w:t>
      </w:r>
      <w:r>
        <w:rPr>
          <w:rFonts w:ascii="宋体" w:hAnsi="宋体" w:eastAsia="宋体" w:cs="宋体"/>
          <w:color w:val="000000"/>
        </w:rPr>
        <w:t>点。分析并说明</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与</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的大小关系。</w:t>
      </w:r>
    </w:p>
    <w:p w14:paraId="7F2D5008">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500N</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&lt;</w:t>
      </w:r>
    </w:p>
    <w:p w14:paraId="4F992B6E">
      <w:pPr>
        <w:spacing w:line="360" w:lineRule="auto"/>
        <w:textAlignment w:val="center"/>
        <w:rPr>
          <w:color w:val="000000"/>
        </w:rPr>
      </w:pPr>
      <w:r>
        <w:rPr>
          <w:color w:val="2E75B6"/>
        </w:rPr>
        <w:t>【解析】</w:t>
      </w:r>
    </w:p>
    <w:p w14:paraId="0C7598FE">
      <w:pPr>
        <w:spacing w:line="360" w:lineRule="auto"/>
        <w:jc w:val="left"/>
        <w:textAlignment w:val="center"/>
        <w:rPr>
          <w:rFonts w:ascii="Times New Roman" w:hAnsi="Times New Roman" w:eastAsia="Times New Roman" w:cs="Times New Roman"/>
          <w:i/>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所示，</w:t>
      </w:r>
      <w:r>
        <w:rPr>
          <w:rFonts w:ascii="Times New Roman" w:hAnsi="Times New Roman" w:eastAsia="Times New Roman" w:cs="Times New Roman"/>
          <w:i/>
          <w:color w:val="000000"/>
        </w:rPr>
        <w:t>O</w:t>
      </w:r>
      <w:r>
        <w:rPr>
          <w:rFonts w:ascii="宋体" w:hAnsi="宋体" w:eastAsia="宋体" w:cs="宋体"/>
          <w:color w:val="000000"/>
        </w:rPr>
        <w:t>为支点，重力的力臂为</w:t>
      </w:r>
      <w:r>
        <w:rPr>
          <w:rFonts w:ascii="Times New Roman" w:hAnsi="Times New Roman" w:eastAsia="Times New Roman" w:cs="Times New Roman"/>
          <w:i/>
          <w:color w:val="000000"/>
        </w:rPr>
        <w:t>l</w:t>
      </w:r>
      <w:r>
        <w:rPr>
          <w:rFonts w:ascii="Times New Roman" w:hAnsi="Times New Roman" w:eastAsia="Times New Roman" w:cs="Times New Roman"/>
          <w:i/>
          <w:color w:val="000000"/>
          <w:vertAlign w:val="subscript"/>
        </w:rPr>
        <w:t>A</w:t>
      </w:r>
      <w:r>
        <w:rPr>
          <w:rFonts w:ascii="宋体" w:hAnsi="宋体" w:eastAsia="宋体" w:cs="宋体"/>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的力臂为</w:t>
      </w:r>
      <w:r>
        <w:rPr>
          <w:rFonts w:ascii="Times New Roman" w:hAnsi="Times New Roman" w:eastAsia="Times New Roman" w:cs="Times New Roman"/>
          <w:i/>
          <w:color w:val="000000"/>
        </w:rPr>
        <w:t>l</w:t>
      </w:r>
      <w:r>
        <w:rPr>
          <w:rFonts w:ascii="Times New Roman" w:hAnsi="Times New Roman" w:eastAsia="Times New Roman" w:cs="Times New Roman"/>
          <w:i/>
          <w:color w:val="000000"/>
          <w:vertAlign w:val="subscript"/>
        </w:rPr>
        <w:t>B</w:t>
      </w:r>
    </w:p>
    <w:p w14:paraId="3EF4852D">
      <w:pPr>
        <w:spacing w:line="360" w:lineRule="auto"/>
        <w:jc w:val="left"/>
        <w:textAlignment w:val="center"/>
        <w:rPr>
          <w:color w:val="000000"/>
        </w:rPr>
      </w:pPr>
      <w:r>
        <w:rPr>
          <w:color w:val="000000"/>
        </w:rPr>
        <w:drawing>
          <wp:inline distT="0" distB="0" distL="114300" distR="114300">
            <wp:extent cx="1895475" cy="121920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94"/>
                    <a:stretch>
                      <a:fillRect/>
                    </a:stretch>
                  </pic:blipFill>
                  <pic:spPr>
                    <a:xfrm>
                      <a:off x="0" y="0"/>
                      <a:ext cx="1895475" cy="1219200"/>
                    </a:xfrm>
                    <a:prstGeom prst="rect">
                      <a:avLst/>
                    </a:prstGeom>
                  </pic:spPr>
                </pic:pic>
              </a:graphicData>
            </a:graphic>
          </wp:inline>
        </w:drawing>
      </w:r>
    </w:p>
    <w:p w14:paraId="22660B3E">
      <w:pPr>
        <w:spacing w:line="360" w:lineRule="auto"/>
        <w:jc w:val="left"/>
        <w:textAlignment w:val="center"/>
        <w:rPr>
          <w:rFonts w:ascii="宋体" w:hAnsi="宋体" w:eastAsia="宋体" w:cs="宋体"/>
          <w:color w:val="000000"/>
        </w:rPr>
      </w:pPr>
      <w:r>
        <w:rPr>
          <w:rFonts w:ascii="宋体" w:hAnsi="宋体" w:eastAsia="宋体" w:cs="宋体"/>
          <w:color w:val="000000"/>
        </w:rPr>
        <w:t>根据杠杆平衡条件</w:t>
      </w:r>
    </w:p>
    <w:p w14:paraId="3587721B">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i/>
          <w:color w:val="000000"/>
        </w:rPr>
        <w:t>l</w:t>
      </w:r>
      <w:r>
        <w:rPr>
          <w:rFonts w:ascii="Times New Roman" w:hAnsi="Times New Roman" w:eastAsia="Times New Roman" w:cs="Times New Roman"/>
          <w:i/>
          <w:color w:val="000000"/>
          <w:vertAlign w:val="subscript"/>
        </w:rPr>
        <w:t>B</w:t>
      </w:r>
      <w:r>
        <w:rPr>
          <w:rFonts w:ascii="Times New Roman" w:hAnsi="Times New Roman" w:eastAsia="Times New Roman" w:cs="Times New Roman"/>
          <w:color w:val="000000"/>
        </w:rPr>
        <w:t>=</w:t>
      </w:r>
      <w:r>
        <w:rPr>
          <w:rFonts w:ascii="Times New Roman" w:hAnsi="Times New Roman" w:eastAsia="Times New Roman" w:cs="Times New Roman"/>
          <w:i/>
          <w:color w:val="000000"/>
        </w:rPr>
        <w:t>Gl</w:t>
      </w:r>
      <w:r>
        <w:rPr>
          <w:rFonts w:ascii="Times New Roman" w:hAnsi="Times New Roman" w:eastAsia="Times New Roman" w:cs="Times New Roman"/>
          <w:i/>
          <w:color w:val="000000"/>
          <w:vertAlign w:val="subscript"/>
        </w:rPr>
        <w:t>A</w:t>
      </w:r>
    </w:p>
    <w:p w14:paraId="5C01AA05">
      <w:pPr>
        <w:spacing w:line="360" w:lineRule="auto"/>
        <w:jc w:val="left"/>
        <w:textAlignment w:val="center"/>
        <w:rPr>
          <w:rFonts w:ascii="宋体" w:hAnsi="宋体" w:eastAsia="宋体" w:cs="宋体"/>
          <w:color w:val="000000"/>
        </w:rPr>
      </w:pPr>
      <w:r>
        <w:rPr>
          <w:rFonts w:ascii="宋体" w:hAnsi="宋体" w:eastAsia="宋体" w:cs="宋体"/>
          <w:color w:val="000000"/>
        </w:rPr>
        <w:t>可得</w:t>
      </w:r>
    </w:p>
    <w:p w14:paraId="0C21E76A">
      <w:pPr>
        <w:spacing w:line="360" w:lineRule="auto"/>
        <w:jc w:val="center"/>
        <w:textAlignment w:val="center"/>
        <w:rPr>
          <w:color w:val="000000"/>
        </w:rPr>
      </w:pPr>
      <w:r>
        <w:object>
          <v:shape id="_x0000_i1107" o:spt="75" alt="学科网(www.zxxk.com)--教育资源门户，提供试卷、教案、课件、论文、素材以及各类教学资源下载，还有大量而丰富的教学相关资讯！" type="#_x0000_t75" style="height:34pt;width:146pt;" o:ole="t" filled="f" o:preferrelative="t" stroked="f" coordsize="21600,21600">
            <v:path/>
            <v:fill on="f" focussize="0,0"/>
            <v:stroke on="f" joinstyle="miter"/>
            <v:imagedata r:id="rId196" o:title="eqId47692b9387c656b59439ee9b7a537eef"/>
            <o:lock v:ext="edit" aspectratio="t"/>
            <w10:wrap type="none"/>
            <w10:anchorlock/>
          </v:shape>
          <o:OLEObject Type="Embed" ProgID="Equation.DSMT4" ShapeID="_x0000_i1107" DrawAspect="Content" ObjectID="_1468075807" r:id="rId195">
            <o:LockedField>false</o:LockedField>
          </o:OLEObject>
        </w:object>
      </w:r>
    </w:p>
    <w:p w14:paraId="2E15F961">
      <w:pPr>
        <w:spacing w:line="360" w:lineRule="auto"/>
        <w:jc w:val="left"/>
        <w:textAlignment w:val="center"/>
        <w:rPr>
          <w:rFonts w:ascii="Times New Roman" w:hAnsi="Times New Roman" w:eastAsia="Times New Roman" w:cs="Times New Roman"/>
          <w:i/>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）小京手扶栏杆时抽象成的杠杆模型如图</w:t>
      </w:r>
      <w:r>
        <w:rPr>
          <w:rFonts w:ascii="Times New Roman" w:hAnsi="Times New Roman" w:eastAsia="Times New Roman" w:cs="Times New Roman"/>
          <w:color w:val="000000"/>
        </w:rPr>
        <w:t>2</w:t>
      </w:r>
      <w:r>
        <w:rPr>
          <w:rFonts w:ascii="宋体" w:hAnsi="宋体" w:eastAsia="宋体" w:cs="宋体"/>
          <w:color w:val="000000"/>
        </w:rPr>
        <w:t>所示，</w:t>
      </w:r>
      <w:r>
        <w:rPr>
          <w:rFonts w:ascii="Times New Roman" w:hAnsi="Times New Roman" w:eastAsia="Times New Roman" w:cs="Times New Roman"/>
          <w:i/>
          <w:color w:val="000000"/>
        </w:rPr>
        <w:t>O</w:t>
      </w:r>
      <w:r>
        <w:rPr>
          <w:rFonts w:ascii="宋体" w:hAnsi="宋体" w:eastAsia="宋体" w:cs="宋体"/>
          <w:color w:val="000000"/>
        </w:rPr>
        <w:t>为支点，重力的力臂为</w:t>
      </w:r>
      <w:r>
        <w:rPr>
          <w:rFonts w:ascii="Times New Roman" w:hAnsi="Times New Roman" w:eastAsia="Times New Roman" w:cs="Times New Roman"/>
          <w:i/>
          <w:color w:val="000000"/>
        </w:rPr>
        <w:t>l</w:t>
      </w:r>
      <w:r>
        <w:rPr>
          <w:rFonts w:ascii="Times New Roman" w:hAnsi="Times New Roman" w:eastAsia="Times New Roman" w:cs="Times New Roman"/>
          <w:i/>
          <w:color w:val="000000"/>
          <w:vertAlign w:val="subscript"/>
        </w:rPr>
        <w:t>A</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的力臂为</w:t>
      </w:r>
      <w:r>
        <w:rPr>
          <w:rFonts w:ascii="Times New Roman" w:hAnsi="Times New Roman" w:eastAsia="Times New Roman" w:cs="Times New Roman"/>
          <w:i/>
          <w:color w:val="000000"/>
        </w:rPr>
        <w:t>l</w:t>
      </w:r>
      <w:r>
        <w:rPr>
          <w:rFonts w:ascii="Times New Roman" w:hAnsi="Times New Roman" w:eastAsia="Times New Roman" w:cs="Times New Roman"/>
          <w:i/>
          <w:color w:val="000000"/>
          <w:vertAlign w:val="subscript"/>
        </w:rPr>
        <w:t>B</w:t>
      </w:r>
    </w:p>
    <w:p w14:paraId="50606C9D">
      <w:pPr>
        <w:spacing w:line="360" w:lineRule="auto"/>
        <w:jc w:val="left"/>
        <w:textAlignment w:val="center"/>
        <w:rPr>
          <w:color w:val="000000"/>
        </w:rPr>
      </w:pPr>
      <w:r>
        <w:rPr>
          <w:color w:val="000000"/>
        </w:rPr>
        <w:drawing>
          <wp:inline distT="0" distB="0" distL="114300" distR="114300">
            <wp:extent cx="1476375" cy="1266825"/>
            <wp:effectExtent l="0" t="0" r="9525" b="9525"/>
            <wp:docPr id="100036" name="图片 1000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学科网(www.zxxk.com)--教育资源门户，提供试卷、教案、课件、论文、素材以及各类教学资源下载，还有大量而丰富的教学相关资讯！"/>
                    <pic:cNvPicPr>
                      <a:picLocks noChangeAspect="1"/>
                    </pic:cNvPicPr>
                  </pic:nvPicPr>
                  <pic:blipFill>
                    <a:blip r:embed="rId197"/>
                    <a:stretch>
                      <a:fillRect/>
                    </a:stretch>
                  </pic:blipFill>
                  <pic:spPr>
                    <a:xfrm>
                      <a:off x="0" y="0"/>
                      <a:ext cx="1476375" cy="1266825"/>
                    </a:xfrm>
                    <a:prstGeom prst="rect">
                      <a:avLst/>
                    </a:prstGeom>
                  </pic:spPr>
                </pic:pic>
              </a:graphicData>
            </a:graphic>
          </wp:inline>
        </w:drawing>
      </w:r>
    </w:p>
    <w:p w14:paraId="316FB7E4">
      <w:pPr>
        <w:spacing w:line="360" w:lineRule="auto"/>
        <w:jc w:val="left"/>
        <w:textAlignment w:val="center"/>
        <w:rPr>
          <w:rFonts w:ascii="宋体" w:hAnsi="宋体" w:eastAsia="宋体" w:cs="宋体"/>
          <w:color w:val="000000"/>
        </w:rPr>
      </w:pPr>
      <w:r>
        <w:rPr>
          <w:rFonts w:ascii="宋体" w:hAnsi="宋体" w:eastAsia="宋体" w:cs="宋体"/>
          <w:color w:val="000000"/>
        </w:rPr>
        <w:t>根据杠杆平衡条件</w:t>
      </w:r>
    </w:p>
    <w:p w14:paraId="61E7806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i/>
          <w:color w:val="000000"/>
        </w:rPr>
        <w:t>l</w:t>
      </w:r>
      <w:r>
        <w:rPr>
          <w:rFonts w:ascii="Times New Roman" w:hAnsi="Times New Roman" w:eastAsia="Times New Roman" w:cs="Times New Roman"/>
          <w:i/>
          <w:color w:val="000000"/>
          <w:vertAlign w:val="subscript"/>
        </w:rPr>
        <w:t>B</w:t>
      </w:r>
      <w:r>
        <w:rPr>
          <w:rFonts w:ascii="Times New Roman" w:hAnsi="Times New Roman" w:eastAsia="Times New Roman" w:cs="Times New Roman"/>
          <w:color w:val="000000"/>
        </w:rPr>
        <w:t>′=</w:t>
      </w:r>
      <w:r>
        <w:rPr>
          <w:rFonts w:ascii="Times New Roman" w:hAnsi="Times New Roman" w:eastAsia="Times New Roman" w:cs="Times New Roman"/>
          <w:i/>
          <w:color w:val="000000"/>
        </w:rPr>
        <w:t>Gl</w:t>
      </w:r>
      <w:r>
        <w:rPr>
          <w:rFonts w:ascii="Times New Roman" w:hAnsi="Times New Roman" w:eastAsia="Times New Roman" w:cs="Times New Roman"/>
          <w:i/>
          <w:color w:val="000000"/>
          <w:vertAlign w:val="subscript"/>
        </w:rPr>
        <w:t>A</w:t>
      </w:r>
      <w:r>
        <w:rPr>
          <w:rFonts w:ascii="Times New Roman" w:hAnsi="Times New Roman" w:eastAsia="Times New Roman" w:cs="Times New Roman"/>
          <w:color w:val="000000"/>
        </w:rPr>
        <w:t>′</w:t>
      </w:r>
    </w:p>
    <w:p w14:paraId="10C122AF">
      <w:pPr>
        <w:spacing w:line="360" w:lineRule="auto"/>
        <w:jc w:val="left"/>
        <w:textAlignment w:val="center"/>
        <w:rPr>
          <w:color w:val="000000"/>
        </w:rPr>
      </w:pPr>
    </w:p>
    <w:p w14:paraId="09FB3222">
      <w:pPr>
        <w:spacing w:line="360" w:lineRule="auto"/>
        <w:jc w:val="left"/>
        <w:textAlignment w:val="center"/>
        <w:rPr>
          <w:rFonts w:ascii="宋体" w:hAnsi="宋体" w:eastAsia="宋体" w:cs="宋体"/>
          <w:color w:val="000000"/>
        </w:rPr>
      </w:pPr>
      <w:r>
        <w:rPr>
          <w:rFonts w:ascii="宋体" w:hAnsi="宋体" w:eastAsia="宋体" w:cs="宋体"/>
          <w:color w:val="000000"/>
        </w:rPr>
        <w:t>可得</w:t>
      </w:r>
    </w:p>
    <w:p w14:paraId="3F2E6D4E">
      <w:pPr>
        <w:spacing w:line="360" w:lineRule="auto"/>
        <w:jc w:val="center"/>
        <w:textAlignment w:val="center"/>
        <w:rPr>
          <w:color w:val="000000"/>
        </w:rPr>
      </w:pPr>
      <w:r>
        <w:object>
          <v:shape id="_x0000_i1108" o:spt="75" alt="学科网(www.zxxk.com)--教育资源门户，提供试卷、教案、课件、论文、素材以及各类教学资源下载，还有大量而丰富的教学相关资讯！" type="#_x0000_t75" style="height:34pt;width:46pt;" o:ole="t" filled="f" o:preferrelative="t" stroked="f" coordsize="21600,21600">
            <v:path/>
            <v:fill on="f" focussize="0,0"/>
            <v:stroke on="f" joinstyle="miter"/>
            <v:imagedata r:id="rId199" o:title="eqId3fbdaaf1124b15772b9b9195e84984aa"/>
            <o:lock v:ext="edit" aspectratio="t"/>
            <w10:wrap type="none"/>
            <w10:anchorlock/>
          </v:shape>
          <o:OLEObject Type="Embed" ProgID="Equation.DSMT4" ShapeID="_x0000_i1108" DrawAspect="Content" ObjectID="_1468075808" r:id="rId198">
            <o:LockedField>false</o:LockedField>
          </o:OLEObject>
        </w:object>
      </w:r>
    </w:p>
    <w:p w14:paraId="50F0B208">
      <w:pPr>
        <w:spacing w:line="360" w:lineRule="auto"/>
        <w:jc w:val="left"/>
        <w:textAlignment w:val="center"/>
        <w:rPr>
          <w:rFonts w:ascii="宋体" w:hAnsi="宋体" w:eastAsia="宋体" w:cs="宋体"/>
          <w:color w:val="000000"/>
        </w:rPr>
      </w:pPr>
      <w:r>
        <w:rPr>
          <w:rFonts w:ascii="宋体" w:hAnsi="宋体" w:eastAsia="宋体" w:cs="宋体"/>
          <w:color w:val="000000"/>
        </w:rPr>
        <w:t>由图可知</w:t>
      </w:r>
    </w:p>
    <w:p w14:paraId="47E97EF9">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l</w:t>
      </w:r>
      <w:r>
        <w:rPr>
          <w:rFonts w:ascii="Times New Roman" w:hAnsi="Times New Roman" w:eastAsia="Times New Roman" w:cs="Times New Roman"/>
          <w:i/>
          <w:color w:val="000000"/>
          <w:vertAlign w:val="subscript"/>
        </w:rPr>
        <w:t>A</w:t>
      </w:r>
      <w:r>
        <w:rPr>
          <w:rFonts w:ascii="Times New Roman" w:hAnsi="Times New Roman" w:eastAsia="Times New Roman" w:cs="Times New Roman"/>
          <w:color w:val="000000"/>
        </w:rPr>
        <w:t>′&lt;</w:t>
      </w:r>
      <w:r>
        <w:rPr>
          <w:rFonts w:ascii="Times New Roman" w:hAnsi="Times New Roman" w:eastAsia="Times New Roman" w:cs="Times New Roman"/>
          <w:i/>
          <w:color w:val="000000"/>
        </w:rPr>
        <w:t>l</w:t>
      </w:r>
      <w:r>
        <w:rPr>
          <w:rFonts w:ascii="Times New Roman" w:hAnsi="Times New Roman" w:eastAsia="Times New Roman" w:cs="Times New Roman"/>
          <w:i/>
          <w:color w:val="000000"/>
          <w:vertAlign w:val="subscript"/>
        </w:rPr>
        <w:t>A</w:t>
      </w:r>
      <w:r>
        <w:rPr>
          <w:rFonts w:ascii="宋体" w:hAnsi="宋体" w:eastAsia="宋体" w:cs="宋体"/>
          <w:color w:val="000000"/>
        </w:rPr>
        <w:t>，</w:t>
      </w:r>
      <w:r>
        <w:rPr>
          <w:rFonts w:ascii="Times New Roman" w:hAnsi="Times New Roman" w:eastAsia="Times New Roman" w:cs="Times New Roman"/>
          <w:i/>
          <w:color w:val="000000"/>
        </w:rPr>
        <w:t>l</w:t>
      </w:r>
      <w:r>
        <w:rPr>
          <w:rFonts w:ascii="Times New Roman" w:hAnsi="Times New Roman" w:eastAsia="Times New Roman" w:cs="Times New Roman"/>
          <w:i/>
          <w:color w:val="000000"/>
          <w:vertAlign w:val="subscript"/>
        </w:rPr>
        <w:t>B</w:t>
      </w:r>
      <w:r>
        <w:rPr>
          <w:rFonts w:ascii="Times New Roman" w:hAnsi="Times New Roman" w:eastAsia="Times New Roman" w:cs="Times New Roman"/>
          <w:color w:val="000000"/>
        </w:rPr>
        <w:t>′=</w:t>
      </w:r>
      <w:r>
        <w:rPr>
          <w:rFonts w:ascii="Times New Roman" w:hAnsi="Times New Roman" w:eastAsia="Times New Roman" w:cs="Times New Roman"/>
          <w:i/>
          <w:color w:val="000000"/>
        </w:rPr>
        <w:t>l</w:t>
      </w:r>
      <w:r>
        <w:rPr>
          <w:rFonts w:ascii="Times New Roman" w:hAnsi="Times New Roman" w:eastAsia="Times New Roman" w:cs="Times New Roman"/>
          <w:i/>
          <w:color w:val="000000"/>
          <w:vertAlign w:val="subscript"/>
        </w:rPr>
        <w:t>B</w:t>
      </w:r>
    </w:p>
    <w:p w14:paraId="55ED8B2B">
      <w:pPr>
        <w:spacing w:line="360" w:lineRule="auto"/>
        <w:jc w:val="left"/>
        <w:textAlignment w:val="center"/>
        <w:rPr>
          <w:rFonts w:ascii="宋体" w:hAnsi="宋体" w:eastAsia="宋体" w:cs="宋体"/>
          <w:color w:val="000000"/>
        </w:rPr>
      </w:pPr>
      <w:r>
        <w:rPr>
          <w:rFonts w:ascii="宋体" w:hAnsi="宋体" w:eastAsia="宋体" w:cs="宋体"/>
          <w:color w:val="000000"/>
        </w:rPr>
        <w:t>所以</w:t>
      </w:r>
    </w:p>
    <w:p w14:paraId="464E1CEA">
      <w:pPr>
        <w:spacing w:line="360" w:lineRule="auto"/>
        <w:jc w:val="center"/>
        <w:textAlignment w:val="center"/>
        <w:rPr>
          <w:rFonts w:ascii="Times New Roman" w:hAnsi="Times New Roman" w:eastAsia="Times New Roman" w:cs="Times New Roman"/>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&lt;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p>
    <w:p w14:paraId="7F1D15EB">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67DEFF">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A96EA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24468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597956">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78116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C8E5B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EDB45D8"/>
    <w:rsid w:val="38274566"/>
    <w:rsid w:val="401057EB"/>
    <w:rsid w:val="5B2A783F"/>
    <w:rsid w:val="72064A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6.wmf"/><Relationship Id="rId98" Type="http://schemas.openxmlformats.org/officeDocument/2006/relationships/oleObject" Target="embeddings/oleObject34.bin"/><Relationship Id="rId97" Type="http://schemas.openxmlformats.org/officeDocument/2006/relationships/image" Target="media/image55.wmf"/><Relationship Id="rId96" Type="http://schemas.openxmlformats.org/officeDocument/2006/relationships/oleObject" Target="embeddings/oleObject33.bin"/><Relationship Id="rId95" Type="http://schemas.openxmlformats.org/officeDocument/2006/relationships/image" Target="media/image54.wmf"/><Relationship Id="rId94" Type="http://schemas.openxmlformats.org/officeDocument/2006/relationships/oleObject" Target="embeddings/oleObject32.bin"/><Relationship Id="rId93" Type="http://schemas.openxmlformats.org/officeDocument/2006/relationships/image" Target="media/image53.png"/><Relationship Id="rId92" Type="http://schemas.openxmlformats.org/officeDocument/2006/relationships/image" Target="media/image52.wmf"/><Relationship Id="rId91" Type="http://schemas.openxmlformats.org/officeDocument/2006/relationships/oleObject" Target="embeddings/oleObject31.bin"/><Relationship Id="rId90" Type="http://schemas.openxmlformats.org/officeDocument/2006/relationships/image" Target="media/image51.wmf"/><Relationship Id="rId9" Type="http://schemas.openxmlformats.org/officeDocument/2006/relationships/theme" Target="theme/theme1.xml"/><Relationship Id="rId89" Type="http://schemas.openxmlformats.org/officeDocument/2006/relationships/oleObject" Target="embeddings/oleObject30.bin"/><Relationship Id="rId88" Type="http://schemas.openxmlformats.org/officeDocument/2006/relationships/image" Target="media/image50.png"/><Relationship Id="rId87" Type="http://schemas.openxmlformats.org/officeDocument/2006/relationships/image" Target="media/image49.wmf"/><Relationship Id="rId86" Type="http://schemas.openxmlformats.org/officeDocument/2006/relationships/oleObject" Target="embeddings/oleObject29.bin"/><Relationship Id="rId85" Type="http://schemas.openxmlformats.org/officeDocument/2006/relationships/image" Target="media/image48.wmf"/><Relationship Id="rId84" Type="http://schemas.openxmlformats.org/officeDocument/2006/relationships/oleObject" Target="embeddings/oleObject28.bin"/><Relationship Id="rId83" Type="http://schemas.openxmlformats.org/officeDocument/2006/relationships/oleObject" Target="embeddings/oleObject27.bin"/><Relationship Id="rId82" Type="http://schemas.openxmlformats.org/officeDocument/2006/relationships/image" Target="media/image47.wmf"/><Relationship Id="rId81" Type="http://schemas.openxmlformats.org/officeDocument/2006/relationships/oleObject" Target="embeddings/oleObject26.bin"/><Relationship Id="rId80" Type="http://schemas.openxmlformats.org/officeDocument/2006/relationships/image" Target="media/image46.wmf"/><Relationship Id="rId8" Type="http://schemas.openxmlformats.org/officeDocument/2006/relationships/footer" Target="footer3.xml"/><Relationship Id="rId79" Type="http://schemas.openxmlformats.org/officeDocument/2006/relationships/oleObject" Target="embeddings/oleObject25.bin"/><Relationship Id="rId78" Type="http://schemas.openxmlformats.org/officeDocument/2006/relationships/image" Target="media/image45.wmf"/><Relationship Id="rId77" Type="http://schemas.openxmlformats.org/officeDocument/2006/relationships/oleObject" Target="embeddings/oleObject24.bin"/><Relationship Id="rId76" Type="http://schemas.openxmlformats.org/officeDocument/2006/relationships/image" Target="media/image44.wmf"/><Relationship Id="rId75" Type="http://schemas.openxmlformats.org/officeDocument/2006/relationships/oleObject" Target="embeddings/oleObject23.bin"/><Relationship Id="rId74" Type="http://schemas.openxmlformats.org/officeDocument/2006/relationships/image" Target="media/image43.wmf"/><Relationship Id="rId73" Type="http://schemas.openxmlformats.org/officeDocument/2006/relationships/oleObject" Target="embeddings/oleObject22.bin"/><Relationship Id="rId72" Type="http://schemas.openxmlformats.org/officeDocument/2006/relationships/image" Target="media/image42.wmf"/><Relationship Id="rId71" Type="http://schemas.openxmlformats.org/officeDocument/2006/relationships/oleObject" Target="embeddings/oleObject21.bin"/><Relationship Id="rId70" Type="http://schemas.openxmlformats.org/officeDocument/2006/relationships/image" Target="media/image41.wmf"/><Relationship Id="rId7" Type="http://schemas.openxmlformats.org/officeDocument/2006/relationships/footer" Target="footer2.xml"/><Relationship Id="rId69" Type="http://schemas.openxmlformats.org/officeDocument/2006/relationships/oleObject" Target="embeddings/oleObject20.bin"/><Relationship Id="rId68" Type="http://schemas.openxmlformats.org/officeDocument/2006/relationships/image" Target="media/image40.png"/><Relationship Id="rId67" Type="http://schemas.openxmlformats.org/officeDocument/2006/relationships/image" Target="media/image39.wmf"/><Relationship Id="rId66" Type="http://schemas.openxmlformats.org/officeDocument/2006/relationships/oleObject" Target="embeddings/oleObject19.bin"/><Relationship Id="rId65" Type="http://schemas.openxmlformats.org/officeDocument/2006/relationships/image" Target="media/image38.wmf"/><Relationship Id="rId64" Type="http://schemas.openxmlformats.org/officeDocument/2006/relationships/oleObject" Target="embeddings/oleObject18.bin"/><Relationship Id="rId63" Type="http://schemas.openxmlformats.org/officeDocument/2006/relationships/image" Target="media/image37.wmf"/><Relationship Id="rId62" Type="http://schemas.openxmlformats.org/officeDocument/2006/relationships/oleObject" Target="embeddings/oleObject17.bin"/><Relationship Id="rId61" Type="http://schemas.openxmlformats.org/officeDocument/2006/relationships/image" Target="media/image36.wmf"/><Relationship Id="rId60" Type="http://schemas.openxmlformats.org/officeDocument/2006/relationships/oleObject" Target="embeddings/oleObject16.bin"/><Relationship Id="rId6" Type="http://schemas.openxmlformats.org/officeDocument/2006/relationships/footer" Target="footer1.xml"/><Relationship Id="rId59" Type="http://schemas.openxmlformats.org/officeDocument/2006/relationships/oleObject" Target="embeddings/oleObject15.bin"/><Relationship Id="rId58" Type="http://schemas.openxmlformats.org/officeDocument/2006/relationships/image" Target="media/image35.wmf"/><Relationship Id="rId57" Type="http://schemas.openxmlformats.org/officeDocument/2006/relationships/oleObject" Target="embeddings/oleObject14.bin"/><Relationship Id="rId56" Type="http://schemas.openxmlformats.org/officeDocument/2006/relationships/image" Target="media/image34.wmf"/><Relationship Id="rId55" Type="http://schemas.openxmlformats.org/officeDocument/2006/relationships/oleObject" Target="embeddings/oleObject13.bin"/><Relationship Id="rId54" Type="http://schemas.openxmlformats.org/officeDocument/2006/relationships/image" Target="media/image33.wmf"/><Relationship Id="rId53" Type="http://schemas.openxmlformats.org/officeDocument/2006/relationships/oleObject" Target="embeddings/oleObject12.bin"/><Relationship Id="rId52" Type="http://schemas.openxmlformats.org/officeDocument/2006/relationships/image" Target="media/image32.wmf"/><Relationship Id="rId51" Type="http://schemas.openxmlformats.org/officeDocument/2006/relationships/oleObject" Target="embeddings/oleObject11.bin"/><Relationship Id="rId50" Type="http://schemas.openxmlformats.org/officeDocument/2006/relationships/image" Target="media/image31.wmf"/><Relationship Id="rId5" Type="http://schemas.openxmlformats.org/officeDocument/2006/relationships/header" Target="header3.xml"/><Relationship Id="rId49" Type="http://schemas.openxmlformats.org/officeDocument/2006/relationships/oleObject" Target="embeddings/oleObject10.bin"/><Relationship Id="rId48" Type="http://schemas.openxmlformats.org/officeDocument/2006/relationships/image" Target="media/image30.wmf"/><Relationship Id="rId47" Type="http://schemas.openxmlformats.org/officeDocument/2006/relationships/oleObject" Target="embeddings/oleObject9.bin"/><Relationship Id="rId46" Type="http://schemas.openxmlformats.org/officeDocument/2006/relationships/image" Target="media/image29.wmf"/><Relationship Id="rId45" Type="http://schemas.openxmlformats.org/officeDocument/2006/relationships/oleObject" Target="embeddings/oleObject8.bin"/><Relationship Id="rId44" Type="http://schemas.openxmlformats.org/officeDocument/2006/relationships/image" Target="media/image28.wmf"/><Relationship Id="rId43" Type="http://schemas.openxmlformats.org/officeDocument/2006/relationships/oleObject" Target="embeddings/oleObject7.bin"/><Relationship Id="rId42" Type="http://schemas.openxmlformats.org/officeDocument/2006/relationships/image" Target="media/image27.wmf"/><Relationship Id="rId41" Type="http://schemas.openxmlformats.org/officeDocument/2006/relationships/oleObject" Target="embeddings/oleObject6.bin"/><Relationship Id="rId40" Type="http://schemas.openxmlformats.org/officeDocument/2006/relationships/image" Target="media/image26.wmf"/><Relationship Id="rId4" Type="http://schemas.openxmlformats.org/officeDocument/2006/relationships/header" Target="header2.xml"/><Relationship Id="rId39" Type="http://schemas.openxmlformats.org/officeDocument/2006/relationships/oleObject" Target="embeddings/oleObject5.bin"/><Relationship Id="rId38" Type="http://schemas.openxmlformats.org/officeDocument/2006/relationships/image" Target="media/image25.wmf"/><Relationship Id="rId37" Type="http://schemas.openxmlformats.org/officeDocument/2006/relationships/oleObject" Target="embeddings/oleObject4.bin"/><Relationship Id="rId36" Type="http://schemas.openxmlformats.org/officeDocument/2006/relationships/image" Target="media/image24.wmf"/><Relationship Id="rId35" Type="http://schemas.openxmlformats.org/officeDocument/2006/relationships/oleObject" Target="embeddings/oleObject3.bin"/><Relationship Id="rId34" Type="http://schemas.openxmlformats.org/officeDocument/2006/relationships/image" Target="media/image23.wmf"/><Relationship Id="rId33" Type="http://schemas.openxmlformats.org/officeDocument/2006/relationships/oleObject" Target="embeddings/oleObject2.bin"/><Relationship Id="rId32" Type="http://schemas.openxmlformats.org/officeDocument/2006/relationships/image" Target="media/image22.wmf"/><Relationship Id="rId31" Type="http://schemas.openxmlformats.org/officeDocument/2006/relationships/oleObject" Target="embeddings/oleObject1.bin"/><Relationship Id="rId30" Type="http://schemas.openxmlformats.org/officeDocument/2006/relationships/image" Target="media/image21.wmf"/><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wmf"/><Relationship Id="rId201" Type="http://schemas.openxmlformats.org/officeDocument/2006/relationships/fontTable" Target="fontTable.xml"/><Relationship Id="rId200"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9" Type="http://schemas.openxmlformats.org/officeDocument/2006/relationships/image" Target="media/image106.wmf"/><Relationship Id="rId198" Type="http://schemas.openxmlformats.org/officeDocument/2006/relationships/oleObject" Target="embeddings/oleObject84.bin"/><Relationship Id="rId197" Type="http://schemas.openxmlformats.org/officeDocument/2006/relationships/image" Target="media/image105.png"/><Relationship Id="rId196" Type="http://schemas.openxmlformats.org/officeDocument/2006/relationships/image" Target="media/image104.wmf"/><Relationship Id="rId195" Type="http://schemas.openxmlformats.org/officeDocument/2006/relationships/oleObject" Target="embeddings/oleObject83.bin"/><Relationship Id="rId194" Type="http://schemas.openxmlformats.org/officeDocument/2006/relationships/image" Target="media/image103.png"/><Relationship Id="rId193" Type="http://schemas.openxmlformats.org/officeDocument/2006/relationships/image" Target="media/image102.png"/><Relationship Id="rId192" Type="http://schemas.openxmlformats.org/officeDocument/2006/relationships/image" Target="media/image101.wmf"/><Relationship Id="rId191" Type="http://schemas.openxmlformats.org/officeDocument/2006/relationships/oleObject" Target="embeddings/oleObject82.bin"/><Relationship Id="rId190" Type="http://schemas.openxmlformats.org/officeDocument/2006/relationships/image" Target="media/image100.wmf"/><Relationship Id="rId19" Type="http://schemas.openxmlformats.org/officeDocument/2006/relationships/image" Target="media/image10.png"/><Relationship Id="rId189" Type="http://schemas.openxmlformats.org/officeDocument/2006/relationships/oleObject" Target="embeddings/oleObject81.bin"/><Relationship Id="rId188" Type="http://schemas.openxmlformats.org/officeDocument/2006/relationships/image" Target="media/image99.wmf"/><Relationship Id="rId187" Type="http://schemas.openxmlformats.org/officeDocument/2006/relationships/oleObject" Target="embeddings/oleObject80.bin"/><Relationship Id="rId186" Type="http://schemas.openxmlformats.org/officeDocument/2006/relationships/image" Target="media/image98.wmf"/><Relationship Id="rId185" Type="http://schemas.openxmlformats.org/officeDocument/2006/relationships/oleObject" Target="embeddings/oleObject79.bin"/><Relationship Id="rId184" Type="http://schemas.openxmlformats.org/officeDocument/2006/relationships/image" Target="media/image97.png"/><Relationship Id="rId183" Type="http://schemas.openxmlformats.org/officeDocument/2006/relationships/image" Target="media/image96.wmf"/><Relationship Id="rId182" Type="http://schemas.openxmlformats.org/officeDocument/2006/relationships/oleObject" Target="embeddings/oleObject78.bin"/><Relationship Id="rId181" Type="http://schemas.openxmlformats.org/officeDocument/2006/relationships/image" Target="media/image95.wmf"/><Relationship Id="rId180" Type="http://schemas.openxmlformats.org/officeDocument/2006/relationships/oleObject" Target="embeddings/oleObject77.bin"/><Relationship Id="rId18" Type="http://schemas.openxmlformats.org/officeDocument/2006/relationships/image" Target="media/image9.png"/><Relationship Id="rId179" Type="http://schemas.openxmlformats.org/officeDocument/2006/relationships/oleObject" Target="embeddings/oleObject76.bin"/><Relationship Id="rId178" Type="http://schemas.openxmlformats.org/officeDocument/2006/relationships/oleObject" Target="embeddings/oleObject75.bin"/><Relationship Id="rId177" Type="http://schemas.openxmlformats.org/officeDocument/2006/relationships/oleObject" Target="embeddings/oleObject74.bin"/><Relationship Id="rId176" Type="http://schemas.openxmlformats.org/officeDocument/2006/relationships/image" Target="media/image94.wmf"/><Relationship Id="rId175" Type="http://schemas.openxmlformats.org/officeDocument/2006/relationships/oleObject" Target="embeddings/oleObject73.bin"/><Relationship Id="rId174" Type="http://schemas.openxmlformats.org/officeDocument/2006/relationships/image" Target="media/image93.wmf"/><Relationship Id="rId173" Type="http://schemas.openxmlformats.org/officeDocument/2006/relationships/oleObject" Target="embeddings/oleObject72.bin"/><Relationship Id="rId172" Type="http://schemas.openxmlformats.org/officeDocument/2006/relationships/image" Target="media/image92.wmf"/><Relationship Id="rId171" Type="http://schemas.openxmlformats.org/officeDocument/2006/relationships/oleObject" Target="embeddings/oleObject71.bin"/><Relationship Id="rId170" Type="http://schemas.openxmlformats.org/officeDocument/2006/relationships/image" Target="media/image91.png"/><Relationship Id="rId17" Type="http://schemas.openxmlformats.org/officeDocument/2006/relationships/image" Target="media/image8.png"/><Relationship Id="rId169" Type="http://schemas.openxmlformats.org/officeDocument/2006/relationships/oleObject" Target="embeddings/oleObject70.bin"/><Relationship Id="rId168" Type="http://schemas.openxmlformats.org/officeDocument/2006/relationships/oleObject" Target="embeddings/oleObject69.bin"/><Relationship Id="rId167" Type="http://schemas.openxmlformats.org/officeDocument/2006/relationships/oleObject" Target="embeddings/oleObject68.bin"/><Relationship Id="rId166" Type="http://schemas.openxmlformats.org/officeDocument/2006/relationships/oleObject" Target="embeddings/oleObject67.bin"/><Relationship Id="rId165" Type="http://schemas.openxmlformats.org/officeDocument/2006/relationships/image" Target="media/image90.wmf"/><Relationship Id="rId164" Type="http://schemas.openxmlformats.org/officeDocument/2006/relationships/oleObject" Target="embeddings/oleObject66.bin"/><Relationship Id="rId163" Type="http://schemas.openxmlformats.org/officeDocument/2006/relationships/oleObject" Target="embeddings/oleObject65.bin"/><Relationship Id="rId162" Type="http://schemas.openxmlformats.org/officeDocument/2006/relationships/image" Target="media/image89.png"/><Relationship Id="rId161" Type="http://schemas.openxmlformats.org/officeDocument/2006/relationships/oleObject" Target="embeddings/oleObject64.bin"/><Relationship Id="rId160" Type="http://schemas.openxmlformats.org/officeDocument/2006/relationships/image" Target="media/image88.wmf"/><Relationship Id="rId16" Type="http://schemas.openxmlformats.org/officeDocument/2006/relationships/image" Target="media/image7.png"/><Relationship Id="rId159" Type="http://schemas.openxmlformats.org/officeDocument/2006/relationships/oleObject" Target="embeddings/oleObject63.bin"/><Relationship Id="rId158" Type="http://schemas.openxmlformats.org/officeDocument/2006/relationships/image" Target="media/image87.wmf"/><Relationship Id="rId157" Type="http://schemas.openxmlformats.org/officeDocument/2006/relationships/oleObject" Target="embeddings/oleObject62.bin"/><Relationship Id="rId156" Type="http://schemas.openxmlformats.org/officeDocument/2006/relationships/image" Target="media/image86.wmf"/><Relationship Id="rId155" Type="http://schemas.openxmlformats.org/officeDocument/2006/relationships/oleObject" Target="embeddings/oleObject61.bin"/><Relationship Id="rId154" Type="http://schemas.openxmlformats.org/officeDocument/2006/relationships/image" Target="media/image85.wmf"/><Relationship Id="rId153" Type="http://schemas.openxmlformats.org/officeDocument/2006/relationships/oleObject" Target="embeddings/oleObject60.bin"/><Relationship Id="rId152" Type="http://schemas.openxmlformats.org/officeDocument/2006/relationships/image" Target="media/image84.wmf"/><Relationship Id="rId151" Type="http://schemas.openxmlformats.org/officeDocument/2006/relationships/oleObject" Target="embeddings/oleObject59.bin"/><Relationship Id="rId150" Type="http://schemas.openxmlformats.org/officeDocument/2006/relationships/image" Target="media/image83.wmf"/><Relationship Id="rId15" Type="http://schemas.openxmlformats.org/officeDocument/2006/relationships/image" Target="media/image6.png"/><Relationship Id="rId149" Type="http://schemas.openxmlformats.org/officeDocument/2006/relationships/oleObject" Target="embeddings/oleObject58.bin"/><Relationship Id="rId148" Type="http://schemas.openxmlformats.org/officeDocument/2006/relationships/image" Target="media/image82.wmf"/><Relationship Id="rId147" Type="http://schemas.openxmlformats.org/officeDocument/2006/relationships/oleObject" Target="embeddings/oleObject57.bin"/><Relationship Id="rId146" Type="http://schemas.openxmlformats.org/officeDocument/2006/relationships/image" Target="media/image81.wmf"/><Relationship Id="rId145" Type="http://schemas.openxmlformats.org/officeDocument/2006/relationships/oleObject" Target="embeddings/oleObject56.bin"/><Relationship Id="rId144" Type="http://schemas.openxmlformats.org/officeDocument/2006/relationships/oleObject" Target="embeddings/oleObject55.bin"/><Relationship Id="rId143" Type="http://schemas.openxmlformats.org/officeDocument/2006/relationships/image" Target="media/image80.wmf"/><Relationship Id="rId142" Type="http://schemas.openxmlformats.org/officeDocument/2006/relationships/oleObject" Target="embeddings/oleObject54.bin"/><Relationship Id="rId141" Type="http://schemas.openxmlformats.org/officeDocument/2006/relationships/image" Target="media/image79.wmf"/><Relationship Id="rId140" Type="http://schemas.openxmlformats.org/officeDocument/2006/relationships/oleObject" Target="embeddings/oleObject53.bin"/><Relationship Id="rId14" Type="http://schemas.openxmlformats.org/officeDocument/2006/relationships/image" Target="media/image5.png"/><Relationship Id="rId139" Type="http://schemas.openxmlformats.org/officeDocument/2006/relationships/image" Target="media/image78.wmf"/><Relationship Id="rId138" Type="http://schemas.openxmlformats.org/officeDocument/2006/relationships/oleObject" Target="embeddings/oleObject52.bin"/><Relationship Id="rId137" Type="http://schemas.openxmlformats.org/officeDocument/2006/relationships/image" Target="media/image77.wmf"/><Relationship Id="rId136" Type="http://schemas.openxmlformats.org/officeDocument/2006/relationships/oleObject" Target="embeddings/oleObject51.bin"/><Relationship Id="rId135" Type="http://schemas.openxmlformats.org/officeDocument/2006/relationships/image" Target="media/image76.wmf"/><Relationship Id="rId134" Type="http://schemas.openxmlformats.org/officeDocument/2006/relationships/oleObject" Target="embeddings/oleObject50.bin"/><Relationship Id="rId133" Type="http://schemas.openxmlformats.org/officeDocument/2006/relationships/image" Target="media/image75.wmf"/><Relationship Id="rId132" Type="http://schemas.openxmlformats.org/officeDocument/2006/relationships/oleObject" Target="embeddings/oleObject49.bin"/><Relationship Id="rId131" Type="http://schemas.openxmlformats.org/officeDocument/2006/relationships/oleObject" Target="embeddings/oleObject48.bin"/><Relationship Id="rId130" Type="http://schemas.openxmlformats.org/officeDocument/2006/relationships/oleObject" Target="embeddings/oleObject47.bin"/><Relationship Id="rId13" Type="http://schemas.openxmlformats.org/officeDocument/2006/relationships/image" Target="media/image4.png"/><Relationship Id="rId129" Type="http://schemas.openxmlformats.org/officeDocument/2006/relationships/image" Target="media/image74.wmf"/><Relationship Id="rId128" Type="http://schemas.openxmlformats.org/officeDocument/2006/relationships/oleObject" Target="embeddings/oleObject46.bin"/><Relationship Id="rId127" Type="http://schemas.openxmlformats.org/officeDocument/2006/relationships/image" Target="media/image73.wmf"/><Relationship Id="rId126" Type="http://schemas.openxmlformats.org/officeDocument/2006/relationships/oleObject" Target="embeddings/oleObject45.bin"/><Relationship Id="rId125" Type="http://schemas.openxmlformats.org/officeDocument/2006/relationships/image" Target="media/image72.png"/><Relationship Id="rId124" Type="http://schemas.openxmlformats.org/officeDocument/2006/relationships/image" Target="media/image71.wmf"/><Relationship Id="rId123" Type="http://schemas.openxmlformats.org/officeDocument/2006/relationships/oleObject" Target="embeddings/oleObject44.bin"/><Relationship Id="rId122" Type="http://schemas.openxmlformats.org/officeDocument/2006/relationships/image" Target="media/image70.png"/><Relationship Id="rId121" Type="http://schemas.openxmlformats.org/officeDocument/2006/relationships/image" Target="media/image69.wmf"/><Relationship Id="rId120" Type="http://schemas.openxmlformats.org/officeDocument/2006/relationships/oleObject" Target="embeddings/oleObject43.bin"/><Relationship Id="rId12" Type="http://schemas.openxmlformats.org/officeDocument/2006/relationships/image" Target="media/image3.png"/><Relationship Id="rId119" Type="http://schemas.openxmlformats.org/officeDocument/2006/relationships/image" Target="media/image68.wmf"/><Relationship Id="rId118" Type="http://schemas.openxmlformats.org/officeDocument/2006/relationships/oleObject" Target="embeddings/oleObject42.bin"/><Relationship Id="rId117" Type="http://schemas.openxmlformats.org/officeDocument/2006/relationships/image" Target="media/image67.png"/><Relationship Id="rId116" Type="http://schemas.openxmlformats.org/officeDocument/2006/relationships/image" Target="media/image66.png"/><Relationship Id="rId115" Type="http://schemas.openxmlformats.org/officeDocument/2006/relationships/image" Target="media/image65.png"/><Relationship Id="rId114" Type="http://schemas.openxmlformats.org/officeDocument/2006/relationships/image" Target="media/image64.png"/><Relationship Id="rId113" Type="http://schemas.openxmlformats.org/officeDocument/2006/relationships/image" Target="media/image63.png"/><Relationship Id="rId112" Type="http://schemas.openxmlformats.org/officeDocument/2006/relationships/image" Target="media/image62.wmf"/><Relationship Id="rId111" Type="http://schemas.openxmlformats.org/officeDocument/2006/relationships/oleObject" Target="embeddings/oleObject41.bin"/><Relationship Id="rId110" Type="http://schemas.openxmlformats.org/officeDocument/2006/relationships/image" Target="media/image61.wmf"/><Relationship Id="rId11" Type="http://schemas.openxmlformats.org/officeDocument/2006/relationships/image" Target="media/image2.png"/><Relationship Id="rId109" Type="http://schemas.openxmlformats.org/officeDocument/2006/relationships/oleObject" Target="embeddings/oleObject40.bin"/><Relationship Id="rId108" Type="http://schemas.openxmlformats.org/officeDocument/2006/relationships/image" Target="media/image60.wmf"/><Relationship Id="rId107" Type="http://schemas.openxmlformats.org/officeDocument/2006/relationships/oleObject" Target="embeddings/oleObject39.bin"/><Relationship Id="rId106" Type="http://schemas.openxmlformats.org/officeDocument/2006/relationships/image" Target="media/image59.wmf"/><Relationship Id="rId105" Type="http://schemas.openxmlformats.org/officeDocument/2006/relationships/oleObject" Target="embeddings/oleObject38.bin"/><Relationship Id="rId104" Type="http://schemas.openxmlformats.org/officeDocument/2006/relationships/image" Target="media/image58.wmf"/><Relationship Id="rId103" Type="http://schemas.openxmlformats.org/officeDocument/2006/relationships/oleObject" Target="embeddings/oleObject37.bin"/><Relationship Id="rId102" Type="http://schemas.openxmlformats.org/officeDocument/2006/relationships/oleObject" Target="embeddings/oleObject36.bin"/><Relationship Id="rId101" Type="http://schemas.openxmlformats.org/officeDocument/2006/relationships/image" Target="media/image57.wmf"/><Relationship Id="rId100" Type="http://schemas.openxmlformats.org/officeDocument/2006/relationships/oleObject" Target="embeddings/oleObject35.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21</Pages>
  <Words>8507</Words>
  <Characters>9375</Characters>
  <Lines>0</Lines>
  <Paragraphs>0</Paragraphs>
  <TotalTime>0</TotalTime>
  <ScaleCrop>false</ScaleCrop>
  <LinksUpToDate>false</LinksUpToDate>
  <CharactersWithSpaces>9653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2022-07-01T09:10:00Z</dcterms:created>
  <dc:creator>学科网试题生产平台</dc:creator>
  <dc:description>3011954562203648</dc:description>
  <cp:lastModifiedBy>上帝掷骰子吗</cp:lastModifiedBy>
  <dcterms:modified xsi:type="dcterms:W3CDTF">2024-07-19T16:50:49Z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13478E7011624CA3A8322DFAB61A2D12</vt:lpwstr>
  </property>
</Properties>
</file>