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D208A4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12090400</wp:posOffset>
            </wp:positionV>
            <wp:extent cx="292100" cy="469900"/>
            <wp:effectExtent l="0" t="0" r="12700" b="6350"/>
            <wp:wrapNone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图片 1000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年百色市初中学业水平考试试卷</w:t>
      </w:r>
    </w:p>
    <w:p w14:paraId="4EE67FDE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94F6BAB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分钟；满分：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1F48D47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分。每小题给出的四个选项中，只有一个是正确的。每小题选对的得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分，不选、多选或错选的均得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E23F6A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为了庆祝中国共产党成立</w:t>
      </w:r>
      <w:r>
        <w:rPr>
          <w:rFonts w:ascii="Times New Roman" w:hAnsi="Times New Roman" w:eastAsia="Times New Roman" w:cs="Times New Roman"/>
          <w:color w:val="auto"/>
        </w:rPr>
        <w:t>100</w:t>
      </w:r>
      <w:r>
        <w:rPr>
          <w:rFonts w:ascii="宋体" w:hAnsi="宋体" w:eastAsia="宋体" w:cs="宋体"/>
          <w:color w:val="auto"/>
        </w:rPr>
        <w:t>周年，学校组织演唱歌曲《没有共产党就没有新中国》，听众从听到的声音中分辨出使用了钢琴伴奏，依据是声音的（　　）</w:t>
      </w:r>
    </w:p>
    <w:p w14:paraId="458729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声速</w:t>
      </w:r>
    </w:p>
    <w:p w14:paraId="729E54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如图所示，下列现象与平面镜成像原理相同的是（　　）</w:t>
      </w:r>
    </w:p>
    <w:p w14:paraId="708EBC3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7239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放大镜成像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6762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水中的倒影</w:t>
      </w:r>
    </w:p>
    <w:p w14:paraId="1B9E05C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71550" cy="723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水面“断筷”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5905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手影的形成</w:t>
      </w:r>
    </w:p>
    <w:p w14:paraId="4C0FFF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日，中国第一位“空间老师”王亚平再度在中国空间站进行“天宫课堂”授课。空间站与地面之间的信息传递是依靠（　　）</w:t>
      </w:r>
    </w:p>
    <w:p w14:paraId="1569F0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激光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次声波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电磁波</w:t>
      </w:r>
    </w:p>
    <w:p w14:paraId="7A0088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如图所示的自然现象中，属于汽化现象的是（　　）</w:t>
      </w:r>
    </w:p>
    <w:p w14:paraId="756966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66875" cy="9429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冰雪融化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11334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滴水成冰</w:t>
      </w:r>
    </w:p>
    <w:p w14:paraId="17DEBA5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1028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浓雾消散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10287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气凝结霜</w:t>
      </w:r>
    </w:p>
    <w:p w14:paraId="11ECDD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关于牛顿第一定律和惯性，下列说法正确的是（　　）</w:t>
      </w:r>
    </w:p>
    <w:p w14:paraId="2CCE4E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牛顿第一定律可以用实验直接验证</w:t>
      </w:r>
    </w:p>
    <w:p w14:paraId="5B37F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一切物体都具有惯性</w:t>
      </w:r>
    </w:p>
    <w:p w14:paraId="057CD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牛顿第一定律说明物体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461604" name="图片 57461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1604" name="图片 574616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运动需要力来维持</w:t>
      </w:r>
    </w:p>
    <w:p w14:paraId="3FEC33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小轿车行车时司乘人员系安全带是为了减小惯性</w:t>
      </w:r>
    </w:p>
    <w:p w14:paraId="61D560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北京时间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分，神舟十四号载人飞船在酒泉卫星发射中心成功发射。关于飞船在离地加速升空过程中能量的变化，下列说法正确的是（　　）</w:t>
      </w:r>
    </w:p>
    <w:p w14:paraId="100943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动能增大，势能增大，机械能增大</w:t>
      </w:r>
    </w:p>
    <w:p w14:paraId="454273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动能增大，势能不变，机械能增大</w:t>
      </w:r>
    </w:p>
    <w:p w14:paraId="18BF72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动能增大，势能减小，机械能不变</w:t>
      </w:r>
    </w:p>
    <w:p w14:paraId="76E7EA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动能减小，势能增大，机械能不变</w:t>
      </w:r>
    </w:p>
    <w:p w14:paraId="109A37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我国在城市建设和乡村振兴计划中，重视环境保护和新能源的开发利用。下面列举的项目中，不属于新能源开发的是（　　）</w:t>
      </w:r>
    </w:p>
    <w:p w14:paraId="41557F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7461602" name="图片 5746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1602" name="图片 574616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太阳能发电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风力发电</w:t>
      </w:r>
    </w:p>
    <w:p w14:paraId="5445B8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核能发电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燃煤发电</w:t>
      </w:r>
    </w:p>
    <w:p w14:paraId="2E2ACB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如图所示电路，闭合开关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正常发光，电流表和电压表均有示数。下列关于电路的分析不正确的是（　　）</w:t>
      </w:r>
    </w:p>
    <w:p w14:paraId="2F60C3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14650" cy="17811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F54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</w:t>
      </w:r>
    </w:p>
    <w:p w14:paraId="619D54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电压表测量灯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</w:t>
      </w:r>
    </w:p>
    <w:p w14:paraId="68F804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只断开开关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</w:t>
      </w:r>
    </w:p>
    <w:p w14:paraId="2D8DD1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电流表测量电路总电流</w:t>
      </w:r>
    </w:p>
    <w:p w14:paraId="656E48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在家庭电路中，下列做法符合安全用电原则的是（　　）</w:t>
      </w:r>
    </w:p>
    <w:p w14:paraId="25C42C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用湿布擦拭正在发光的灯泡</w:t>
      </w:r>
    </w:p>
    <w:p w14:paraId="52CE16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使用绝缘皮已经破损的导线</w:t>
      </w:r>
    </w:p>
    <w:p w14:paraId="03C268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控制用电器的开关一定要接在火线上</w:t>
      </w:r>
    </w:p>
    <w:p w14:paraId="3F4F62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保险丝熔断后，可换用不易熔断的铜丝代替</w:t>
      </w:r>
    </w:p>
    <w:p w14:paraId="3DFBFE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如图所示，闭合开关，下列判断正确的是（　　）</w:t>
      </w:r>
    </w:p>
    <w:p w14:paraId="52E6E3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8763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1C1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小磁针偏转，说明通电导体周围存在磁场</w:t>
      </w:r>
    </w:p>
    <w:p w14:paraId="3012F8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只对调电源正负极，小磁针偏转方向不变</w:t>
      </w:r>
    </w:p>
    <w:p w14:paraId="2355B3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通电螺线管的右端为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7A8DE4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在螺线管内插入铁芯，螺线管的磁性强弱不变</w:t>
      </w:r>
    </w:p>
    <w:p w14:paraId="11A8D6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如图所示是我国自主研制的坦克，它具有潜渡功能。当坦克潜入水中，顶部舱门离水面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深时，舱门受到水的压强为（　　）（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4" o:title="eqId171102a883b22fe6ca578efc8926f5b8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7D5BC4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8667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5CBE5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</w:p>
    <w:p w14:paraId="1CC656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在如图所示的电路中，电源的电压保持不变，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闭合后，将滑动变阻器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7" o:title="eqId19f20f21a9d50b61dac519a3ddab539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的滑动触头向右移动时，下列说法正确的是（　　）</w:t>
      </w:r>
    </w:p>
    <w:p w14:paraId="321075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009775" cy="18002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B7C7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30" o:title="eqId478abdd84506a8ef759e353a238db6c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的示数减小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2" o:title="eqIdff4489d9b83072184c0e1d6b09be50ca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的示数减小</w:t>
      </w:r>
    </w:p>
    <w:p w14:paraId="3059AA2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的示数减小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滑动变阻器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7" o:title="eqId19f20f21a9d50b61dac519a3ddab539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消耗的电功率变大</w:t>
      </w:r>
    </w:p>
    <w:p w14:paraId="450BBCF5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分。不要求写出计算过程，请将答案填写在答题卡上）</w:t>
      </w:r>
    </w:p>
    <w:p w14:paraId="6FF94D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疫情防控中，我国启动了新冠疫苗全民免费接种工作，体现了党中央对全国人民的关爱。小刚在接种疫苗过程中，能闻到医护人员擦拭在他手臂上酒精的气味，这是__________现象；封闭在注射器内的空气压缩到一定程度就很难再被压缩，这是因为分子间存在__________（选填“引力”或“斥力”）。</w:t>
      </w:r>
    </w:p>
    <w:p w14:paraId="282661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光的世界变幻莫测，奥秘无穷。雨后天空出现七色彩虹，这是光的__________现象，其中红、__________、蓝三种颜色的光被称为光的“三基色”。</w:t>
      </w:r>
    </w:p>
    <w:p w14:paraId="643623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随着人们生活水平的提高，扫地机器人逐步进入人们的生活，其工作时通过电动机转动使内部气体流速__________，压强__________，使杂物进入扫地机器人内部，从而达到清扫的目的（均选填“变大”、“变小”或“不变”）。</w:t>
      </w:r>
    </w:p>
    <w:p w14:paraId="72C402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毛皮摩擦过的橡胶棒带__________（选填“正”或“负”）电荷。如图所示，将带电的橡胶棒接触验电器的金属球，金属箔由于带__________（选填“同种”或“异种”）电荷而张开一定的角度。</w:t>
      </w:r>
    </w:p>
    <w:p w14:paraId="4DB5A1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0858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382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用冷水冷却发动机，是利用水的比热容较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（选填“大”或“小”）的特性。四冲程汽油机的工作过程中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冲程将内能转化为机械能（选填“压缩”或“做功”）。</w:t>
      </w:r>
    </w:p>
    <w:p w14:paraId="446917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用弹簧测力计悬挂重为</w:t>
      </w:r>
      <w:r>
        <w:rPr>
          <w:rFonts w:ascii="Times New Roman" w:hAnsi="Times New Roman" w:eastAsia="Times New Roman" w:cs="Times New Roman"/>
          <w:color w:val="000000"/>
        </w:rPr>
        <w:t>5.4N</w:t>
      </w:r>
      <w:r>
        <w:rPr>
          <w:rFonts w:ascii="宋体" w:hAnsi="宋体" w:eastAsia="宋体" w:cs="宋体"/>
          <w:color w:val="000000"/>
        </w:rPr>
        <w:t>的物体，放入水中，静止时弹簧测力计示数如图所示，则物体在水中受到的浮力为__________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，物体的体积为__________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4" o:title="eqId171102a883b22fe6ca578efc8926f5b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27A329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14192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8F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如图所示是“探究导体在磁场中运动时产生感应电流的条件”的实验装置。闭合开关，使导体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向左运动，电路中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感应电流（选填“有”或“无”），这一过程机械能转化为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能。</w:t>
      </w:r>
    </w:p>
    <w:p w14:paraId="6A46E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5525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496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如图所示，轻质细杆可绕竖直墙上的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点转动，末端挂一个重为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的物体，拉力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沿水平方向，当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Times New Roman" w:hAnsi="Times New Roman" w:eastAsia="Times New Roman" w:cs="Times New Roman"/>
          <w:color w:val="000000"/>
        </w:rPr>
        <w:t>=45</w:t>
      </w:r>
      <w:r>
        <w:rPr>
          <w:rFonts w:ascii="宋体" w:hAnsi="宋体" w:eastAsia="宋体" w:cs="宋体"/>
          <w:color w:val="000000"/>
        </w:rPr>
        <w:t>°时，拉力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。若保持拉力沿水平方向，让细杆顺时针缓慢旋转到图中虚线位置，则拉力将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（选填“变大”或“变小”）。</w:t>
      </w:r>
    </w:p>
    <w:p w14:paraId="0E9AD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8383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23167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三、作图、实验与探究题（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分。请将答案写在答题卡上）</w:t>
      </w:r>
    </w:p>
    <w:p w14:paraId="4BB57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如图所示，请完成图中两条入射光线通过凸透镜后的光路图。</w:t>
      </w:r>
    </w:p>
    <w:p w14:paraId="77E02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3525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1B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22. 如图所示，小球悬浮在水中，作出小球受到的重力与浮力的示意图。</w:t>
      </w:r>
    </w:p>
    <w:p w14:paraId="6ACBC6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9715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9D294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如图所示是“测量小车的平均速度”的实验装置。实验时让小车从斜面的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点由静止滑下，分别测出小车到达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点的时间，即可求出不同路段的平均速度。</w:t>
      </w:r>
    </w:p>
    <w:p w14:paraId="4DA8EE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1715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FFA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）实验原理是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；</w:t>
      </w:r>
    </w:p>
    <w:p w14:paraId="1DAA74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）实验时，为了使小车在斜面上运动的时间长些，便于测量时间，应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（选填“增大”或“减小”）斜面的倾斜角度；</w:t>
      </w:r>
    </w:p>
    <w:p w14:paraId="3ACE71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）小车从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点所用时间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点的路程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；小车在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段的平均速度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783E54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在探究滑动摩擦力大小与哪些因素有关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461605" name="图片 57461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1605" name="图片 574616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实验中，某实验小组选择如下器材：长木板、棉布、木块、砝码、弹簧测力计等进行实验。</w:t>
      </w:r>
    </w:p>
    <w:p w14:paraId="79613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67225" cy="12287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95775" cy="12001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763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）根据___________知识，用弹簧测力计沿水平方向拉着木块做___________运动时，木块所受滑动摩擦力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461603" name="图片 57461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1603" name="图片 574616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大小等于拉力的大小；</w:t>
      </w:r>
    </w:p>
    <w:p w14:paraId="417E20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）比较图中___________两次实验可知，当接触面粗糙程度相同时，压力越大，滑动摩擦力越大；</w:t>
      </w:r>
    </w:p>
    <w:p w14:paraId="0EBA96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）实验中发现图丙弹簧测力计的示数比图甲的大，由此得出结论：当压力相同时，接触面越___________，滑动摩擦力越大；</w:t>
      </w:r>
    </w:p>
    <w:p w14:paraId="5BD009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）本实验主要采用的科学探究方法是___________法；</w:t>
      </w:r>
    </w:p>
    <w:p w14:paraId="016CFA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该小组将木块沿竖直方向切掉一半后重新进行实验，如图丁所示，测得木块所受摩擦力与图甲测得的摩擦力进行比较，得出结论：滑动摩擦力的大小与接触面积有关。此结论是___________的（选填“正确”或“错误”）；</w:t>
      </w:r>
    </w:p>
    <w:p w14:paraId="096292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该小组在实验中发现较难保持木块匀速运动，导致弹簧测力计示数不稳定。于是他们改进实验，如图所示，固定弹簧测力计，拉动长木板进行实验。实验过程___________匀速拉动长木板，更易操作（选填“需要”或“不需要”）。</w:t>
      </w:r>
    </w:p>
    <w:p w14:paraId="45B728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62300" cy="9620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87E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在探究电流与电阻关系的实验中，小华设计了如图甲所示的电路，定值电阻的阻值分别为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，滑动变阻器规格为“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”。</w:t>
      </w:r>
    </w:p>
    <w:p w14:paraId="067C0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9550" cy="1562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559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）如图甲所示，在开关闭合前，滑动变阻器的滑片应移到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</w:t>
      </w:r>
    </w:p>
    <w:p w14:paraId="4651AD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）闭合开关，发现电流表有示数，电压表无示数，其原因可能是定值电阻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（选填“断路”或“短路”）；</w:t>
      </w:r>
    </w:p>
    <w:p w14:paraId="28615E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）排除故障后，分别用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7" DrawAspect="Content" ObjectID="_1468075737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8" DrawAspect="Content" ObjectID="_1468075738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的电阻进行实验，正确操作，记录的数据如下表所示，则实验中控制电压表的示数为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不变。将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39" DrawAspect="Content" ObjectID="_1468075739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的电阻换成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6" o:title="eqId0047f659c182291c84c224df6b5e993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后，为了保持电压表的示数不变，应将滑动变阻器的滑片向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端移动（选填“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”）。当使用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Ω的电阻做实验时，为了使电压表的示数与前三次相同，电源电压应不高于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3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990"/>
        <w:gridCol w:w="990"/>
        <w:gridCol w:w="1140"/>
        <w:gridCol w:w="990"/>
      </w:tblGrid>
      <w:tr w14:paraId="1FD25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7AFC2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3A367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86ADC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A1CF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BEEE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5CD98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A0E0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      <v:path/>
                  <v:fill on="f" focussize="0,0"/>
                  <v:stroke on="f" joinstyle="miter"/>
                  <v:imagedata r:id="rId46" o:title="eqId0047f659c182291c84c224df6b5e993f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7">
                  <o:LockedField>false</o:LockedField>
                </o:OLEObject>
              </w:objec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9FFC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B249E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5A3B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B7AE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</w:tr>
      <w:tr w14:paraId="3FE46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2BD6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E1E4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4DE9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4F1DE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4FB9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7FE15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）分析实验数据得出结论：当电压一定时，导体中的电流与导体的电阻成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关系；</w:t>
      </w:r>
    </w:p>
    <w:p w14:paraId="4B8B67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）小华想利用图甲电路改做测定小灯泡电功率的实验：将图甲中的定值电阻更换为标有“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”字样的小灯泡，重新连接电路。闭合开关，移动滑动变阻器的滑片，当电压表示数为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时，小灯泡正常发光，此时电流表的示数如图乙所示，则小灯泡的额定功率是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4118172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分，请将必要的公式和重要的演算步骤及必要文字说明写在答题卡上，只写答案的不得分）</w:t>
      </w:r>
    </w:p>
    <w:p w14:paraId="7D41AB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如图所示是百色起义纪念公园内的一块景观石，其质量为</w:t>
      </w:r>
      <w:r>
        <w:rPr>
          <w:rFonts w:ascii="Times New Roman" w:hAnsi="Times New Roman" w:eastAsia="Times New Roman" w:cs="Times New Roman"/>
          <w:color w:val="000000"/>
        </w:rPr>
        <w:t>5200kg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，景观石与底座的接触面积为</w:t>
      </w:r>
      <w:r>
        <w:rPr>
          <w:rFonts w:ascii="Times New Roman" w:hAnsi="Times New Roman" w:eastAsia="Times New Roman" w:cs="Times New Roman"/>
          <w:color w:val="000000"/>
        </w:rPr>
        <w:t>1.3m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。求：</w:t>
      </w:r>
    </w:p>
    <w:p w14:paraId="60D447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）景观石的密度；</w:t>
      </w:r>
    </w:p>
    <w:p w14:paraId="3214F2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）景观石的重力；</w:t>
      </w:r>
    </w:p>
    <w:p w14:paraId="24A638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）景观石对底座的压强。</w:t>
      </w:r>
    </w:p>
    <w:p w14:paraId="3CACEA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85825" cy="13335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BA57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如图所示，工人师傅用滑轮组将重为</w:t>
      </w:r>
      <w:r>
        <w:rPr>
          <w:rFonts w:ascii="Times New Roman" w:hAnsi="Times New Roman" w:eastAsia="Times New Roman" w:cs="Times New Roman"/>
          <w:color w:val="000000"/>
        </w:rPr>
        <w:t>500N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461606" name="图片 57461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61606" name="图片 5746160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物体在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内匀速提升到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高的楼上，已知动滑轮重为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，不计绳重及摩擦。求：</w:t>
      </w:r>
    </w:p>
    <w:p w14:paraId="09ACAA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7CC352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）拉力的功率；</w:t>
      </w:r>
    </w:p>
    <w:p w14:paraId="24C696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）滑轮组的机械效率。（计算结果保留一位小数）</w:t>
      </w:r>
    </w:p>
    <w:p w14:paraId="36700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6764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90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如图甲所示电路，电源电压不变，灯泡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2.5W</w:t>
      </w:r>
      <w:r>
        <w:rPr>
          <w:rFonts w:ascii="宋体" w:hAnsi="宋体" w:eastAsia="宋体" w:cs="宋体"/>
          <w:color w:val="000000"/>
        </w:rPr>
        <w:t>”字样，电压表量程为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端滑到中点的过程中，灯泡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的电功率与电流的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关系图像如图乙所示，忽略温度对灯丝电阻的影响。求：</w:t>
      </w:r>
    </w:p>
    <w:p w14:paraId="01E861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正常发光时的电阻；</w:t>
      </w:r>
    </w:p>
    <w:p w14:paraId="49F703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端时，</w:t>
      </w:r>
      <w:r>
        <w:rPr>
          <w:rFonts w:ascii="Times New Roman" w:hAnsi="Times New Roman" w:eastAsia="Times New Roman" w:cs="Times New Roman"/>
          <w:color w:val="000000"/>
        </w:rPr>
        <w:t>lmin</w:t>
      </w:r>
      <w:r>
        <w:rPr>
          <w:rFonts w:ascii="宋体" w:hAnsi="宋体" w:eastAsia="宋体" w:cs="宋体"/>
          <w:color w:val="000000"/>
        </w:rPr>
        <w:t>内灯泡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消耗的电能；</w:t>
      </w:r>
    </w:p>
    <w:p w14:paraId="4C6E98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）电源电压；</w:t>
      </w:r>
    </w:p>
    <w:p w14:paraId="2B385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）在确保电路元件安全的情况下，滑动变阻器允许连入电路的最小阻值。</w:t>
      </w:r>
    </w:p>
    <w:p w14:paraId="2C1000AE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2828925" cy="140017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6721A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F001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A520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FB699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EDD5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E7ABE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873F6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E509E1"/>
    <w:rsid w:val="24384B0D"/>
    <w:rsid w:val="2C473CE0"/>
    <w:rsid w:val="38274566"/>
    <w:rsid w:val="45CD7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34.png"/><Relationship Id="rId6" Type="http://schemas.openxmlformats.org/officeDocument/2006/relationships/footer" Target="footer1.xml"/><Relationship Id="rId59" Type="http://schemas.openxmlformats.org/officeDocument/2006/relationships/image" Target="media/image33.png"/><Relationship Id="rId58" Type="http://schemas.openxmlformats.org/officeDocument/2006/relationships/image" Target="media/image32.png"/><Relationship Id="rId57" Type="http://schemas.openxmlformats.org/officeDocument/2006/relationships/oleObject" Target="embeddings/oleObject17.bin"/><Relationship Id="rId56" Type="http://schemas.openxmlformats.org/officeDocument/2006/relationships/oleObject" Target="embeddings/oleObject16.bin"/><Relationship Id="rId55" Type="http://schemas.openxmlformats.org/officeDocument/2006/relationships/oleObject" Target="embeddings/oleObject15.bin"/><Relationship Id="rId54" Type="http://schemas.openxmlformats.org/officeDocument/2006/relationships/oleObject" Target="embeddings/oleObject14.bin"/><Relationship Id="rId53" Type="http://schemas.openxmlformats.org/officeDocument/2006/relationships/oleObject" Target="embeddings/oleObject13.bin"/><Relationship Id="rId52" Type="http://schemas.openxmlformats.org/officeDocument/2006/relationships/oleObject" Target="embeddings/oleObject12.bin"/><Relationship Id="rId51" Type="http://schemas.openxmlformats.org/officeDocument/2006/relationships/image" Target="media/image31.png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oleObject" Target="embeddings/oleObject10.bin"/><Relationship Id="rId48" Type="http://schemas.openxmlformats.org/officeDocument/2006/relationships/oleObject" Target="embeddings/oleObject9.bin"/><Relationship Id="rId47" Type="http://schemas.openxmlformats.org/officeDocument/2006/relationships/oleObject" Target="embeddings/oleObject8.bin"/><Relationship Id="rId46" Type="http://schemas.openxmlformats.org/officeDocument/2006/relationships/image" Target="media/image30.wmf"/><Relationship Id="rId45" Type="http://schemas.openxmlformats.org/officeDocument/2006/relationships/oleObject" Target="embeddings/oleObject7.bin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header" Target="header2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oleObject" Target="embeddings/oleObject6.bin"/><Relationship Id="rId34" Type="http://schemas.openxmlformats.org/officeDocument/2006/relationships/image" Target="media/image20.png"/><Relationship Id="rId33" Type="http://schemas.openxmlformats.org/officeDocument/2006/relationships/oleObject" Target="embeddings/oleObject5.bin"/><Relationship Id="rId32" Type="http://schemas.openxmlformats.org/officeDocument/2006/relationships/image" Target="media/image19.wmf"/><Relationship Id="rId31" Type="http://schemas.openxmlformats.org/officeDocument/2006/relationships/oleObject" Target="embeddings/oleObject4.bin"/><Relationship Id="rId30" Type="http://schemas.openxmlformats.org/officeDocument/2006/relationships/image" Target="media/image18.wmf"/><Relationship Id="rId3" Type="http://schemas.openxmlformats.org/officeDocument/2006/relationships/header" Target="header1.xml"/><Relationship Id="rId29" Type="http://schemas.openxmlformats.org/officeDocument/2006/relationships/oleObject" Target="embeddings/oleObject3.bin"/><Relationship Id="rId28" Type="http://schemas.openxmlformats.org/officeDocument/2006/relationships/image" Target="media/image17.png"/><Relationship Id="rId27" Type="http://schemas.openxmlformats.org/officeDocument/2006/relationships/image" Target="media/image16.wmf"/><Relationship Id="rId26" Type="http://schemas.openxmlformats.org/officeDocument/2006/relationships/oleObject" Target="embeddings/oleObject2.bin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3414</Words>
  <Characters>4044</Characters>
  <Lines>0</Lines>
  <Paragraphs>0</Paragraphs>
  <TotalTime>0</TotalTime>
  <ScaleCrop>false</ScaleCrop>
  <LinksUpToDate>false</LinksUpToDate>
  <CharactersWithSpaces>4166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2022-07-01T22:40:00Z</dcterms:created>
  <dc:creator>学科网试题生产平台</dc:creator>
  <dc:description>3010548769259520</dc:description>
  <cp:lastModifiedBy>上帝掷骰子吗</cp:lastModifiedBy>
  <dcterms:modified xsi:type="dcterms:W3CDTF">2024-07-19T16:51:26Z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42143A46DA0B411B92961A3606979278</vt:lpwstr>
  </property>
</Properties>
</file>