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EDF94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12560300</wp:posOffset>
            </wp:positionV>
            <wp:extent cx="393700" cy="317500"/>
            <wp:effectExtent l="0" t="0" r="6350" b="6350"/>
            <wp:wrapNone/>
            <wp:docPr id="100064" name="图片 10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4803E09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473959D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一、选择题（本大题有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小题，每小题只有一个正确的选项，每小题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7389BC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同窗三年，情谊可贵。同学们闭上眼睛都能知道说话的人是谁，判断的主要依据是（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617AE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响度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音调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振幅</w:t>
      </w:r>
    </w:p>
    <w:p w14:paraId="2ED4B3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我国古代四大发明对世界文明发展做出了重要贡献，其中利用磁性材料特性的是（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ACE0F7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57300" cy="942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指南针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8858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火药</w:t>
      </w:r>
    </w:p>
    <w:p w14:paraId="16AD04F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造纸术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95425" cy="8477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印刷术</w:t>
      </w:r>
    </w:p>
    <w:p w14:paraId="6EE74E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如图是戴在某普通中学生手掌上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简易按摩仪，它的长度最接近（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075E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828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80F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40cm</w:t>
      </w:r>
    </w:p>
    <w:p w14:paraId="6AECCE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在冰壶比赛中（如图），运动员用冰壶刷摩擦冰面，使冰面形成一层水膜，以减小冰壶与冰面间的摩擦。这个过程中发生的物态变化是（　　）</w:t>
      </w:r>
    </w:p>
    <w:p w14:paraId="53BDBC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95400" cy="8667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63A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熔化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凝固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升华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</w:t>
      </w:r>
    </w:p>
    <w:p w14:paraId="0A6A3C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如图是探究滑动摩擦力与哪些因素有关的实验装置。用弹簧测力计水平拉动木块在水平面上做匀速直线运动时，木块所受滑动摩擦力的平衡力是（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B319F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47925" cy="4953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CBA7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木块受到的重力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弹簧测力计对木块的拉力</w:t>
      </w:r>
    </w:p>
    <w:p w14:paraId="3F5C8F4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木块对弹簧测力计的拉力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木块受到的支持力</w:t>
      </w:r>
    </w:p>
    <w:p w14:paraId="7E7054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日，神舟十三号载人飞船返回舱在东风着陆场成功着陆。返回舱在减速下降过程中（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E855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371725" cy="15906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398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动能增加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重力势能增加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机械能增加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机械能减少</w:t>
      </w:r>
    </w:p>
    <w:p w14:paraId="1DAFD2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“每天运动一小时，幸福生活一辈子”，适度运动有利于身体健康。下列关于运动的说法</w:t>
      </w:r>
      <w:r>
        <w:rPr>
          <w:color w:val="000000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6771A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人在跑步时有惯性，停下来后惯性消失</w:t>
      </w:r>
    </w:p>
    <w:p w14:paraId="79E8EC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足球被踢出后，在空中运动时不受脚对它的作用力</w:t>
      </w:r>
    </w:p>
    <w:p w14:paraId="263BC3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投篮时，篮球撞击篮板后反弹是因为力能改变物体的运动状态</w:t>
      </w:r>
    </w:p>
    <w:p w14:paraId="1B4B31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游泳时，人对水的作用力与水对人的作用力是一对相互作用力</w:t>
      </w:r>
    </w:p>
    <w:p w14:paraId="382EF3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下列物品利用光的反射规律成像的是（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C3995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04850" cy="10382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显微镜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723900" cy="7334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照相机</w:t>
      </w:r>
    </w:p>
    <w:p w14:paraId="7E84FA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800100" cy="533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老花镜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685800" cy="6858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“拐弯镜”</w:t>
      </w:r>
    </w:p>
    <w:p w14:paraId="792576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喜爱物理的小明想设计一个双钥匙电动安全锁，这里钥匙相当于“开关”，要求是两把钥匙同时使用（开关闭合）才能开锁，以下符合设计要求的电路图是（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931CD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57275" cy="8953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8477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7810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28700" cy="8763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885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小明在做电学实验时，连接电路如图所示。闭合开关，灯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0" o:title="eqId62e76322da99c521981992a53339042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不发光，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2" o:title="eqId7afbfe404ad5febf1904d763974967b3"/>
            <o:lock v:ext="edit" aspectratio="t"/>
            <w10:wrap type="none"/>
            <w10:anchorlock/>
          </v:shape>
          <o:OLEObject Type="Embed" ProgID="Equation.DSMT4" ShapeID="_x0000_i1026" DrawAspect="Content" ObjectID="_146807572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发光，电流表有示数，电压表无示数。电路故障可能是（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4B54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71775" cy="16192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909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30" o:title="eqId62e76322da99c521981992a53339042c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2" o:title="eqId7afbfe404ad5febf1904d763974967b3"/>
            <o:lock v:ext="edit" aspectratio="t"/>
            <w10:wrap type="none"/>
            <w10:anchorlock/>
          </v:shape>
          <o:OLEObject Type="Embed" ProgID="Equation.DSMT4" ShapeID="_x0000_i1028" DrawAspect="Content" ObjectID="_1468075728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0C30002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0A15C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日晚上，“三亚城市旅游节”在鹿回头风景区启动，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架无人机在空中幻化成各种浪漫的告白姿态（如图）。在无人机升空的过程中，以地面为参照物，无人机是______的（选填“运动”或“静止”）；当晚还有香味扑鼻的特色美食文化体验，“香味扑鼻”是______现象。</w:t>
      </w:r>
    </w:p>
    <w:p w14:paraId="2639F9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67050" cy="16859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5DA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博鳌亚洲论坛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年年会实现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“绿电”供应。目前我国“绿电”主要以太阳能光伏发电和风力发电为主，太阳能、风能是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能源（选填“可再生”或“不可再生”）。在日常生活中，你的节能举措有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（写出一条即可）。</w:t>
      </w:r>
    </w:p>
    <w:p w14:paraId="5F300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《海南自由贸易港建设总体方案》明确提出，海南将围绕新能源汽车、智能汽车等行业来壮大先进制造业。如图所示为海马</w:t>
      </w:r>
      <w:r>
        <w:rPr>
          <w:rFonts w:ascii="Times New Roman" w:hAnsi="Times New Roman" w:eastAsia="Times New Roman" w:cs="Times New Roman"/>
          <w:color w:val="000000"/>
        </w:rPr>
        <w:t>7X-E</w:t>
      </w:r>
      <w:r>
        <w:rPr>
          <w:rFonts w:ascii="宋体" w:hAnsi="宋体" w:eastAsia="宋体" w:cs="宋体"/>
          <w:color w:val="000000"/>
        </w:rPr>
        <w:t>智能纯电动</w:t>
      </w:r>
      <w:r>
        <w:rPr>
          <w:rFonts w:ascii="Times New Roman" w:hAnsi="Times New Roman" w:eastAsia="Times New Roman" w:cs="Times New Roman"/>
          <w:color w:val="000000"/>
        </w:rPr>
        <w:t>MPV</w:t>
      </w:r>
      <w:r>
        <w:rPr>
          <w:rFonts w:ascii="宋体" w:hAnsi="宋体" w:eastAsia="宋体" w:cs="宋体"/>
          <w:color w:val="000000"/>
        </w:rPr>
        <w:t>汽车，实现该车智能化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集成电路主要材料是______（选填“半导体”或“超导体”），电动机转动是因为通电导体在______中受到力的作用。</w:t>
      </w:r>
    </w:p>
    <w:p w14:paraId="6AD634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71675" cy="13144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F88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如图是小明玩自制玩具的两个场景。甲图中，往弯曲的纸卷里吹气，纸卷伸直了，是因为纸卷里的气压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（选填“变大”或“变小”）。乙图中，用力向简易喷雾器的A管内吹气，B管口喷出了水雾，其原理是利用了流体压强与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的关系。</w:t>
      </w:r>
    </w:p>
    <w:p w14:paraId="573B2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2192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C309D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如图所示为我国古代货物装船的场景。此时木棒属于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杠杆（选填“省力”“等臂”或“费力”），将重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的货物提升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，杠杆对货物做功为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12FA4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3620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9135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一个实心金属球密度为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77.5pt;" o:ole="t" filled="f" o:preferrelative="t" stroked="f" coordsize="21600,21600">
            <v:path/>
            <v:fill on="f" focussize="0,0"/>
            <v:stroke on="f" joinstyle="miter"/>
            <v:imagedata r:id="rId41" o:title="eqId2ee93fc9fe752cd46d2271a76f0c5c15"/>
            <o:lock v:ext="edit" aspectratio="t"/>
            <w10:wrap type="none"/>
            <w10:anchorlock/>
          </v:shape>
          <o:OLEObject Type="Embed" ProgID="Equation.DSMT4" ShapeID="_x0000_i1029" DrawAspect="Content" ObjectID="_1468075729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，体积为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3" o:title="eqId2fe8e2406ae078ebc1bb03bd6da5dab3"/>
            <o:lock v:ext="edit" aspectratio="t"/>
            <w10:wrap type="none"/>
            <w10:anchorlock/>
          </v:shape>
          <o:OLEObject Type="Embed" ProgID="Equation.DSMT4" ShapeID="_x0000_i1030" DrawAspect="Content" ObjectID="_146807573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。把它做成空心球放入底面积为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.3pt;width:40.1pt;" o:ole="t" filled="f" o:preferrelative="t" stroked="f" coordsize="21600,21600">
            <v:path/>
            <v:fill on="f" focussize="0,0"/>
            <v:stroke on="f" joinstyle="miter"/>
            <v:imagedata r:id="rId45" o:title="eqId76af219d50174905fcfe8f9ba3d0da2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的圆柱体水槽中，球漂浮在水面上，浸入水中的体积为其总体积的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47" o:title="eqId80f59037fa136598f0c2e7624ebd732c"/>
            <o:lock v:ext="edit" aspectratio="t"/>
            <w10:wrap type="none"/>
            <w10:anchorlock/>
          </v:shape>
          <o:OLEObject Type="Embed" ProgID="Equation.DSMT4" ShapeID="_x0000_i1032" DrawAspect="Content" ObjectID="_1468075732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，此时水对槽底的压强增大了</w:t>
      </w:r>
      <w:r>
        <w:rPr>
          <w:rFonts w:ascii="Times New Roman" w:hAnsi="Times New Roman" w:eastAsia="Times New Roman" w:cs="Times New Roman"/>
          <w:color w:val="000000"/>
        </w:rPr>
        <w:t>150Pa</w:t>
      </w:r>
      <w:r>
        <w:rPr>
          <w:rFonts w:ascii="宋体" w:hAnsi="宋体" w:eastAsia="宋体" w:cs="宋体"/>
          <w:color w:val="000000"/>
        </w:rPr>
        <w:t>，则球体空心部分的体积为</w:t>
      </w:r>
      <w:r>
        <w:rPr>
          <w:color w:val="000000"/>
        </w:rPr>
        <w:t>______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<v:path/>
            <v:fill on="f" focussize="0,0"/>
            <v:stroke on="f" joinstyle="miter"/>
            <v:imagedata r:id="rId49" o:title="eqIddc6d1d99afa158b4ba4fc0dae562fcc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51" o:title="eqId23fb78bd2eddc741e46fb060d92141d7"/>
            <o:lock v:ext="edit" aspectratio="t"/>
            <w10:wrap type="none"/>
            <w10:anchorlock/>
          </v:shape>
          <o:OLEObject Type="Embed" ProgID="Equation.DSMT4" ShapeID="_x0000_i1034" DrawAspect="Content" ObjectID="_1468075734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31506F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如图甲电路中，电源电压保持不变。闭合开关后，调节电阻箱的阻值，记录多组数据，得到电流随电阻箱阻值变化的图像如图乙所示，电源电压为______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；当电流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53" o:title="eqIdc2f883422d63fa06441c641371aebd73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电阻箱消耗的电能为______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2C17CA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62325" cy="13049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4B9D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B23C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请在图中画出入射光线相应的反射光线。</w:t>
      </w:r>
    </w:p>
    <w:p w14:paraId="4F75AE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2096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6DD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如图,请画出漂浮在水面上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玩具鸭受到的浮力示意图．</w:t>
      </w:r>
    </w:p>
    <w:p w14:paraId="67177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    ）</w:t>
      </w:r>
    </w:p>
    <w:p w14:paraId="75BAAA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8763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E3E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发现公共场所为残障人士设计的无障碍通道是斜面，且不同的斜面通道的倾斜程度有所不同，这引发了小明对斜面的兴趣。他想了解斜面的机械效率是否与倾斜程度有关，便与实验小组的小伙伴们用如图所示装置进行实验探究。</w:t>
      </w:r>
    </w:p>
    <w:p w14:paraId="32988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5905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F19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）测量斜面的机械效率，需要的测量工具是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F2853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）请设计出实验数据记录表。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（把表格画在答题卡的方框里面）</w:t>
      </w:r>
    </w:p>
    <w:p w14:paraId="450E1C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）准备动手实验时，有小伙伴提出，斜面的机械效率还可能跟斜面的粗糙程度有关。则他们要探究斜面的机械效率是否与倾斜程度有关时，应当保持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不变，这里采用的科学研究方法是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E9C6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某实验小组用自制电磁铁探究影响电磁铁磁性强弱的因素。他们用相同的漆包线和铁钉绕制成两个电磁铁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铁钉上绕有更多匝数的线圈，实验装置如图所示。</w:t>
      </w:r>
    </w:p>
    <w:p w14:paraId="41B41C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81300" cy="11811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274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）如图甲，闭合开关，电磁铁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的钉尖是______极（选填“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”）；将滑动变阻器的滑片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向右移动，能吸引______的大头针（选填“更多”“不变”或“更少”）；</w:t>
      </w:r>
    </w:p>
    <w:p w14:paraId="75F7DA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）如图乙，把电磁铁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串联，闭合开关，多次移动滑动变阻器的滑片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，发现电磁铁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总能吸引更多的大头针，通过比较，得出的结论是______；</w:t>
      </w:r>
    </w:p>
    <w:p w14:paraId="746A36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）电磁铁在生活中应用广泛，请举一例：______。</w:t>
      </w:r>
    </w:p>
    <w:p w14:paraId="6F61823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分．解答时要写出必要的文字说明、公式和具体步骤）</w:t>
      </w:r>
    </w:p>
    <w:p w14:paraId="5CD69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“欢迎您到海南来，这里四季春常在”。海南为了提高琼州海峡通行效率，特别开通新海港（海口）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95pt;width:17.75pt;" o:ole="t" filled="f" o:preferrelative="t" stroked="f" coordsize="21600,21600">
            <v:path/>
            <v:fill on="f" focussize="0,0"/>
            <v:stroke on="f" joinstyle="miter"/>
            <v:imagedata r:id="rId60" o:title="eqIdde4ac184aef047428370bf877105fa50"/>
            <o:lock v:ext="edit" aspectratio="t"/>
            <w10:wrap type="none"/>
            <w10:anchorlock/>
          </v:shape>
          <o:OLEObject Type="Embed" ProgID="Equation.DSMT4" ShapeID="_x0000_i1036" DrawAspect="Content" ObjectID="_1468075736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徐闻港（广东）“小客车专班”，每日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个航次。两港口的跨海距离约</w:t>
      </w:r>
      <w:r>
        <w:rPr>
          <w:rFonts w:ascii="Times New Roman" w:hAnsi="Times New Roman" w:eastAsia="Times New Roman" w:cs="Times New Roman"/>
          <w:color w:val="000000"/>
        </w:rPr>
        <w:t>20km</w:t>
      </w:r>
      <w:r>
        <w:rPr>
          <w:rFonts w:ascii="宋体" w:hAnsi="宋体" w:eastAsia="宋体" w:cs="宋体"/>
          <w:color w:val="000000"/>
        </w:rPr>
        <w:t>，轮渡海上航行时间约</w:t>
      </w:r>
      <w:r>
        <w:rPr>
          <w:rFonts w:ascii="Times New Roman" w:hAnsi="Times New Roman" w:eastAsia="Times New Roman" w:cs="Times New Roman"/>
          <w:color w:val="000000"/>
        </w:rPr>
        <w:t>1.5h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9.5pt;width:111pt;" o:ole="t" filled="f" o:preferrelative="t" stroked="f" coordsize="21600,21600">
            <v:path/>
            <v:fill on="f" focussize="0,0"/>
            <v:stroke on="f" joinstyle="miter"/>
            <v:imagedata r:id="rId62" o:title="eqId40ff3be6b8878cff0fd6e9fdbb1c47bd"/>
            <o:lock v:ext="edit" aspectratio="t"/>
            <w10:wrap type="none"/>
            <w10:anchorlock/>
          </v:shape>
          <o:OLEObject Type="Embed" ProgID="Equation.DSMT4" ShapeID="_x0000_i1037" DrawAspect="Content" ObjectID="_1468075737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74D9F0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）轮渡海上航行的平均速度约为多少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？（保留一位小数）</w:t>
      </w:r>
    </w:p>
    <w:p w14:paraId="3A3E64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）一辆小客车上船后停在船舱水平面上，车的总质量为</w:t>
      </w:r>
      <w:r>
        <w:rPr>
          <w:rFonts w:ascii="Times New Roman" w:hAnsi="Times New Roman" w:eastAsia="Times New Roman" w:cs="Times New Roman"/>
          <w:color w:val="000000"/>
        </w:rPr>
        <w:t>2000kg</w:t>
      </w:r>
      <w:r>
        <w:rPr>
          <w:rFonts w:ascii="宋体" w:hAnsi="宋体" w:eastAsia="宋体" w:cs="宋体"/>
          <w:color w:val="000000"/>
        </w:rPr>
        <w:t>，车轮与水平面的总接触面积为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64" o:title="eqIde71f8c680db71a63225b2fa75d73c3f0"/>
            <o:lock v:ext="edit" aspectratio="t"/>
            <w10:wrap type="none"/>
            <w10:anchorlock/>
          </v:shape>
          <o:OLEObject Type="Embed" ProgID="Equation.DSMT4" ShapeID="_x0000_i1038" DrawAspect="Content" ObjectID="_1468075738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，它对船舱水平面的压强为多大？</w:t>
      </w:r>
    </w:p>
    <w:p w14:paraId="1FD3A0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）此小客车上船后，轮渡排开海水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4" name="图片 2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" name="图片 2004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体积增加了多少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66" o:title="eqId4eab9bcb68861b73f12a65eb9e94700d"/>
            <o:lock v:ext="edit" aspectratio="t"/>
            <w10:wrap type="none"/>
            <w10:anchorlock/>
          </v:shape>
          <o:OLEObject Type="Embed" ProgID="Equation.DSMT4" ShapeID="_x0000_i1039" DrawAspect="Content" ObjectID="_1468075739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？</w:t>
      </w:r>
    </w:p>
    <w:p w14:paraId="0BE6B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）若轮渡发动机以最大输出功率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工作时，动力推进器效率为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68" o:title="eqIdd5c1116ce7f5a1a7b57517276d5092fa"/>
            <o:lock v:ext="edit" aspectratio="t"/>
            <w10:wrap type="none"/>
            <w10:anchorlock/>
          </v:shape>
          <o:OLEObject Type="Embed" ProgID="Equation.DSMT4" ShapeID="_x0000_i1040" DrawAspect="Content" ObjectID="_1468075740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，当轮渡以最大航速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行驶时，受到水的阻力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为多大？（结果用含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68" o:title="eqIdd5c1116ce7f5a1a7b57517276d5092fa"/>
            <o:lock v:ext="edit" aspectratio="t"/>
            <w10:wrap type="none"/>
            <w10:anchorlock/>
          </v:shape>
          <o:OLEObject Type="Embed" ProgID="Equation.DSMT4" ShapeID="_x0000_i1041" DrawAspect="Content" ObjectID="_1468075741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的代数式表示）</w:t>
      </w:r>
    </w:p>
    <w:p w14:paraId="216823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76375" cy="8572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7E252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小明是家务小能手，经常用挂烫机尉烫衣服。挂烫机是通过电热丝加热水箱中的水，产生水蒸气来熨烫衣服。它的正常工作电压为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，水箱最多装水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，加热功率有大、小两个档位，其工作原理图如图甲所示。其中电热丝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25pt;width:48.15pt;" o:ole="t" filled="f" o:preferrelative="t" stroked="f" coordsize="21600,21600">
            <v:path/>
            <v:fill on="f" focussize="0,0"/>
            <v:stroke on="f" joinstyle="miter"/>
            <v:imagedata r:id="rId72" o:title="eqIdcc911286984ecc163b8dabbc80da82c1"/>
            <o:lock v:ext="edit" aspectratio="t"/>
            <w10:wrap type="none"/>
            <w10:anchorlock/>
          </v:shape>
          <o:OLEObject Type="Embed" ProgID="Equation.DSMT4" ShapeID="_x0000_i1042" DrawAspect="Content" ObjectID="_1468075742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74" o:title="eqIde6f7d5696322fbea0dca784e4af18a23"/>
            <o:lock v:ext="edit" aspectratio="t"/>
            <w10:wrap type="none"/>
            <w10:anchorlock/>
          </v:shape>
          <o:OLEObject Type="Embed" ProgID="Equation.DSMT4" ShapeID="_x0000_i1043" DrawAspect="Content" ObjectID="_146807574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70D4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）熔断器在电路中起到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作用。</w:t>
      </w:r>
    </w:p>
    <w:p w14:paraId="36736E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）若将水箱中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，水吸收多少热量？</w:t>
      </w:r>
      <w:r>
        <w:rPr>
          <w:color w:val="000000"/>
        </w:rPr>
        <w:t>（        ）</w:t>
      </w:r>
    </w:p>
    <w:p w14:paraId="460759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）挂烫机在大档位工作时的额定功率是多大？</w:t>
      </w:r>
      <w:r>
        <w:rPr>
          <w:color w:val="000000"/>
        </w:rPr>
        <w:t>（        ）</w:t>
      </w:r>
    </w:p>
    <w:p w14:paraId="271121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）小明是一个爱思考的孩子，他把电路原理图改为乙图，也设有两个档位。已知熔断器允许通过的最大电流为</w:t>
      </w:r>
      <w:r>
        <w:rPr>
          <w:rFonts w:ascii="Times New Roman" w:hAnsi="Times New Roman" w:eastAsia="Times New Roman" w:cs="Times New Roman"/>
          <w:color w:val="000000"/>
        </w:rPr>
        <w:t>8A</w:t>
      </w:r>
      <w:r>
        <w:rPr>
          <w:rFonts w:ascii="宋体" w:hAnsi="宋体" w:eastAsia="宋体" w:cs="宋体"/>
          <w:color w:val="000000"/>
        </w:rPr>
        <w:t>，请判断乙图电路是否合理，通过计算说明原因。</w:t>
      </w:r>
      <w:r>
        <w:rPr>
          <w:color w:val="000000"/>
        </w:rPr>
        <w:t>（        ）</w:t>
      </w:r>
    </w:p>
    <w:p w14:paraId="76C4E0F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5238750" cy="1697355"/>
            <wp:effectExtent l="0" t="0" r="0" b="1714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32C4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E0518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E2C46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03F5F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4964F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1ED19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B6751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31C57CC"/>
    <w:rsid w:val="38274566"/>
    <w:rsid w:val="4978248C"/>
    <w:rsid w:val="4B133CD9"/>
    <w:rsid w:val="77FE6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7" Type="http://schemas.openxmlformats.org/officeDocument/2006/relationships/fontTable" Target="fontTable.xml"/><Relationship Id="rId76" Type="http://schemas.openxmlformats.org/officeDocument/2006/relationships/customXml" Target="../customXml/item1.xml"/><Relationship Id="rId75" Type="http://schemas.openxmlformats.org/officeDocument/2006/relationships/image" Target="media/image47.png"/><Relationship Id="rId74" Type="http://schemas.openxmlformats.org/officeDocument/2006/relationships/image" Target="media/image46.wmf"/><Relationship Id="rId73" Type="http://schemas.openxmlformats.org/officeDocument/2006/relationships/oleObject" Target="embeddings/oleObject19.bin"/><Relationship Id="rId72" Type="http://schemas.openxmlformats.org/officeDocument/2006/relationships/image" Target="media/image45.wmf"/><Relationship Id="rId71" Type="http://schemas.openxmlformats.org/officeDocument/2006/relationships/oleObject" Target="embeddings/oleObject18.bin"/><Relationship Id="rId70" Type="http://schemas.openxmlformats.org/officeDocument/2006/relationships/image" Target="media/image44.png"/><Relationship Id="rId7" Type="http://schemas.openxmlformats.org/officeDocument/2006/relationships/footer" Target="footer2.xml"/><Relationship Id="rId69" Type="http://schemas.openxmlformats.org/officeDocument/2006/relationships/oleObject" Target="embeddings/oleObject17.bin"/><Relationship Id="rId68" Type="http://schemas.openxmlformats.org/officeDocument/2006/relationships/image" Target="media/image43.wmf"/><Relationship Id="rId67" Type="http://schemas.openxmlformats.org/officeDocument/2006/relationships/oleObject" Target="embeddings/oleObject16.bin"/><Relationship Id="rId66" Type="http://schemas.openxmlformats.org/officeDocument/2006/relationships/image" Target="media/image42.wmf"/><Relationship Id="rId65" Type="http://schemas.openxmlformats.org/officeDocument/2006/relationships/oleObject" Target="embeddings/oleObject15.bin"/><Relationship Id="rId64" Type="http://schemas.openxmlformats.org/officeDocument/2006/relationships/image" Target="media/image41.wmf"/><Relationship Id="rId63" Type="http://schemas.openxmlformats.org/officeDocument/2006/relationships/oleObject" Target="embeddings/oleObject14.bin"/><Relationship Id="rId62" Type="http://schemas.openxmlformats.org/officeDocument/2006/relationships/image" Target="media/image40.wmf"/><Relationship Id="rId61" Type="http://schemas.openxmlformats.org/officeDocument/2006/relationships/oleObject" Target="embeddings/oleObject13.bin"/><Relationship Id="rId60" Type="http://schemas.openxmlformats.org/officeDocument/2006/relationships/image" Target="media/image39.wmf"/><Relationship Id="rId6" Type="http://schemas.openxmlformats.org/officeDocument/2006/relationships/footer" Target="footer1.xml"/><Relationship Id="rId59" Type="http://schemas.openxmlformats.org/officeDocument/2006/relationships/oleObject" Target="embeddings/oleObject12.bin"/><Relationship Id="rId58" Type="http://schemas.openxmlformats.org/officeDocument/2006/relationships/image" Target="media/image38.png"/><Relationship Id="rId57" Type="http://schemas.openxmlformats.org/officeDocument/2006/relationships/image" Target="media/image37.png"/><Relationship Id="rId56" Type="http://schemas.openxmlformats.org/officeDocument/2006/relationships/image" Target="media/image36.png"/><Relationship Id="rId55" Type="http://schemas.openxmlformats.org/officeDocument/2006/relationships/image" Target="media/image35.png"/><Relationship Id="rId54" Type="http://schemas.openxmlformats.org/officeDocument/2006/relationships/image" Target="media/image34.png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wmf"/><Relationship Id="rId50" Type="http://schemas.openxmlformats.org/officeDocument/2006/relationships/oleObject" Target="embeddings/oleObject10.bin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image" Target="media/image30.wmf"/><Relationship Id="rId46" Type="http://schemas.openxmlformats.org/officeDocument/2006/relationships/oleObject" Target="embeddings/oleObject8.bin"/><Relationship Id="rId45" Type="http://schemas.openxmlformats.org/officeDocument/2006/relationships/image" Target="media/image29.wmf"/><Relationship Id="rId44" Type="http://schemas.openxmlformats.org/officeDocument/2006/relationships/oleObject" Target="embeddings/oleObject7.bin"/><Relationship Id="rId43" Type="http://schemas.openxmlformats.org/officeDocument/2006/relationships/image" Target="media/image28.wmf"/><Relationship Id="rId42" Type="http://schemas.openxmlformats.org/officeDocument/2006/relationships/oleObject" Target="embeddings/oleObject6.bin"/><Relationship Id="rId41" Type="http://schemas.openxmlformats.org/officeDocument/2006/relationships/image" Target="media/image27.wmf"/><Relationship Id="rId40" Type="http://schemas.openxmlformats.org/officeDocument/2006/relationships/oleObject" Target="embeddings/oleObject5.bin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oleObject" Target="embeddings/oleObject4.bin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wmf"/><Relationship Id="rId31" Type="http://schemas.openxmlformats.org/officeDocument/2006/relationships/oleObject" Target="embeddings/oleObject2.bin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" Type="http://schemas.openxmlformats.org/officeDocument/2006/relationships/oleObject" Target="embeddings/oleObject1.bin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2618</Words>
  <Characters>2918</Characters>
  <Lines>0</Lines>
  <Paragraphs>0</Paragraphs>
  <TotalTime>0</TotalTime>
  <ScaleCrop>false</ScaleCrop>
  <LinksUpToDate>false</LinksUpToDate>
  <CharactersWithSpaces>3074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2022-06-30T22:30:00Z</dcterms:created>
  <dc:creator>学科网试题生产平台</dc:creator>
  <dc:description>3010912468647936</dc:description>
  <cp:lastModifiedBy>上帝掷骰子吗</cp:lastModifiedBy>
  <dcterms:modified xsi:type="dcterms:W3CDTF">2024-07-19T16:51:44Z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BDD28E60655A406A9978619299096665</vt:lpwstr>
  </property>
</Properties>
</file>