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3202CF">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10718800</wp:posOffset>
            </wp:positionH>
            <wp:positionV relativeFrom="topMargin">
              <wp:posOffset>12611100</wp:posOffset>
            </wp:positionV>
            <wp:extent cx="393700" cy="342900"/>
            <wp:effectExtent l="0" t="0" r="6350" b="0"/>
            <wp:wrapNone/>
            <wp:docPr id="100172" name="图片 100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2" name="图片 100172"/>
                    <pic:cNvPicPr>
                      <a:picLocks noChangeAspect="1"/>
                    </pic:cNvPicPr>
                  </pic:nvPicPr>
                  <pic:blipFill>
                    <a:blip r:embed="rId10"/>
                    <a:stretch>
                      <a:fillRect/>
                    </a:stretch>
                  </pic:blipFill>
                  <pic:spPr>
                    <a:xfrm>
                      <a:off x="0" y="0"/>
                      <a:ext cx="393700" cy="342900"/>
                    </a:xfrm>
                    <a:prstGeom prst="rect">
                      <a:avLst/>
                    </a:prstGeom>
                  </pic:spPr>
                </pic:pic>
              </a:graphicData>
            </a:graphic>
          </wp:anchor>
        </w:drawing>
      </w:r>
      <w:r>
        <w:rPr>
          <w:rFonts w:ascii="宋体" w:hAnsi="宋体" w:eastAsia="宋体" w:cs="宋体"/>
          <w:b/>
          <w:color w:val="auto"/>
          <w:sz w:val="32"/>
        </w:rPr>
        <w:t>二O二二年齐齐哈尔市初中学业考试物理试卷</w:t>
      </w:r>
    </w:p>
    <w:p w14:paraId="67992312">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考生注意：</w:t>
      </w:r>
    </w:p>
    <w:p w14:paraId="7CF4F05A">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1.考试时间90分钟</w:t>
      </w:r>
    </w:p>
    <w:p w14:paraId="290A5F83">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2.全卷共六道大题，总分100分</w:t>
      </w:r>
    </w:p>
    <w:p w14:paraId="7C4D8D89">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 xml:space="preserve">3.本试卷g=10N/kg    </w:t>
      </w:r>
      <w:r>
        <w:object>
          <v:shape id="_x0000_i1025" o:spt="75" alt="学科网(www.zxxk.com)--教育资源门户，提供试卷、教案、课件、论文、素材以及各类教学资源下载，还有大量而丰富的教学相关资讯！" type="#_x0000_t75" style="height:19.9pt;width:98.05pt;" o:ole="t" filled="f" o:preferrelative="t" stroked="f" coordsize="21600,21600">
            <v:path/>
            <v:fill on="f" focussize="0,0"/>
            <v:stroke on="f" joinstyle="miter"/>
            <v:imagedata r:id="rId12" o:title="eqIdbb0d06b2b45f00a63215c88c5271a190"/>
            <o:lock v:ext="edit" aspectratio="t"/>
            <w10:wrap type="none"/>
            <w10:anchorlock/>
          </v:shape>
          <o:OLEObject Type="Embed" ProgID="Equation.DSMT4" ShapeID="_x0000_i1025" DrawAspect="Content" ObjectID="_1468075725" r:id="rId11">
            <o:LockedField>false</o:LockedField>
          </o:OLEObject>
        </w:object>
      </w:r>
    </w:p>
    <w:p w14:paraId="77079814">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4.使用答题卡的考生，请将答案填写在答题卡的指定位置</w:t>
      </w:r>
    </w:p>
    <w:p w14:paraId="4C0AAE5C">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一、单项选择题（每小题2分，共20分。每小题只有一个选项是正确的）</w:t>
      </w:r>
    </w:p>
    <w:p w14:paraId="70B5F35E">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下列数据中，最接近生活实际的是（　　）</w:t>
      </w:r>
    </w:p>
    <w:p w14:paraId="134DE6B8">
      <w:pPr>
        <w:tabs>
          <w:tab w:val="left" w:pos="4873"/>
        </w:tabs>
        <w:spacing w:line="360" w:lineRule="auto"/>
        <w:jc w:val="left"/>
        <w:textAlignment w:val="center"/>
        <w:rPr>
          <w:rFonts w:ascii="Times New Roman" w:hAnsi="Times New Roman" w:eastAsia="Times New Roman" w:cs="Times New Roman"/>
          <w:color w:val="auto"/>
        </w:rPr>
      </w:pPr>
      <w:r>
        <w:rPr>
          <w:rFonts w:hint="eastAsia"/>
        </w:rPr>
        <w:t xml:space="preserve">A. </w:t>
      </w:r>
      <w:r>
        <w:rPr>
          <w:rFonts w:ascii="宋体" w:hAnsi="宋体" w:eastAsia="宋体" w:cs="宋体"/>
          <w:color w:val="auto"/>
        </w:rPr>
        <w:t>一个鸡蛋的质量约为</w:t>
      </w:r>
      <w:r>
        <w:rPr>
          <w:rFonts w:ascii="Times New Roman" w:hAnsi="Times New Roman" w:eastAsia="Times New Roman" w:cs="Times New Roman"/>
          <w:color w:val="auto"/>
        </w:rPr>
        <w:t>50kg</w:t>
      </w:r>
      <w:r>
        <w:rPr>
          <w:rFonts w:hint="eastAsia"/>
        </w:rPr>
        <w:tab/>
      </w:r>
      <w:r>
        <w:rPr>
          <w:rFonts w:hint="eastAsia"/>
        </w:rPr>
        <w:t xml:space="preserve">B. </w:t>
      </w:r>
      <w:r>
        <w:rPr>
          <w:rFonts w:ascii="宋体" w:hAnsi="宋体" w:eastAsia="宋体" w:cs="宋体"/>
          <w:color w:val="auto"/>
        </w:rPr>
        <w:t>人正常步行的速度约为</w:t>
      </w:r>
      <w:r>
        <w:rPr>
          <w:rFonts w:ascii="Times New Roman" w:hAnsi="Times New Roman" w:eastAsia="Times New Roman" w:cs="Times New Roman"/>
          <w:color w:val="auto"/>
        </w:rPr>
        <w:t>1.1m/s</w:t>
      </w:r>
    </w:p>
    <w:p w14:paraId="37A7D60D">
      <w:pPr>
        <w:tabs>
          <w:tab w:val="left" w:pos="4873"/>
        </w:tabs>
        <w:spacing w:line="360" w:lineRule="auto"/>
        <w:jc w:val="left"/>
        <w:textAlignment w:val="center"/>
        <w:rPr>
          <w:rFonts w:ascii="Times New Roman" w:hAnsi="Times New Roman" w:eastAsia="Times New Roman" w:cs="Times New Roman"/>
          <w:color w:val="000000"/>
        </w:rPr>
      </w:pPr>
      <w:r>
        <w:rPr>
          <w:rFonts w:hint="eastAsia"/>
        </w:rPr>
        <w:t xml:space="preserve">C. </w:t>
      </w:r>
      <w:r>
        <w:rPr>
          <w:rFonts w:ascii="宋体" w:hAnsi="宋体" w:eastAsia="宋体" w:cs="宋体"/>
          <w:color w:val="auto"/>
        </w:rPr>
        <w:t>家用液晶电视机的电功率约为</w:t>
      </w:r>
      <w:r>
        <w:rPr>
          <w:rFonts w:ascii="Times New Roman" w:hAnsi="Times New Roman" w:eastAsia="Times New Roman" w:cs="Times New Roman"/>
          <w:color w:val="auto"/>
        </w:rPr>
        <w:t>1000W</w:t>
      </w:r>
      <w:r>
        <w:rPr>
          <w:rFonts w:hint="eastAsia"/>
        </w:rPr>
        <w:tab/>
      </w:r>
      <w:r>
        <w:rPr>
          <w:rFonts w:hint="eastAsia"/>
        </w:rPr>
        <w:t xml:space="preserve">D. </w:t>
      </w:r>
      <w:r>
        <w:rPr>
          <w:rFonts w:ascii="宋体" w:hAnsi="宋体" w:eastAsia="宋体" w:cs="宋体"/>
          <w:color w:val="auto"/>
        </w:rPr>
        <w:t>中学生的身高约为</w:t>
      </w:r>
      <w:r>
        <w:rPr>
          <w:rFonts w:ascii="Times New Roman" w:hAnsi="Times New Roman" w:eastAsia="Times New Roman" w:cs="Times New Roman"/>
          <w:color w:val="auto"/>
        </w:rPr>
        <w:t>150dm</w:t>
      </w:r>
    </w:p>
    <w:p w14:paraId="1F2B76A6">
      <w:pPr>
        <w:spacing w:line="360" w:lineRule="auto"/>
        <w:textAlignment w:val="center"/>
        <w:rPr>
          <w:color w:val="000000"/>
        </w:rPr>
      </w:pPr>
      <w:r>
        <w:rPr>
          <w:color w:val="2E75B6"/>
        </w:rPr>
        <w:t>【答案】</w:t>
      </w:r>
      <w:r>
        <w:rPr>
          <w:color w:val="000000"/>
        </w:rPr>
        <w:t>B</w:t>
      </w:r>
    </w:p>
    <w:p w14:paraId="1ABE619A">
      <w:pPr>
        <w:spacing w:line="360" w:lineRule="auto"/>
        <w:textAlignment w:val="center"/>
        <w:rPr>
          <w:color w:val="000000"/>
        </w:rPr>
      </w:pPr>
      <w:r>
        <w:rPr>
          <w:color w:val="2E75B6"/>
        </w:rPr>
        <w:t>【解析】</w:t>
      </w:r>
    </w:p>
    <w:p w14:paraId="7665224F">
      <w:pPr>
        <w:spacing w:line="360" w:lineRule="auto"/>
        <w:jc w:val="left"/>
        <w:textAlignment w:val="center"/>
        <w:rPr>
          <w:rFonts w:ascii="Times New Roman" w:hAnsi="Times New Roman" w:eastAsia="Times New Roman" w:cs="Times New Roman"/>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．一个鸡蛋的质量约为</w:t>
      </w:r>
      <w:r>
        <w:rPr>
          <w:rFonts w:ascii="Times New Roman" w:hAnsi="Times New Roman" w:eastAsia="Times New Roman" w:cs="Times New Roman"/>
          <w:color w:val="000000"/>
        </w:rPr>
        <w:t>50g</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不符合生活实际；</w:t>
      </w:r>
      <w:r>
        <w:rPr>
          <w:rFonts w:ascii="Times New Roman" w:hAnsi="Times New Roman" w:eastAsia="Times New Roman" w:cs="Times New Roman"/>
          <w:color w:val="000000"/>
        </w:rPr>
        <w:t xml:space="preserve"> </w:t>
      </w:r>
    </w:p>
    <w:p w14:paraId="08C3BE1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．人正常步行的速度约为</w:t>
      </w:r>
      <w:r>
        <w:rPr>
          <w:rFonts w:ascii="Times New Roman" w:hAnsi="Times New Roman" w:eastAsia="Times New Roman" w:cs="Times New Roman"/>
          <w:color w:val="000000"/>
        </w:rPr>
        <w:t>1.1m/s</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符合生活实际；</w:t>
      </w:r>
    </w:p>
    <w:p w14:paraId="52A7BB1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．家用液晶电视机的电功率约为</w:t>
      </w:r>
      <w:r>
        <w:rPr>
          <w:rFonts w:ascii="Times New Roman" w:hAnsi="Times New Roman" w:eastAsia="Times New Roman" w:cs="Times New Roman"/>
          <w:color w:val="000000"/>
        </w:rPr>
        <w:t>100W</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不符合生活实际；</w:t>
      </w:r>
    </w:p>
    <w:p w14:paraId="03AD13B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．中学生的身高约为</w:t>
      </w:r>
      <w:r>
        <w:rPr>
          <w:rFonts w:ascii="Times New Roman" w:hAnsi="Times New Roman" w:eastAsia="Times New Roman" w:cs="Times New Roman"/>
          <w:color w:val="000000"/>
        </w:rPr>
        <w:t>150cm</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不符合生活实际。</w:t>
      </w:r>
    </w:p>
    <w:p w14:paraId="179491A3">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1E632D7">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下列有关声现象的说法正确的是（　　）</w:t>
      </w:r>
    </w:p>
    <w:p w14:paraId="695BF320">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声音在真空中传播的速度是</w:t>
      </w:r>
      <w:r>
        <w:rPr>
          <w:rFonts w:ascii="Times New Roman" w:hAnsi="Times New Roman" w:eastAsia="Times New Roman" w:cs="Times New Roman"/>
          <w:color w:val="000000"/>
        </w:rPr>
        <w:t>3×10</w:t>
      </w:r>
      <w:r>
        <w:rPr>
          <w:rFonts w:ascii="Times New Roman" w:hAnsi="Times New Roman" w:eastAsia="Times New Roman" w:cs="Times New Roman"/>
          <w:color w:val="000000"/>
          <w:vertAlign w:val="superscript"/>
        </w:rPr>
        <w:t>8</w:t>
      </w:r>
      <w:r>
        <w:rPr>
          <w:rFonts w:ascii="Times New Roman" w:hAnsi="Times New Roman" w:eastAsia="Times New Roman" w:cs="Times New Roman"/>
          <w:color w:val="000000"/>
        </w:rPr>
        <w:t>m/s</w:t>
      </w:r>
    </w:p>
    <w:p w14:paraId="6092DAFC">
      <w:pPr>
        <w:spacing w:line="360" w:lineRule="auto"/>
        <w:jc w:val="left"/>
        <w:textAlignment w:val="center"/>
        <w:rPr>
          <w:rFonts w:ascii="宋体" w:hAnsi="宋体" w:eastAsia="宋体" w:cs="宋体"/>
          <w:color w:val="000000"/>
        </w:rPr>
      </w:pPr>
      <w:r>
        <w:rPr>
          <w:rFonts w:ascii="宋体" w:hAnsi="宋体" w:eastAsia="宋体" w:cs="宋体"/>
          <w:color w:val="000000"/>
        </w:rPr>
        <w:t>B. 我们能分辨出不同乐器发出的声音，是因为它们的响度不同</w:t>
      </w:r>
    </w:p>
    <w:p w14:paraId="4557EBC1">
      <w:pPr>
        <w:spacing w:line="360" w:lineRule="auto"/>
        <w:jc w:val="left"/>
        <w:textAlignment w:val="center"/>
        <w:rPr>
          <w:rFonts w:ascii="宋体" w:hAnsi="宋体" w:eastAsia="宋体" w:cs="宋体"/>
          <w:color w:val="000000"/>
        </w:rPr>
      </w:pPr>
      <w:r>
        <w:rPr>
          <w:rFonts w:ascii="宋体" w:hAnsi="宋体" w:eastAsia="宋体" w:cs="宋体"/>
          <w:color w:val="000000"/>
        </w:rPr>
        <w:t>C. 外科医生用超声波振动除去人体内的结石，是利用了声能够传递能量的性质</w:t>
      </w:r>
    </w:p>
    <w:p w14:paraId="17E879C8">
      <w:pPr>
        <w:spacing w:line="360" w:lineRule="auto"/>
        <w:jc w:val="left"/>
        <w:textAlignment w:val="center"/>
        <w:rPr>
          <w:rFonts w:ascii="宋体" w:hAnsi="宋体" w:eastAsia="宋体" w:cs="宋体"/>
          <w:color w:val="000000"/>
        </w:rPr>
      </w:pPr>
      <w:r>
        <w:rPr>
          <w:rFonts w:ascii="宋体" w:hAnsi="宋体" w:eastAsia="宋体" w:cs="宋体"/>
          <w:color w:val="000000"/>
        </w:rPr>
        <w:t>D. 在学校附近禁止机动车鸣笛，是在传播过程中控制噪声</w:t>
      </w:r>
    </w:p>
    <w:p w14:paraId="13996C34">
      <w:pPr>
        <w:spacing w:line="360" w:lineRule="auto"/>
        <w:textAlignment w:val="center"/>
        <w:rPr>
          <w:color w:val="000000"/>
        </w:rPr>
      </w:pPr>
      <w:r>
        <w:rPr>
          <w:color w:val="2E75B6"/>
        </w:rPr>
        <w:t>【答案】</w:t>
      </w:r>
      <w:r>
        <w:rPr>
          <w:color w:val="000000"/>
        </w:rPr>
        <w:t>C</w:t>
      </w:r>
    </w:p>
    <w:p w14:paraId="3EB0C012">
      <w:pPr>
        <w:spacing w:line="360" w:lineRule="auto"/>
        <w:textAlignment w:val="center"/>
        <w:rPr>
          <w:color w:val="000000"/>
        </w:rPr>
      </w:pPr>
      <w:r>
        <w:rPr>
          <w:color w:val="2E75B6"/>
        </w:rPr>
        <w:t>【解析】</w:t>
      </w:r>
    </w:p>
    <w:p w14:paraId="51283CA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．声音不能在真空中传播，故</w:t>
      </w:r>
      <w:r>
        <w:rPr>
          <w:rFonts w:ascii="Times New Roman" w:hAnsi="Times New Roman" w:eastAsia="Times New Roman" w:cs="Times New Roman"/>
          <w:color w:val="000000"/>
        </w:rPr>
        <w:t>A</w:t>
      </w:r>
      <w:r>
        <w:rPr>
          <w:rFonts w:ascii="宋体" w:hAnsi="宋体" w:eastAsia="宋体" w:cs="宋体"/>
          <w:color w:val="000000"/>
        </w:rPr>
        <w:t>错误；</w:t>
      </w:r>
    </w:p>
    <w:p w14:paraId="60D6BC1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．我们能分辨出不同乐器发出的声音，是因为它们的音色不同，故</w:t>
      </w:r>
      <w:r>
        <w:rPr>
          <w:rFonts w:ascii="Times New Roman" w:hAnsi="Times New Roman" w:eastAsia="Times New Roman" w:cs="Times New Roman"/>
          <w:color w:val="000000"/>
        </w:rPr>
        <w:t>B</w:t>
      </w:r>
      <w:r>
        <w:rPr>
          <w:rFonts w:ascii="宋体" w:hAnsi="宋体" w:eastAsia="宋体" w:cs="宋体"/>
          <w:color w:val="000000"/>
        </w:rPr>
        <w:t>错误；</w:t>
      </w:r>
    </w:p>
    <w:p w14:paraId="35DE93E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．用超声波振动除去人体内的结石，利用了超声波能够传递能量，利用该能量将结石震碎，故</w:t>
      </w:r>
      <w:r>
        <w:rPr>
          <w:rFonts w:ascii="Times New Roman" w:hAnsi="Times New Roman" w:eastAsia="Times New Roman" w:cs="Times New Roman"/>
          <w:color w:val="000000"/>
        </w:rPr>
        <w:t>C</w:t>
      </w:r>
      <w:r>
        <w:rPr>
          <w:rFonts w:ascii="宋体" w:hAnsi="宋体" w:eastAsia="宋体" w:cs="宋体"/>
          <w:color w:val="000000"/>
        </w:rPr>
        <w:t>正确；</w:t>
      </w:r>
    </w:p>
    <w:p w14:paraId="6B46149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．在学校附近禁止机动车鸣笛，是在声源处控制噪声，故</w:t>
      </w:r>
      <w:r>
        <w:rPr>
          <w:rFonts w:ascii="Times New Roman" w:hAnsi="Times New Roman" w:eastAsia="Times New Roman" w:cs="Times New Roman"/>
          <w:color w:val="000000"/>
        </w:rPr>
        <w:t>D</w:t>
      </w:r>
      <w:r>
        <w:rPr>
          <w:rFonts w:ascii="宋体" w:hAnsi="宋体" w:eastAsia="宋体" w:cs="宋体"/>
          <w:color w:val="000000"/>
        </w:rPr>
        <w:t>错误。</w:t>
      </w:r>
    </w:p>
    <w:p w14:paraId="3AADB35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356BDCCA">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下列物态变化过程中，需要吸收热量的是（　　）</w:t>
      </w:r>
    </w:p>
    <w:p w14:paraId="4147F4C2">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733425" cy="7334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733425" cy="733425"/>
                    </a:xfrm>
                    <a:prstGeom prst="rect">
                      <a:avLst/>
                    </a:prstGeom>
                  </pic:spPr>
                </pic:pic>
              </a:graphicData>
            </a:graphic>
          </wp:inline>
        </w:drawing>
      </w:r>
      <w:r>
        <w:rPr>
          <w:rFonts w:ascii="宋体" w:hAnsi="宋体" w:eastAsia="宋体" w:cs="宋体"/>
          <w:color w:val="000000"/>
        </w:rPr>
        <w:t xml:space="preserve"> 冰雪消融</w:t>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733425" cy="8953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733425" cy="895350"/>
                    </a:xfrm>
                    <a:prstGeom prst="rect">
                      <a:avLst/>
                    </a:prstGeom>
                  </pic:spPr>
                </pic:pic>
              </a:graphicData>
            </a:graphic>
          </wp:inline>
        </w:drawing>
      </w:r>
      <w:r>
        <w:rPr>
          <w:rFonts w:ascii="宋体" w:hAnsi="宋体" w:eastAsia="宋体" w:cs="宋体"/>
          <w:color w:val="000000"/>
        </w:rPr>
        <w:t xml:space="preserve"> 清晨结露</w:t>
      </w:r>
    </w:p>
    <w:p w14:paraId="12A0CD0E">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781050" cy="7810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781050" cy="781050"/>
                    </a:xfrm>
                    <a:prstGeom prst="rect">
                      <a:avLst/>
                    </a:prstGeom>
                  </pic:spPr>
                </pic:pic>
              </a:graphicData>
            </a:graphic>
          </wp:inline>
        </w:drawing>
      </w:r>
      <w:r>
        <w:rPr>
          <w:rFonts w:ascii="宋体" w:hAnsi="宋体" w:eastAsia="宋体" w:cs="宋体"/>
          <w:color w:val="000000"/>
        </w:rPr>
        <w:t xml:space="preserve"> 深秋凝霜</w:t>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200150" cy="80010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200150" cy="800100"/>
                    </a:xfrm>
                    <a:prstGeom prst="rect">
                      <a:avLst/>
                    </a:prstGeom>
                  </pic:spPr>
                </pic:pic>
              </a:graphicData>
            </a:graphic>
          </wp:inline>
        </w:drawing>
      </w:r>
      <w:r>
        <w:rPr>
          <w:rFonts w:ascii="宋体" w:hAnsi="宋体" w:eastAsia="宋体" w:cs="宋体"/>
          <w:color w:val="000000"/>
        </w:rPr>
        <w:t xml:space="preserve"> 泼水成冰</w:t>
      </w:r>
    </w:p>
    <w:p w14:paraId="07BC6FB5">
      <w:pPr>
        <w:spacing w:line="360" w:lineRule="auto"/>
        <w:textAlignment w:val="center"/>
        <w:rPr>
          <w:color w:val="000000"/>
        </w:rPr>
      </w:pPr>
      <w:r>
        <w:rPr>
          <w:color w:val="2E75B6"/>
        </w:rPr>
        <w:t>【答案】</w:t>
      </w:r>
      <w:r>
        <w:rPr>
          <w:color w:val="000000"/>
        </w:rPr>
        <w:t>A</w:t>
      </w:r>
    </w:p>
    <w:p w14:paraId="4BC0466A">
      <w:pPr>
        <w:spacing w:line="360" w:lineRule="auto"/>
        <w:textAlignment w:val="center"/>
        <w:rPr>
          <w:color w:val="000000"/>
        </w:rPr>
      </w:pPr>
      <w:r>
        <w:rPr>
          <w:color w:val="2E75B6"/>
        </w:rPr>
        <w:t>【解析】</w:t>
      </w:r>
    </w:p>
    <w:p w14:paraId="387109F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．冰雪消融是熔化现象，熔化过程吸热，故</w:t>
      </w:r>
      <w:r>
        <w:rPr>
          <w:rFonts w:ascii="Times New Roman" w:hAnsi="Times New Roman" w:eastAsia="Times New Roman" w:cs="Times New Roman"/>
          <w:color w:val="000000"/>
        </w:rPr>
        <w:t>A</w:t>
      </w:r>
      <w:r>
        <w:rPr>
          <w:rFonts w:ascii="宋体" w:hAnsi="宋体" w:eastAsia="宋体" w:cs="宋体"/>
          <w:color w:val="000000"/>
        </w:rPr>
        <w:t>符合题意；</w:t>
      </w:r>
    </w:p>
    <w:p w14:paraId="5CF63B7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．清晨结露是水蒸气液化成的小水滴，液化过程放热，故</w:t>
      </w:r>
      <w:r>
        <w:rPr>
          <w:rFonts w:ascii="Times New Roman" w:hAnsi="Times New Roman" w:eastAsia="Times New Roman" w:cs="Times New Roman"/>
          <w:color w:val="000000"/>
        </w:rPr>
        <w:t>B</w:t>
      </w:r>
      <w:r>
        <w:rPr>
          <w:rFonts w:ascii="宋体" w:hAnsi="宋体" w:eastAsia="宋体" w:cs="宋体"/>
          <w:color w:val="000000"/>
        </w:rPr>
        <w:t>不符合题意；</w:t>
      </w:r>
    </w:p>
    <w:p w14:paraId="777CCCC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．深秋凝霜是凝华现象，由水蒸气凝华成冰霜结晶，凝华过程放热，故</w:t>
      </w:r>
      <w:r>
        <w:rPr>
          <w:rFonts w:ascii="Times New Roman" w:hAnsi="Times New Roman" w:eastAsia="Times New Roman" w:cs="Times New Roman"/>
          <w:color w:val="000000"/>
        </w:rPr>
        <w:t>C</w:t>
      </w:r>
      <w:r>
        <w:rPr>
          <w:rFonts w:ascii="宋体" w:hAnsi="宋体" w:eastAsia="宋体" w:cs="宋体"/>
          <w:color w:val="000000"/>
        </w:rPr>
        <w:t>不符合题意；</w:t>
      </w:r>
    </w:p>
    <w:p w14:paraId="4AFA02FB">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．泼水成冰是液体凝固成固体，凝固过程放热，故</w:t>
      </w:r>
      <w:r>
        <w:rPr>
          <w:rFonts w:ascii="Times New Roman" w:hAnsi="Times New Roman" w:eastAsia="Times New Roman" w:cs="Times New Roman"/>
          <w:color w:val="000000"/>
        </w:rPr>
        <w:t>D</w:t>
      </w:r>
      <w:r>
        <w:rPr>
          <w:rFonts w:ascii="宋体" w:hAnsi="宋体" w:eastAsia="宋体" w:cs="宋体"/>
          <w:color w:val="000000"/>
        </w:rPr>
        <w:t>不符合题意。</w:t>
      </w:r>
    </w:p>
    <w:p w14:paraId="262E4FB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position w:val="-12"/>
        </w:rPr>
        <w:drawing>
          <wp:inline distT="0" distB="0" distL="114300" distR="114300">
            <wp:extent cx="127000" cy="76200"/>
            <wp:effectExtent l="0" t="0" r="0" b="0"/>
            <wp:docPr id="822342321" name="图片 82234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342321" name="图片 822342321"/>
                    <pic:cNvPicPr>
                      <a:picLocks noChangeAspect="1"/>
                    </pic:cNvPicPr>
                  </pic:nvPicPr>
                  <pic:blipFill>
                    <a:blip r:embed="rId17"/>
                    <a:stretch>
                      <a:fillRect/>
                    </a:stretch>
                  </pic:blipFill>
                  <pic:spPr>
                    <a:xfrm>
                      <a:off x="0" y="0"/>
                      <a:ext cx="127000" cy="76200"/>
                    </a:xfrm>
                    <a:prstGeom prst="rect">
                      <a:avLst/>
                    </a:prstGeom>
                  </pic:spPr>
                </pic:pic>
              </a:graphicData>
            </a:graphic>
          </wp:inline>
        </w:drawing>
      </w:r>
    </w:p>
    <w:p w14:paraId="2495AFDB">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下列属于光的反射现象的是（　　）</w:t>
      </w:r>
    </w:p>
    <w:p w14:paraId="705CCF0B">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2943225" cy="15049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943225" cy="1504950"/>
                    </a:xfrm>
                    <a:prstGeom prst="rect">
                      <a:avLst/>
                    </a:prstGeom>
                  </pic:spPr>
                </pic:pic>
              </a:graphicData>
            </a:graphic>
          </wp:inline>
        </w:drawing>
      </w:r>
      <w:r>
        <w:rPr>
          <w:rFonts w:ascii="宋体" w:hAnsi="宋体" w:eastAsia="宋体" w:cs="宋体"/>
          <w:color w:val="000000"/>
        </w:rPr>
        <w:t>激光引导掘进方向</w:t>
      </w:r>
    </w:p>
    <w:p w14:paraId="12011CC7">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476375" cy="135255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476375" cy="1352550"/>
                    </a:xfrm>
                    <a:prstGeom prst="rect">
                      <a:avLst/>
                    </a:prstGeom>
                  </pic:spPr>
                </pic:pic>
              </a:graphicData>
            </a:graphic>
          </wp:inline>
        </w:drawing>
      </w:r>
      <w:r>
        <w:rPr>
          <w:rFonts w:ascii="宋体" w:hAnsi="宋体" w:eastAsia="宋体" w:cs="宋体"/>
          <w:color w:val="000000"/>
        </w:rPr>
        <w:t>碗中筷子“折断”</w:t>
      </w:r>
    </w:p>
    <w:p w14:paraId="1E25868F">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419225" cy="10477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419225" cy="1047750"/>
                    </a:xfrm>
                    <a:prstGeom prst="rect">
                      <a:avLst/>
                    </a:prstGeom>
                  </pic:spPr>
                </pic:pic>
              </a:graphicData>
            </a:graphic>
          </wp:inline>
        </w:drawing>
      </w:r>
      <w:r>
        <w:rPr>
          <w:rFonts w:ascii="宋体" w:hAnsi="宋体" w:eastAsia="宋体" w:cs="宋体"/>
          <w:color w:val="000000"/>
        </w:rPr>
        <w:t>墙上的手影</w:t>
      </w:r>
    </w:p>
    <w:p w14:paraId="4E872A58">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1800225" cy="126682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800225" cy="1266825"/>
                    </a:xfrm>
                    <a:prstGeom prst="rect">
                      <a:avLst/>
                    </a:prstGeom>
                  </pic:spPr>
                </pic:pic>
              </a:graphicData>
            </a:graphic>
          </wp:inline>
        </w:drawing>
      </w:r>
      <w:r>
        <w:rPr>
          <w:rFonts w:ascii="宋体" w:hAnsi="宋体" w:eastAsia="宋体" w:cs="宋体"/>
          <w:color w:val="000000"/>
        </w:rPr>
        <w:t>物体在水面上的倒影</w:t>
      </w:r>
    </w:p>
    <w:p w14:paraId="7E8FE2E5">
      <w:pPr>
        <w:spacing w:line="360" w:lineRule="auto"/>
        <w:textAlignment w:val="center"/>
        <w:rPr>
          <w:color w:val="000000"/>
        </w:rPr>
      </w:pPr>
      <w:r>
        <w:rPr>
          <w:color w:val="2E75B6"/>
        </w:rPr>
        <w:t>【答案】</w:t>
      </w:r>
      <w:r>
        <w:rPr>
          <w:color w:val="000000"/>
        </w:rPr>
        <w:t>D</w:t>
      </w:r>
    </w:p>
    <w:p w14:paraId="40EAF7C9">
      <w:pPr>
        <w:spacing w:line="360" w:lineRule="auto"/>
        <w:textAlignment w:val="center"/>
        <w:rPr>
          <w:color w:val="000000"/>
        </w:rPr>
      </w:pPr>
      <w:r>
        <w:rPr>
          <w:color w:val="2E75B6"/>
        </w:rPr>
        <w:t>【解析】</w:t>
      </w:r>
    </w:p>
    <w:p w14:paraId="609319C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．激光引导掘进方向，这是光在同种均匀，透明介质中沿着直线传播，故</w:t>
      </w:r>
      <w:r>
        <w:rPr>
          <w:rFonts w:ascii="Times New Roman" w:hAnsi="Times New Roman" w:eastAsia="Times New Roman" w:cs="Times New Roman"/>
          <w:color w:val="000000"/>
        </w:rPr>
        <w:t>A</w:t>
      </w:r>
      <w:r>
        <w:rPr>
          <w:rFonts w:ascii="宋体" w:hAnsi="宋体" w:eastAsia="宋体" w:cs="宋体"/>
          <w:color w:val="000000"/>
        </w:rPr>
        <w:t>不符合题意；</w:t>
      </w:r>
    </w:p>
    <w:p w14:paraId="1009695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．碗中筷子“折断”是光的折射现象，所以看到筷子像折了一样，故</w:t>
      </w:r>
      <w:r>
        <w:rPr>
          <w:rFonts w:ascii="Times New Roman" w:hAnsi="Times New Roman" w:eastAsia="Times New Roman" w:cs="Times New Roman"/>
          <w:color w:val="000000"/>
        </w:rPr>
        <w:t>B</w:t>
      </w:r>
      <w:r>
        <w:rPr>
          <w:rFonts w:ascii="宋体" w:hAnsi="宋体" w:eastAsia="宋体" w:cs="宋体"/>
          <w:color w:val="000000"/>
        </w:rPr>
        <w:t>不符合题意；</w:t>
      </w:r>
    </w:p>
    <w:p w14:paraId="1061004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．墙上的手影，这是光在同种均匀，透明介质中沿着直线传播，故</w:t>
      </w:r>
      <w:r>
        <w:rPr>
          <w:rFonts w:ascii="Times New Roman" w:hAnsi="Times New Roman" w:eastAsia="Times New Roman" w:cs="Times New Roman"/>
          <w:color w:val="000000"/>
        </w:rPr>
        <w:t>C</w:t>
      </w:r>
      <w:r>
        <w:rPr>
          <w:rFonts w:ascii="宋体" w:hAnsi="宋体" w:eastAsia="宋体" w:cs="宋体"/>
          <w:color w:val="000000"/>
        </w:rPr>
        <w:t>不符合题意；</w:t>
      </w:r>
    </w:p>
    <w:p w14:paraId="61272C2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．光传播在光滑的介质表面将会发生反射现象，物体在水面上的倒影是由于光的反射，故</w:t>
      </w:r>
      <w:r>
        <w:rPr>
          <w:rFonts w:ascii="Times New Roman" w:hAnsi="Times New Roman" w:eastAsia="Times New Roman" w:cs="Times New Roman"/>
          <w:color w:val="000000"/>
        </w:rPr>
        <w:t>D</w:t>
      </w:r>
      <w:r>
        <w:rPr>
          <w:rFonts w:ascii="宋体" w:hAnsi="宋体" w:eastAsia="宋体" w:cs="宋体"/>
          <w:color w:val="000000"/>
        </w:rPr>
        <w:t>符合题意。</w:t>
      </w:r>
    </w:p>
    <w:p w14:paraId="48BA94C2">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73B9098">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“爱物理，爱生活”，对于生活中物理现象的认知是科学素养的体现。下列对物理现象解释正确的是（　　）</w:t>
      </w:r>
    </w:p>
    <w:p w14:paraId="4DB560D9">
      <w:pPr>
        <w:spacing w:line="360" w:lineRule="auto"/>
        <w:jc w:val="left"/>
        <w:textAlignment w:val="center"/>
        <w:rPr>
          <w:rFonts w:ascii="宋体" w:hAnsi="宋体" w:eastAsia="宋体" w:cs="宋体"/>
          <w:color w:val="000000"/>
        </w:rPr>
      </w:pPr>
      <w:r>
        <w:rPr>
          <w:rFonts w:ascii="宋体" w:hAnsi="宋体" w:eastAsia="宋体" w:cs="宋体"/>
          <w:color w:val="000000"/>
        </w:rPr>
        <w:t>A. 汽车刹车后不会立即停下来，是由于汽车受到惯性的作用</w:t>
      </w:r>
    </w:p>
    <w:p w14:paraId="7C50C6FC">
      <w:pPr>
        <w:spacing w:line="360" w:lineRule="auto"/>
        <w:jc w:val="left"/>
        <w:textAlignment w:val="center"/>
        <w:rPr>
          <w:rFonts w:ascii="宋体" w:hAnsi="宋体" w:eastAsia="宋体" w:cs="宋体"/>
          <w:color w:val="000000"/>
        </w:rPr>
      </w:pPr>
      <w:r>
        <w:rPr>
          <w:rFonts w:ascii="宋体" w:hAnsi="宋体" w:eastAsia="宋体" w:cs="宋体"/>
          <w:color w:val="000000"/>
        </w:rPr>
        <w:t>B. 利用荧光物质进行防伪，是因为红外线能使荧光物质发光</w:t>
      </w:r>
    </w:p>
    <w:p w14:paraId="62ED0C55">
      <w:pPr>
        <w:spacing w:line="360" w:lineRule="auto"/>
        <w:jc w:val="left"/>
        <w:textAlignment w:val="center"/>
        <w:rPr>
          <w:rFonts w:ascii="宋体" w:hAnsi="宋体" w:eastAsia="宋体" w:cs="宋体"/>
          <w:color w:val="000000"/>
        </w:rPr>
      </w:pPr>
      <w:r>
        <w:rPr>
          <w:rFonts w:ascii="宋体" w:hAnsi="宋体" w:eastAsia="宋体" w:cs="宋体"/>
          <w:color w:val="000000"/>
        </w:rPr>
        <w:t>C. 炒菜时，菜很快熟了，主要是通过做功的方式增加了菜的内能</w:t>
      </w:r>
    </w:p>
    <w:p w14:paraId="1269DAFD">
      <w:pPr>
        <w:spacing w:line="360" w:lineRule="auto"/>
        <w:jc w:val="left"/>
        <w:textAlignment w:val="center"/>
        <w:rPr>
          <w:rFonts w:ascii="宋体" w:hAnsi="宋体" w:eastAsia="宋体" w:cs="宋体"/>
          <w:color w:val="000000"/>
        </w:rPr>
      </w:pPr>
      <w:r>
        <w:rPr>
          <w:rFonts w:ascii="宋体" w:hAnsi="宋体" w:eastAsia="宋体" w:cs="宋体"/>
          <w:color w:val="000000"/>
        </w:rPr>
        <w:t>D. 高原地区不易用水煮熟食物，是由于水的沸点随着大气压的减小而降低</w:t>
      </w:r>
    </w:p>
    <w:p w14:paraId="71F31804">
      <w:pPr>
        <w:spacing w:line="360" w:lineRule="auto"/>
        <w:textAlignment w:val="center"/>
        <w:rPr>
          <w:color w:val="000000"/>
        </w:rPr>
      </w:pPr>
      <w:r>
        <w:rPr>
          <w:color w:val="2E75B6"/>
        </w:rPr>
        <w:t>【答案】</w:t>
      </w:r>
      <w:r>
        <w:rPr>
          <w:color w:val="000000"/>
        </w:rPr>
        <w:t>D</w:t>
      </w:r>
    </w:p>
    <w:p w14:paraId="3CD3D242">
      <w:pPr>
        <w:spacing w:line="360" w:lineRule="auto"/>
        <w:textAlignment w:val="center"/>
        <w:rPr>
          <w:color w:val="000000"/>
        </w:rPr>
      </w:pPr>
      <w:r>
        <w:rPr>
          <w:color w:val="2E75B6"/>
        </w:rPr>
        <w:t>【解析】</w:t>
      </w:r>
    </w:p>
    <w:p w14:paraId="011DBC7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．汽车刹车后不会立即停下来，是由于汽车具有惯性要保持原有运动状态，惯性是物质的一种性质，不能用受到来描述，故</w:t>
      </w:r>
      <w:r>
        <w:rPr>
          <w:rFonts w:ascii="Times New Roman" w:hAnsi="Times New Roman" w:eastAsia="Times New Roman" w:cs="Times New Roman"/>
          <w:color w:val="000000"/>
        </w:rPr>
        <w:t>A</w:t>
      </w:r>
      <w:r>
        <w:rPr>
          <w:rFonts w:ascii="宋体" w:hAnsi="宋体" w:eastAsia="宋体" w:cs="宋体"/>
          <w:color w:val="000000"/>
        </w:rPr>
        <w:t>错误；</w:t>
      </w:r>
    </w:p>
    <w:p w14:paraId="68F68BD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．红外线对温度敏感，用红外线可以制作红外线夜视仪和进行电视遥控，紫外线能使荧光物质发光，可以用紫外线来识别真伪，故</w:t>
      </w:r>
      <w:r>
        <w:rPr>
          <w:rFonts w:ascii="Times New Roman" w:hAnsi="Times New Roman" w:eastAsia="Times New Roman" w:cs="Times New Roman"/>
          <w:color w:val="000000"/>
        </w:rPr>
        <w:t>B</w:t>
      </w:r>
      <w:r>
        <w:rPr>
          <w:rFonts w:ascii="宋体" w:hAnsi="宋体" w:eastAsia="宋体" w:cs="宋体"/>
          <w:color w:val="000000"/>
        </w:rPr>
        <w:t>错误；</w:t>
      </w:r>
    </w:p>
    <w:p w14:paraId="15CB37B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．炒菜时，菜很快熟了，是因为锅温度高，菜温度低，发生了热传递，菜吸收热量内能增加，故</w:t>
      </w:r>
      <w:r>
        <w:rPr>
          <w:rFonts w:ascii="Times New Roman" w:hAnsi="Times New Roman" w:eastAsia="Times New Roman" w:cs="Times New Roman"/>
          <w:color w:val="000000"/>
        </w:rPr>
        <w:t>C</w:t>
      </w:r>
      <w:r>
        <w:rPr>
          <w:rFonts w:ascii="宋体" w:hAnsi="宋体" w:eastAsia="宋体" w:cs="宋体"/>
          <w:color w:val="000000"/>
        </w:rPr>
        <w:t>错误；</w:t>
      </w:r>
    </w:p>
    <w:p w14:paraId="3673146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．气压越低，沸点就越低，高原地区海拔高，气压低，水的沸点随着大气压的减小而降低，所以高原地区不易用水煮熟食物，故</w:t>
      </w:r>
      <w:r>
        <w:rPr>
          <w:rFonts w:ascii="Times New Roman" w:hAnsi="Times New Roman" w:eastAsia="Times New Roman" w:cs="Times New Roman"/>
          <w:color w:val="000000"/>
        </w:rPr>
        <w:t>D</w:t>
      </w:r>
      <w:r>
        <w:rPr>
          <w:rFonts w:ascii="宋体" w:hAnsi="宋体" w:eastAsia="宋体" w:cs="宋体"/>
          <w:color w:val="000000"/>
        </w:rPr>
        <w:t>正确。</w:t>
      </w:r>
    </w:p>
    <w:p w14:paraId="4C8692A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6D92BE6D">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如图所示，人沿水平方向推水平地面上的箱子，但没有推动。下列说法正确的是（　　）</w:t>
      </w:r>
    </w:p>
    <w:p w14:paraId="1BF8CF7A">
      <w:pPr>
        <w:spacing w:line="360" w:lineRule="auto"/>
        <w:jc w:val="left"/>
        <w:textAlignment w:val="center"/>
        <w:rPr>
          <w:color w:val="000000"/>
        </w:rPr>
      </w:pPr>
      <w:r>
        <w:rPr>
          <w:rFonts w:ascii="宋体" w:hAnsi="宋体" w:eastAsia="宋体" w:cs="宋体"/>
          <w:color w:val="000000"/>
        </w:rPr>
        <w:drawing>
          <wp:inline distT="0" distB="0" distL="114300" distR="114300">
            <wp:extent cx="1857375" cy="9525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857375" cy="952500"/>
                    </a:xfrm>
                    <a:prstGeom prst="rect">
                      <a:avLst/>
                    </a:prstGeom>
                  </pic:spPr>
                </pic:pic>
              </a:graphicData>
            </a:graphic>
          </wp:inline>
        </w:drawing>
      </w:r>
    </w:p>
    <w:p w14:paraId="0C793437">
      <w:pPr>
        <w:spacing w:line="360" w:lineRule="auto"/>
        <w:jc w:val="left"/>
        <w:textAlignment w:val="center"/>
        <w:rPr>
          <w:rFonts w:ascii="宋体" w:hAnsi="宋体" w:eastAsia="宋体" w:cs="宋体"/>
          <w:color w:val="000000"/>
        </w:rPr>
      </w:pPr>
      <w:r>
        <w:rPr>
          <w:rFonts w:ascii="宋体" w:hAnsi="宋体" w:eastAsia="宋体" w:cs="宋体"/>
          <w:color w:val="000000"/>
        </w:rPr>
        <w:t>A. 人对箱子的推力没有做功</w:t>
      </w:r>
    </w:p>
    <w:p w14:paraId="79FBE7A7">
      <w:pPr>
        <w:spacing w:line="360" w:lineRule="auto"/>
        <w:jc w:val="left"/>
        <w:textAlignment w:val="center"/>
        <w:rPr>
          <w:rFonts w:ascii="宋体" w:hAnsi="宋体" w:eastAsia="宋体" w:cs="宋体"/>
          <w:color w:val="000000"/>
        </w:rPr>
      </w:pPr>
      <w:r>
        <w:rPr>
          <w:rFonts w:ascii="宋体" w:hAnsi="宋体" w:eastAsia="宋体" w:cs="宋体"/>
          <w:color w:val="000000"/>
        </w:rPr>
        <w:t>B. 箱子对地面的压力和地面对箱子的支持力是一对平衡力</w:t>
      </w:r>
    </w:p>
    <w:p w14:paraId="1FB2714C">
      <w:pPr>
        <w:spacing w:line="360" w:lineRule="auto"/>
        <w:jc w:val="left"/>
        <w:textAlignment w:val="center"/>
        <w:rPr>
          <w:rFonts w:ascii="宋体" w:hAnsi="宋体" w:eastAsia="宋体" w:cs="宋体"/>
          <w:color w:val="000000"/>
        </w:rPr>
      </w:pPr>
      <w:r>
        <w:rPr>
          <w:rFonts w:ascii="宋体" w:hAnsi="宋体" w:eastAsia="宋体" w:cs="宋体"/>
          <w:color w:val="000000"/>
        </w:rPr>
        <w:t>C. 箱子受到的重力和地面对箱子的支持力是相互作用力</w:t>
      </w:r>
    </w:p>
    <w:p w14:paraId="4DBD4BCF">
      <w:pPr>
        <w:spacing w:line="360" w:lineRule="auto"/>
        <w:jc w:val="left"/>
        <w:textAlignment w:val="center"/>
        <w:rPr>
          <w:rFonts w:ascii="宋体" w:hAnsi="宋体" w:eastAsia="宋体" w:cs="宋体"/>
          <w:color w:val="000000"/>
        </w:rPr>
      </w:pPr>
      <w:r>
        <w:rPr>
          <w:rFonts w:ascii="宋体" w:hAnsi="宋体" w:eastAsia="宋体" w:cs="宋体"/>
          <w:color w:val="000000"/>
        </w:rPr>
        <w:t>D. 人对箱子的推力小于地面对箱子的摩擦力</w:t>
      </w:r>
    </w:p>
    <w:p w14:paraId="4157FABC">
      <w:pPr>
        <w:spacing w:line="360" w:lineRule="auto"/>
        <w:textAlignment w:val="center"/>
        <w:rPr>
          <w:color w:val="000000"/>
        </w:rPr>
      </w:pPr>
      <w:r>
        <w:rPr>
          <w:color w:val="2E75B6"/>
        </w:rPr>
        <w:t>【答案】</w:t>
      </w:r>
      <w:r>
        <w:rPr>
          <w:color w:val="000000"/>
        </w:rPr>
        <w:t>A</w:t>
      </w:r>
    </w:p>
    <w:p w14:paraId="552C8268">
      <w:pPr>
        <w:spacing w:line="360" w:lineRule="auto"/>
        <w:textAlignment w:val="center"/>
        <w:rPr>
          <w:color w:val="000000"/>
        </w:rPr>
      </w:pPr>
      <w:r>
        <w:rPr>
          <w:color w:val="2E75B6"/>
        </w:rPr>
        <w:t>【解析】</w:t>
      </w:r>
    </w:p>
    <w:p w14:paraId="6FCC415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．做功的两个必要因素：有力作用在物体上和物体在这的力的方向上移动了一段距离。人对箱子施加了力，但箱子没有在力的方向上通过距离，可知人的推力没有做功，故</w:t>
      </w:r>
      <w:r>
        <w:rPr>
          <w:rFonts w:ascii="Times New Roman" w:hAnsi="Times New Roman" w:eastAsia="Times New Roman" w:cs="Times New Roman"/>
          <w:color w:val="000000"/>
        </w:rPr>
        <w:t>A</w:t>
      </w:r>
      <w:r>
        <w:rPr>
          <w:rFonts w:ascii="宋体" w:hAnsi="宋体" w:eastAsia="宋体" w:cs="宋体"/>
          <w:color w:val="000000"/>
        </w:rPr>
        <w:t>正确；</w:t>
      </w:r>
    </w:p>
    <w:p w14:paraId="14EC2B9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．箱子对地面的压力作用在地面上，地面对箱子的支持力作用在箱子上，这两个力不作用在同一物体上，大小相等方向相反是一对相互作用力，故</w:t>
      </w:r>
      <w:r>
        <w:rPr>
          <w:rFonts w:ascii="Times New Roman" w:hAnsi="Times New Roman" w:eastAsia="Times New Roman" w:cs="Times New Roman"/>
          <w:color w:val="000000"/>
        </w:rPr>
        <w:t>B</w:t>
      </w:r>
      <w:r>
        <w:rPr>
          <w:rFonts w:ascii="宋体" w:hAnsi="宋体" w:eastAsia="宋体" w:cs="宋体"/>
          <w:color w:val="000000"/>
        </w:rPr>
        <w:t>错误；</w:t>
      </w:r>
    </w:p>
    <w:p w14:paraId="1973DD0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C</w:t>
      </w:r>
      <w:r>
        <w:rPr>
          <w:rFonts w:ascii="宋体" w:hAnsi="宋体" w:eastAsia="宋体" w:cs="宋体"/>
          <w:color w:val="000000"/>
        </w:rPr>
        <w:t>．箱子受到的重力和地面对箱子的支持力，作用在同一物体上，大小相同，方向相反是一对平衡力，故</w:t>
      </w:r>
      <w:r>
        <w:rPr>
          <w:rFonts w:ascii="Times New Roman" w:hAnsi="Times New Roman" w:eastAsia="Times New Roman" w:cs="Times New Roman"/>
          <w:color w:val="000000"/>
        </w:rPr>
        <w:t>C</w:t>
      </w:r>
      <w:r>
        <w:rPr>
          <w:rFonts w:ascii="宋体" w:hAnsi="宋体" w:eastAsia="宋体" w:cs="宋体"/>
          <w:color w:val="000000"/>
        </w:rPr>
        <w:t>错误；</w:t>
      </w:r>
    </w:p>
    <w:p w14:paraId="286F045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 D</w:t>
      </w:r>
      <w:r>
        <w:rPr>
          <w:rFonts w:ascii="宋体" w:hAnsi="宋体" w:eastAsia="宋体" w:cs="宋体"/>
          <w:color w:val="000000"/>
        </w:rPr>
        <w:t>．人沿水平方向推水平地面上的箱子，但没有推动，处于平衡状态。人对箱子的推力与地面对箱子的摩擦力是一对平衡力，所以人对箱子的推力等于地面对箱子的摩擦力，故</w:t>
      </w:r>
      <w:r>
        <w:rPr>
          <w:rFonts w:ascii="Times New Roman" w:hAnsi="Times New Roman" w:eastAsia="Times New Roman" w:cs="Times New Roman"/>
          <w:color w:val="000000"/>
        </w:rPr>
        <w:t>D</w:t>
      </w:r>
      <w:r>
        <w:rPr>
          <w:rFonts w:ascii="宋体" w:hAnsi="宋体" w:eastAsia="宋体" w:cs="宋体"/>
          <w:color w:val="000000"/>
        </w:rPr>
        <w:t>错误。</w:t>
      </w:r>
    </w:p>
    <w:p w14:paraId="4B91237A">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7156C528">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以下关于压强知识说法正确的是（　　）</w:t>
      </w:r>
    </w:p>
    <w:p w14:paraId="630639CA">
      <w:pPr>
        <w:spacing w:line="360" w:lineRule="auto"/>
        <w:jc w:val="left"/>
        <w:textAlignment w:val="center"/>
        <w:rPr>
          <w:color w:val="000000"/>
        </w:rPr>
      </w:pPr>
      <w:r>
        <w:rPr>
          <w:rFonts w:ascii="宋体" w:hAnsi="宋体" w:eastAsia="宋体" w:cs="宋体"/>
          <w:color w:val="000000"/>
        </w:rPr>
        <w:drawing>
          <wp:inline distT="0" distB="0" distL="114300" distR="114300">
            <wp:extent cx="5114925" cy="164782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114925" cy="1647825"/>
                    </a:xfrm>
                    <a:prstGeom prst="rect">
                      <a:avLst/>
                    </a:prstGeom>
                  </pic:spPr>
                </pic:pic>
              </a:graphicData>
            </a:graphic>
          </wp:inline>
        </w:drawing>
      </w:r>
    </w:p>
    <w:p w14:paraId="7CA772C5">
      <w:pPr>
        <w:spacing w:line="360" w:lineRule="auto"/>
        <w:jc w:val="left"/>
        <w:textAlignment w:val="center"/>
        <w:rPr>
          <w:rFonts w:ascii="宋体" w:hAnsi="宋体" w:eastAsia="宋体" w:cs="宋体"/>
          <w:color w:val="000000"/>
        </w:rPr>
      </w:pPr>
      <w:r>
        <w:rPr>
          <w:rFonts w:ascii="宋体" w:hAnsi="宋体" w:eastAsia="宋体" w:cs="宋体"/>
          <w:color w:val="000000"/>
        </w:rPr>
        <w:t>A. 甲图中火车铁轨下面铺放枕木，是通过减小受力面积来增大压强的</w:t>
      </w:r>
    </w:p>
    <w:p w14:paraId="00301794">
      <w:pPr>
        <w:spacing w:line="360" w:lineRule="auto"/>
        <w:jc w:val="left"/>
        <w:textAlignment w:val="center"/>
        <w:rPr>
          <w:rFonts w:ascii="宋体" w:hAnsi="宋体" w:eastAsia="宋体" w:cs="宋体"/>
          <w:color w:val="000000"/>
        </w:rPr>
      </w:pPr>
      <w:r>
        <w:rPr>
          <w:rFonts w:ascii="宋体" w:hAnsi="宋体" w:eastAsia="宋体" w:cs="宋体"/>
          <w:color w:val="000000"/>
        </w:rPr>
        <w:t>B. 乙图中液体能从容器侧壁的孔中喷出，说明液体对侧面有压强</w:t>
      </w:r>
    </w:p>
    <w:p w14:paraId="726EEC9E">
      <w:pPr>
        <w:spacing w:line="360" w:lineRule="auto"/>
        <w:jc w:val="left"/>
        <w:textAlignment w:val="center"/>
        <w:rPr>
          <w:rFonts w:ascii="宋体" w:hAnsi="宋体" w:eastAsia="宋体" w:cs="宋体"/>
          <w:color w:val="000000"/>
        </w:rPr>
      </w:pPr>
      <w:r>
        <w:rPr>
          <w:rFonts w:ascii="宋体" w:hAnsi="宋体" w:eastAsia="宋体" w:cs="宋体"/>
          <w:color w:val="000000"/>
        </w:rPr>
        <w:t>C. 人拿着丙图中的自制气压计从山下到山上，观察到玻璃管内水柱高度变小</w:t>
      </w:r>
    </w:p>
    <w:p w14:paraId="04431A8F">
      <w:pPr>
        <w:spacing w:line="360" w:lineRule="auto"/>
        <w:jc w:val="left"/>
        <w:textAlignment w:val="center"/>
        <w:rPr>
          <w:rFonts w:ascii="宋体" w:hAnsi="宋体" w:eastAsia="宋体" w:cs="宋体"/>
          <w:color w:val="000000"/>
        </w:rPr>
      </w:pPr>
      <w:r>
        <w:rPr>
          <w:rFonts w:ascii="宋体" w:hAnsi="宋体" w:eastAsia="宋体" w:cs="宋体"/>
          <w:color w:val="000000"/>
        </w:rPr>
        <w:t>D. 丁图中火车站台边缘标有安全线，是因为在气体中，流速越大的位置，压强越大</w:t>
      </w:r>
    </w:p>
    <w:p w14:paraId="326F319D">
      <w:pPr>
        <w:spacing w:line="360" w:lineRule="auto"/>
        <w:textAlignment w:val="center"/>
        <w:rPr>
          <w:color w:val="000000"/>
        </w:rPr>
      </w:pPr>
      <w:r>
        <w:rPr>
          <w:color w:val="2E75B6"/>
        </w:rPr>
        <w:t>【答案】</w:t>
      </w:r>
      <w:r>
        <w:rPr>
          <w:color w:val="000000"/>
        </w:rPr>
        <w:t>B</w:t>
      </w:r>
    </w:p>
    <w:p w14:paraId="256F8368">
      <w:pPr>
        <w:spacing w:line="360" w:lineRule="auto"/>
        <w:textAlignment w:val="center"/>
        <w:rPr>
          <w:color w:val="000000"/>
        </w:rPr>
      </w:pPr>
      <w:r>
        <w:rPr>
          <w:color w:val="2E75B6"/>
        </w:rPr>
        <w:t>【解析】</w:t>
      </w:r>
    </w:p>
    <w:p w14:paraId="3A4EE8C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．甲图中火车铁轨下面铺放枕木，是在压力一定下，通过增大受力面积来减小压强，故</w:t>
      </w:r>
      <w:r>
        <w:rPr>
          <w:rFonts w:ascii="Times New Roman" w:hAnsi="Times New Roman" w:eastAsia="Times New Roman" w:cs="Times New Roman"/>
          <w:color w:val="000000"/>
        </w:rPr>
        <w:t>A</w:t>
      </w:r>
      <w:r>
        <w:rPr>
          <w:rFonts w:ascii="宋体" w:hAnsi="宋体" w:eastAsia="宋体" w:cs="宋体"/>
          <w:color w:val="000000"/>
        </w:rPr>
        <w:t>错误；</w:t>
      </w:r>
    </w:p>
    <w:p w14:paraId="716C94D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．乙图中从下面的小孔射出的水喷得更远，说明液体对侧面有压强，且压强随深度的增加而变大，故</w:t>
      </w:r>
      <w:r>
        <w:rPr>
          <w:rFonts w:ascii="Times New Roman" w:hAnsi="Times New Roman" w:eastAsia="Times New Roman" w:cs="Times New Roman"/>
          <w:color w:val="000000"/>
        </w:rPr>
        <w:t>B</w:t>
      </w:r>
      <w:r>
        <w:rPr>
          <w:rFonts w:ascii="宋体" w:hAnsi="宋体" w:eastAsia="宋体" w:cs="宋体"/>
          <w:color w:val="000000"/>
        </w:rPr>
        <w:t>正确；</w:t>
      </w:r>
    </w:p>
    <w:p w14:paraId="650F9BA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．高度越高，气压越低，人拿着丙图中的自制气压计从山下到山上，高度增加，瓶外气压减小，瓶内外压强差变大，所以玻璃管内水柱高度变大，故</w:t>
      </w:r>
      <w:r>
        <w:rPr>
          <w:rFonts w:ascii="Times New Roman" w:hAnsi="Times New Roman" w:eastAsia="Times New Roman" w:cs="Times New Roman"/>
          <w:color w:val="000000"/>
        </w:rPr>
        <w:t>C</w:t>
      </w:r>
      <w:r>
        <w:rPr>
          <w:rFonts w:ascii="宋体" w:hAnsi="宋体" w:eastAsia="宋体" w:cs="宋体"/>
          <w:color w:val="000000"/>
        </w:rPr>
        <w:t>错误；</w:t>
      </w:r>
    </w:p>
    <w:p w14:paraId="6FD3E29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．靠近火车的这侧气体流速大，压强小，远离火车的那侧气体流速小，压强大，气压会把人往火车这侧推动，发生事故，所以火车站台边缘标有安全线，故</w:t>
      </w:r>
      <w:r>
        <w:rPr>
          <w:rFonts w:ascii="Times New Roman" w:hAnsi="Times New Roman" w:eastAsia="Times New Roman" w:cs="Times New Roman"/>
          <w:color w:val="000000"/>
        </w:rPr>
        <w:t>D</w:t>
      </w:r>
      <w:r>
        <w:rPr>
          <w:rFonts w:ascii="宋体" w:hAnsi="宋体" w:eastAsia="宋体" w:cs="宋体"/>
          <w:color w:val="000000"/>
        </w:rPr>
        <w:t>错误。</w:t>
      </w:r>
    </w:p>
    <w:p w14:paraId="46E257F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0BCAC910">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以下情景中，符合安全用电原则的是（　　）</w:t>
      </w:r>
    </w:p>
    <w:p w14:paraId="6368D500">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1571625" cy="15716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571625" cy="1571625"/>
                    </a:xfrm>
                    <a:prstGeom prst="rect">
                      <a:avLst/>
                    </a:prstGeom>
                  </pic:spPr>
                </pic:pic>
              </a:graphicData>
            </a:graphic>
          </wp:inline>
        </w:drawing>
      </w:r>
      <w:r>
        <w:rPr>
          <w:rFonts w:ascii="宋体" w:hAnsi="宋体" w:eastAsia="宋体" w:cs="宋体"/>
          <w:color w:val="000000"/>
        </w:rPr>
        <w:t>用湿手将电饭煲插头拔下来</w:t>
      </w:r>
    </w:p>
    <w:p w14:paraId="2329905A">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066800" cy="1209675"/>
            <wp:effectExtent l="0" t="0" r="0"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066800" cy="1209675"/>
                    </a:xfrm>
                    <a:prstGeom prst="rect">
                      <a:avLst/>
                    </a:prstGeom>
                  </pic:spPr>
                </pic:pic>
              </a:graphicData>
            </a:graphic>
          </wp:inline>
        </w:drawing>
      </w:r>
      <w:r>
        <w:rPr>
          <w:rFonts w:ascii="宋体" w:hAnsi="宋体" w:eastAsia="宋体" w:cs="宋体"/>
          <w:color w:val="000000"/>
        </w:rPr>
        <w:t>电动机的金属机壳没有接地</w:t>
      </w:r>
    </w:p>
    <w:p w14:paraId="2424177B">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514475" cy="17526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514475" cy="1752600"/>
                    </a:xfrm>
                    <a:prstGeom prst="rect">
                      <a:avLst/>
                    </a:prstGeom>
                  </pic:spPr>
                </pic:pic>
              </a:graphicData>
            </a:graphic>
          </wp:inline>
        </w:drawing>
      </w:r>
      <w:r>
        <w:rPr>
          <w:rFonts w:ascii="宋体" w:hAnsi="宋体" w:eastAsia="宋体" w:cs="宋体"/>
          <w:color w:val="000000"/>
        </w:rPr>
        <w:t>发现有人触电立刻断开电源</w:t>
      </w:r>
    </w:p>
    <w:p w14:paraId="39BBE037">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drawing>
          <wp:inline distT="0" distB="0" distL="114300" distR="114300">
            <wp:extent cx="1552575" cy="151447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552575" cy="1514475"/>
                    </a:xfrm>
                    <a:prstGeom prst="rect">
                      <a:avLst/>
                    </a:prstGeom>
                  </pic:spPr>
                </pic:pic>
              </a:graphicData>
            </a:graphic>
          </wp:inline>
        </w:drawing>
      </w:r>
      <w:r>
        <w:rPr>
          <w:rFonts w:ascii="宋体" w:hAnsi="宋体" w:eastAsia="宋体" w:cs="宋体"/>
          <w:color w:val="000000"/>
        </w:rPr>
        <w:t>一个插线板上同时使用多个大功率用电器</w:t>
      </w:r>
    </w:p>
    <w:p w14:paraId="5D4606DA">
      <w:pPr>
        <w:spacing w:line="360" w:lineRule="auto"/>
        <w:textAlignment w:val="center"/>
        <w:rPr>
          <w:color w:val="000000"/>
        </w:rPr>
      </w:pPr>
      <w:r>
        <w:rPr>
          <w:color w:val="2E75B6"/>
        </w:rPr>
        <w:t>【答案】</w:t>
      </w:r>
      <w:r>
        <w:rPr>
          <w:color w:val="000000"/>
        </w:rPr>
        <w:t>C</w:t>
      </w:r>
    </w:p>
    <w:p w14:paraId="0F7912F8">
      <w:pPr>
        <w:spacing w:line="360" w:lineRule="auto"/>
        <w:textAlignment w:val="center"/>
        <w:rPr>
          <w:color w:val="000000"/>
        </w:rPr>
      </w:pPr>
      <w:r>
        <w:rPr>
          <w:color w:val="2E75B6"/>
        </w:rPr>
        <w:t>【解析】</w:t>
      </w:r>
    </w:p>
    <w:p w14:paraId="0E47477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．生活中的水是导体，用湿手将插头拔下来容易发生触电事故，故</w:t>
      </w:r>
      <w:r>
        <w:rPr>
          <w:rFonts w:ascii="Times New Roman" w:hAnsi="Times New Roman" w:eastAsia="Times New Roman" w:cs="Times New Roman"/>
          <w:color w:val="000000"/>
        </w:rPr>
        <w:t>A</w:t>
      </w:r>
      <w:r>
        <w:rPr>
          <w:rFonts w:ascii="宋体" w:hAnsi="宋体" w:eastAsia="宋体" w:cs="宋体"/>
          <w:color w:val="000000"/>
        </w:rPr>
        <w:t>不符合题意；</w:t>
      </w:r>
    </w:p>
    <w:p w14:paraId="59DA451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．为了防止因漏电而发生触电事故，有金属外壳的家用电器，外壳一定要接地，故</w:t>
      </w:r>
      <w:r>
        <w:rPr>
          <w:rFonts w:ascii="Times New Roman" w:hAnsi="Times New Roman" w:eastAsia="Times New Roman" w:cs="Times New Roman"/>
          <w:color w:val="000000"/>
        </w:rPr>
        <w:t>B</w:t>
      </w:r>
      <w:r>
        <w:rPr>
          <w:rFonts w:ascii="宋体" w:hAnsi="宋体" w:eastAsia="宋体" w:cs="宋体"/>
          <w:color w:val="000000"/>
        </w:rPr>
        <w:t>不符合题意；</w:t>
      </w:r>
    </w:p>
    <w:p w14:paraId="49D8A31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．发现有人触电时，首先要切断电源，再采取救人措施，故</w:t>
      </w:r>
      <w:r>
        <w:rPr>
          <w:rFonts w:ascii="Times New Roman" w:hAnsi="Times New Roman" w:eastAsia="Times New Roman" w:cs="Times New Roman"/>
          <w:color w:val="000000"/>
        </w:rPr>
        <w:t>C</w:t>
      </w:r>
      <w:r>
        <w:rPr>
          <w:rFonts w:ascii="宋体" w:hAnsi="宋体" w:eastAsia="宋体" w:cs="宋体"/>
          <w:color w:val="000000"/>
        </w:rPr>
        <w:t>符合题意；</w:t>
      </w:r>
    </w:p>
    <w:p w14:paraId="2B2AECA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．在同一插座上使用较多的用电器，会使导线中的电流过大，可能会引发火灾，故</w:t>
      </w:r>
      <w:r>
        <w:rPr>
          <w:rFonts w:ascii="Times New Roman" w:hAnsi="Times New Roman" w:eastAsia="Times New Roman" w:cs="Times New Roman"/>
          <w:color w:val="000000"/>
        </w:rPr>
        <w:t>D</w:t>
      </w:r>
      <w:r>
        <w:rPr>
          <w:rFonts w:ascii="宋体" w:hAnsi="宋体" w:eastAsia="宋体" w:cs="宋体"/>
          <w:color w:val="000000"/>
        </w:rPr>
        <w:t>不符合题意。</w:t>
      </w:r>
    </w:p>
    <w:p w14:paraId="797480A1">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50D0D75F">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对下列有关电和磁的四幅图描述正确的是（　　）</w:t>
      </w:r>
    </w:p>
    <w:p w14:paraId="48832F86">
      <w:pPr>
        <w:spacing w:line="360" w:lineRule="auto"/>
        <w:jc w:val="left"/>
        <w:textAlignment w:val="center"/>
        <w:rPr>
          <w:color w:val="000000"/>
        </w:rPr>
      </w:pPr>
      <w:r>
        <w:rPr>
          <w:rFonts w:ascii="宋体" w:hAnsi="宋体" w:eastAsia="宋体" w:cs="宋体"/>
          <w:color w:val="000000"/>
        </w:rPr>
        <w:drawing>
          <wp:inline distT="0" distB="0" distL="114300" distR="114300">
            <wp:extent cx="5238750" cy="1236980"/>
            <wp:effectExtent l="0" t="0" r="0" b="127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5238750" cy="1237102"/>
                    </a:xfrm>
                    <a:prstGeom prst="rect">
                      <a:avLst/>
                    </a:prstGeom>
                  </pic:spPr>
                </pic:pic>
              </a:graphicData>
            </a:graphic>
          </wp:inline>
        </w:drawing>
      </w:r>
      <w:r>
        <w:rPr>
          <w:rFonts w:ascii="宋体" w:hAnsi="宋体" w:eastAsia="宋体" w:cs="宋体"/>
          <w:color w:val="000000"/>
        </w:rPr>
        <w:br w:type="textWrapping"/>
      </w:r>
    </w:p>
    <w:p w14:paraId="784322B5">
      <w:pPr>
        <w:spacing w:line="360" w:lineRule="auto"/>
        <w:jc w:val="left"/>
        <w:textAlignment w:val="center"/>
        <w:rPr>
          <w:rFonts w:ascii="宋体" w:hAnsi="宋体" w:eastAsia="宋体" w:cs="宋体"/>
          <w:color w:val="000000"/>
        </w:rPr>
      </w:pPr>
      <w:r>
        <w:rPr>
          <w:rFonts w:ascii="宋体" w:hAnsi="宋体" w:eastAsia="宋体" w:cs="宋体"/>
          <w:color w:val="000000"/>
        </w:rPr>
        <w:t>A. 如图甲，由小磁针静止时</w:t>
      </w:r>
      <w:r>
        <w:rPr>
          <w:rFonts w:ascii="Times New Roman" w:hAnsi="Times New Roman" w:eastAsia="Times New Roman" w:cs="Times New Roman"/>
          <w:color w:val="000000"/>
        </w:rPr>
        <w:t>N</w:t>
      </w:r>
      <w:r>
        <w:rPr>
          <w:rFonts w:ascii="宋体" w:hAnsi="宋体" w:eastAsia="宋体" w:cs="宋体"/>
          <w:color w:val="000000"/>
        </w:rPr>
        <w:t>极的指向可以判断</w:t>
      </w:r>
      <w:r>
        <w:rPr>
          <w:rFonts w:ascii="Times New Roman" w:hAnsi="Times New Roman" w:eastAsia="Times New Roman" w:cs="Times New Roman"/>
          <w:i/>
          <w:color w:val="000000"/>
        </w:rPr>
        <w:t>b</w:t>
      </w:r>
      <w:r>
        <w:rPr>
          <w:rFonts w:ascii="宋体" w:hAnsi="宋体" w:eastAsia="宋体" w:cs="宋体"/>
          <w:color w:val="000000"/>
        </w:rPr>
        <w:t>端与电源负极连接</w:t>
      </w:r>
    </w:p>
    <w:p w14:paraId="1DF60734">
      <w:pPr>
        <w:spacing w:line="360" w:lineRule="auto"/>
        <w:jc w:val="left"/>
        <w:textAlignment w:val="center"/>
        <w:rPr>
          <w:rFonts w:ascii="宋体" w:hAnsi="宋体" w:eastAsia="宋体" w:cs="宋体"/>
          <w:color w:val="000000"/>
        </w:rPr>
      </w:pPr>
      <w:r>
        <w:rPr>
          <w:rFonts w:ascii="宋体" w:hAnsi="宋体" w:eastAsia="宋体" w:cs="宋体"/>
          <w:color w:val="000000"/>
        </w:rPr>
        <w:t>B. 如图乙，奥斯特实验说明通电导线周围存在磁场，电流的磁场方向与电流方向无关</w:t>
      </w:r>
    </w:p>
    <w:p w14:paraId="4D29FD60">
      <w:pPr>
        <w:spacing w:line="360" w:lineRule="auto"/>
        <w:jc w:val="left"/>
        <w:textAlignment w:val="center"/>
        <w:rPr>
          <w:rFonts w:ascii="宋体" w:hAnsi="宋体" w:eastAsia="宋体" w:cs="宋体"/>
          <w:color w:val="000000"/>
        </w:rPr>
      </w:pPr>
      <w:r>
        <w:rPr>
          <w:rFonts w:ascii="宋体" w:hAnsi="宋体" w:eastAsia="宋体" w:cs="宋体"/>
          <w:color w:val="000000"/>
        </w:rPr>
        <w:t>C. 如图丙，动圈式话筒与电动机工作原理相同</w:t>
      </w:r>
    </w:p>
    <w:p w14:paraId="7CE244C9">
      <w:pPr>
        <w:spacing w:line="360" w:lineRule="auto"/>
        <w:jc w:val="left"/>
        <w:textAlignment w:val="center"/>
        <w:rPr>
          <w:rFonts w:ascii="宋体" w:hAnsi="宋体" w:eastAsia="宋体" w:cs="宋体"/>
          <w:color w:val="000000"/>
        </w:rPr>
      </w:pPr>
      <w:r>
        <w:rPr>
          <w:rFonts w:ascii="宋体" w:hAnsi="宋体" w:eastAsia="宋体" w:cs="宋体"/>
          <w:color w:val="000000"/>
        </w:rPr>
        <w:t>D. 如图丁，扬声器与发电机工作原理相同</w:t>
      </w:r>
    </w:p>
    <w:p w14:paraId="71A65ACD">
      <w:pPr>
        <w:spacing w:line="360" w:lineRule="auto"/>
        <w:textAlignment w:val="center"/>
        <w:rPr>
          <w:color w:val="000000"/>
        </w:rPr>
      </w:pPr>
      <w:r>
        <w:rPr>
          <w:color w:val="2E75B6"/>
        </w:rPr>
        <w:t>【答案】</w:t>
      </w:r>
      <w:r>
        <w:rPr>
          <w:color w:val="000000"/>
        </w:rPr>
        <w:t>A</w:t>
      </w:r>
    </w:p>
    <w:p w14:paraId="4C313C1C">
      <w:pPr>
        <w:spacing w:line="360" w:lineRule="auto"/>
        <w:textAlignment w:val="center"/>
        <w:rPr>
          <w:color w:val="000000"/>
        </w:rPr>
      </w:pPr>
      <w:r>
        <w:rPr>
          <w:color w:val="2E75B6"/>
        </w:rPr>
        <w:t>【解析】</w:t>
      </w:r>
    </w:p>
    <w:p w14:paraId="5737447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．小磁针的右端是</w:t>
      </w:r>
      <w:r>
        <w:rPr>
          <w:rFonts w:ascii="Times New Roman" w:hAnsi="Times New Roman" w:eastAsia="Times New Roman" w:cs="Times New Roman"/>
          <w:color w:val="000000"/>
        </w:rPr>
        <w:t>N</w:t>
      </w:r>
      <w:r>
        <w:rPr>
          <w:rFonts w:ascii="宋体" w:hAnsi="宋体" w:eastAsia="宋体" w:cs="宋体"/>
          <w:color w:val="000000"/>
        </w:rPr>
        <w:t>极，根据同名磁极相互排斥，异名磁极相互吸引可知，螺线管的左端是</w:t>
      </w:r>
      <w:r>
        <w:rPr>
          <w:rFonts w:ascii="Times New Roman" w:hAnsi="Times New Roman" w:eastAsia="Times New Roman" w:cs="Times New Roman"/>
          <w:color w:val="000000"/>
        </w:rPr>
        <w:t>S</w:t>
      </w:r>
      <w:r>
        <w:rPr>
          <w:rFonts w:ascii="宋体" w:hAnsi="宋体" w:eastAsia="宋体" w:cs="宋体"/>
          <w:color w:val="000000"/>
        </w:rPr>
        <w:t>极，右端是</w:t>
      </w:r>
      <w:r>
        <w:rPr>
          <w:rFonts w:ascii="Times New Roman" w:hAnsi="Times New Roman" w:eastAsia="Times New Roman" w:cs="Times New Roman"/>
          <w:color w:val="000000"/>
        </w:rPr>
        <w:t>N</w:t>
      </w:r>
      <w:r>
        <w:rPr>
          <w:rFonts w:ascii="宋体" w:hAnsi="宋体" w:eastAsia="宋体" w:cs="宋体"/>
          <w:color w:val="000000"/>
        </w:rPr>
        <w:t>极，根据右手螺旋定则可知，四指指向电流方向，大拇指指向螺线管产生的磁场</w:t>
      </w:r>
      <w:r>
        <w:rPr>
          <w:rFonts w:ascii="Times New Roman" w:hAnsi="Times New Roman" w:eastAsia="Times New Roman" w:cs="Times New Roman"/>
          <w:color w:val="000000"/>
        </w:rPr>
        <w:t>N</w:t>
      </w:r>
      <w:r>
        <w:rPr>
          <w:rFonts w:ascii="宋体" w:hAnsi="宋体" w:eastAsia="宋体" w:cs="宋体"/>
          <w:color w:val="000000"/>
        </w:rPr>
        <w:t>极，可知电流从</w:t>
      </w:r>
      <w:r>
        <w:rPr>
          <w:rFonts w:ascii="Times New Roman" w:hAnsi="Times New Roman" w:eastAsia="Times New Roman" w:cs="Times New Roman"/>
          <w:i/>
          <w:color w:val="000000"/>
        </w:rPr>
        <w:t>a</w:t>
      </w:r>
      <w:r>
        <w:rPr>
          <w:rFonts w:ascii="宋体" w:hAnsi="宋体" w:eastAsia="宋体" w:cs="宋体"/>
          <w:color w:val="000000"/>
        </w:rPr>
        <w:t>端流入</w:t>
      </w:r>
      <w:r>
        <w:rPr>
          <w:rFonts w:ascii="Times New Roman" w:hAnsi="Times New Roman" w:eastAsia="Times New Roman" w:cs="Times New Roman"/>
          <w:i/>
          <w:color w:val="000000"/>
        </w:rPr>
        <w:t>b</w:t>
      </w:r>
      <w:r>
        <w:rPr>
          <w:rFonts w:ascii="宋体" w:hAnsi="宋体" w:eastAsia="宋体" w:cs="宋体"/>
          <w:color w:val="000000"/>
        </w:rPr>
        <w:t>端流出，故</w:t>
      </w:r>
      <w:r>
        <w:rPr>
          <w:rFonts w:ascii="Times New Roman" w:hAnsi="Times New Roman" w:eastAsia="Times New Roman" w:cs="Times New Roman"/>
          <w:i/>
          <w:color w:val="000000"/>
        </w:rPr>
        <w:t>b</w:t>
      </w:r>
      <w:r>
        <w:rPr>
          <w:rFonts w:ascii="宋体" w:hAnsi="宋体" w:eastAsia="宋体" w:cs="宋体"/>
          <w:color w:val="000000"/>
        </w:rPr>
        <w:t>端与电源负极连接，故</w:t>
      </w:r>
      <w:r>
        <w:rPr>
          <w:rFonts w:ascii="Times New Roman" w:hAnsi="Times New Roman" w:eastAsia="Times New Roman" w:cs="Times New Roman"/>
          <w:color w:val="000000"/>
        </w:rPr>
        <w:t>A</w:t>
      </w:r>
      <w:r>
        <w:rPr>
          <w:rFonts w:ascii="宋体" w:hAnsi="宋体" w:eastAsia="宋体" w:cs="宋体"/>
          <w:color w:val="000000"/>
        </w:rPr>
        <w:t>正确；</w:t>
      </w:r>
    </w:p>
    <w:p w14:paraId="531B651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．图乙为奥斯特实验的情景，可以说明通电导线周围存在磁场，而且电流的磁场方向与电流方向是有关的，故</w:t>
      </w:r>
      <w:r>
        <w:rPr>
          <w:rFonts w:ascii="Times New Roman" w:hAnsi="Times New Roman" w:eastAsia="Times New Roman" w:cs="Times New Roman"/>
          <w:color w:val="000000"/>
        </w:rPr>
        <w:t>B</w:t>
      </w:r>
      <w:r>
        <w:rPr>
          <w:rFonts w:ascii="宋体" w:hAnsi="宋体" w:eastAsia="宋体" w:cs="宋体"/>
          <w:color w:val="000000"/>
        </w:rPr>
        <w:t>错误；</w:t>
      </w:r>
    </w:p>
    <w:p w14:paraId="7B340B3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．动圈式话筒是膜片随着声音颤动，从而带动连在一起的线圈在磁场中作切割磁感线的运动，从而产生感应电流，与发电机工作原理相同，故</w:t>
      </w:r>
      <w:r>
        <w:rPr>
          <w:rFonts w:ascii="Times New Roman" w:hAnsi="Times New Roman" w:eastAsia="Times New Roman" w:cs="Times New Roman"/>
          <w:color w:val="000000"/>
        </w:rPr>
        <w:t>C</w:t>
      </w:r>
      <w:r>
        <w:rPr>
          <w:rFonts w:ascii="宋体" w:hAnsi="宋体" w:eastAsia="宋体" w:cs="宋体"/>
          <w:color w:val="000000"/>
        </w:rPr>
        <w:t>错误；</w:t>
      </w:r>
    </w:p>
    <w:p w14:paraId="0DAE4B8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．扬声器是利用了通电导体在磁场中受力的原理，将电信号转化为声信号，所以与电动机的原理相同，故</w:t>
      </w:r>
      <w:r>
        <w:rPr>
          <w:rFonts w:ascii="Times New Roman" w:hAnsi="Times New Roman" w:eastAsia="Times New Roman" w:cs="Times New Roman"/>
          <w:color w:val="000000"/>
        </w:rPr>
        <w:t>D</w:t>
      </w:r>
      <w:r>
        <w:rPr>
          <w:rFonts w:ascii="宋体" w:hAnsi="宋体" w:eastAsia="宋体" w:cs="宋体"/>
          <w:color w:val="000000"/>
        </w:rPr>
        <w:t>错误。</w:t>
      </w:r>
    </w:p>
    <w:p w14:paraId="1370BAAA">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74051C6C">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如图所示，闭合开关</w:t>
      </w:r>
      <w:r>
        <w:rPr>
          <w:rFonts w:ascii="Times New Roman" w:hAnsi="Times New Roman" w:eastAsia="Times New Roman" w:cs="Times New Roman"/>
          <w:color w:val="000000"/>
        </w:rPr>
        <w:t>S</w:t>
      </w:r>
      <w:r>
        <w:rPr>
          <w:rFonts w:ascii="宋体" w:hAnsi="宋体" w:eastAsia="宋体" w:cs="宋体"/>
          <w:color w:val="000000"/>
        </w:rPr>
        <w:t>，向右调节滑动变阻器的滑片</w:t>
      </w:r>
      <w:r>
        <w:rPr>
          <w:rFonts w:ascii="Times New Roman" w:hAnsi="Times New Roman" w:eastAsia="Times New Roman" w:cs="Times New Roman"/>
          <w:color w:val="000000"/>
        </w:rPr>
        <w:t>P</w:t>
      </w:r>
      <w:r>
        <w:rPr>
          <w:rFonts w:ascii="宋体" w:hAnsi="宋体" w:eastAsia="宋体" w:cs="宋体"/>
          <w:color w:val="000000"/>
        </w:rPr>
        <w:t>，忽略温度对灯丝电阻的影响，下列说法正确的是（　　）</w:t>
      </w:r>
    </w:p>
    <w:p w14:paraId="79EB198C">
      <w:pPr>
        <w:spacing w:line="360" w:lineRule="auto"/>
        <w:jc w:val="left"/>
        <w:textAlignment w:val="center"/>
        <w:rPr>
          <w:color w:val="000000"/>
        </w:rPr>
      </w:pPr>
      <w:r>
        <w:rPr>
          <w:rFonts w:ascii="宋体" w:hAnsi="宋体" w:eastAsia="宋体" w:cs="宋体"/>
          <w:color w:val="000000"/>
        </w:rPr>
        <w:drawing>
          <wp:inline distT="0" distB="0" distL="114300" distR="114300">
            <wp:extent cx="1266825" cy="790575"/>
            <wp:effectExtent l="0" t="0" r="9525"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266825" cy="790575"/>
                    </a:xfrm>
                    <a:prstGeom prst="rect">
                      <a:avLst/>
                    </a:prstGeom>
                  </pic:spPr>
                </pic:pic>
              </a:graphicData>
            </a:graphic>
          </wp:inline>
        </w:drawing>
      </w:r>
    </w:p>
    <w:p w14:paraId="2178ADA8">
      <w:pPr>
        <w:spacing w:line="360" w:lineRule="auto"/>
        <w:jc w:val="left"/>
        <w:textAlignment w:val="center"/>
        <w:rPr>
          <w:rFonts w:ascii="宋体" w:hAnsi="宋体" w:eastAsia="宋体" w:cs="宋体"/>
          <w:color w:val="000000"/>
        </w:rPr>
      </w:pPr>
      <w:r>
        <w:rPr>
          <w:rFonts w:ascii="宋体" w:hAnsi="宋体" w:eastAsia="宋体" w:cs="宋体"/>
          <w:color w:val="000000"/>
        </w:rPr>
        <w:t>A. 电压表示数变大，电压表与电流表示数的比值不变</w:t>
      </w:r>
    </w:p>
    <w:p w14:paraId="1AB4472D">
      <w:pPr>
        <w:spacing w:line="360" w:lineRule="auto"/>
        <w:jc w:val="left"/>
        <w:textAlignment w:val="center"/>
        <w:rPr>
          <w:rFonts w:ascii="宋体" w:hAnsi="宋体" w:eastAsia="宋体" w:cs="宋体"/>
          <w:color w:val="000000"/>
        </w:rPr>
      </w:pPr>
      <w:r>
        <w:rPr>
          <w:rFonts w:ascii="宋体" w:hAnsi="宋体" w:eastAsia="宋体" w:cs="宋体"/>
          <w:color w:val="000000"/>
        </w:rPr>
        <w:t>B. 电流表示数变小，电压表与电流表示数的比值变大</w:t>
      </w:r>
    </w:p>
    <w:p w14:paraId="6164D405">
      <w:pPr>
        <w:spacing w:line="360" w:lineRule="auto"/>
        <w:jc w:val="left"/>
        <w:textAlignment w:val="center"/>
        <w:rPr>
          <w:rFonts w:ascii="宋体" w:hAnsi="宋体" w:eastAsia="宋体" w:cs="宋体"/>
          <w:color w:val="000000"/>
        </w:rPr>
      </w:pPr>
      <w:r>
        <w:rPr>
          <w:rFonts w:ascii="宋体" w:hAnsi="宋体" w:eastAsia="宋体" w:cs="宋体"/>
          <w:color w:val="000000"/>
        </w:rPr>
        <w:t>C. 小灯泡亮度变亮，电路总电阻变大</w:t>
      </w:r>
    </w:p>
    <w:p w14:paraId="4DB756BD">
      <w:pPr>
        <w:spacing w:line="360" w:lineRule="auto"/>
        <w:jc w:val="left"/>
        <w:textAlignment w:val="center"/>
        <w:rPr>
          <w:rFonts w:ascii="宋体" w:hAnsi="宋体" w:eastAsia="宋体" w:cs="宋体"/>
          <w:color w:val="000000"/>
        </w:rPr>
      </w:pPr>
      <w:r>
        <w:rPr>
          <w:rFonts w:ascii="宋体" w:hAnsi="宋体" w:eastAsia="宋体" w:cs="宋体"/>
          <w:color w:val="000000"/>
        </w:rPr>
        <w:t>D. 小灯泡亮度变暗，电路总功率变小</w:t>
      </w:r>
    </w:p>
    <w:p w14:paraId="38DEDD88">
      <w:pPr>
        <w:spacing w:line="360" w:lineRule="auto"/>
        <w:textAlignment w:val="center"/>
        <w:rPr>
          <w:color w:val="000000"/>
        </w:rPr>
      </w:pPr>
      <w:r>
        <w:rPr>
          <w:color w:val="2E75B6"/>
        </w:rPr>
        <w:t>【答案】</w:t>
      </w:r>
      <w:r>
        <w:rPr>
          <w:color w:val="000000"/>
        </w:rPr>
        <w:t>D</w:t>
      </w:r>
    </w:p>
    <w:p w14:paraId="7D6B9B38">
      <w:pPr>
        <w:spacing w:line="360" w:lineRule="auto"/>
        <w:textAlignment w:val="center"/>
        <w:rPr>
          <w:color w:val="000000"/>
        </w:rPr>
      </w:pPr>
      <w:r>
        <w:rPr>
          <w:color w:val="2E75B6"/>
        </w:rPr>
        <w:t>【解析】</w:t>
      </w:r>
    </w:p>
    <w:p w14:paraId="0D3720D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．由电路图知道，灯泡与滑动变阻器串联，电压表测灯泡两端的电压，电流表测电路中的电流，由欧姆定律知道，电压表与电流表示数的比值等于灯泡的电阻值，由于忽略温度对灯丝电阻的影响，所以，闭合开关</w:t>
      </w:r>
      <w:r>
        <w:rPr>
          <w:rFonts w:ascii="Times New Roman" w:hAnsi="Times New Roman" w:eastAsia="Times New Roman" w:cs="Times New Roman"/>
          <w:color w:val="000000"/>
        </w:rPr>
        <w:t>S</w:t>
      </w:r>
      <w:r>
        <w:rPr>
          <w:rFonts w:ascii="宋体" w:hAnsi="宋体" w:eastAsia="宋体" w:cs="宋体"/>
          <w:color w:val="000000"/>
        </w:rPr>
        <w:t>，向右调节滑动变阻器的滑片</w:t>
      </w:r>
      <w:r>
        <w:rPr>
          <w:rFonts w:ascii="Times New Roman" w:hAnsi="Times New Roman" w:eastAsia="Times New Roman" w:cs="Times New Roman"/>
          <w:color w:val="000000"/>
        </w:rPr>
        <w:t>P</w:t>
      </w:r>
      <w:r>
        <w:rPr>
          <w:rFonts w:ascii="宋体" w:hAnsi="宋体" w:eastAsia="宋体" w:cs="宋体"/>
          <w:color w:val="000000"/>
        </w:rPr>
        <w:t>时，电压表与电流表示数的比值不变；但接入电路中的电阻变大，电路中的总电阻变大，由</w:t>
      </w:r>
      <w:r>
        <w:object>
          <v:shape id="_x0000_i1026"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31" o:title="eqId9c83f61a0d94fac4f83902a3ca0fc862"/>
            <o:lock v:ext="edit" aspectratio="t"/>
            <w10:wrap type="none"/>
            <w10:anchorlock/>
          </v:shape>
          <o:OLEObject Type="Embed" ProgID="Equation.DSMT4" ShapeID="_x0000_i1026" DrawAspect="Content" ObjectID="_1468075726" r:id="rId30">
            <o:LockedField>false</o:LockedField>
          </o:OLEObject>
        </w:object>
      </w:r>
      <w:r>
        <w:rPr>
          <w:rFonts w:ascii="宋体" w:hAnsi="宋体" w:eastAsia="宋体" w:cs="宋体"/>
          <w:color w:val="000000"/>
        </w:rPr>
        <w:t>知道，电路中的电流变小，即电流表的示数变小；由</w:t>
      </w:r>
      <w:r>
        <w:rPr>
          <w:rFonts w:ascii="Times New Roman" w:hAnsi="Times New Roman" w:eastAsia="Times New Roman" w:cs="Times New Roman"/>
          <w:i/>
          <w:color w:val="000000"/>
        </w:rPr>
        <w:t>U=IR</w:t>
      </w:r>
      <w:r>
        <w:rPr>
          <w:rFonts w:ascii="宋体" w:hAnsi="宋体" w:eastAsia="宋体" w:cs="宋体"/>
          <w:color w:val="000000"/>
        </w:rPr>
        <w:t>知道，灯泡两端的电压变小，即电压表的示数变小，故</w:t>
      </w:r>
      <w:r>
        <w:rPr>
          <w:rFonts w:ascii="Times New Roman" w:hAnsi="Times New Roman" w:eastAsia="Times New Roman" w:cs="Times New Roman"/>
          <w:color w:val="000000"/>
        </w:rPr>
        <w:t>AB</w:t>
      </w:r>
      <w:r>
        <w:rPr>
          <w:rFonts w:ascii="宋体" w:hAnsi="宋体" w:eastAsia="宋体" w:cs="宋体"/>
          <w:color w:val="000000"/>
        </w:rPr>
        <w:t>错误；</w:t>
      </w:r>
    </w:p>
    <w:p w14:paraId="208C8F0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CD</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，向右调节滑动变阻器的滑片</w:t>
      </w:r>
      <w:r>
        <w:rPr>
          <w:rFonts w:ascii="Times New Roman" w:hAnsi="Times New Roman" w:eastAsia="Times New Roman" w:cs="Times New Roman"/>
          <w:color w:val="000000"/>
        </w:rPr>
        <w:t>P</w:t>
      </w:r>
      <w:r>
        <w:rPr>
          <w:rFonts w:ascii="宋体" w:hAnsi="宋体" w:eastAsia="宋体" w:cs="宋体"/>
          <w:color w:val="000000"/>
        </w:rPr>
        <w:t>时，电路中的总电阻变大，电路中的电流变小，由</w:t>
      </w:r>
      <w:r>
        <w:object>
          <v:shape id="_x0000_i1027" o:spt="75" alt="学科网(www.zxxk.com)--教育资源门户，提供试卷、教案、课件、论文、素材以及各类教学资源下载，还有大量而丰富的教学相关资讯！" type="#_x0000_t75" style="height:15pt;width:42pt;" o:ole="t" filled="f" o:preferrelative="t" stroked="f" coordsize="21600,21600">
            <v:path/>
            <v:fill on="f" focussize="0,0"/>
            <v:stroke on="f" joinstyle="miter"/>
            <v:imagedata r:id="rId33" o:title="eqIdbbc8c4dce535624f4a62aa2b34ac1b0f"/>
            <o:lock v:ext="edit" aspectratio="t"/>
            <w10:wrap type="none"/>
            <w10:anchorlock/>
          </v:shape>
          <o:OLEObject Type="Embed" ProgID="Equation.DSMT4" ShapeID="_x0000_i1027" DrawAspect="Content" ObjectID="_1468075727" r:id="rId32">
            <o:LockedField>false</o:LockedField>
          </o:OLEObject>
        </w:object>
      </w:r>
      <w:r>
        <w:rPr>
          <w:rFonts w:ascii="宋体" w:hAnsi="宋体" w:eastAsia="宋体" w:cs="宋体"/>
          <w:color w:val="000000"/>
        </w:rPr>
        <w:t>知道，灯泡功率减小，亮度变暗；由于电源电压不变，由</w:t>
      </w:r>
      <w:r>
        <w:object>
          <v:shape id="_x0000_i1028"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35" o:title="eqIdd8240bf18eb82b442c88b2447aebfdc8"/>
            <o:lock v:ext="edit" aspectratio="t"/>
            <w10:wrap type="none"/>
            <w10:anchorlock/>
          </v:shape>
          <o:OLEObject Type="Embed" ProgID="Equation.DSMT4" ShapeID="_x0000_i1028" DrawAspect="Content" ObjectID="_1468075728" r:id="rId34">
            <o:LockedField>false</o:LockedField>
          </o:OLEObject>
        </w:object>
      </w:r>
      <w:r>
        <w:rPr>
          <w:rFonts w:ascii="宋体" w:hAnsi="宋体" w:eastAsia="宋体" w:cs="宋体"/>
          <w:color w:val="000000"/>
        </w:rPr>
        <w:t>知道，电路总功率变小，故</w:t>
      </w:r>
      <w:r>
        <w:rPr>
          <w:rFonts w:ascii="Times New Roman" w:hAnsi="Times New Roman" w:eastAsia="Times New Roman" w:cs="Times New Roman"/>
          <w:color w:val="000000"/>
        </w:rPr>
        <w:t>C</w:t>
      </w:r>
      <w:r>
        <w:rPr>
          <w:rFonts w:ascii="宋体" w:hAnsi="宋体" w:eastAsia="宋体" w:cs="宋体"/>
          <w:color w:val="000000"/>
        </w:rPr>
        <w:t>错误，</w:t>
      </w:r>
      <w:r>
        <w:rPr>
          <w:rFonts w:ascii="Times New Roman" w:hAnsi="Times New Roman" w:eastAsia="Times New Roman" w:cs="Times New Roman"/>
          <w:color w:val="000000"/>
        </w:rPr>
        <w:t>D</w:t>
      </w:r>
      <w:r>
        <w:rPr>
          <w:rFonts w:ascii="宋体" w:hAnsi="宋体" w:eastAsia="宋体" w:cs="宋体"/>
          <w:color w:val="000000"/>
        </w:rPr>
        <w:t>正确。</w:t>
      </w:r>
    </w:p>
    <w:p w14:paraId="0D00B24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60D10EBA">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二、多項选择题（每小题3分，共9分。每小题有两个或两个以上选项是正确的，全部选对得3分，选项正确但不全得1分，有错误选项的不得分）</w:t>
      </w:r>
    </w:p>
    <w:p w14:paraId="64A62FA8">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下列几种生活中常用的工具都是杠杆。正常使用时属于省力杠杆的是（　　）</w:t>
      </w:r>
    </w:p>
    <w:p w14:paraId="13405164">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857250" cy="8858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857250" cy="885825"/>
                    </a:xfrm>
                    <a:prstGeom prst="rect">
                      <a:avLst/>
                    </a:prstGeom>
                  </pic:spPr>
                </pic:pic>
              </a:graphicData>
            </a:graphic>
          </wp:inline>
        </w:drawing>
      </w:r>
      <w:r>
        <w:rPr>
          <w:rFonts w:ascii="宋体" w:hAnsi="宋体" w:eastAsia="宋体" w:cs="宋体"/>
          <w:color w:val="000000"/>
        </w:rPr>
        <w:t xml:space="preserve"> 用园艺剪修枝</w:t>
      </w:r>
      <w:r>
        <w:rPr>
          <w:rFonts w:ascii="宋体" w:hAnsi="宋体" w:eastAsia="宋体" w:cs="宋体"/>
          <w:color w:val="000000"/>
        </w:rPr>
        <w:tab/>
      </w:r>
      <w:r>
        <w:rPr>
          <w:rFonts w:ascii="宋体" w:hAnsi="宋体" w:eastAsia="宋体" w:cs="宋体"/>
          <w:color w:val="000000"/>
        </w:rPr>
        <w:t xml:space="preserve">B. </w:t>
      </w:r>
      <w:r>
        <w:rPr>
          <w:rFonts w:ascii="宋体" w:hAnsi="宋体" w:eastAsia="宋体" w:cs="宋体"/>
          <w:color w:val="000000"/>
        </w:rPr>
        <w:drawing>
          <wp:inline distT="0" distB="0" distL="114300" distR="114300">
            <wp:extent cx="1019175" cy="914400"/>
            <wp:effectExtent l="0" t="0" r="9525"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019175" cy="914400"/>
                    </a:xfrm>
                    <a:prstGeom prst="rect">
                      <a:avLst/>
                    </a:prstGeom>
                  </pic:spPr>
                </pic:pic>
              </a:graphicData>
            </a:graphic>
          </wp:inline>
        </w:drawing>
      </w:r>
      <w:r>
        <w:rPr>
          <w:rFonts w:ascii="宋体" w:hAnsi="宋体" w:eastAsia="宋体" w:cs="宋体"/>
          <w:color w:val="000000"/>
        </w:rPr>
        <w:t xml:space="preserve"> 用食品夹取食物</w:t>
      </w:r>
    </w:p>
    <w:p w14:paraId="020165D0">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857250" cy="8858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857250" cy="885825"/>
                    </a:xfrm>
                    <a:prstGeom prst="rect">
                      <a:avLst/>
                    </a:prstGeom>
                  </pic:spPr>
                </pic:pic>
              </a:graphicData>
            </a:graphic>
          </wp:inline>
        </w:drawing>
      </w:r>
      <w:r>
        <w:rPr>
          <w:rFonts w:ascii="宋体" w:hAnsi="宋体" w:eastAsia="宋体" w:cs="宋体"/>
          <w:color w:val="000000"/>
        </w:rPr>
        <w:t xml:space="preserve"> 用核桃夹夹核桃</w:t>
      </w:r>
      <w:r>
        <w:rPr>
          <w:rFonts w:ascii="宋体" w:hAnsi="宋体" w:eastAsia="宋体" w:cs="宋体"/>
          <w:color w:val="000000"/>
        </w:rPr>
        <w:tab/>
      </w:r>
      <w:r>
        <w:rPr>
          <w:rFonts w:ascii="宋体" w:hAnsi="宋体" w:eastAsia="宋体" w:cs="宋体"/>
          <w:color w:val="000000"/>
        </w:rPr>
        <w:t xml:space="preserve">D. </w:t>
      </w:r>
      <w:r>
        <w:rPr>
          <w:rFonts w:ascii="宋体" w:hAnsi="宋体" w:eastAsia="宋体" w:cs="宋体"/>
          <w:color w:val="000000"/>
        </w:rPr>
        <w:drawing>
          <wp:inline distT="0" distB="0" distL="114300" distR="114300">
            <wp:extent cx="1095375" cy="714375"/>
            <wp:effectExtent l="0" t="0" r="9525"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1095375" cy="714375"/>
                    </a:xfrm>
                    <a:prstGeom prst="rect">
                      <a:avLst/>
                    </a:prstGeom>
                  </pic:spPr>
                </pic:pic>
              </a:graphicData>
            </a:graphic>
          </wp:inline>
        </w:drawing>
      </w:r>
      <w:r>
        <w:rPr>
          <w:rFonts w:ascii="宋体" w:hAnsi="宋体" w:eastAsia="宋体" w:cs="宋体"/>
          <w:color w:val="000000"/>
        </w:rPr>
        <w:t xml:space="preserve"> 用钢丝钳剪钢丝</w:t>
      </w:r>
    </w:p>
    <w:p w14:paraId="4792B9FE">
      <w:pPr>
        <w:spacing w:line="360" w:lineRule="auto"/>
        <w:textAlignment w:val="center"/>
        <w:rPr>
          <w:color w:val="000000"/>
        </w:rPr>
      </w:pPr>
      <w:r>
        <w:rPr>
          <w:color w:val="2E75B6"/>
        </w:rPr>
        <w:t>【答案】</w:t>
      </w:r>
      <w:r>
        <w:rPr>
          <w:color w:val="000000"/>
        </w:rPr>
        <w:t>ACD</w:t>
      </w:r>
    </w:p>
    <w:p w14:paraId="34907A16">
      <w:pPr>
        <w:spacing w:line="360" w:lineRule="auto"/>
        <w:textAlignment w:val="center"/>
        <w:rPr>
          <w:color w:val="000000"/>
        </w:rPr>
      </w:pPr>
      <w:r>
        <w:rPr>
          <w:color w:val="2E75B6"/>
        </w:rPr>
        <w:t>【解析】</w:t>
      </w:r>
    </w:p>
    <w:p w14:paraId="4850DC1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．修剪树枝时，动力臂大于阻力臂，属于省力杠杆，故</w:t>
      </w:r>
      <w:r>
        <w:rPr>
          <w:rFonts w:ascii="Times New Roman" w:hAnsi="Times New Roman" w:eastAsia="Times New Roman" w:cs="Times New Roman"/>
          <w:color w:val="000000"/>
        </w:rPr>
        <w:t>A</w:t>
      </w:r>
      <w:r>
        <w:rPr>
          <w:rFonts w:ascii="宋体" w:hAnsi="宋体" w:eastAsia="宋体" w:cs="宋体"/>
          <w:color w:val="000000"/>
        </w:rPr>
        <w:t>符合题意；</w:t>
      </w:r>
    </w:p>
    <w:p w14:paraId="22F9F8D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．用食品夹取食物时，动力臂小于阻力臂，属于费力杠杆，故</w:t>
      </w:r>
      <w:r>
        <w:rPr>
          <w:rFonts w:ascii="Times New Roman" w:hAnsi="Times New Roman" w:eastAsia="Times New Roman" w:cs="Times New Roman"/>
          <w:color w:val="000000"/>
        </w:rPr>
        <w:t>B</w:t>
      </w:r>
      <w:r>
        <w:rPr>
          <w:rFonts w:ascii="宋体" w:hAnsi="宋体" w:eastAsia="宋体" w:cs="宋体"/>
          <w:color w:val="000000"/>
        </w:rPr>
        <w:t>不符合题意；</w:t>
      </w:r>
    </w:p>
    <w:p w14:paraId="155D88A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．用核桃夹夹核桃时，动力臂大于阻力臂，属于省力杠杆，故</w:t>
      </w:r>
      <w:r>
        <w:rPr>
          <w:rFonts w:ascii="Times New Roman" w:hAnsi="Times New Roman" w:eastAsia="Times New Roman" w:cs="Times New Roman"/>
          <w:color w:val="000000"/>
        </w:rPr>
        <w:t>C</w:t>
      </w:r>
      <w:r>
        <w:rPr>
          <w:rFonts w:ascii="宋体" w:hAnsi="宋体" w:eastAsia="宋体" w:cs="宋体"/>
          <w:color w:val="000000"/>
        </w:rPr>
        <w:t>符合题意；</w:t>
      </w:r>
    </w:p>
    <w:p w14:paraId="422E199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．用钢丝钳剪钢丝时，动力臂大于阻力臂，属于省力杠杆，故</w:t>
      </w:r>
      <w:r>
        <w:rPr>
          <w:rFonts w:ascii="Times New Roman" w:hAnsi="Times New Roman" w:eastAsia="Times New Roman" w:cs="Times New Roman"/>
          <w:color w:val="000000"/>
        </w:rPr>
        <w:t>D</w:t>
      </w:r>
      <w:r>
        <w:rPr>
          <w:rFonts w:ascii="宋体" w:hAnsi="宋体" w:eastAsia="宋体" w:cs="宋体"/>
          <w:color w:val="000000"/>
        </w:rPr>
        <w:t>符合题意；</w:t>
      </w:r>
    </w:p>
    <w:p w14:paraId="05C5823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ACD</w:t>
      </w:r>
      <w:r>
        <w:rPr>
          <w:rFonts w:ascii="宋体" w:hAnsi="宋体" w:eastAsia="宋体" w:cs="宋体"/>
          <w:color w:val="000000"/>
        </w:rPr>
        <w:t>。</w:t>
      </w:r>
    </w:p>
    <w:p w14:paraId="5BED0400">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如图所示，将两个完全相同的木块分别放入盛有甲、乙两种不同液体的相同烧杯中，木块静止时两容器中液面相平。以下说法正确的是（　　）</w:t>
      </w:r>
    </w:p>
    <w:p w14:paraId="0A6FE339">
      <w:pPr>
        <w:spacing w:line="360" w:lineRule="auto"/>
        <w:jc w:val="left"/>
        <w:textAlignment w:val="center"/>
        <w:rPr>
          <w:color w:val="000000"/>
        </w:rPr>
      </w:pPr>
      <w:r>
        <w:rPr>
          <w:rFonts w:ascii="宋体" w:hAnsi="宋体" w:eastAsia="宋体" w:cs="宋体"/>
          <w:color w:val="000000"/>
        </w:rPr>
        <w:drawing>
          <wp:inline distT="0" distB="0" distL="114300" distR="114300">
            <wp:extent cx="2057400" cy="9334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2057400" cy="933450"/>
                    </a:xfrm>
                    <a:prstGeom prst="rect">
                      <a:avLst/>
                    </a:prstGeom>
                  </pic:spPr>
                </pic:pic>
              </a:graphicData>
            </a:graphic>
          </wp:inline>
        </w:drawing>
      </w:r>
    </w:p>
    <w:p w14:paraId="470D89D7">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木块在乙液体中排开液体的质量较大</w:t>
      </w:r>
      <w:r>
        <w:rPr>
          <w:rFonts w:ascii="宋体" w:hAnsi="宋体" w:eastAsia="宋体" w:cs="宋体"/>
          <w:color w:val="000000"/>
        </w:rPr>
        <w:tab/>
      </w:r>
      <w:r>
        <w:rPr>
          <w:rFonts w:ascii="宋体" w:hAnsi="宋体" w:eastAsia="宋体" w:cs="宋体"/>
          <w:color w:val="000000"/>
        </w:rPr>
        <w:t>B. 水块在甲、乙两种液体中所受浮力相同</w:t>
      </w:r>
    </w:p>
    <w:p w14:paraId="7E7F86B0">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两木块下表面所受液体的压强不相同</w:t>
      </w:r>
      <w:r>
        <w:rPr>
          <w:rFonts w:ascii="宋体" w:hAnsi="宋体" w:eastAsia="宋体" w:cs="宋体"/>
          <w:color w:val="000000"/>
        </w:rPr>
        <w:tab/>
      </w:r>
      <w:r>
        <w:rPr>
          <w:rFonts w:ascii="宋体" w:hAnsi="宋体" w:eastAsia="宋体" w:cs="宋体"/>
          <w:color w:val="000000"/>
        </w:rPr>
        <w:t>D. 两烧杯底部所受液体的压强不相同</w:t>
      </w:r>
    </w:p>
    <w:p w14:paraId="0D2AC544">
      <w:pPr>
        <w:spacing w:line="360" w:lineRule="auto"/>
        <w:textAlignment w:val="center"/>
        <w:rPr>
          <w:color w:val="000000"/>
        </w:rPr>
      </w:pPr>
      <w:r>
        <w:rPr>
          <w:color w:val="2E75B6"/>
        </w:rPr>
        <w:t>【答案】</w:t>
      </w:r>
      <w:r>
        <w:rPr>
          <w:color w:val="000000"/>
        </w:rPr>
        <w:t>BD</w:t>
      </w:r>
    </w:p>
    <w:p w14:paraId="4BA4E1BD">
      <w:pPr>
        <w:spacing w:line="360" w:lineRule="auto"/>
        <w:textAlignment w:val="center"/>
        <w:rPr>
          <w:color w:val="000000"/>
        </w:rPr>
      </w:pPr>
      <w:r>
        <w:rPr>
          <w:color w:val="2E75B6"/>
        </w:rPr>
        <w:t>【解析】</w:t>
      </w:r>
    </w:p>
    <w:p w14:paraId="0BC8EC2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．将两个完全相同的木块分别放入盛有甲、乙两种不同液体的相同烧杯中，均处于飘浮状态，即平衡状态，故木块的所受重力与浮力大小相等；由阿基米德原理知排开液体的所受重力相等，根据</w:t>
      </w:r>
      <w:r>
        <w:object>
          <v:shape id="_x0000_i1029"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42" o:title="eqIdae48d09e2b20a354246a2a72637fc39a"/>
            <o:lock v:ext="edit" aspectratio="t"/>
            <w10:wrap type="none"/>
            <w10:anchorlock/>
          </v:shape>
          <o:OLEObject Type="Embed" ProgID="Equation.DSMT4" ShapeID="_x0000_i1029" DrawAspect="Content" ObjectID="_1468075729" r:id="rId41">
            <o:LockedField>false</o:LockedField>
          </o:OLEObject>
        </w:object>
      </w:r>
      <w:r>
        <w:rPr>
          <w:rFonts w:ascii="宋体" w:hAnsi="宋体" w:eastAsia="宋体" w:cs="宋体"/>
          <w:color w:val="000000"/>
        </w:rPr>
        <w:t>得，排开液体质量相等，故</w:t>
      </w:r>
      <w:r>
        <w:rPr>
          <w:rFonts w:ascii="Times New Roman" w:hAnsi="Times New Roman" w:eastAsia="Times New Roman" w:cs="Times New Roman"/>
          <w:color w:val="000000"/>
        </w:rPr>
        <w:t>A</w:t>
      </w:r>
      <w:r>
        <w:rPr>
          <w:rFonts w:ascii="宋体" w:hAnsi="宋体" w:eastAsia="宋体" w:cs="宋体"/>
          <w:color w:val="000000"/>
        </w:rPr>
        <w:t>错误；故</w:t>
      </w:r>
      <w:r>
        <w:rPr>
          <w:rFonts w:ascii="Times New Roman" w:hAnsi="Times New Roman" w:eastAsia="Times New Roman" w:cs="Times New Roman"/>
          <w:color w:val="000000"/>
        </w:rPr>
        <w:t>B</w:t>
      </w:r>
      <w:r>
        <w:rPr>
          <w:rFonts w:ascii="宋体" w:hAnsi="宋体" w:eastAsia="宋体" w:cs="宋体"/>
          <w:color w:val="000000"/>
        </w:rPr>
        <w:t>正确；</w:t>
      </w:r>
    </w:p>
    <w:p w14:paraId="33CF3BC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．由两个完全相同的木块漂浮，故木块下表面所受液体的压强产生的压力与重力是一对平衡力</w:t>
      </w:r>
    </w:p>
    <w:p w14:paraId="337315EA">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13.85pt;width:34.25pt;" o:ole="t" filled="f" o:preferrelative="t" stroked="f" coordsize="21600,21600">
            <v:path/>
            <v:fill on="f" focussize="0,0"/>
            <v:stroke on="f" joinstyle="miter"/>
            <v:imagedata r:id="rId44" o:title="eqIdb52ef6f6e9016cc2bffb1599098ce95c"/>
            <o:lock v:ext="edit" aspectratio="t"/>
            <w10:wrap type="none"/>
            <w10:anchorlock/>
          </v:shape>
          <o:OLEObject Type="Embed" ProgID="Equation.DSMT4" ShapeID="_x0000_i1030" DrawAspect="Content" ObjectID="_1468075730" r:id="rId43">
            <o:LockedField>false</o:LockedField>
          </o:OLEObject>
        </w:object>
      </w:r>
    </w:p>
    <w:p w14:paraId="71523234">
      <w:pPr>
        <w:spacing w:line="360" w:lineRule="auto"/>
        <w:jc w:val="left"/>
        <w:textAlignment w:val="center"/>
        <w:rPr>
          <w:rFonts w:ascii="宋体" w:hAnsi="宋体" w:eastAsia="宋体" w:cs="宋体"/>
          <w:color w:val="000000"/>
        </w:rPr>
      </w:pPr>
      <w:r>
        <w:rPr>
          <w:rFonts w:ascii="宋体" w:hAnsi="宋体" w:eastAsia="宋体" w:cs="宋体"/>
          <w:color w:val="000000"/>
        </w:rPr>
        <w:t>重力和面积相同，两木块下表面所受液体的压强相同，故</w:t>
      </w:r>
      <w:r>
        <w:rPr>
          <w:rFonts w:ascii="Times New Roman" w:hAnsi="Times New Roman" w:eastAsia="Times New Roman" w:cs="Times New Roman"/>
          <w:color w:val="000000"/>
        </w:rPr>
        <w:t>C</w:t>
      </w:r>
      <w:r>
        <w:rPr>
          <w:rFonts w:ascii="宋体" w:hAnsi="宋体" w:eastAsia="宋体" w:cs="宋体"/>
          <w:color w:val="000000"/>
        </w:rPr>
        <w:t>错误；</w:t>
      </w:r>
    </w:p>
    <w:p w14:paraId="0469DA0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．木块在甲、乙两烧杯的浮力相等，所以</w:t>
      </w:r>
    </w:p>
    <w:p w14:paraId="053A9F88">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18.75pt;width:120pt;" o:ole="t" filled="f" o:preferrelative="t" stroked="f" coordsize="21600,21600">
            <v:path/>
            <v:fill on="f" focussize="0,0"/>
            <v:stroke on="f" joinstyle="miter"/>
            <v:imagedata r:id="rId46" o:title="eqId5c4855f3c8815e035c0b876d94036c31"/>
            <o:lock v:ext="edit" aspectratio="t"/>
            <w10:wrap type="none"/>
            <w10:anchorlock/>
          </v:shape>
          <o:OLEObject Type="Embed" ProgID="Equation.DSMT4" ShapeID="_x0000_i1031" DrawAspect="Content" ObjectID="_1468075731" r:id="rId45">
            <o:LockedField>false</o:LockedField>
          </o:OLEObject>
        </w:object>
      </w:r>
    </w:p>
    <w:p w14:paraId="42EC5701">
      <w:pPr>
        <w:spacing w:line="360" w:lineRule="auto"/>
        <w:jc w:val="left"/>
        <w:textAlignment w:val="center"/>
        <w:rPr>
          <w:rFonts w:ascii="宋体" w:hAnsi="宋体" w:eastAsia="宋体" w:cs="宋体"/>
          <w:color w:val="000000"/>
        </w:rPr>
      </w:pPr>
      <w:r>
        <w:rPr>
          <w:rFonts w:ascii="宋体" w:hAnsi="宋体" w:eastAsia="宋体" w:cs="宋体"/>
          <w:color w:val="000000"/>
        </w:rPr>
        <w:t>由图知</w:t>
      </w:r>
    </w:p>
    <w:p w14:paraId="5788B56F">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18.75pt;width:51.75pt;" o:ole="t" filled="f" o:preferrelative="t" stroked="f" coordsize="21600,21600">
            <v:path/>
            <v:fill on="f" focussize="0,0"/>
            <v:stroke on="f" joinstyle="miter"/>
            <v:imagedata r:id="rId48" o:title="eqId25f500804ad8e5399723816289b42d6d"/>
            <o:lock v:ext="edit" aspectratio="t"/>
            <w10:wrap type="none"/>
            <w10:anchorlock/>
          </v:shape>
          <o:OLEObject Type="Embed" ProgID="Equation.DSMT4" ShapeID="_x0000_i1032" DrawAspect="Content" ObjectID="_1468075732" r:id="rId47">
            <o:LockedField>false</o:LockedField>
          </o:OLEObject>
        </w:object>
      </w:r>
    </w:p>
    <w:p w14:paraId="56BDE81D">
      <w:pPr>
        <w:spacing w:line="360" w:lineRule="auto"/>
        <w:jc w:val="left"/>
        <w:textAlignment w:val="center"/>
        <w:rPr>
          <w:rFonts w:ascii="宋体" w:hAnsi="宋体" w:eastAsia="宋体" w:cs="宋体"/>
          <w:color w:val="000000"/>
        </w:rPr>
      </w:pPr>
      <w:r>
        <w:rPr>
          <w:rFonts w:ascii="宋体" w:hAnsi="宋体" w:eastAsia="宋体" w:cs="宋体"/>
          <w:color w:val="000000"/>
        </w:rPr>
        <w:t>甲乙液体密度大小关系</w:t>
      </w:r>
    </w:p>
    <w:p w14:paraId="331263D8">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50" o:title="eqIdcd9866dfee69dae262186a09cd7646f5"/>
            <o:lock v:ext="edit" aspectratio="t"/>
            <w10:wrap type="none"/>
            <w10:anchorlock/>
          </v:shape>
          <o:OLEObject Type="Embed" ProgID="Equation.DSMT4" ShapeID="_x0000_i1033" DrawAspect="Content" ObjectID="_1468075733" r:id="rId49">
            <o:LockedField>false</o:LockedField>
          </o:OLEObject>
        </w:object>
      </w:r>
    </w:p>
    <w:p w14:paraId="32CAB393">
      <w:pPr>
        <w:spacing w:line="360" w:lineRule="auto"/>
        <w:jc w:val="left"/>
        <w:textAlignment w:val="center"/>
        <w:rPr>
          <w:rFonts w:ascii="宋体" w:hAnsi="宋体" w:eastAsia="宋体" w:cs="宋体"/>
          <w:color w:val="000000"/>
        </w:rPr>
      </w:pPr>
      <w:r>
        <w:rPr>
          <w:rFonts w:ascii="宋体" w:hAnsi="宋体" w:eastAsia="宋体" w:cs="宋体"/>
          <w:color w:val="000000"/>
        </w:rPr>
        <w:t>根据</w:t>
      </w:r>
      <w:r>
        <w:object>
          <v:shape id="_x0000_i1034" o:spt="75" alt="学科网(www.zxxk.com)--教育资源门户，提供试卷、教案、课件、论文、素材以及各类教学资源下载，还有大量而丰富的教学相关资讯！" type="#_x0000_t75" style="height:17.5pt;width:45pt;" o:ole="t" filled="f" o:preferrelative="t" stroked="f" coordsize="21600,21600">
            <v:path/>
            <v:fill on="f" focussize="0,0"/>
            <v:stroke on="f" joinstyle="miter"/>
            <v:imagedata r:id="rId52" o:title="eqIdbf4ec17b5a50d28cb918116700e53e66"/>
            <o:lock v:ext="edit" aspectratio="t"/>
            <w10:wrap type="none"/>
            <w10:anchorlock/>
          </v:shape>
          <o:OLEObject Type="Embed" ProgID="Equation.DSMT4" ShapeID="_x0000_i1034" DrawAspect="Content" ObjectID="_1468075734" r:id="rId51">
            <o:LockedField>false</o:LockedField>
          </o:OLEObject>
        </w:object>
      </w:r>
      <w:r>
        <w:rPr>
          <w:rFonts w:ascii="宋体" w:hAnsi="宋体" w:eastAsia="宋体" w:cs="宋体"/>
          <w:color w:val="000000"/>
        </w:rPr>
        <w:t>得，深度相同，密度不同，底部所受液体的压强不相同，故</w:t>
      </w:r>
      <w:r>
        <w:rPr>
          <w:rFonts w:ascii="Times New Roman" w:hAnsi="Times New Roman" w:eastAsia="Times New Roman" w:cs="Times New Roman"/>
          <w:color w:val="000000"/>
        </w:rPr>
        <w:t>D</w:t>
      </w:r>
      <w:r>
        <w:rPr>
          <w:rFonts w:ascii="宋体" w:hAnsi="宋体" w:eastAsia="宋体" w:cs="宋体"/>
          <w:color w:val="000000"/>
        </w:rPr>
        <w:t>正确。</w:t>
      </w:r>
    </w:p>
    <w:p w14:paraId="278C866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BD</w:t>
      </w:r>
      <w:r>
        <w:rPr>
          <w:rFonts w:ascii="宋体" w:hAnsi="宋体" w:eastAsia="宋体" w:cs="宋体"/>
          <w:color w:val="000000"/>
        </w:rPr>
        <w:t>。</w:t>
      </w:r>
    </w:p>
    <w:p w14:paraId="000C578A">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如图所示电路，电源电压恒为</w:t>
      </w:r>
      <w:r>
        <w:rPr>
          <w:rFonts w:ascii="Times New Roman" w:hAnsi="Times New Roman" w:eastAsia="Times New Roman" w:cs="Times New Roman"/>
          <w:color w:val="000000"/>
        </w:rPr>
        <w:t>6V</w:t>
      </w:r>
      <w:r>
        <w:rPr>
          <w:rFonts w:ascii="宋体" w:hAnsi="宋体" w:eastAsia="宋体" w:cs="宋体"/>
          <w:color w:val="000000"/>
        </w:rPr>
        <w:t>，小灯泡</w:t>
      </w:r>
      <w:r>
        <w:rPr>
          <w:rFonts w:ascii="Times New Roman" w:hAnsi="Times New Roman" w:eastAsia="Times New Roman" w:cs="Times New Roman"/>
          <w:color w:val="000000"/>
        </w:rPr>
        <w:t>L</w:t>
      </w:r>
      <w:r>
        <w:rPr>
          <w:rFonts w:ascii="宋体" w:hAnsi="宋体" w:eastAsia="宋体" w:cs="宋体"/>
          <w:color w:val="000000"/>
        </w:rPr>
        <w:t>上标有“</w:t>
      </w:r>
      <w:r>
        <w:rPr>
          <w:rFonts w:ascii="Times New Roman" w:hAnsi="Times New Roman" w:eastAsia="Times New Roman" w:cs="Times New Roman"/>
          <w:color w:val="000000"/>
        </w:rPr>
        <w:t>4.5V  0.3A</w:t>
      </w:r>
      <w:r>
        <w:rPr>
          <w:rFonts w:ascii="宋体" w:hAnsi="宋体" w:eastAsia="宋体" w:cs="宋体"/>
          <w:color w:val="000000"/>
        </w:rPr>
        <w:t>”字样（忽略温度对灯丝电阻的影响），电流表量程选择“</w:t>
      </w:r>
      <w:r>
        <w:rPr>
          <w:rFonts w:ascii="Times New Roman" w:hAnsi="Times New Roman" w:eastAsia="Times New Roman" w:cs="Times New Roman"/>
          <w:color w:val="000000"/>
        </w:rPr>
        <w:t>0~0.6A</w:t>
      </w:r>
      <w:r>
        <w:rPr>
          <w:rFonts w:ascii="宋体" w:hAnsi="宋体" w:eastAsia="宋体" w:cs="宋体"/>
          <w:color w:val="000000"/>
        </w:rPr>
        <w:t>”，电压表量程选择“</w:t>
      </w:r>
      <w:r>
        <w:rPr>
          <w:rFonts w:ascii="Times New Roman" w:hAnsi="Times New Roman" w:eastAsia="Times New Roman" w:cs="Times New Roman"/>
          <w:color w:val="000000"/>
        </w:rPr>
        <w:t>0~3V</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宋体" w:hAnsi="宋体" w:eastAsia="宋体" w:cs="宋体"/>
          <w:color w:val="000000"/>
        </w:rPr>
        <w:t>规格为“</w:t>
      </w:r>
      <w:r>
        <w:rPr>
          <w:rFonts w:ascii="Times New Roman" w:hAnsi="Times New Roman" w:eastAsia="Times New Roman" w:cs="Times New Roman"/>
          <w:color w:val="000000"/>
        </w:rPr>
        <w:t>30Ω  1A</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，为保证电路安全，在移动滑片</w:t>
      </w:r>
      <w:r>
        <w:rPr>
          <w:rFonts w:ascii="Times New Roman" w:hAnsi="Times New Roman" w:eastAsia="Times New Roman" w:cs="Times New Roman"/>
          <w:color w:val="000000"/>
        </w:rPr>
        <w:t>P</w:t>
      </w:r>
      <w:r>
        <w:rPr>
          <w:rFonts w:ascii="宋体" w:hAnsi="宋体" w:eastAsia="宋体" w:cs="宋体"/>
          <w:color w:val="000000"/>
        </w:rPr>
        <w:t>的过程中，下列选项正确的是（　　）</w:t>
      </w:r>
    </w:p>
    <w:p w14:paraId="6D6A541F">
      <w:pPr>
        <w:spacing w:line="360" w:lineRule="auto"/>
        <w:jc w:val="left"/>
        <w:textAlignment w:val="center"/>
        <w:rPr>
          <w:color w:val="000000"/>
        </w:rPr>
      </w:pPr>
      <w:r>
        <w:rPr>
          <w:rFonts w:ascii="宋体" w:hAnsi="宋体" w:eastAsia="宋体" w:cs="宋体"/>
          <w:color w:val="000000"/>
        </w:rPr>
        <w:drawing>
          <wp:inline distT="0" distB="0" distL="114300" distR="114300">
            <wp:extent cx="1143000" cy="120015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1143000" cy="1200150"/>
                    </a:xfrm>
                    <a:prstGeom prst="rect">
                      <a:avLst/>
                    </a:prstGeom>
                  </pic:spPr>
                </pic:pic>
              </a:graphicData>
            </a:graphic>
          </wp:inline>
        </w:drawing>
      </w:r>
    </w:p>
    <w:p w14:paraId="0BE38361">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小灯泡的最大电功率是</w:t>
      </w:r>
      <w:r>
        <w:rPr>
          <w:rFonts w:ascii="Times New Roman" w:hAnsi="Times New Roman" w:eastAsia="Times New Roman" w:cs="Times New Roman"/>
          <w:color w:val="000000"/>
        </w:rPr>
        <w:t>1.35W</w:t>
      </w:r>
    </w:p>
    <w:p w14:paraId="524FF4BC">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B. 滑动变阻器连入电路的阻值变化范围是</w:t>
      </w:r>
      <w:r>
        <w:rPr>
          <w:rFonts w:ascii="Times New Roman" w:hAnsi="Times New Roman" w:eastAsia="Times New Roman" w:cs="Times New Roman"/>
          <w:color w:val="000000"/>
        </w:rPr>
        <w:t>15Ω~30Ω</w:t>
      </w:r>
    </w:p>
    <w:p w14:paraId="73C5B270">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电压表的示数变化范围是</w:t>
      </w:r>
      <w:r>
        <w:rPr>
          <w:rFonts w:ascii="Times New Roman" w:hAnsi="Times New Roman" w:eastAsia="Times New Roman" w:cs="Times New Roman"/>
          <w:color w:val="000000"/>
        </w:rPr>
        <w:t>2V~3V</w:t>
      </w:r>
    </w:p>
    <w:p w14:paraId="4E282B6A">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该电路的最大总功率是</w:t>
      </w:r>
      <w:r>
        <w:rPr>
          <w:rFonts w:ascii="Times New Roman" w:hAnsi="Times New Roman" w:eastAsia="Times New Roman" w:cs="Times New Roman"/>
          <w:color w:val="000000"/>
        </w:rPr>
        <w:t>1.2W</w:t>
      </w:r>
    </w:p>
    <w:p w14:paraId="5D069023">
      <w:pPr>
        <w:spacing w:line="360" w:lineRule="auto"/>
        <w:textAlignment w:val="center"/>
        <w:rPr>
          <w:color w:val="000000"/>
        </w:rPr>
      </w:pPr>
      <w:r>
        <w:rPr>
          <w:color w:val="2E75B6"/>
        </w:rPr>
        <w:t>【答案】</w:t>
      </w:r>
      <w:r>
        <w:rPr>
          <w:color w:val="000000"/>
        </w:rPr>
        <w:t>BCD</w:t>
      </w:r>
    </w:p>
    <w:p w14:paraId="25BD9885">
      <w:pPr>
        <w:spacing w:line="360" w:lineRule="auto"/>
        <w:textAlignment w:val="center"/>
        <w:rPr>
          <w:color w:val="000000"/>
        </w:rPr>
      </w:pPr>
      <w:r>
        <w:rPr>
          <w:color w:val="2E75B6"/>
        </w:rPr>
        <w:t>【解析】</w:t>
      </w:r>
    </w:p>
    <w:p w14:paraId="0526E46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由图可知，灯泡</w:t>
      </w:r>
      <w:r>
        <w:rPr>
          <w:rFonts w:ascii="Times New Roman" w:hAnsi="Times New Roman" w:eastAsia="Times New Roman" w:cs="Times New Roman"/>
          <w:color w:val="000000"/>
        </w:rPr>
        <w:t>L</w:t>
      </w:r>
      <w:r>
        <w:rPr>
          <w:rFonts w:ascii="宋体" w:hAnsi="宋体" w:eastAsia="宋体" w:cs="宋体"/>
          <w:color w:val="000000"/>
        </w:rPr>
        <w:t>与滑动变阻器串联，电压表测量灯泡两端的电压，电流表测量电路的电流。</w:t>
      </w:r>
    </w:p>
    <w:p w14:paraId="73FE43D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．灯泡正常工作时的电功率为</w:t>
      </w:r>
    </w:p>
    <w:p w14:paraId="69A931B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Times New Roman" w:hAnsi="Times New Roman" w:eastAsia="Times New Roman" w:cs="Times New Roman"/>
          <w:i/>
          <w:color w:val="000000"/>
        </w:rPr>
        <w:t>I</w:t>
      </w:r>
      <w:r>
        <w:rPr>
          <w:rFonts w:ascii="宋体" w:hAnsi="宋体" w:eastAsia="宋体" w:cs="宋体"/>
          <w:color w:val="000000"/>
          <w:vertAlign w:val="subscript"/>
        </w:rPr>
        <w:t>额</w:t>
      </w:r>
      <w:r>
        <w:rPr>
          <w:rFonts w:ascii="Times New Roman" w:hAnsi="Times New Roman" w:eastAsia="Times New Roman" w:cs="Times New Roman"/>
          <w:color w:val="000000"/>
        </w:rPr>
        <w:t>=4.5V</w:t>
      </w:r>
      <w:r>
        <w:rPr>
          <w:rFonts w:ascii="Cambria Math" w:hAnsi="Cambria Math" w:eastAsia="Cambria Math" w:cs="Cambria Math"/>
          <w:color w:val="000000"/>
        </w:rPr>
        <w:t>×</w:t>
      </w:r>
      <w:r>
        <w:rPr>
          <w:rFonts w:ascii="Times New Roman" w:hAnsi="Times New Roman" w:eastAsia="Times New Roman" w:cs="Times New Roman"/>
          <w:color w:val="000000"/>
        </w:rPr>
        <w:t>0.3A=1.35W</w:t>
      </w:r>
    </w:p>
    <w:p w14:paraId="1B7B2803">
      <w:pPr>
        <w:spacing w:line="360" w:lineRule="auto"/>
        <w:jc w:val="left"/>
        <w:textAlignment w:val="center"/>
        <w:rPr>
          <w:rFonts w:ascii="宋体" w:hAnsi="宋体" w:eastAsia="宋体" w:cs="宋体"/>
          <w:color w:val="000000"/>
        </w:rPr>
      </w:pPr>
      <w:r>
        <w:rPr>
          <w:rFonts w:ascii="宋体" w:hAnsi="宋体" w:eastAsia="宋体" w:cs="宋体"/>
          <w:color w:val="000000"/>
        </w:rPr>
        <w:t>但此时灯泡两端的电压为</w:t>
      </w:r>
      <w:r>
        <w:rPr>
          <w:rFonts w:ascii="Times New Roman" w:hAnsi="Times New Roman" w:eastAsia="Times New Roman" w:cs="Times New Roman"/>
          <w:color w:val="000000"/>
        </w:rPr>
        <w:t>4.5V</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超过了电压表量程，所以灯泡两端的实际电压低于额定电压，因此灯泡的最大功率小于</w:t>
      </w:r>
      <w:r>
        <w:rPr>
          <w:rFonts w:ascii="Times New Roman" w:hAnsi="Times New Roman" w:eastAsia="Times New Roman" w:cs="Times New Roman"/>
          <w:color w:val="000000"/>
        </w:rPr>
        <w:t>1.35W</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错误；</w:t>
      </w:r>
    </w:p>
    <w:p w14:paraId="10EEC66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．灯泡的电阻为</w:t>
      </w:r>
    </w:p>
    <w:p w14:paraId="60E0D65A">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33.75pt;width:114pt;" o:ole="t" filled="f" o:preferrelative="t" stroked="f" coordsize="21600,21600">
            <v:path/>
            <v:fill on="f" focussize="0,0"/>
            <v:stroke on="f" joinstyle="miter"/>
            <v:imagedata r:id="rId55" o:title="eqId023663620430542d552e526c9c6b47fc"/>
            <o:lock v:ext="edit" aspectratio="t"/>
            <w10:wrap type="none"/>
            <w10:anchorlock/>
          </v:shape>
          <o:OLEObject Type="Embed" ProgID="Equation.DSMT4" ShapeID="_x0000_i1035" DrawAspect="Content" ObjectID="_1468075735" r:id="rId54">
            <o:LockedField>false</o:LockedField>
          </o:OLEObject>
        </w:object>
      </w:r>
    </w:p>
    <w:p w14:paraId="48B03621">
      <w:pPr>
        <w:spacing w:line="360" w:lineRule="auto"/>
        <w:jc w:val="left"/>
        <w:textAlignment w:val="center"/>
        <w:rPr>
          <w:rFonts w:ascii="宋体" w:hAnsi="宋体" w:eastAsia="宋体" w:cs="宋体"/>
          <w:color w:val="000000"/>
        </w:rPr>
      </w:pPr>
      <w:r>
        <w:rPr>
          <w:rFonts w:ascii="宋体" w:hAnsi="宋体" w:eastAsia="宋体" w:cs="宋体"/>
          <w:color w:val="000000"/>
        </w:rPr>
        <w:t>电压表量程为</w:t>
      </w:r>
      <w:r>
        <w:rPr>
          <w:rFonts w:ascii="Times New Roman" w:hAnsi="Times New Roman" w:eastAsia="Times New Roman" w:cs="Times New Roman"/>
          <w:color w:val="000000"/>
        </w:rPr>
        <w:t>3V</w:t>
      </w:r>
      <w:r>
        <w:rPr>
          <w:rFonts w:ascii="宋体" w:hAnsi="宋体" w:eastAsia="宋体" w:cs="宋体"/>
          <w:color w:val="000000"/>
        </w:rPr>
        <w:t>，所以灯泡两端的电压最大为</w:t>
      </w:r>
      <w:r>
        <w:rPr>
          <w:rFonts w:ascii="Times New Roman" w:hAnsi="Times New Roman" w:eastAsia="Times New Roman" w:cs="Times New Roman"/>
          <w:color w:val="000000"/>
        </w:rPr>
        <w:t>3V</w:t>
      </w:r>
      <w:r>
        <w:rPr>
          <w:rFonts w:ascii="宋体" w:hAnsi="宋体" w:eastAsia="宋体" w:cs="宋体"/>
          <w:color w:val="000000"/>
        </w:rPr>
        <w:t>，所以电路的最大电流为</w:t>
      </w:r>
    </w:p>
    <w:p w14:paraId="0D6B6F60">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33.75pt;width:117pt;" o:ole="t" filled="f" o:preferrelative="t" stroked="f" coordsize="21600,21600">
            <v:path/>
            <v:fill on="f" focussize="0,0"/>
            <v:stroke on="f" joinstyle="miter"/>
            <v:imagedata r:id="rId57" o:title="eqId49f62c9f558069f6994a92af3f125ed3"/>
            <o:lock v:ext="edit" aspectratio="t"/>
            <w10:wrap type="none"/>
            <w10:anchorlock/>
          </v:shape>
          <o:OLEObject Type="Embed" ProgID="Equation.DSMT4" ShapeID="_x0000_i1036" DrawAspect="Content" ObjectID="_1468075736" r:id="rId56">
            <o:LockedField>false</o:LockedField>
          </o:OLEObject>
        </w:object>
      </w:r>
    </w:p>
    <w:p w14:paraId="029327DF">
      <w:pPr>
        <w:spacing w:line="360" w:lineRule="auto"/>
        <w:jc w:val="left"/>
        <w:textAlignment w:val="center"/>
        <w:rPr>
          <w:rFonts w:ascii="宋体" w:hAnsi="宋体" w:eastAsia="宋体" w:cs="宋体"/>
          <w:color w:val="000000"/>
        </w:rPr>
      </w:pPr>
      <w:r>
        <w:rPr>
          <w:rFonts w:ascii="宋体" w:hAnsi="宋体" w:eastAsia="宋体" w:cs="宋体"/>
          <w:color w:val="000000"/>
        </w:rPr>
        <w:t>电路的最小总电阻为</w:t>
      </w:r>
    </w:p>
    <w:p w14:paraId="1DA3BCD4">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35.25pt;width:117.75pt;" o:ole="t" filled="f" o:preferrelative="t" stroked="f" coordsize="21600,21600">
            <v:path/>
            <v:fill on="f" focussize="0,0"/>
            <v:stroke on="f" joinstyle="miter"/>
            <v:imagedata r:id="rId59" o:title="eqIdab514a0e9841d25a790a7eafbb4c3cbb"/>
            <o:lock v:ext="edit" aspectratio="t"/>
            <w10:wrap type="none"/>
            <w10:anchorlock/>
          </v:shape>
          <o:OLEObject Type="Embed" ProgID="Equation.DSMT4" ShapeID="_x0000_i1037" DrawAspect="Content" ObjectID="_1468075737" r:id="rId58">
            <o:LockedField>false</o:LockedField>
          </o:OLEObject>
        </w:object>
      </w:r>
    </w:p>
    <w:p w14:paraId="5AE49E7C">
      <w:pPr>
        <w:spacing w:line="360" w:lineRule="auto"/>
        <w:jc w:val="left"/>
        <w:textAlignment w:val="center"/>
        <w:rPr>
          <w:rFonts w:ascii="宋体" w:hAnsi="宋体" w:eastAsia="宋体" w:cs="宋体"/>
          <w:color w:val="000000"/>
        </w:rPr>
      </w:pPr>
      <w:r>
        <w:rPr>
          <w:rFonts w:ascii="宋体" w:hAnsi="宋体" w:eastAsia="宋体" w:cs="宋体"/>
          <w:color w:val="000000"/>
        </w:rPr>
        <w:t>滑动变阻器的最小电阻为</w:t>
      </w:r>
    </w:p>
    <w:p w14:paraId="3DB5545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宋体" w:hAnsi="宋体" w:eastAsia="宋体" w:cs="宋体"/>
          <w:color w:val="000000"/>
          <w:vertAlign w:val="subscript"/>
        </w:rPr>
        <w:t>最小</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宋体" w:hAnsi="宋体" w:eastAsia="宋体" w:cs="宋体"/>
          <w:color w:val="000000"/>
          <w:vertAlign w:val="subscript"/>
        </w:rPr>
        <w:t>总</w:t>
      </w:r>
      <w:r>
        <w:rPr>
          <w:rFonts w:ascii="Times New Roman" w:hAnsi="Times New Roman" w:eastAsia="Times New Roman" w:cs="Times New Roman"/>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L</w:t>
      </w:r>
      <w:r>
        <w:rPr>
          <w:rFonts w:ascii="Times New Roman" w:hAnsi="Times New Roman" w:eastAsia="Times New Roman" w:cs="Times New Roman"/>
          <w:color w:val="000000"/>
        </w:rPr>
        <w:t>=30Ω-15Ω=15Ω</w:t>
      </w:r>
    </w:p>
    <w:p w14:paraId="77DCC451">
      <w:pPr>
        <w:spacing w:line="360" w:lineRule="auto"/>
        <w:jc w:val="left"/>
        <w:textAlignment w:val="center"/>
        <w:rPr>
          <w:rFonts w:ascii="宋体" w:hAnsi="宋体" w:eastAsia="宋体" w:cs="宋体"/>
          <w:color w:val="000000"/>
        </w:rPr>
      </w:pPr>
      <w:r>
        <w:rPr>
          <w:rFonts w:ascii="宋体" w:hAnsi="宋体" w:eastAsia="宋体" w:cs="宋体"/>
          <w:color w:val="000000"/>
        </w:rPr>
        <w:t>滑动变阻器的阻值越大，通过电路的电流越小，并且根据分压原理可知，电压表示数越小，所以滑动变阻器可以达到最大最值</w:t>
      </w:r>
      <w:r>
        <w:rPr>
          <w:rFonts w:ascii="Times New Roman" w:hAnsi="Times New Roman" w:eastAsia="Times New Roman" w:cs="Times New Roman"/>
          <w:color w:val="000000"/>
        </w:rPr>
        <w:t>30Ω</w:t>
      </w:r>
      <w:r>
        <w:rPr>
          <w:rFonts w:ascii="宋体" w:hAnsi="宋体" w:eastAsia="宋体" w:cs="宋体"/>
          <w:color w:val="000000"/>
        </w:rPr>
        <w:t>，所以滑动变阻器连入电路的阻值范围为</w:t>
      </w:r>
      <w:r>
        <w:rPr>
          <w:rFonts w:ascii="Times New Roman" w:hAnsi="Times New Roman" w:eastAsia="Times New Roman" w:cs="Times New Roman"/>
          <w:color w:val="000000"/>
        </w:rPr>
        <w:t>15~30Ω</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334B843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．当滑动变阻器连入电路的阻值最大为</w:t>
      </w:r>
      <w:r>
        <w:rPr>
          <w:rFonts w:ascii="Times New Roman" w:hAnsi="Times New Roman" w:eastAsia="Times New Roman" w:cs="Times New Roman"/>
          <w:color w:val="000000"/>
        </w:rPr>
        <w:t>30Ω</w:t>
      </w:r>
      <w:r>
        <w:rPr>
          <w:rFonts w:ascii="宋体" w:hAnsi="宋体" w:eastAsia="宋体" w:cs="宋体"/>
          <w:color w:val="000000"/>
        </w:rPr>
        <w:t>时，根据分压原理可知，电压表示数最小，电路总电阻为</w:t>
      </w:r>
    </w:p>
    <w:p w14:paraId="65CBBAB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R</w:t>
      </w:r>
      <w:r>
        <w:rPr>
          <w:rFonts w:ascii="宋体" w:hAnsi="宋体" w:eastAsia="宋体" w:cs="宋体"/>
          <w:color w:val="000000"/>
          <w:vertAlign w:val="subscript"/>
        </w:rPr>
        <w:t>总</w:t>
      </w:r>
      <w:r>
        <w:rPr>
          <w:rFonts w:ascii="Times New Roman" w:hAnsi="Times New Roman" w:eastAsia="Times New Roman" w:cs="Times New Roman"/>
          <w:color w:val="000000"/>
        </w:rPr>
        <w:t>′=30Ω+15Ω=45Ω</w:t>
      </w:r>
    </w:p>
    <w:p w14:paraId="1EC33821">
      <w:pPr>
        <w:spacing w:line="360" w:lineRule="auto"/>
        <w:jc w:val="left"/>
        <w:textAlignment w:val="center"/>
        <w:rPr>
          <w:rFonts w:ascii="宋体" w:hAnsi="宋体" w:eastAsia="宋体" w:cs="宋体"/>
          <w:color w:val="000000"/>
        </w:rPr>
      </w:pPr>
      <w:r>
        <w:rPr>
          <w:rFonts w:ascii="宋体" w:hAnsi="宋体" w:eastAsia="宋体" w:cs="宋体"/>
          <w:color w:val="000000"/>
        </w:rPr>
        <w:t>电路电流为</w:t>
      </w:r>
    </w:p>
    <w:p w14:paraId="4FA38E4B">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36.75pt;width:108.75pt;" o:ole="t" filled="f" o:preferrelative="t" stroked="f" coordsize="21600,21600">
            <v:path/>
            <v:fill on="f" focussize="0,0"/>
            <v:stroke on="f" joinstyle="miter"/>
            <v:imagedata r:id="rId61" o:title="eqId4c1fef930debae807a6c43c4115a4bbf"/>
            <o:lock v:ext="edit" aspectratio="t"/>
            <w10:wrap type="none"/>
            <w10:anchorlock/>
          </v:shape>
          <o:OLEObject Type="Embed" ProgID="Equation.DSMT4" ShapeID="_x0000_i1038" DrawAspect="Content" ObjectID="_1468075738" r:id="rId60">
            <o:LockedField>false</o:LockedField>
          </o:OLEObject>
        </w:object>
      </w:r>
    </w:p>
    <w:p w14:paraId="33254A9F">
      <w:pPr>
        <w:spacing w:line="360" w:lineRule="auto"/>
        <w:jc w:val="left"/>
        <w:textAlignment w:val="center"/>
        <w:rPr>
          <w:rFonts w:ascii="宋体" w:hAnsi="宋体" w:eastAsia="宋体" w:cs="宋体"/>
          <w:color w:val="000000"/>
        </w:rPr>
      </w:pPr>
      <w:r>
        <w:rPr>
          <w:rFonts w:ascii="宋体" w:hAnsi="宋体" w:eastAsia="宋体" w:cs="宋体"/>
          <w:color w:val="000000"/>
        </w:rPr>
        <w:t>此时电压表示数为</w:t>
      </w:r>
    </w:p>
    <w:p w14:paraId="66DFFB73">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30.75pt;width:132.75pt;" o:ole="t" filled="f" o:preferrelative="t" stroked="f" coordsize="21600,21600">
            <v:path/>
            <v:fill on="f" focussize="0,0"/>
            <v:stroke on="f" joinstyle="miter"/>
            <v:imagedata r:id="rId63" o:title="eqIdfd04bac886e5e1b85b6294b3727c66f1"/>
            <o:lock v:ext="edit" aspectratio="t"/>
            <w10:wrap type="none"/>
            <w10:anchorlock/>
          </v:shape>
          <o:OLEObject Type="Embed" ProgID="Equation.DSMT4" ShapeID="_x0000_i1039" DrawAspect="Content" ObjectID="_1468075739" r:id="rId62">
            <o:LockedField>false</o:LockedField>
          </o:OLEObject>
        </w:object>
      </w:r>
    </w:p>
    <w:p w14:paraId="7975DDC5">
      <w:pPr>
        <w:spacing w:line="360" w:lineRule="auto"/>
        <w:jc w:val="left"/>
        <w:textAlignment w:val="center"/>
        <w:rPr>
          <w:rFonts w:ascii="宋体" w:hAnsi="宋体" w:eastAsia="宋体" w:cs="宋体"/>
          <w:color w:val="000000"/>
        </w:rPr>
      </w:pPr>
      <w:r>
        <w:rPr>
          <w:rFonts w:ascii="宋体" w:hAnsi="宋体" w:eastAsia="宋体" w:cs="宋体"/>
          <w:color w:val="000000"/>
        </w:rPr>
        <w:t>而电压表的最大示数为</w:t>
      </w:r>
      <w:r>
        <w:rPr>
          <w:rFonts w:ascii="Times New Roman" w:hAnsi="Times New Roman" w:eastAsia="Times New Roman" w:cs="Times New Roman"/>
          <w:color w:val="000000"/>
        </w:rPr>
        <w:t>3V</w:t>
      </w:r>
      <w:r>
        <w:rPr>
          <w:rFonts w:ascii="宋体" w:hAnsi="宋体" w:eastAsia="宋体" w:cs="宋体"/>
          <w:color w:val="000000"/>
        </w:rPr>
        <w:t>，所以电压表的示数变化范围为</w:t>
      </w:r>
      <w:r>
        <w:rPr>
          <w:rFonts w:ascii="Times New Roman" w:hAnsi="Times New Roman" w:eastAsia="Times New Roman" w:cs="Times New Roman"/>
          <w:color w:val="000000"/>
        </w:rPr>
        <w:t>2V~3V</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4D73C84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．根据公式</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rPr>
        <w:t>可知，总电压一定，电流最大为</w:t>
      </w:r>
      <w:r>
        <w:rPr>
          <w:rFonts w:ascii="Times New Roman" w:hAnsi="Times New Roman" w:eastAsia="Times New Roman" w:cs="Times New Roman"/>
          <w:color w:val="000000"/>
        </w:rPr>
        <w:t>0.2A</w:t>
      </w:r>
      <w:r>
        <w:rPr>
          <w:rFonts w:ascii="宋体" w:hAnsi="宋体" w:eastAsia="宋体" w:cs="宋体"/>
          <w:color w:val="000000"/>
        </w:rPr>
        <w:t>，所以电路的最大总功率为</w:t>
      </w:r>
    </w:p>
    <w:p w14:paraId="35F4DCD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最大</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宋体" w:hAnsi="宋体" w:eastAsia="宋体" w:cs="宋体"/>
          <w:color w:val="000000"/>
          <w:vertAlign w:val="subscript"/>
        </w:rPr>
        <w:t>最大</w:t>
      </w:r>
      <w:r>
        <w:rPr>
          <w:rFonts w:ascii="Times New Roman" w:hAnsi="Times New Roman" w:eastAsia="Times New Roman" w:cs="Times New Roman"/>
          <w:color w:val="000000"/>
        </w:rPr>
        <w:t>=6V×0.2A=1.2W</w:t>
      </w:r>
    </w:p>
    <w:p w14:paraId="305717CE">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正确。</w:t>
      </w:r>
    </w:p>
    <w:p w14:paraId="59E3137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BCD</w:t>
      </w:r>
      <w:r>
        <w:rPr>
          <w:rFonts w:ascii="宋体" w:hAnsi="宋体" w:eastAsia="宋体" w:cs="宋体"/>
          <w:color w:val="000000"/>
        </w:rPr>
        <w:t>。</w:t>
      </w:r>
    </w:p>
    <w:p w14:paraId="5FE02922">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三、填空题（每小题2分，共20分）</w:t>
      </w:r>
    </w:p>
    <w:p w14:paraId="0373802E">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毛皮摩擦过的橡胶棒因得到电子带______电，将该橡胶棒靠近轻质小球，二者互相排斥，则小球与橡胶棒带______种电荷（选填“同”或“异”）。</w:t>
      </w:r>
    </w:p>
    <w:p w14:paraId="7839B164">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负</w:t>
      </w:r>
      <w:r>
        <w:rPr>
          <w:color w:val="000000"/>
        </w:rPr>
        <w:t xml:space="preserve">    ②. </w:t>
      </w:r>
      <w:r>
        <w:rPr>
          <w:rFonts w:ascii="宋体" w:hAnsi="宋体" w:eastAsia="宋体" w:cs="宋体"/>
          <w:color w:val="000000"/>
        </w:rPr>
        <w:t>同</w:t>
      </w:r>
    </w:p>
    <w:p w14:paraId="599575B7">
      <w:pPr>
        <w:spacing w:line="360" w:lineRule="auto"/>
        <w:textAlignment w:val="center"/>
        <w:rPr>
          <w:color w:val="000000"/>
        </w:rPr>
      </w:pPr>
      <w:r>
        <w:rPr>
          <w:color w:val="2E75B6"/>
        </w:rPr>
        <w:t>【解析】</w:t>
      </w:r>
    </w:p>
    <w:p w14:paraId="1CC73A0D">
      <w:pPr>
        <w:spacing w:line="360" w:lineRule="auto"/>
        <w:textAlignment w:val="center"/>
        <w:rPr>
          <w:color w:val="000000"/>
        </w:rPr>
      </w:pPr>
      <w:r>
        <w:rPr>
          <w:color w:val="000000"/>
        </w:rPr>
        <w:t>【分析】</w:t>
      </w:r>
    </w:p>
    <w:p w14:paraId="0E4863E9">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毛皮与橡胶棒摩擦，橡胶棒得到电子带负电，毛皮失去电子带正电。</w:t>
      </w:r>
    </w:p>
    <w:p w14:paraId="6FDFA35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同种电荷相排斥，异种电荷相吸引。橡胶棒靠近轻质小球，二者互相排斥，则小球与橡胶棒带同种电荷。</w:t>
      </w:r>
    </w:p>
    <w:p w14:paraId="184706DB">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某燃气热水器使用天然气作为燃料，若使用中消耗掉</w:t>
      </w:r>
      <w:r>
        <w:rPr>
          <w:rFonts w:ascii="Times New Roman" w:hAnsi="Times New Roman" w:eastAsia="Times New Roman" w:cs="Times New Roman"/>
          <w:color w:val="000000"/>
        </w:rPr>
        <w:t>0.02m</w:t>
      </w:r>
      <w:r>
        <w:rPr>
          <w:rFonts w:ascii="Times New Roman" w:hAnsi="Times New Roman" w:eastAsia="Times New Roman" w:cs="Times New Roman"/>
          <w:color w:val="000000"/>
          <w:vertAlign w:val="superscript"/>
        </w:rPr>
        <w:t>3</w:t>
      </w:r>
      <w:r>
        <w:rPr>
          <w:rFonts w:ascii="宋体" w:hAnsi="宋体" w:eastAsia="宋体" w:cs="宋体"/>
          <w:color w:val="000000"/>
        </w:rPr>
        <w:t>的天然气，则这些天然气完全燃烧放出的热量为___________</w:t>
      </w:r>
      <w:r>
        <w:rPr>
          <w:rFonts w:ascii="Times New Roman" w:hAnsi="Times New Roman" w:eastAsia="Times New Roman" w:cs="Times New Roman"/>
          <w:color w:val="000000"/>
        </w:rPr>
        <w:t xml:space="preserve">J </w:t>
      </w:r>
      <w:r>
        <w:rPr>
          <w:rFonts w:ascii="宋体" w:hAnsi="宋体" w:eastAsia="宋体" w:cs="宋体"/>
          <w:color w:val="000000"/>
        </w:rPr>
        <w:t>（</w:t>
      </w:r>
      <w:r>
        <w:rPr>
          <w:rFonts w:ascii="Times New Roman" w:hAnsi="Times New Roman" w:eastAsia="Times New Roman" w:cs="Times New Roman"/>
          <w:i/>
          <w:color w:val="000000"/>
        </w:rPr>
        <w:t>q</w:t>
      </w:r>
      <w:r>
        <w:rPr>
          <w:rFonts w:ascii="宋体" w:hAnsi="宋体" w:eastAsia="宋体" w:cs="宋体"/>
          <w:color w:val="000000"/>
          <w:vertAlign w:val="subscript"/>
        </w:rPr>
        <w:t>天然气</w:t>
      </w:r>
      <w:r>
        <w:rPr>
          <w:rFonts w:ascii="Times New Roman" w:hAnsi="Times New Roman" w:eastAsia="Times New Roman" w:cs="Times New Roman"/>
          <w:color w:val="000000"/>
        </w:rPr>
        <w:t>=3.2×10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J/m</w:t>
      </w:r>
      <w:r>
        <w:rPr>
          <w:rFonts w:ascii="Times New Roman" w:hAnsi="Times New Roman" w:eastAsia="Times New Roman" w:cs="Times New Roman"/>
          <w:color w:val="000000"/>
          <w:vertAlign w:val="superscript"/>
        </w:rPr>
        <w:t>3</w:t>
      </w:r>
      <w:r>
        <w:rPr>
          <w:rFonts w:ascii="宋体" w:hAnsi="宋体" w:eastAsia="宋体" w:cs="宋体"/>
          <w:color w:val="000000"/>
        </w:rPr>
        <w:t>）；如果这些热量完全被水吸收，则水的内能___________</w:t>
      </w:r>
      <w:r>
        <w:rPr>
          <w:rFonts w:ascii="Times New Roman" w:hAnsi="Times New Roman" w:eastAsia="Times New Roman" w:cs="Times New Roman"/>
          <w:color w:val="000000"/>
        </w:rPr>
        <w:t xml:space="preserve"> </w:t>
      </w:r>
      <w:r>
        <w:rPr>
          <w:rFonts w:ascii="宋体" w:hAnsi="宋体" w:eastAsia="宋体" w:cs="宋体"/>
          <w:color w:val="000000"/>
        </w:rPr>
        <w:t>（选填 “增大”、“不变” 或“减小”）。</w:t>
      </w:r>
    </w:p>
    <w:p w14:paraId="2002821A">
      <w:pPr>
        <w:spacing w:line="360" w:lineRule="auto"/>
        <w:textAlignment w:val="center"/>
        <w:rPr>
          <w:rFonts w:ascii="宋体" w:hAnsi="宋体" w:eastAsia="宋体" w:cs="宋体"/>
          <w:color w:val="000000"/>
        </w:rPr>
      </w:pPr>
      <w:r>
        <w:rPr>
          <w:color w:val="2E75B6"/>
        </w:rPr>
        <w:t>【答案】</w:t>
      </w:r>
      <w:r>
        <w:rPr>
          <w:color w:val="000000"/>
        </w:rPr>
        <w:t xml:space="preserve">    ①. </w:t>
      </w:r>
      <w:r>
        <w:object>
          <v:shape id="_x0000_i1040" o:spt="75" alt="学科网(www.zxxk.com)--教育资源门户，提供试卷、教案、课件、论文、素材以及各类教学资源下载，还有大量而丰富的教学相关资讯！" type="#_x0000_t75" style="height:15.8pt;width:43.1pt;" o:ole="t" filled="f" o:preferrelative="t" stroked="f" coordsize="21600,21600">
            <v:path/>
            <v:fill on="f" focussize="0,0"/>
            <v:stroke on="f" joinstyle="miter"/>
            <v:imagedata r:id="rId65" o:title="eqId0b7c40621ac1a291aba963709cec6cab"/>
            <o:lock v:ext="edit" aspectratio="t"/>
            <w10:wrap type="none"/>
            <w10:anchorlock/>
          </v:shape>
          <o:OLEObject Type="Embed" ProgID="Equation.DSMT4" ShapeID="_x0000_i1040" DrawAspect="Content" ObjectID="_1468075740" r:id="rId64">
            <o:LockedField>false</o:LockedField>
          </o:OLEObject>
        </w:object>
      </w:r>
      <w:r>
        <w:rPr>
          <w:color w:val="000000"/>
        </w:rPr>
        <w:t xml:space="preserve">    ②. </w:t>
      </w:r>
      <w:r>
        <w:rPr>
          <w:rFonts w:ascii="宋体" w:hAnsi="宋体" w:eastAsia="宋体" w:cs="宋体"/>
          <w:color w:val="000000"/>
        </w:rPr>
        <w:t>增大</w:t>
      </w:r>
    </w:p>
    <w:p w14:paraId="376E0C81">
      <w:pPr>
        <w:spacing w:line="360" w:lineRule="auto"/>
        <w:textAlignment w:val="center"/>
        <w:rPr>
          <w:color w:val="000000"/>
        </w:rPr>
      </w:pPr>
      <w:r>
        <w:rPr>
          <w:color w:val="2E75B6"/>
        </w:rPr>
        <w:t>【解析】</w:t>
      </w:r>
    </w:p>
    <w:p w14:paraId="48727CB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这些天然气完全燃烧放出的热量为</w:t>
      </w:r>
    </w:p>
    <w:p w14:paraId="5589DEAF">
      <w:pPr>
        <w:spacing w:line="360" w:lineRule="auto"/>
        <w:jc w:val="center"/>
        <w:textAlignment w:val="center"/>
        <w:rPr>
          <w:color w:val="000000"/>
        </w:rPr>
      </w:pPr>
      <w:r>
        <w:object>
          <v:shape id="_x0000_i1041" o:spt="75" alt="学科网(www.zxxk.com)--教育资源门户，提供试卷、教案、课件、论文、素材以及各类教学资源下载，还有大量而丰富的教学相关资讯！" type="#_x0000_t75" style="height:21.65pt;width:206pt;" o:ole="t" filled="f" o:preferrelative="t" stroked="f" coordsize="21600,21600">
            <v:path/>
            <v:fill on="f" focussize="0,0"/>
            <v:stroke on="f" joinstyle="miter"/>
            <v:imagedata r:id="rId67" o:title="eqId21ebf1049d8d200d08cb12839e3f1e02"/>
            <o:lock v:ext="edit" aspectratio="t"/>
            <w10:wrap type="none"/>
            <w10:anchorlock/>
          </v:shape>
          <o:OLEObject Type="Embed" ProgID="Equation.DSMT4" ShapeID="_x0000_i1041" DrawAspect="Content" ObjectID="_1468075741" r:id="rId66">
            <o:LockedField>false</o:LockedField>
          </o:OLEObject>
        </w:object>
      </w:r>
    </w:p>
    <w:p w14:paraId="02781DD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不断吸收热量，则水的内能增大，通过热传递的方式增大内能。</w:t>
      </w:r>
    </w:p>
    <w:p w14:paraId="687F2DAB">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疫情防控不能放松。我们在使用酒精湿巾进行手部消毒的过程中，能闻到酒精的气味，这是___________现象，</w:t>
      </w:r>
      <w:r>
        <w:rPr>
          <w:rFonts w:ascii="Times New Roman" w:hAnsi="Times New Roman" w:eastAsia="Times New Roman" w:cs="Times New Roman"/>
          <w:color w:val="000000"/>
        </w:rPr>
        <w:t xml:space="preserve"> </w:t>
      </w:r>
      <w:r>
        <w:rPr>
          <w:rFonts w:ascii="宋体" w:hAnsi="宋体" w:eastAsia="宋体" w:cs="宋体"/>
          <w:color w:val="000000"/>
        </w:rPr>
        <w:t>当固体被压缩时，分子间的距离变小，分子间的作用力表现为___________。</w:t>
      </w:r>
    </w:p>
    <w:p w14:paraId="4CA4F474">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扩散</w:t>
      </w:r>
      <w:r>
        <w:rPr>
          <w:color w:val="000000"/>
        </w:rPr>
        <w:t xml:space="preserve">    ②. </w:t>
      </w:r>
      <w:r>
        <w:rPr>
          <w:rFonts w:ascii="宋体" w:hAnsi="宋体" w:eastAsia="宋体" w:cs="宋体"/>
          <w:color w:val="000000"/>
        </w:rPr>
        <w:t>斥力</w:t>
      </w:r>
    </w:p>
    <w:p w14:paraId="1FAA2BA6">
      <w:pPr>
        <w:spacing w:line="360" w:lineRule="auto"/>
        <w:textAlignment w:val="center"/>
        <w:rPr>
          <w:color w:val="000000"/>
        </w:rPr>
      </w:pPr>
      <w:r>
        <w:rPr>
          <w:color w:val="2E75B6"/>
        </w:rPr>
        <w:t>【解析】</w:t>
      </w:r>
    </w:p>
    <w:p w14:paraId="02AE2C8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 xml:space="preserve">[1] </w:t>
      </w:r>
      <w:r>
        <w:rPr>
          <w:rFonts w:ascii="宋体" w:hAnsi="宋体" w:eastAsia="宋体" w:cs="宋体"/>
          <w:color w:val="000000"/>
        </w:rPr>
        <w:t>我们在使用酒精湿巾进行手部消毒的过程中，能闻到酒精味，说明酒精分子在不停地做无规则运动，这是扩散现象。</w:t>
      </w:r>
    </w:p>
    <w:p w14:paraId="62B3144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 xml:space="preserve">[2] </w:t>
      </w:r>
      <w:r>
        <w:rPr>
          <w:rFonts w:ascii="宋体" w:hAnsi="宋体" w:eastAsia="宋体" w:cs="宋体"/>
          <w:color w:val="000000"/>
        </w:rPr>
        <w:t>固体被压缩时，分子间的距离变小，分子间的距离减小时，分子间的引力和斥力都增大，斥力比引力增大快，分子间的作用力表现为斥力。</w:t>
      </w:r>
    </w:p>
    <w:p w14:paraId="3FA4C7A0">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一台单缸四冲程汽油机，当飞轮转速是</w:t>
      </w:r>
      <w:r>
        <w:rPr>
          <w:rFonts w:ascii="Times New Roman" w:hAnsi="Times New Roman" w:eastAsia="Times New Roman" w:cs="Times New Roman"/>
          <w:color w:val="000000"/>
        </w:rPr>
        <w:t>2400r/min</w:t>
      </w:r>
      <w:r>
        <w:rPr>
          <w:rFonts w:ascii="宋体" w:hAnsi="宋体" w:eastAsia="宋体" w:cs="宋体"/>
          <w:color w:val="000000"/>
        </w:rPr>
        <w:t>时，它每秒钟对外做功___________次；做功冲程是将___________转化为机械能。</w:t>
      </w:r>
    </w:p>
    <w:p w14:paraId="635DECA2">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20</w:t>
      </w:r>
      <w:r>
        <w:rPr>
          <w:color w:val="000000"/>
        </w:rPr>
        <w:t xml:space="preserve">    ②. </w:t>
      </w:r>
      <w:r>
        <w:rPr>
          <w:rFonts w:ascii="宋体" w:hAnsi="宋体" w:eastAsia="宋体" w:cs="宋体"/>
          <w:color w:val="000000"/>
        </w:rPr>
        <w:t>内能</w:t>
      </w:r>
    </w:p>
    <w:p w14:paraId="5D22BDA8">
      <w:pPr>
        <w:spacing w:line="360" w:lineRule="auto"/>
        <w:textAlignment w:val="center"/>
        <w:rPr>
          <w:color w:val="000000"/>
        </w:rPr>
      </w:pPr>
      <w:r>
        <w:rPr>
          <w:color w:val="2E75B6"/>
        </w:rPr>
        <w:t>【解析】</w:t>
      </w:r>
    </w:p>
    <w:p w14:paraId="0BDA6EC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汽油机的飞轮每转</w:t>
      </w:r>
      <w:r>
        <w:rPr>
          <w:rFonts w:ascii="Times New Roman" w:hAnsi="Times New Roman" w:eastAsia="Times New Roman" w:cs="Times New Roman"/>
          <w:color w:val="000000"/>
        </w:rPr>
        <w:t>2</w:t>
      </w:r>
      <w:r>
        <w:rPr>
          <w:rFonts w:ascii="宋体" w:hAnsi="宋体" w:eastAsia="宋体" w:cs="宋体"/>
          <w:color w:val="000000"/>
        </w:rPr>
        <w:t>转，会对外做功</w:t>
      </w:r>
      <w:r>
        <w:rPr>
          <w:rFonts w:ascii="Times New Roman" w:hAnsi="Times New Roman" w:eastAsia="Times New Roman" w:cs="Times New Roman"/>
          <w:color w:val="000000"/>
        </w:rPr>
        <w:t>1</w:t>
      </w:r>
      <w:r>
        <w:rPr>
          <w:rFonts w:ascii="宋体" w:hAnsi="宋体" w:eastAsia="宋体" w:cs="宋体"/>
          <w:color w:val="000000"/>
        </w:rPr>
        <w:t>次，已知该飞轮转速为</w:t>
      </w:r>
    </w:p>
    <w:p w14:paraId="54D75FDB">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14.25pt;width:119.25pt;" o:ole="t" filled="f" o:preferrelative="t" stroked="f" coordsize="21600,21600">
            <v:path/>
            <v:fill on="f" focussize="0,0"/>
            <v:stroke on="f" joinstyle="miter"/>
            <v:imagedata r:id="rId69" o:title="eqIda662e1912d8a99e2ac68b07ee72c6ee7"/>
            <o:lock v:ext="edit" aspectratio="t"/>
            <w10:wrap type="none"/>
            <w10:anchorlock/>
          </v:shape>
          <o:OLEObject Type="Embed" ProgID="Equation.DSMT4" ShapeID="_x0000_i1042" DrawAspect="Content" ObjectID="_1468075742" r:id="rId68">
            <o:LockedField>false</o:LockedField>
          </o:OLEObject>
        </w:object>
      </w:r>
    </w:p>
    <w:p w14:paraId="53A5BBFC">
      <w:pPr>
        <w:spacing w:line="360" w:lineRule="auto"/>
        <w:jc w:val="left"/>
        <w:textAlignment w:val="center"/>
        <w:rPr>
          <w:rFonts w:ascii="宋体" w:hAnsi="宋体" w:eastAsia="宋体" w:cs="宋体"/>
          <w:color w:val="000000"/>
        </w:rPr>
      </w:pPr>
      <w:r>
        <w:rPr>
          <w:rFonts w:ascii="宋体" w:hAnsi="宋体" w:eastAsia="宋体" w:cs="宋体"/>
          <w:color w:val="000000"/>
        </w:rPr>
        <w:t>故每秒钟飞轮转动</w:t>
      </w:r>
      <w:r>
        <w:rPr>
          <w:rFonts w:ascii="Times New Roman" w:hAnsi="Times New Roman" w:eastAsia="Times New Roman" w:cs="Times New Roman"/>
          <w:color w:val="000000"/>
        </w:rPr>
        <w:t>40</w:t>
      </w:r>
      <w:r>
        <w:rPr>
          <w:rFonts w:ascii="宋体" w:hAnsi="宋体" w:eastAsia="宋体" w:cs="宋体"/>
          <w:color w:val="000000"/>
        </w:rPr>
        <w:t>转，对外做功</w:t>
      </w:r>
      <w:r>
        <w:rPr>
          <w:rFonts w:ascii="Times New Roman" w:hAnsi="Times New Roman" w:eastAsia="Times New Roman" w:cs="Times New Roman"/>
          <w:color w:val="000000"/>
        </w:rPr>
        <w:t>20</w:t>
      </w:r>
      <w:r>
        <w:rPr>
          <w:rFonts w:ascii="宋体" w:hAnsi="宋体" w:eastAsia="宋体" w:cs="宋体"/>
          <w:color w:val="000000"/>
        </w:rPr>
        <w:t>次。</w:t>
      </w:r>
    </w:p>
    <w:p w14:paraId="25D2DB0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做功冲程中，燃料燃烧产生的高温高压气体推动活塞运动，将内能转化为了机械能。</w:t>
      </w:r>
    </w:p>
    <w:p w14:paraId="0AF33555">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近年来，我国在科技领域取得了重大成就。“奋斗者”号载人潜水器在马里亚纳海沟成功下潜坐底深度</w:t>
      </w:r>
      <w:r>
        <w:rPr>
          <w:rFonts w:ascii="Times New Roman" w:hAnsi="Times New Roman" w:eastAsia="Times New Roman" w:cs="Times New Roman"/>
          <w:color w:val="000000"/>
        </w:rPr>
        <w:t>10909</w:t>
      </w:r>
      <w:r>
        <w:rPr>
          <w:rFonts w:ascii="宋体" w:hAnsi="宋体" w:eastAsia="宋体" w:cs="宋体"/>
          <w:color w:val="000000"/>
        </w:rPr>
        <w:t>米，到达海底后，它携带的一颗备用螺丝钉的质量___________</w:t>
      </w:r>
      <w:r>
        <w:rPr>
          <w:rFonts w:ascii="Times New Roman" w:hAnsi="Times New Roman" w:eastAsia="Times New Roman" w:cs="Times New Roman"/>
          <w:color w:val="000000"/>
        </w:rPr>
        <w:t xml:space="preserve"> </w:t>
      </w:r>
      <w:r>
        <w:rPr>
          <w:rFonts w:ascii="宋体" w:hAnsi="宋体" w:eastAsia="宋体" w:cs="宋体"/>
          <w:color w:val="000000"/>
        </w:rPr>
        <w:t>（选填“增大”、“不变”或“减小”）。“歼</w:t>
      </w:r>
      <w:r>
        <w:rPr>
          <w:rFonts w:ascii="Times New Roman" w:hAnsi="Times New Roman" w:eastAsia="Times New Roman" w:cs="Times New Roman"/>
          <w:color w:val="000000"/>
        </w:rPr>
        <w:t>-20</w:t>
      </w:r>
      <w:r>
        <w:rPr>
          <w:rFonts w:ascii="宋体" w:hAnsi="宋体" w:eastAsia="宋体" w:cs="宋体"/>
          <w:color w:val="000000"/>
        </w:rPr>
        <w:t>”战机机身是用强度较高、密度___________</w:t>
      </w:r>
      <w:r>
        <w:rPr>
          <w:rFonts w:ascii="Times New Roman" w:hAnsi="Times New Roman" w:eastAsia="Times New Roman" w:cs="Times New Roman"/>
          <w:color w:val="000000"/>
        </w:rPr>
        <w:t xml:space="preserve"> </w:t>
      </w:r>
      <w:r>
        <w:rPr>
          <w:rFonts w:ascii="宋体" w:hAnsi="宋体" w:eastAsia="宋体" w:cs="宋体"/>
          <w:color w:val="000000"/>
        </w:rPr>
        <w:t>（选填“较大”或“较小”）的新型合成材料制成的。</w:t>
      </w:r>
    </w:p>
    <w:p w14:paraId="46D45BEA">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不变</w:t>
      </w:r>
      <w:r>
        <w:rPr>
          <w:color w:val="000000"/>
        </w:rPr>
        <w:t xml:space="preserve">    ②. </w:t>
      </w:r>
      <w:r>
        <w:rPr>
          <w:rFonts w:ascii="宋体" w:hAnsi="宋体" w:eastAsia="宋体" w:cs="宋体"/>
          <w:color w:val="000000"/>
        </w:rPr>
        <w:t>较小</w:t>
      </w:r>
    </w:p>
    <w:p w14:paraId="7D9EFFD4">
      <w:pPr>
        <w:spacing w:line="360" w:lineRule="auto"/>
        <w:textAlignment w:val="center"/>
        <w:rPr>
          <w:color w:val="000000"/>
        </w:rPr>
      </w:pPr>
      <w:r>
        <w:rPr>
          <w:color w:val="2E75B6"/>
        </w:rPr>
        <w:t>【解析】</w:t>
      </w:r>
    </w:p>
    <w:p w14:paraId="0CE5D7DB">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质量是物体本身的属性，不会随着形状、状态、位置的变化而变化，所以到达海底后，它携带的一颗备用螺丝钉的质量不变。</w:t>
      </w:r>
    </w:p>
    <w:p w14:paraId="6DF96DF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战机机身是用强度较高、密度较小、韧性好、耐腐蚀的新型合成材料制成的，来减小战机自身重力，故选择密度较小的新型合成材料。</w:t>
      </w:r>
    </w:p>
    <w:p w14:paraId="34AF9679">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如图甲所示，放在水平地面上的物体在水平推力</w:t>
      </w:r>
      <w:r>
        <w:rPr>
          <w:rFonts w:ascii="Times New Roman" w:hAnsi="Times New Roman" w:eastAsia="Times New Roman" w:cs="Times New Roman"/>
          <w:i/>
          <w:color w:val="000000"/>
        </w:rPr>
        <w:t>F</w:t>
      </w:r>
      <w:r>
        <w:rPr>
          <w:rFonts w:ascii="宋体" w:hAnsi="宋体" w:eastAsia="宋体" w:cs="宋体"/>
          <w:color w:val="000000"/>
        </w:rPr>
        <w:t>的作用下做直线运动。当水平推力为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时，物体运动的路程与时间关系如图乙所示：当水平推力为</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时，物体运动的速度与时间关系如图丙所示。则</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宋体" w:hAnsi="宋体" w:eastAsia="宋体" w:cs="宋体"/>
          <w:color w:val="000000"/>
        </w:rPr>
        <w:t>___________</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，若两次推力的功率分别为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，则</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___________</w:t>
      </w:r>
      <w:r>
        <w:rPr>
          <w:rFonts w:ascii="Times New Roman" w:hAnsi="Times New Roman" w:eastAsia="Times New Roman" w:cs="Times New Roman"/>
          <w:i/>
          <w:color w:val="000000"/>
        </w:rPr>
        <w:t xml:space="preserve"> P</w:t>
      </w:r>
      <w:r>
        <w:rPr>
          <w:rFonts w:ascii="Times New Roman" w:hAnsi="Times New Roman" w:eastAsia="Times New Roman" w:cs="Times New Roman"/>
          <w:color w:val="000000"/>
          <w:vertAlign w:val="subscript"/>
        </w:rPr>
        <w:t>2</w:t>
      </w:r>
      <w:r>
        <w:rPr>
          <w:rFonts w:ascii="宋体" w:hAnsi="宋体" w:eastAsia="宋体" w:cs="宋体"/>
          <w:color w:val="000000"/>
        </w:rPr>
        <w:t>（两空均选填</w:t>
      </w:r>
      <w:r>
        <w:rPr>
          <w:rFonts w:ascii="Times New Roman" w:hAnsi="Times New Roman" w:eastAsia="Times New Roman" w:cs="Times New Roman"/>
          <w:color w:val="000000"/>
        </w:rPr>
        <w:t xml:space="preserve"> </w:t>
      </w:r>
      <w:r>
        <w:rPr>
          <w:rFonts w:ascii="宋体" w:hAnsi="宋体" w:eastAsia="宋体" w:cs="宋体"/>
          <w:color w:val="000000"/>
        </w:rPr>
        <w:t>“大于”、“等于”或“小于”）</w:t>
      </w:r>
    </w:p>
    <w:p w14:paraId="720040A7">
      <w:pPr>
        <w:spacing w:line="360" w:lineRule="auto"/>
        <w:jc w:val="left"/>
        <w:textAlignment w:val="center"/>
        <w:rPr>
          <w:color w:val="000000"/>
        </w:rPr>
      </w:pPr>
      <w:r>
        <w:rPr>
          <w:rFonts w:ascii="宋体" w:hAnsi="宋体" w:eastAsia="宋体" w:cs="宋体"/>
          <w:color w:val="000000"/>
        </w:rPr>
        <w:drawing>
          <wp:inline distT="0" distB="0" distL="114300" distR="114300">
            <wp:extent cx="3562350" cy="16954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3562350" cy="1695450"/>
                    </a:xfrm>
                    <a:prstGeom prst="rect">
                      <a:avLst/>
                    </a:prstGeom>
                  </pic:spPr>
                </pic:pic>
              </a:graphicData>
            </a:graphic>
          </wp:inline>
        </w:drawing>
      </w:r>
    </w:p>
    <w:p w14:paraId="4E4C1068">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等于</w:t>
      </w:r>
      <w:r>
        <w:rPr>
          <w:color w:val="000000"/>
        </w:rPr>
        <w:t xml:space="preserve">    ②. </w:t>
      </w:r>
      <w:r>
        <w:rPr>
          <w:rFonts w:ascii="宋体" w:hAnsi="宋体" w:eastAsia="宋体" w:cs="宋体"/>
          <w:color w:val="000000"/>
        </w:rPr>
        <w:t>小于</w:t>
      </w:r>
    </w:p>
    <w:p w14:paraId="5B7516B9">
      <w:pPr>
        <w:spacing w:line="360" w:lineRule="auto"/>
        <w:textAlignment w:val="center"/>
        <w:rPr>
          <w:color w:val="000000"/>
        </w:rPr>
      </w:pPr>
      <w:r>
        <w:rPr>
          <w:color w:val="2E75B6"/>
        </w:rPr>
        <w:t>【解析】</w:t>
      </w:r>
    </w:p>
    <w:p w14:paraId="014F0BCC">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由图乙可知，物体做匀速直线运动，速度大小为</w:t>
      </w:r>
    </w:p>
    <w:p w14:paraId="2BCEC3A1">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33.75pt;width:93.75pt;" o:ole="t" filled="f" o:preferrelative="t" stroked="f" coordsize="21600,21600">
            <v:path/>
            <v:fill on="f" focussize="0,0"/>
            <v:stroke on="f" joinstyle="miter"/>
            <v:imagedata r:id="rId72" o:title="eqId613b519bb2ece9d1136510a3e531a645"/>
            <o:lock v:ext="edit" aspectratio="t"/>
            <w10:wrap type="none"/>
            <w10:anchorlock/>
          </v:shape>
          <o:OLEObject Type="Embed" ProgID="Equation.DSMT4" ShapeID="_x0000_i1043" DrawAspect="Content" ObjectID="_1468075743" r:id="rId71">
            <o:LockedField>false</o:LockedField>
          </o:OLEObject>
        </w:object>
      </w:r>
    </w:p>
    <w:p w14:paraId="143107FA">
      <w:pPr>
        <w:spacing w:line="360" w:lineRule="auto"/>
        <w:jc w:val="left"/>
        <w:textAlignment w:val="center"/>
        <w:rPr>
          <w:rFonts w:ascii="宋体" w:hAnsi="宋体" w:eastAsia="宋体" w:cs="宋体"/>
          <w:color w:val="000000"/>
        </w:rPr>
      </w:pPr>
      <w:r>
        <w:rPr>
          <w:rFonts w:ascii="宋体" w:hAnsi="宋体" w:eastAsia="宋体" w:cs="宋体"/>
          <w:color w:val="000000"/>
        </w:rPr>
        <w:t>由图丙可知，物体仍做匀速直线运动，速度大小为</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2</w:t>
      </w:r>
      <w:r>
        <w:rPr>
          <w:rFonts w:ascii="Times New Roman" w:hAnsi="Times New Roman" w:eastAsia="Times New Roman" w:cs="Times New Roman"/>
          <w:i/>
          <w:color w:val="000000"/>
        </w:rPr>
        <w:t>=</w:t>
      </w:r>
      <w:r>
        <w:rPr>
          <w:rFonts w:ascii="Times New Roman" w:hAnsi="Times New Roman" w:eastAsia="Times New Roman" w:cs="Times New Roman"/>
          <w:color w:val="000000"/>
        </w:rPr>
        <w:t>5m/s</w:t>
      </w:r>
      <w:r>
        <w:rPr>
          <w:rFonts w:ascii="宋体" w:hAnsi="宋体" w:eastAsia="宋体" w:cs="宋体"/>
          <w:color w:val="000000"/>
        </w:rPr>
        <w:t>，物体在水平地面上做匀速直线运动时，所受推力与摩擦力是一对平衡力，大小相等，即</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rPr>
        <w:t>，虽然</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&lt;</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，但由于接触面的粗糙程度和压力大小不变，故同一物体所受滑动摩擦力大小不变，则</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1A57B30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已知</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&lt;</w:t>
      </w:r>
      <w:r>
        <w:rPr>
          <w:rFonts w:ascii="Times New Roman" w:hAnsi="Times New Roman" w:eastAsia="Times New Roman" w:cs="Times New Roman"/>
          <w:i/>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vertAlign w:val="subscript"/>
        </w:rPr>
        <w:t>，</w:t>
      </w:r>
      <w:r>
        <w:rPr>
          <w:rFonts w:ascii="宋体" w:hAnsi="宋体" w:eastAsia="宋体" w:cs="宋体"/>
          <w:color w:val="000000"/>
        </w:rPr>
        <w:t>由</w:t>
      </w:r>
    </w:p>
    <w:p w14:paraId="0BE5F6EC">
      <w:pPr>
        <w:spacing w:line="360" w:lineRule="auto"/>
        <w:jc w:val="center"/>
        <w:textAlignment w:val="center"/>
        <w:rPr>
          <w:color w:val="000000"/>
        </w:rPr>
      </w:pPr>
      <w:r>
        <w:object>
          <v:shape id="_x0000_i1044" o:spt="75" alt="学科网(www.zxxk.com)--教育资源门户，提供试卷、教案、课件、论文、素材以及各类教学资源下载，还有大量而丰富的教学相关资讯！" type="#_x0000_t75" style="height:30.85pt;width:87.9pt;" o:ole="t" filled="f" o:preferrelative="t" stroked="f" coordsize="21600,21600">
            <v:path/>
            <v:fill on="f" focussize="0,0"/>
            <v:stroke on="f" joinstyle="miter"/>
            <v:imagedata r:id="rId74" o:title="eqIdc8e5fab81b3b0ca86e0fc73894cc50e7"/>
            <o:lock v:ext="edit" aspectratio="t"/>
            <w10:wrap type="none"/>
            <w10:anchorlock/>
          </v:shape>
          <o:OLEObject Type="Embed" ProgID="Equation.DSMT4" ShapeID="_x0000_i1044" DrawAspect="Content" ObjectID="_1468075744" r:id="rId73">
            <o:LockedField>false</o:LockedField>
          </o:OLEObject>
        </w:object>
      </w:r>
    </w:p>
    <w:p w14:paraId="0506B6F0">
      <w:pPr>
        <w:spacing w:line="360" w:lineRule="auto"/>
        <w:jc w:val="left"/>
        <w:textAlignment w:val="center"/>
        <w:rPr>
          <w:rFonts w:ascii="宋体" w:hAnsi="宋体" w:eastAsia="宋体" w:cs="宋体"/>
          <w:color w:val="000000"/>
        </w:rPr>
      </w:pPr>
      <w:r>
        <w:rPr>
          <w:rFonts w:ascii="宋体" w:hAnsi="宋体" w:eastAsia="宋体" w:cs="宋体"/>
          <w:color w:val="000000"/>
        </w:rPr>
        <w:t>可得，两次推力的功率关系为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&lt;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6200E26E">
      <w:pPr>
        <w:spacing w:line="360" w:lineRule="auto"/>
        <w:jc w:val="left"/>
        <w:textAlignment w:val="center"/>
        <w:rPr>
          <w:rFonts w:ascii="宋体" w:hAnsi="宋体" w:eastAsia="宋体" w:cs="宋体"/>
          <w:color w:val="000000"/>
        </w:rPr>
      </w:pPr>
      <w:r>
        <w:rPr>
          <w:color w:val="000000"/>
        </w:rPr>
        <w:t xml:space="preserve">20. </w:t>
      </w:r>
      <w:r>
        <w:rPr>
          <w:rFonts w:ascii="宋体" w:hAnsi="宋体" w:eastAsia="宋体" w:cs="宋体"/>
          <w:color w:val="000000"/>
        </w:rPr>
        <w:t>工人师傅用如图所示滑轮组向楼上运送沙子，在</w:t>
      </w:r>
      <w:r>
        <w:rPr>
          <w:rFonts w:ascii="Times New Roman" w:hAnsi="Times New Roman" w:eastAsia="Times New Roman" w:cs="Times New Roman"/>
          <w:color w:val="000000"/>
        </w:rPr>
        <w:t>30s</w:t>
      </w:r>
      <w:r>
        <w:rPr>
          <w:rFonts w:ascii="宋体" w:hAnsi="宋体" w:eastAsia="宋体" w:cs="宋体"/>
          <w:color w:val="000000"/>
        </w:rPr>
        <w:t>内将</w:t>
      </w:r>
      <w:r>
        <w:rPr>
          <w:rFonts w:ascii="Times New Roman" w:hAnsi="Times New Roman" w:eastAsia="Times New Roman" w:cs="Times New Roman"/>
          <w:color w:val="000000"/>
        </w:rPr>
        <w:t>45kg</w:t>
      </w:r>
      <w:r>
        <w:rPr>
          <w:rFonts w:ascii="宋体" w:hAnsi="宋体" w:eastAsia="宋体" w:cs="宋体"/>
          <w:color w:val="000000"/>
        </w:rPr>
        <w:t>的沙子匀速向上竖直拉升了</w:t>
      </w:r>
      <w:r>
        <w:rPr>
          <w:rFonts w:ascii="Times New Roman" w:hAnsi="Times New Roman" w:eastAsia="Times New Roman" w:cs="Times New Roman"/>
          <w:color w:val="000000"/>
        </w:rPr>
        <w:t>6m</w:t>
      </w:r>
      <w:r>
        <w:rPr>
          <w:rFonts w:ascii="宋体" w:hAnsi="宋体" w:eastAsia="宋体" w:cs="宋体"/>
          <w:color w:val="000000"/>
        </w:rPr>
        <w:t>，绳子自由端的拉力是</w:t>
      </w:r>
      <w:r>
        <w:rPr>
          <w:rFonts w:ascii="Times New Roman" w:hAnsi="Times New Roman" w:eastAsia="Times New Roman" w:cs="Times New Roman"/>
          <w:color w:val="000000"/>
        </w:rPr>
        <w:t>300N</w:t>
      </w:r>
      <w:r>
        <w:rPr>
          <w:rFonts w:ascii="宋体" w:hAnsi="宋体" w:eastAsia="宋体" w:cs="宋体"/>
          <w:color w:val="000000"/>
        </w:rPr>
        <w:t>。这个过程中拉力做的功是___________</w:t>
      </w:r>
      <w:r>
        <w:rPr>
          <w:rFonts w:ascii="Times New Roman" w:hAnsi="Times New Roman" w:eastAsia="Times New Roman" w:cs="Times New Roman"/>
          <w:color w:val="000000"/>
        </w:rPr>
        <w:t>J</w:t>
      </w:r>
      <w:r>
        <w:rPr>
          <w:rFonts w:ascii="宋体" w:hAnsi="宋体" w:eastAsia="宋体" w:cs="宋体"/>
          <w:color w:val="000000"/>
        </w:rPr>
        <w:t>，此次运送沙子，滑轮组的机械效率是___________。</w:t>
      </w:r>
    </w:p>
    <w:p w14:paraId="26BA85DB">
      <w:pPr>
        <w:spacing w:line="360" w:lineRule="auto"/>
        <w:jc w:val="left"/>
        <w:textAlignment w:val="center"/>
        <w:rPr>
          <w:color w:val="000000"/>
        </w:rPr>
      </w:pPr>
      <w:r>
        <w:rPr>
          <w:rFonts w:ascii="宋体" w:hAnsi="宋体" w:eastAsia="宋体" w:cs="宋体"/>
          <w:color w:val="000000"/>
        </w:rPr>
        <w:drawing>
          <wp:inline distT="0" distB="0" distL="114300" distR="114300">
            <wp:extent cx="847725" cy="1028700"/>
            <wp:effectExtent l="0" t="0" r="9525"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75"/>
                    <a:stretch>
                      <a:fillRect/>
                    </a:stretch>
                  </pic:blipFill>
                  <pic:spPr>
                    <a:xfrm>
                      <a:off x="0" y="0"/>
                      <a:ext cx="847725" cy="1028700"/>
                    </a:xfrm>
                    <a:prstGeom prst="rect">
                      <a:avLst/>
                    </a:prstGeom>
                  </pic:spPr>
                </pic:pic>
              </a:graphicData>
            </a:graphic>
          </wp:inline>
        </w:drawing>
      </w:r>
    </w:p>
    <w:p w14:paraId="1A9304A6">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3600</w:t>
      </w:r>
      <w:r>
        <w:rPr>
          <w:color w:val="000000"/>
        </w:rPr>
        <w:t xml:space="preserve">    ②. </w:t>
      </w:r>
      <w:r>
        <w:rPr>
          <w:rFonts w:ascii="Times New Roman" w:hAnsi="Times New Roman" w:eastAsia="Times New Roman" w:cs="Times New Roman"/>
          <w:color w:val="000000"/>
        </w:rPr>
        <w:t>75%</w:t>
      </w:r>
    </w:p>
    <w:p w14:paraId="04802B4D">
      <w:pPr>
        <w:spacing w:line="360" w:lineRule="auto"/>
        <w:textAlignment w:val="center"/>
        <w:rPr>
          <w:color w:val="000000"/>
        </w:rPr>
      </w:pPr>
      <w:r>
        <w:rPr>
          <w:color w:val="2E75B6"/>
        </w:rPr>
        <w:t>【解析】</w:t>
      </w:r>
    </w:p>
    <w:p w14:paraId="2FB6FC3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绳子的作用股数为</w:t>
      </w:r>
      <w:r>
        <w:rPr>
          <w:rFonts w:ascii="Times New Roman" w:hAnsi="Times New Roman" w:eastAsia="Times New Roman" w:cs="Times New Roman"/>
          <w:color w:val="000000"/>
        </w:rPr>
        <w:t>2</w:t>
      </w:r>
      <w:r>
        <w:rPr>
          <w:rFonts w:ascii="宋体" w:hAnsi="宋体" w:eastAsia="宋体" w:cs="宋体"/>
          <w:color w:val="000000"/>
        </w:rPr>
        <w:t>，故绳子自由端被拉动的距离为</w:t>
      </w:r>
    </w:p>
    <w:p w14:paraId="0630402C">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14.25pt;width:108.75pt;" o:ole="t" filled="f" o:preferrelative="t" stroked="f" coordsize="21600,21600">
            <v:path/>
            <v:fill on="f" focussize="0,0"/>
            <v:stroke on="f" joinstyle="miter"/>
            <v:imagedata r:id="rId77" o:title="eqIdcbd3f0cb4804af8734d8985999aa6861"/>
            <o:lock v:ext="edit" aspectratio="t"/>
            <w10:wrap type="none"/>
            <w10:anchorlock/>
          </v:shape>
          <o:OLEObject Type="Embed" ProgID="Equation.DSMT4" ShapeID="_x0000_i1045" DrawAspect="Content" ObjectID="_1468075745" r:id="rId76">
            <o:LockedField>false</o:LockedField>
          </o:OLEObject>
        </w:object>
      </w:r>
    </w:p>
    <w:p w14:paraId="4E12B504">
      <w:pPr>
        <w:spacing w:line="360" w:lineRule="auto"/>
        <w:jc w:val="left"/>
        <w:textAlignment w:val="center"/>
        <w:rPr>
          <w:rFonts w:ascii="宋体" w:hAnsi="宋体" w:eastAsia="宋体" w:cs="宋体"/>
          <w:color w:val="000000"/>
        </w:rPr>
      </w:pPr>
      <w:r>
        <w:rPr>
          <w:rFonts w:ascii="宋体" w:hAnsi="宋体" w:eastAsia="宋体" w:cs="宋体"/>
          <w:color w:val="000000"/>
        </w:rPr>
        <w:t>这个过程中拉力做的功是</w:t>
      </w:r>
    </w:p>
    <w:p w14:paraId="458667F7">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14.25pt;width:149.25pt;" o:ole="t" filled="f" o:preferrelative="t" stroked="f" coordsize="21600,21600">
            <v:path/>
            <v:fill on="f" focussize="0,0"/>
            <v:stroke on="f" joinstyle="miter"/>
            <v:imagedata r:id="rId79" o:title="eqId62081a6dc71d40a8a7b104f4197218aa"/>
            <o:lock v:ext="edit" aspectratio="t"/>
            <w10:wrap type="none"/>
            <w10:anchorlock/>
          </v:shape>
          <o:OLEObject Type="Embed" ProgID="Equation.DSMT4" ShapeID="_x0000_i1046" DrawAspect="Content" ObjectID="_1468075746" r:id="rId78">
            <o:LockedField>false</o:LockedField>
          </o:OLEObject>
        </w:object>
      </w:r>
    </w:p>
    <w:p w14:paraId="6C87DCC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拉力做的有用功为</w:t>
      </w:r>
    </w:p>
    <w:p w14:paraId="313A1041">
      <w:pPr>
        <w:spacing w:line="360" w:lineRule="auto"/>
        <w:jc w:val="center"/>
        <w:textAlignment w:val="center"/>
        <w:rPr>
          <w:color w:val="000000"/>
        </w:rPr>
      </w:pPr>
      <w:r>
        <w:object>
          <v:shape id="_x0000_i1047" o:spt="75" alt="学科网(www.zxxk.com)--教育资源门户，提供试卷、教案、课件、论文、素材以及各类教学资源下载，还有大量而丰富的教学相关资讯！" type="#_x0000_t75" style="height:18.75pt;width:231.75pt;" o:ole="t" filled="f" o:preferrelative="t" stroked="f" coordsize="21600,21600">
            <v:path/>
            <v:fill on="f" focussize="0,0"/>
            <v:stroke on="f" joinstyle="miter"/>
            <v:imagedata r:id="rId81" o:title="eqIdeaaa483c32315ae6b31333a03db9b804"/>
            <o:lock v:ext="edit" aspectratio="t"/>
            <w10:wrap type="none"/>
            <w10:anchorlock/>
          </v:shape>
          <o:OLEObject Type="Embed" ProgID="Equation.DSMT4" ShapeID="_x0000_i1047" DrawAspect="Content" ObjectID="_1468075747" r:id="rId80">
            <o:LockedField>false</o:LockedField>
          </o:OLEObject>
        </w:object>
      </w:r>
    </w:p>
    <w:p w14:paraId="504D897D">
      <w:pPr>
        <w:spacing w:line="360" w:lineRule="auto"/>
        <w:jc w:val="left"/>
        <w:textAlignment w:val="center"/>
        <w:rPr>
          <w:rFonts w:ascii="宋体" w:hAnsi="宋体" w:eastAsia="宋体" w:cs="宋体"/>
          <w:color w:val="000000"/>
        </w:rPr>
      </w:pPr>
      <w:r>
        <w:rPr>
          <w:rFonts w:ascii="宋体" w:hAnsi="宋体" w:eastAsia="宋体" w:cs="宋体"/>
          <w:color w:val="000000"/>
        </w:rPr>
        <w:t>滑轮组的机械效率是</w:t>
      </w:r>
    </w:p>
    <w:p w14:paraId="0812266B">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2.25pt;width:195.75pt;" o:ole="t" filled="f" o:preferrelative="t" stroked="f" coordsize="21600,21600">
            <v:path/>
            <v:fill on="f" focussize="0,0"/>
            <v:stroke on="f" joinstyle="miter"/>
            <v:imagedata r:id="rId83" o:title="eqId8b4d84fe8e030068d8e0fd35eb5c48a8"/>
            <o:lock v:ext="edit" aspectratio="t"/>
            <w10:wrap type="none"/>
            <w10:anchorlock/>
          </v:shape>
          <o:OLEObject Type="Embed" ProgID="Equation.DSMT4" ShapeID="_x0000_i1048" DrawAspect="Content" ObjectID="_1468075748" r:id="rId82">
            <o:LockedField>false</o:LockedField>
          </o:OLEObject>
        </w:object>
      </w:r>
    </w:p>
    <w:p w14:paraId="2D7E86DD">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如图所示是“探究电镜通过导体产生热量的多少跟什么因素有关”的实验装置。若探究电流通过导体产生热量与电流的关系，实验前应选择</w:t>
      </w:r>
      <w:r>
        <w:rPr>
          <w:color w:val="000000"/>
        </w:rPr>
        <w:t>___________</w:t>
      </w:r>
      <w:r>
        <w:rPr>
          <w:rFonts w:ascii="宋体" w:hAnsi="宋体" w:eastAsia="宋体" w:cs="宋体"/>
          <w:color w:val="000000"/>
        </w:rPr>
        <w:t>（选填“甲”</w:t>
      </w:r>
      <w:r>
        <w:rPr>
          <w:rFonts w:ascii="Times New Roman" w:hAnsi="Times New Roman" w:eastAsia="Times New Roman" w:cs="Times New Roman"/>
          <w:color w:val="000000"/>
        </w:rPr>
        <w:t xml:space="preserve"> </w:t>
      </w:r>
      <w:r>
        <w:rPr>
          <w:rFonts w:ascii="宋体" w:hAnsi="宋体" w:eastAsia="宋体" w:cs="宋体"/>
          <w:color w:val="000000"/>
        </w:rPr>
        <w:t>或“乙”）裝置。如果甲裝置中通过</w:t>
      </w:r>
      <w:r>
        <w:rPr>
          <w:rFonts w:ascii="Times New Roman" w:hAnsi="Times New Roman" w:eastAsia="Times New Roman" w:cs="Times New Roman"/>
          <w:color w:val="000000"/>
        </w:rPr>
        <w:t>5Ω</w:t>
      </w:r>
      <w:r>
        <w:rPr>
          <w:rFonts w:ascii="宋体" w:hAnsi="宋体" w:eastAsia="宋体" w:cs="宋体"/>
          <w:color w:val="000000"/>
        </w:rPr>
        <w:t>电阻丝的电流为</w:t>
      </w:r>
      <w:r>
        <w:rPr>
          <w:rFonts w:ascii="Times New Roman" w:hAnsi="Times New Roman" w:eastAsia="Times New Roman" w:cs="Times New Roman"/>
          <w:color w:val="000000"/>
        </w:rPr>
        <w:t>0.6A</w:t>
      </w:r>
      <w:r>
        <w:rPr>
          <w:rFonts w:ascii="宋体" w:hAnsi="宋体" w:eastAsia="宋体" w:cs="宋体"/>
          <w:color w:val="000000"/>
        </w:rPr>
        <w:t>，则甲装置中</w:t>
      </w:r>
      <w:r>
        <w:rPr>
          <w:rFonts w:ascii="Times New Roman" w:hAnsi="Times New Roman" w:eastAsia="Times New Roman" w:cs="Times New Roman"/>
          <w:color w:val="000000"/>
        </w:rPr>
        <w:t>10Ω</w:t>
      </w:r>
      <w:r>
        <w:rPr>
          <w:rFonts w:ascii="宋体" w:hAnsi="宋体" w:eastAsia="宋体" w:cs="宋体"/>
          <w:color w:val="000000"/>
        </w:rPr>
        <w:t>电阻丝在</w:t>
      </w:r>
      <w:r>
        <w:rPr>
          <w:rFonts w:ascii="Times New Roman" w:hAnsi="Times New Roman" w:eastAsia="Times New Roman" w:cs="Times New Roman"/>
          <w:color w:val="000000"/>
        </w:rPr>
        <w:t>1min</w:t>
      </w:r>
      <w:r>
        <w:rPr>
          <w:rFonts w:ascii="宋体" w:hAnsi="宋体" w:eastAsia="宋体" w:cs="宋体"/>
          <w:color w:val="000000"/>
        </w:rPr>
        <w:t>内产生的热量是</w:t>
      </w:r>
      <w:r>
        <w:rPr>
          <w:color w:val="000000"/>
        </w:rPr>
        <w:t>___________</w:t>
      </w:r>
      <w:r>
        <w:rPr>
          <w:rFonts w:ascii="Times New Roman" w:hAnsi="Times New Roman" w:eastAsia="Times New Roman" w:cs="Times New Roman"/>
          <w:color w:val="000000"/>
        </w:rPr>
        <w:t>J</w:t>
      </w:r>
      <w:r>
        <w:rPr>
          <w:rFonts w:ascii="宋体" w:hAnsi="宋体" w:eastAsia="宋体" w:cs="宋体"/>
          <w:color w:val="000000"/>
        </w:rPr>
        <w:t>。</w:t>
      </w:r>
    </w:p>
    <w:p w14:paraId="2C360B2B">
      <w:pPr>
        <w:spacing w:line="360" w:lineRule="auto"/>
        <w:jc w:val="left"/>
        <w:textAlignment w:val="center"/>
        <w:rPr>
          <w:color w:val="000000"/>
        </w:rPr>
      </w:pPr>
      <w:r>
        <w:rPr>
          <w:color w:val="000000"/>
        </w:rPr>
        <w:drawing>
          <wp:inline distT="0" distB="0" distL="114300" distR="114300">
            <wp:extent cx="2743200" cy="12763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2743200" cy="1276350"/>
                    </a:xfrm>
                    <a:prstGeom prst="rect">
                      <a:avLst/>
                    </a:prstGeom>
                  </pic:spPr>
                </pic:pic>
              </a:graphicData>
            </a:graphic>
          </wp:inline>
        </w:drawing>
      </w:r>
      <w:r>
        <w:rPr>
          <w:color w:val="000000"/>
        </w:rPr>
        <w:br w:type="textWrapping"/>
      </w:r>
    </w:p>
    <w:p w14:paraId="37EA6790">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乙</w:t>
      </w:r>
      <w:r>
        <w:rPr>
          <w:color w:val="000000"/>
        </w:rPr>
        <w:t xml:space="preserve">    ②. </w:t>
      </w:r>
      <w:r>
        <w:rPr>
          <w:rFonts w:ascii="Times New Roman" w:hAnsi="Times New Roman" w:eastAsia="Times New Roman" w:cs="Times New Roman"/>
          <w:color w:val="000000"/>
        </w:rPr>
        <w:t>216</w:t>
      </w:r>
    </w:p>
    <w:p w14:paraId="33745181">
      <w:pPr>
        <w:spacing w:line="360" w:lineRule="auto"/>
        <w:textAlignment w:val="center"/>
        <w:rPr>
          <w:color w:val="000000"/>
        </w:rPr>
      </w:pPr>
      <w:r>
        <w:rPr>
          <w:color w:val="2E75B6"/>
        </w:rPr>
        <w:t>【解析】</w:t>
      </w:r>
    </w:p>
    <w:p w14:paraId="3DD306F5">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探究电流通过导体产生热量与电流的关系，应保证在电阻相同、通电时间相同情况下，比较不同大小电流通过导体后产生热量的大小。乙装置中，浸在液体中的两个电阻阻值均为</w:t>
      </w:r>
      <w:r>
        <w:rPr>
          <w:rFonts w:ascii="Times New Roman" w:hAnsi="Times New Roman" w:eastAsia="Times New Roman" w:cs="Times New Roman"/>
          <w:color w:val="000000"/>
        </w:rPr>
        <w:t>5Ω</w:t>
      </w:r>
      <w:r>
        <w:rPr>
          <w:rFonts w:ascii="宋体" w:hAnsi="宋体" w:eastAsia="宋体" w:cs="宋体"/>
          <w:color w:val="000000"/>
        </w:rPr>
        <w:t>，且由于右侧浸在液体的</w:t>
      </w:r>
      <w:r>
        <w:rPr>
          <w:rFonts w:ascii="Times New Roman" w:hAnsi="Times New Roman" w:eastAsia="Times New Roman" w:cs="Times New Roman"/>
          <w:color w:val="000000"/>
        </w:rPr>
        <w:t>5Ω</w:t>
      </w:r>
      <w:r>
        <w:rPr>
          <w:rFonts w:ascii="宋体" w:hAnsi="宋体" w:eastAsia="宋体" w:cs="宋体"/>
          <w:color w:val="000000"/>
        </w:rPr>
        <w:t>电阻与另外一个</w:t>
      </w:r>
      <w:r>
        <w:rPr>
          <w:rFonts w:ascii="Times New Roman" w:hAnsi="Times New Roman" w:eastAsia="Times New Roman" w:cs="Times New Roman"/>
          <w:color w:val="000000"/>
        </w:rPr>
        <w:t>5Ω</w:t>
      </w:r>
      <w:r>
        <w:rPr>
          <w:rFonts w:ascii="宋体" w:hAnsi="宋体" w:eastAsia="宋体" w:cs="宋体"/>
          <w:color w:val="000000"/>
        </w:rPr>
        <w:t>电阻并联，同时与左侧浸在液体的</w:t>
      </w:r>
      <w:r>
        <w:rPr>
          <w:rFonts w:ascii="Times New Roman" w:hAnsi="Times New Roman" w:eastAsia="Times New Roman" w:cs="Times New Roman"/>
          <w:color w:val="000000"/>
        </w:rPr>
        <w:t>5Ω</w:t>
      </w:r>
      <w:r>
        <w:rPr>
          <w:rFonts w:ascii="宋体" w:hAnsi="宋体" w:eastAsia="宋体" w:cs="宋体"/>
          <w:color w:val="000000"/>
        </w:rPr>
        <w:t>电阻串联，故通过右侧浸在液体的</w:t>
      </w:r>
      <w:r>
        <w:rPr>
          <w:rFonts w:ascii="Times New Roman" w:hAnsi="Times New Roman" w:eastAsia="Times New Roman" w:cs="Times New Roman"/>
          <w:color w:val="000000"/>
        </w:rPr>
        <w:t>5Ω</w:t>
      </w:r>
      <w:r>
        <w:rPr>
          <w:rFonts w:ascii="宋体" w:hAnsi="宋体" w:eastAsia="宋体" w:cs="宋体"/>
          <w:color w:val="000000"/>
        </w:rPr>
        <w:t>电阻的电流要大于左侧浸在液体的</w:t>
      </w:r>
      <w:r>
        <w:rPr>
          <w:rFonts w:ascii="Times New Roman" w:hAnsi="Times New Roman" w:eastAsia="Times New Roman" w:cs="Times New Roman"/>
          <w:color w:val="000000"/>
        </w:rPr>
        <w:t>5Ω</w:t>
      </w:r>
      <w:r>
        <w:rPr>
          <w:rFonts w:ascii="宋体" w:hAnsi="宋体" w:eastAsia="宋体" w:cs="宋体"/>
          <w:color w:val="000000"/>
        </w:rPr>
        <w:t>电阻串联，进而可以在电阻相同、通电时间相同情况下，比较不同大小电流通过导体后产生热量的大小。</w:t>
      </w:r>
    </w:p>
    <w:p w14:paraId="64FD78F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根据焦耳定律可知，甲装置中</w:t>
      </w:r>
      <w:r>
        <w:rPr>
          <w:rFonts w:ascii="Times New Roman" w:hAnsi="Times New Roman" w:eastAsia="Times New Roman" w:cs="Times New Roman"/>
          <w:color w:val="000000"/>
        </w:rPr>
        <w:t>10Ω</w:t>
      </w:r>
      <w:r>
        <w:rPr>
          <w:rFonts w:ascii="宋体" w:hAnsi="宋体" w:eastAsia="宋体" w:cs="宋体"/>
          <w:color w:val="000000"/>
        </w:rPr>
        <w:t>电阻丝在</w:t>
      </w:r>
      <w:r>
        <w:rPr>
          <w:rFonts w:ascii="Times New Roman" w:hAnsi="Times New Roman" w:eastAsia="Times New Roman" w:cs="Times New Roman"/>
          <w:color w:val="000000"/>
        </w:rPr>
        <w:t>1min</w:t>
      </w:r>
      <w:r>
        <w:rPr>
          <w:rFonts w:ascii="宋体" w:hAnsi="宋体" w:eastAsia="宋体" w:cs="宋体"/>
          <w:color w:val="000000"/>
        </w:rPr>
        <w:t>内产生的热量是</w:t>
      </w:r>
    </w:p>
    <w:p w14:paraId="2B323453">
      <w:pPr>
        <w:spacing w:line="360" w:lineRule="auto"/>
        <w:jc w:val="center"/>
        <w:textAlignment w:val="center"/>
        <w:rPr>
          <w:color w:val="000000"/>
        </w:rPr>
      </w:pPr>
      <w:r>
        <w:object>
          <v:shape id="_x0000_i1049" o:spt="75" alt="学科网(www.zxxk.com)--教育资源门户，提供试卷、教案、课件、论文、素材以及各类教学资源下载，还有大量而丰富的教学相关资讯！" type="#_x0000_t75" style="height:21.75pt;width:186.75pt;" o:ole="t" filled="f" o:preferrelative="t" stroked="f" coordsize="21600,21600">
            <v:path/>
            <v:fill on="f" focussize="0,0"/>
            <v:stroke on="f" joinstyle="miter"/>
            <v:imagedata r:id="rId86" o:title="eqId868e6defe4a73fe71f48066aa1ff2a62"/>
            <o:lock v:ext="edit" aspectratio="t"/>
            <w10:wrap type="none"/>
            <w10:anchorlock/>
          </v:shape>
          <o:OLEObject Type="Embed" ProgID="Equation.DSMT4" ShapeID="_x0000_i1049" DrawAspect="Content" ObjectID="_1468075749" r:id="rId85">
            <o:LockedField>false</o:LockedField>
          </o:OLEObject>
        </w:object>
      </w:r>
    </w:p>
    <w:p w14:paraId="6A1C8B4E">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小丽仔观察了自己家的电能表，参数如图所示。她让家中某个用电器单独工作</w:t>
      </w:r>
      <w:r>
        <w:rPr>
          <w:rFonts w:ascii="Times New Roman" w:hAnsi="Times New Roman" w:eastAsia="Times New Roman" w:cs="Times New Roman"/>
          <w:color w:val="000000"/>
        </w:rPr>
        <w:t>3min</w:t>
      </w:r>
      <w:r>
        <w:rPr>
          <w:rFonts w:ascii="宋体" w:hAnsi="宋体" w:eastAsia="宋体" w:cs="宋体"/>
          <w:color w:val="000000"/>
        </w:rPr>
        <w:t>，发现电能表的转盘转过</w:t>
      </w:r>
      <w:r>
        <w:rPr>
          <w:rFonts w:ascii="Times New Roman" w:hAnsi="Times New Roman" w:eastAsia="Times New Roman" w:cs="Times New Roman"/>
          <w:color w:val="000000"/>
        </w:rPr>
        <w:t>90</w:t>
      </w:r>
      <w:r>
        <w:rPr>
          <w:rFonts w:ascii="宋体" w:hAnsi="宋体" w:eastAsia="宋体" w:cs="宋体"/>
          <w:color w:val="000000"/>
        </w:rPr>
        <w:t>转，则此用电器消耗的电能是</w:t>
      </w:r>
      <w:r>
        <w:rPr>
          <w:color w:val="000000"/>
        </w:rPr>
        <w:t>___________</w:t>
      </w:r>
      <w:r>
        <w:rPr>
          <w:rFonts w:ascii="Times New Roman" w:hAnsi="Times New Roman" w:eastAsia="Times New Roman" w:cs="Times New Roman"/>
          <w:color w:val="000000"/>
        </w:rPr>
        <w:t>kW∙h</w:t>
      </w:r>
      <w:r>
        <w:rPr>
          <w:rFonts w:ascii="宋体" w:hAnsi="宋体" w:eastAsia="宋体" w:cs="宋体"/>
          <w:color w:val="000000"/>
        </w:rPr>
        <w:t>，此用电器的电功率是</w:t>
      </w:r>
      <w:r>
        <w:rPr>
          <w:color w:val="000000"/>
        </w:rPr>
        <w:t>___________</w:t>
      </w:r>
      <w:r>
        <w:rPr>
          <w:rFonts w:ascii="Times New Roman" w:hAnsi="Times New Roman" w:eastAsia="Times New Roman" w:cs="Times New Roman"/>
          <w:color w:val="000000"/>
        </w:rPr>
        <w:t>W</w:t>
      </w:r>
      <w:r>
        <w:rPr>
          <w:rFonts w:ascii="宋体" w:hAnsi="宋体" w:eastAsia="宋体" w:cs="宋体"/>
          <w:color w:val="000000"/>
        </w:rPr>
        <w:t>。</w:t>
      </w:r>
    </w:p>
    <w:p w14:paraId="24C45D00">
      <w:pPr>
        <w:spacing w:line="360" w:lineRule="auto"/>
        <w:jc w:val="left"/>
        <w:textAlignment w:val="center"/>
        <w:rPr>
          <w:color w:val="000000"/>
        </w:rPr>
      </w:pPr>
      <w:r>
        <w:rPr>
          <w:color w:val="000000"/>
        </w:rPr>
        <w:drawing>
          <wp:inline distT="0" distB="0" distL="114300" distR="114300">
            <wp:extent cx="1628775" cy="1600200"/>
            <wp:effectExtent l="0" t="0" r="9525" b="0"/>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87"/>
                    <a:stretch>
                      <a:fillRect/>
                    </a:stretch>
                  </pic:blipFill>
                  <pic:spPr>
                    <a:xfrm>
                      <a:off x="0" y="0"/>
                      <a:ext cx="1628775" cy="1600200"/>
                    </a:xfrm>
                    <a:prstGeom prst="rect">
                      <a:avLst/>
                    </a:prstGeom>
                  </pic:spPr>
                </pic:pic>
              </a:graphicData>
            </a:graphic>
          </wp:inline>
        </w:drawing>
      </w:r>
    </w:p>
    <w:p w14:paraId="0112474B">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0.025</w:t>
      </w:r>
      <w:r>
        <w:rPr>
          <w:color w:val="000000"/>
        </w:rPr>
        <w:t xml:space="preserve">    ②. </w:t>
      </w:r>
      <w:r>
        <w:rPr>
          <w:rFonts w:ascii="Times New Roman" w:hAnsi="Times New Roman" w:eastAsia="Times New Roman" w:cs="Times New Roman"/>
          <w:color w:val="000000"/>
        </w:rPr>
        <w:t>500</w:t>
      </w:r>
    </w:p>
    <w:p w14:paraId="5ED0175F">
      <w:pPr>
        <w:spacing w:line="360" w:lineRule="auto"/>
        <w:textAlignment w:val="center"/>
        <w:rPr>
          <w:color w:val="000000"/>
        </w:rPr>
      </w:pPr>
      <w:r>
        <w:rPr>
          <w:color w:val="2E75B6"/>
        </w:rPr>
        <w:t>【解析】</w:t>
      </w:r>
    </w:p>
    <w:p w14:paraId="7401C67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电能表的转盘转过</w:t>
      </w:r>
      <w:r>
        <w:rPr>
          <w:rFonts w:ascii="Times New Roman" w:hAnsi="Times New Roman" w:eastAsia="Times New Roman" w:cs="Times New Roman"/>
          <w:color w:val="000000"/>
        </w:rPr>
        <w:t>90</w:t>
      </w:r>
      <w:r>
        <w:rPr>
          <w:rFonts w:ascii="宋体" w:hAnsi="宋体" w:eastAsia="宋体" w:cs="宋体"/>
          <w:color w:val="000000"/>
        </w:rPr>
        <w:t>转，则此用电器消耗的电能</w:t>
      </w:r>
    </w:p>
    <w:p w14:paraId="3765CD10">
      <w:pPr>
        <w:spacing w:line="360" w:lineRule="auto"/>
        <w:jc w:val="center"/>
        <w:textAlignment w:val="center"/>
        <w:rPr>
          <w:color w:val="000000"/>
        </w:rPr>
      </w:pPr>
      <w:r>
        <w:object>
          <v:shape id="_x0000_i1050" o:spt="75" alt="学科网(www.zxxk.com)--教育资源门户，提供试卷、教案、课件、论文、素材以及各类教学资源下载，还有大量而丰富的教学相关资讯！" type="#_x0000_t75" style="height:30.75pt;width:152.25pt;" o:ole="t" filled="f" o:preferrelative="t" stroked="f" coordsize="21600,21600">
            <v:path/>
            <v:fill on="f" focussize="0,0"/>
            <v:stroke on="f" joinstyle="miter"/>
            <v:imagedata r:id="rId89" o:title="eqId4ed7809f147e7f3a6dbe97d9e4e0779f"/>
            <o:lock v:ext="edit" aspectratio="t"/>
            <w10:wrap type="none"/>
            <w10:anchorlock/>
          </v:shape>
          <o:OLEObject Type="Embed" ProgID="Equation.DSMT4" ShapeID="_x0000_i1050" DrawAspect="Content" ObjectID="_1468075750" r:id="rId88">
            <o:LockedField>false</o:LockedField>
          </o:OLEObject>
        </w:object>
      </w:r>
    </w:p>
    <w:p w14:paraId="5A6CE6FC">
      <w:pPr>
        <w:spacing w:line="360" w:lineRule="auto"/>
        <w:jc w:val="left"/>
        <w:textAlignment w:val="center"/>
        <w:rPr>
          <w:rFonts w:ascii="宋体" w:hAnsi="宋体" w:eastAsia="宋体" w:cs="宋体"/>
          <w:color w:val="000000"/>
        </w:rPr>
      </w:pPr>
      <w:r>
        <w:rPr>
          <w:rFonts w:ascii="宋体" w:hAnsi="宋体" w:eastAsia="宋体" w:cs="宋体"/>
          <w:color w:val="000000"/>
        </w:rPr>
        <w:t>此用电器消耗的电能为</w:t>
      </w:r>
      <w:r>
        <w:rPr>
          <w:rFonts w:ascii="Times New Roman" w:hAnsi="Times New Roman" w:eastAsia="Times New Roman" w:cs="Times New Roman"/>
          <w:color w:val="000000"/>
        </w:rPr>
        <w:t>0.025kW∙h</w:t>
      </w:r>
      <w:r>
        <w:rPr>
          <w:rFonts w:ascii="宋体" w:hAnsi="宋体" w:eastAsia="宋体" w:cs="宋体"/>
          <w:color w:val="000000"/>
        </w:rPr>
        <w:t>。</w:t>
      </w:r>
    </w:p>
    <w:p w14:paraId="2D49B36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此用电器</w:t>
      </w:r>
      <w:r>
        <w:rPr>
          <w:rFonts w:ascii="宋体" w:hAnsi="宋体" w:eastAsia="宋体" w:cs="宋体"/>
          <w:color w:val="000000"/>
          <w:position w:val="0"/>
        </w:rPr>
        <w:drawing>
          <wp:inline distT="0" distB="0" distL="114300" distR="114300">
            <wp:extent cx="133350" cy="177800"/>
            <wp:effectExtent l="0" t="0" r="0" b="13335"/>
            <wp:docPr id="822342322" name="图片 82234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342322" name="图片 822342322"/>
                    <pic:cNvPicPr>
                      <a:picLocks noChangeAspect="1"/>
                    </pic:cNvPicPr>
                  </pic:nvPicPr>
                  <pic:blipFill>
                    <a:blip r:embed="rId9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电功率</w:t>
      </w:r>
    </w:p>
    <w:p w14:paraId="2CE3289F">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45.75pt;width:182.25pt;" o:ole="t" filled="f" o:preferrelative="t" stroked="f" coordsize="21600,21600">
            <v:path/>
            <v:fill on="f" focussize="0,0"/>
            <v:stroke on="f" joinstyle="miter"/>
            <v:imagedata r:id="rId92" o:title="eqId556d392c76eb857793bdab23e5666ae9"/>
            <o:lock v:ext="edit" aspectratio="t"/>
            <w10:wrap type="none"/>
            <w10:anchorlock/>
          </v:shape>
          <o:OLEObject Type="Embed" ProgID="Equation.DSMT4" ShapeID="_x0000_i1051" DrawAspect="Content" ObjectID="_1468075751" r:id="rId91">
            <o:LockedField>false</o:LockedField>
          </o:OLEObject>
        </w:object>
      </w:r>
    </w:p>
    <w:p w14:paraId="489562B1">
      <w:pPr>
        <w:spacing w:line="360" w:lineRule="auto"/>
        <w:jc w:val="left"/>
        <w:textAlignment w:val="center"/>
        <w:rPr>
          <w:rFonts w:ascii="宋体" w:hAnsi="宋体" w:eastAsia="宋体" w:cs="宋体"/>
          <w:color w:val="000000"/>
        </w:rPr>
      </w:pPr>
      <w:r>
        <w:rPr>
          <w:rFonts w:ascii="宋体" w:hAnsi="宋体" w:eastAsia="宋体" w:cs="宋体"/>
          <w:color w:val="000000"/>
        </w:rPr>
        <w:t>此用电器的电功率是</w:t>
      </w:r>
      <w:r>
        <w:rPr>
          <w:rFonts w:ascii="Times New Roman" w:hAnsi="Times New Roman" w:eastAsia="Times New Roman" w:cs="Times New Roman"/>
          <w:color w:val="000000"/>
        </w:rPr>
        <w:t>500W</w:t>
      </w:r>
      <w:r>
        <w:rPr>
          <w:rFonts w:ascii="宋体" w:hAnsi="宋体" w:eastAsia="宋体" w:cs="宋体"/>
          <w:color w:val="000000"/>
        </w:rPr>
        <w:t>。</w:t>
      </w:r>
    </w:p>
    <w:p w14:paraId="7D42499D">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如图所示，甲、乙是实验室常用电流表或电压表的位置，电源电压恒定。在甲、乙位置分别接入某种电表，闭合开关</w:t>
      </w:r>
      <w:r>
        <w:object>
          <v:shape id="_x0000_i1052"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94" o:title="eqId910f1655703721b51006b887a2394b6d"/>
            <o:lock v:ext="edit" aspectratio="t"/>
            <w10:wrap type="none"/>
            <w10:anchorlock/>
          </v:shape>
          <o:OLEObject Type="Embed" ProgID="Equation.DSMT4" ShapeID="_x0000_i1052" DrawAspect="Content" ObjectID="_1468075752" r:id="rId93">
            <o:LockedField>false</o:LockedField>
          </o:OLEObject>
        </w:object>
      </w:r>
      <w:r>
        <w:rPr>
          <w:rFonts w:ascii="宋体" w:hAnsi="宋体" w:eastAsia="宋体" w:cs="宋体"/>
          <w:color w:val="000000"/>
        </w:rPr>
        <w:t>、</w:t>
      </w:r>
      <w:r>
        <w:object>
          <v:shape id="_x0000_i1053"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96" o:title="eqId779629f16056a50f4c06e3996d8e1c82"/>
            <o:lock v:ext="edit" aspectratio="t"/>
            <w10:wrap type="none"/>
            <w10:anchorlock/>
          </v:shape>
          <o:OLEObject Type="Embed" ProgID="Equation.DSMT4" ShapeID="_x0000_i1053" DrawAspect="Content" ObjectID="_1468075753" r:id="rId95">
            <o:LockedField>false</o:LockedField>
          </o:OLEObject>
        </w:object>
      </w:r>
      <w:r>
        <w:rPr>
          <w:rFonts w:ascii="宋体" w:hAnsi="宋体" w:eastAsia="宋体" w:cs="宋体"/>
          <w:color w:val="000000"/>
        </w:rPr>
        <w:t>，两灯均发光，甲、乙两个电表示数之比为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；断开</w:t>
      </w:r>
      <w:r>
        <w:object>
          <v:shape id="_x0000_i1054"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94" o:title="eqId910f1655703721b51006b887a2394b6d"/>
            <o:lock v:ext="edit" aspectratio="t"/>
            <w10:wrap type="none"/>
            <w10:anchorlock/>
          </v:shape>
          <o:OLEObject Type="Embed" ProgID="Equation.DSMT4" ShapeID="_x0000_i1054" DrawAspect="Content" ObjectID="_1468075754" r:id="rId97">
            <o:LockedField>false</o:LockedField>
          </o:OLEObject>
        </w:object>
      </w:r>
      <w:r>
        <w:rPr>
          <w:rFonts w:ascii="宋体" w:hAnsi="宋体" w:eastAsia="宋体" w:cs="宋体"/>
          <w:color w:val="000000"/>
        </w:rPr>
        <w:t>、</w:t>
      </w:r>
      <w:r>
        <w:object>
          <v:shape id="_x0000_i1055"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96" o:title="eqId779629f16056a50f4c06e3996d8e1c82"/>
            <o:lock v:ext="edit" aspectratio="t"/>
            <w10:wrap type="none"/>
            <w10:anchorlock/>
          </v:shape>
          <o:OLEObject Type="Embed" ProgID="Equation.DSMT4" ShapeID="_x0000_i1055" DrawAspect="Content" ObjectID="_1468075755" r:id="rId98">
            <o:LockedField>false</o:LockedField>
          </o:OLEObject>
        </w:object>
      </w:r>
      <w:r>
        <w:rPr>
          <w:rFonts w:ascii="宋体" w:hAnsi="宋体" w:eastAsia="宋体" w:cs="宋体"/>
          <w:color w:val="000000"/>
        </w:rPr>
        <w:t>，在甲、乙位置分别接入另一种电表，然后再只闭合开关</w:t>
      </w:r>
      <w:r>
        <w:object>
          <v:shape id="_x0000_i1056"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94" o:title="eqId910f1655703721b51006b887a2394b6d"/>
            <o:lock v:ext="edit" aspectratio="t"/>
            <w10:wrap type="none"/>
            <w10:anchorlock/>
          </v:shape>
          <o:OLEObject Type="Embed" ProgID="Equation.DSMT4" ShapeID="_x0000_i1056" DrawAspect="Content" ObjectID="_1468075756" r:id="rId99">
            <o:LockedField>false</o:LockedField>
          </o:OLEObject>
        </w:object>
      </w:r>
      <w:r>
        <w:rPr>
          <w:rFonts w:ascii="宋体" w:hAnsi="宋体" w:eastAsia="宋体" w:cs="宋体"/>
          <w:color w:val="000000"/>
        </w:rPr>
        <w:t>，两灯均发光，则此时甲、乙两电表示数之比为___________，灯泡</w:t>
      </w:r>
      <w:r>
        <w:object>
          <v:shape id="_x0000_i1057"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101" o:title="eqId8cb697bffe0a9fa5d36c92aaf80c4231"/>
            <o:lock v:ext="edit" aspectratio="t"/>
            <w10:wrap type="none"/>
            <w10:anchorlock/>
          </v:shape>
          <o:OLEObject Type="Embed" ProgID="Equation.DSMT4" ShapeID="_x0000_i1057" DrawAspect="Content" ObjectID="_1468075757" r:id="rId100">
            <o:LockedField>false</o:LockedField>
          </o:OLEObject>
        </w:object>
      </w:r>
      <w:r>
        <w:rPr>
          <w:rFonts w:ascii="宋体" w:hAnsi="宋体" w:eastAsia="宋体" w:cs="宋体"/>
          <w:color w:val="000000"/>
        </w:rPr>
        <w:t>与</w:t>
      </w:r>
      <w:r>
        <w:object>
          <v:shape id="_x0000_i1058"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03" o:title="eqIdf28c99010b1e844cc2a9f7abc2301cf3"/>
            <o:lock v:ext="edit" aspectratio="t"/>
            <w10:wrap type="none"/>
            <w10:anchorlock/>
          </v:shape>
          <o:OLEObject Type="Embed" ProgID="Equation.DSMT4" ShapeID="_x0000_i1058" DrawAspect="Content" ObjectID="_1468075758" r:id="rId102">
            <o:LockedField>false</o:LockedField>
          </o:OLEObject>
        </w:object>
      </w:r>
      <w:r>
        <w:rPr>
          <w:rFonts w:ascii="宋体" w:hAnsi="宋体" w:eastAsia="宋体" w:cs="宋体"/>
          <w:color w:val="000000"/>
        </w:rPr>
        <w:t>的电功率之比为___________。（忽略温度对灯丝电阻的影响）</w:t>
      </w:r>
    </w:p>
    <w:p w14:paraId="266290D1">
      <w:pPr>
        <w:spacing w:line="360" w:lineRule="auto"/>
        <w:jc w:val="left"/>
        <w:textAlignment w:val="center"/>
        <w:rPr>
          <w:color w:val="000000"/>
        </w:rPr>
      </w:pPr>
      <w:r>
        <w:rPr>
          <w:rFonts w:ascii="宋体" w:hAnsi="宋体" w:eastAsia="宋体" w:cs="宋体"/>
          <w:color w:val="000000"/>
        </w:rPr>
        <w:drawing>
          <wp:inline distT="0" distB="0" distL="114300" distR="114300">
            <wp:extent cx="1371600" cy="12001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04"/>
                    <a:stretch>
                      <a:fillRect/>
                    </a:stretch>
                  </pic:blipFill>
                  <pic:spPr>
                    <a:xfrm>
                      <a:off x="0" y="0"/>
                      <a:ext cx="1371600" cy="1200150"/>
                    </a:xfrm>
                    <a:prstGeom prst="rect">
                      <a:avLst/>
                    </a:prstGeom>
                  </pic:spPr>
                </pic:pic>
              </a:graphicData>
            </a:graphic>
          </wp:inline>
        </w:drawing>
      </w:r>
    </w:p>
    <w:p w14:paraId="444B636A">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4</w:t>
      </w:r>
      <w:r>
        <w:rPr>
          <w:color w:val="000000"/>
        </w:rPr>
        <w:t xml:space="preserve">    ②. </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1</w:t>
      </w:r>
    </w:p>
    <w:p w14:paraId="0857F2B3">
      <w:pPr>
        <w:spacing w:line="360" w:lineRule="auto"/>
        <w:textAlignment w:val="center"/>
        <w:rPr>
          <w:color w:val="000000"/>
        </w:rPr>
      </w:pPr>
      <w:r>
        <w:rPr>
          <w:color w:val="2E75B6"/>
        </w:rPr>
        <w:t>【解析】</w:t>
      </w:r>
    </w:p>
    <w:p w14:paraId="1729147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由电路图可知，闭合开关</w:t>
      </w:r>
      <w:r>
        <w:object>
          <v:shape id="_x0000_i1059"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94" o:title="eqId910f1655703721b51006b887a2394b6d"/>
            <o:lock v:ext="edit" aspectratio="t"/>
            <w10:wrap type="none"/>
            <w10:anchorlock/>
          </v:shape>
          <o:OLEObject Type="Embed" ProgID="Equation.DSMT4" ShapeID="_x0000_i1059" DrawAspect="Content" ObjectID="_1468075759" r:id="rId105">
            <o:LockedField>false</o:LockedField>
          </o:OLEObject>
        </w:object>
      </w:r>
      <w:r>
        <w:rPr>
          <w:rFonts w:ascii="宋体" w:hAnsi="宋体" w:eastAsia="宋体" w:cs="宋体"/>
          <w:color w:val="000000"/>
        </w:rPr>
        <w:t>、</w:t>
      </w:r>
      <w:r>
        <w:object>
          <v:shape id="_x0000_i1060"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96" o:title="eqId779629f16056a50f4c06e3996d8e1c82"/>
            <o:lock v:ext="edit" aspectratio="t"/>
            <w10:wrap type="none"/>
            <w10:anchorlock/>
          </v:shape>
          <o:OLEObject Type="Embed" ProgID="Equation.DSMT4" ShapeID="_x0000_i1060" DrawAspect="Content" ObjectID="_1468075760" r:id="rId106">
            <o:LockedField>false</o:LockedField>
          </o:OLEObject>
        </w:object>
      </w:r>
      <w:r>
        <w:rPr>
          <w:rFonts w:ascii="宋体" w:hAnsi="宋体" w:eastAsia="宋体" w:cs="宋体"/>
          <w:color w:val="000000"/>
        </w:rPr>
        <w:t>，两灯均发光，说明甲、乙均为电压表，两灯串联发光，甲表测灯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的电压，乙表测电源电压，根据串联分压原理可知</w:t>
      </w:r>
    </w:p>
    <w:p w14:paraId="0E1FB9AB">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35pt;width:88pt;" o:ole="t" filled="f" o:preferrelative="t" stroked="f" coordsize="21600,21600">
            <v:path/>
            <v:fill on="f" focussize="0,0"/>
            <v:stroke on="f" joinstyle="miter"/>
            <v:imagedata r:id="rId108" o:title="eqIdfd65140c73f31e0328690e2ac3de004c"/>
            <o:lock v:ext="edit" aspectratio="t"/>
            <w10:wrap type="none"/>
            <w10:anchorlock/>
          </v:shape>
          <o:OLEObject Type="Embed" ProgID="Equation.DSMT4" ShapeID="_x0000_i1061" DrawAspect="Content" ObjectID="_1468075761" r:id="rId107">
            <o:LockedField>false</o:LockedField>
          </o:OLEObject>
        </w:object>
      </w:r>
    </w:p>
    <w:p w14:paraId="10027472">
      <w:pPr>
        <w:spacing w:line="360" w:lineRule="auto"/>
        <w:jc w:val="left"/>
        <w:textAlignment w:val="center"/>
        <w:rPr>
          <w:rFonts w:ascii="宋体" w:hAnsi="宋体" w:eastAsia="宋体" w:cs="宋体"/>
          <w:color w:val="000000"/>
        </w:rPr>
      </w:pPr>
      <w:r>
        <w:rPr>
          <w:rFonts w:ascii="宋体" w:hAnsi="宋体" w:eastAsia="宋体" w:cs="宋体"/>
          <w:color w:val="000000"/>
        </w:rPr>
        <w:t>则</w:t>
      </w:r>
    </w:p>
    <w:p w14:paraId="63878528">
      <w:pPr>
        <w:spacing w:line="360" w:lineRule="auto"/>
        <w:jc w:val="center"/>
        <w:textAlignment w:val="center"/>
        <w:rPr>
          <w:color w:val="000000"/>
        </w:rPr>
      </w:pPr>
      <w:r>
        <w:object>
          <v:shape id="_x0000_i1062" o:spt="75" alt="学科网(www.zxxk.com)--教育资源门户，提供试卷、教案、课件、论文、素材以及各类教学资源下载，还有大量而丰富的教学相关资讯！" type="#_x0000_t75" style="height:33.75pt;width:38.25pt;" o:ole="t" filled="f" o:preferrelative="t" stroked="f" coordsize="21600,21600">
            <v:path/>
            <v:fill on="f" focussize="0,0"/>
            <v:stroke on="f" joinstyle="miter"/>
            <v:imagedata r:id="rId110" o:title="eqIdef15cb37fd7beebcc4ae72ea5ddf8cb5"/>
            <o:lock v:ext="edit" aspectratio="t"/>
            <w10:wrap type="none"/>
            <w10:anchorlock/>
          </v:shape>
          <o:OLEObject Type="Embed" ProgID="Equation.DSMT4" ShapeID="_x0000_i1062" DrawAspect="Content" ObjectID="_1468075762" r:id="rId109">
            <o:LockedField>false</o:LockedField>
          </o:OLEObject>
        </w:object>
      </w:r>
    </w:p>
    <w:p w14:paraId="6E54D643">
      <w:pPr>
        <w:spacing w:line="360" w:lineRule="auto"/>
        <w:jc w:val="left"/>
        <w:textAlignment w:val="center"/>
        <w:rPr>
          <w:rFonts w:ascii="宋体" w:hAnsi="宋体" w:eastAsia="宋体" w:cs="宋体"/>
          <w:color w:val="000000"/>
        </w:rPr>
      </w:pPr>
      <w:r>
        <w:rPr>
          <w:rFonts w:ascii="宋体" w:hAnsi="宋体" w:eastAsia="宋体" w:cs="宋体"/>
          <w:color w:val="000000"/>
        </w:rPr>
        <w:t>然后再只闭合开关</w:t>
      </w:r>
      <w:r>
        <w:object>
          <v:shape id="_x0000_i1063"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94" o:title="eqId910f1655703721b51006b887a2394b6d"/>
            <o:lock v:ext="edit" aspectratio="t"/>
            <w10:wrap type="none"/>
            <w10:anchorlock/>
          </v:shape>
          <o:OLEObject Type="Embed" ProgID="Equation.DSMT4" ShapeID="_x0000_i1063" DrawAspect="Content" ObjectID="_1468075763" r:id="rId111">
            <o:LockedField>false</o:LockedField>
          </o:OLEObject>
        </w:object>
      </w:r>
      <w:r>
        <w:rPr>
          <w:rFonts w:ascii="宋体" w:hAnsi="宋体" w:eastAsia="宋体" w:cs="宋体"/>
          <w:color w:val="000000"/>
        </w:rPr>
        <w:t>，两灯均发光，说明甲、乙均为电流表，两灯并联发光，甲表干路电流，乙表测通过灯</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的电流，由并联电路中电流与电阻成反比可知</w:t>
      </w:r>
    </w:p>
    <w:p w14:paraId="3A564CCF">
      <w:pPr>
        <w:spacing w:line="360" w:lineRule="auto"/>
        <w:jc w:val="center"/>
        <w:textAlignment w:val="center"/>
        <w:rPr>
          <w:color w:val="000000"/>
        </w:rPr>
      </w:pPr>
      <w:r>
        <w:object>
          <v:shape id="_x0000_i1064" o:spt="75" alt="学科网(www.zxxk.com)--教育资源门户，提供试卷、教案、课件、论文、素材以及各类教学资源下载，还有大量而丰富的教学相关资讯！" type="#_x0000_t75" style="height:33.75pt;width:60.75pt;" o:ole="t" filled="f" o:preferrelative="t" stroked="f" coordsize="21600,21600">
            <v:path/>
            <v:fill on="f" focussize="0,0"/>
            <v:stroke on="f" joinstyle="miter"/>
            <v:imagedata r:id="rId113" o:title="eqId7bb14c61da0805458e0a4c9eff047463"/>
            <o:lock v:ext="edit" aspectratio="t"/>
            <w10:wrap type="none"/>
            <w10:anchorlock/>
          </v:shape>
          <o:OLEObject Type="Embed" ProgID="Equation.DSMT4" ShapeID="_x0000_i1064" DrawAspect="Content" ObjectID="_1468075764" r:id="rId112">
            <o:LockedField>false</o:LockedField>
          </o:OLEObject>
        </w:object>
      </w:r>
    </w:p>
    <w:p w14:paraId="0419BE00">
      <w:pPr>
        <w:spacing w:line="360" w:lineRule="auto"/>
        <w:jc w:val="left"/>
        <w:textAlignment w:val="center"/>
        <w:rPr>
          <w:rFonts w:ascii="宋体" w:hAnsi="宋体" w:eastAsia="宋体" w:cs="宋体"/>
          <w:color w:val="000000"/>
        </w:rPr>
      </w:pPr>
      <w:r>
        <w:rPr>
          <w:rFonts w:ascii="宋体" w:hAnsi="宋体" w:eastAsia="宋体" w:cs="宋体"/>
          <w:color w:val="000000"/>
        </w:rPr>
        <w:t>由并联电路电流规律可得</w:t>
      </w:r>
    </w:p>
    <w:p w14:paraId="7BC2EC0A">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35pt;width:81pt;" o:ole="t" filled="f" o:preferrelative="t" stroked="f" coordsize="21600,21600">
            <v:path/>
            <v:fill on="f" focussize="0,0"/>
            <v:stroke on="f" joinstyle="miter"/>
            <v:imagedata r:id="rId115" o:title="eqId37006032e801a71af0c8d2c81a51c28e"/>
            <o:lock v:ext="edit" aspectratio="t"/>
            <w10:wrap type="none"/>
            <w10:anchorlock/>
          </v:shape>
          <o:OLEObject Type="Embed" ProgID="Equation.DSMT4" ShapeID="_x0000_i1065" DrawAspect="Content" ObjectID="_1468075765" r:id="rId114">
            <o:LockedField>false</o:LockedField>
          </o:OLEObject>
        </w:object>
      </w:r>
    </w:p>
    <w:p w14:paraId="702BCC0B">
      <w:pPr>
        <w:spacing w:line="360" w:lineRule="auto"/>
        <w:jc w:val="left"/>
        <w:textAlignment w:val="center"/>
        <w:rPr>
          <w:rFonts w:ascii="宋体" w:hAnsi="宋体" w:eastAsia="宋体" w:cs="宋体"/>
          <w:color w:val="000000"/>
        </w:rPr>
      </w:pPr>
      <w:r>
        <w:rPr>
          <w:rFonts w:ascii="宋体" w:hAnsi="宋体" w:eastAsia="宋体" w:cs="宋体"/>
          <w:color w:val="000000"/>
        </w:rPr>
        <w:t>由</w:t>
      </w:r>
      <w:r>
        <w:object>
          <v:shape id="_x0000_i1066"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35" o:title="eqIdd8240bf18eb82b442c88b2447aebfdc8"/>
            <o:lock v:ext="edit" aspectratio="t"/>
            <w10:wrap type="none"/>
            <w10:anchorlock/>
          </v:shape>
          <o:OLEObject Type="Embed" ProgID="Equation.DSMT4" ShapeID="_x0000_i1066" DrawAspect="Content" ObjectID="_1468075766" r:id="rId116">
            <o:LockedField>false</o:LockedField>
          </o:OLEObject>
        </w:object>
      </w:r>
      <w:r>
        <w:rPr>
          <w:rFonts w:ascii="宋体" w:hAnsi="宋体" w:eastAsia="宋体" w:cs="宋体"/>
          <w:color w:val="000000"/>
        </w:rPr>
        <w:t>可知，灯泡</w:t>
      </w:r>
      <w:r>
        <w:object>
          <v:shape id="_x0000_i1067" o:spt="75" alt="学科网(www.zxxk.com)--教育资源门户，提供试卷、教案、课件、论文、素材以及各类教学资源下载，还有大量而丰富的教学相关资讯！" type="#_x0000_t75" style="height:18.35pt;width:14.25pt;" o:ole="t" filled="f" o:preferrelative="t" stroked="f" coordsize="21600,21600">
            <v:path/>
            <v:fill on="f" focussize="0,0"/>
            <v:stroke on="f" joinstyle="miter"/>
            <v:imagedata r:id="rId101" o:title="eqId8cb697bffe0a9fa5d36c92aaf80c4231"/>
            <o:lock v:ext="edit" aspectratio="t"/>
            <w10:wrap type="none"/>
            <w10:anchorlock/>
          </v:shape>
          <o:OLEObject Type="Embed" ProgID="Equation.DSMT4" ShapeID="_x0000_i1067" DrawAspect="Content" ObjectID="_1468075767" r:id="rId117">
            <o:LockedField>false</o:LockedField>
          </o:OLEObject>
        </w:object>
      </w:r>
      <w:r>
        <w:rPr>
          <w:rFonts w:ascii="宋体" w:hAnsi="宋体" w:eastAsia="宋体" w:cs="宋体"/>
          <w:color w:val="000000"/>
        </w:rPr>
        <w:t>与</w:t>
      </w:r>
      <w:r>
        <w:object>
          <v:shape id="_x0000_i1068" o:spt="75" alt="学科网(www.zxxk.com)--教育资源门户，提供试卷、教案、课件、论文、素材以及各类教学资源下载，还有大量而丰富的教学相关资讯！" type="#_x0000_t75" style="height:18.35pt;width:14.95pt;" o:ole="t" filled="f" o:preferrelative="t" stroked="f" coordsize="21600,21600">
            <v:path/>
            <v:fill on="f" focussize="0,0"/>
            <v:stroke on="f" joinstyle="miter"/>
            <v:imagedata r:id="rId103" o:title="eqIdf28c99010b1e844cc2a9f7abc2301cf3"/>
            <o:lock v:ext="edit" aspectratio="t"/>
            <w10:wrap type="none"/>
            <w10:anchorlock/>
          </v:shape>
          <o:OLEObject Type="Embed" ProgID="Equation.DSMT4" ShapeID="_x0000_i1068" DrawAspect="Content" ObjectID="_1468075768" r:id="rId118">
            <o:LockedField>false</o:LockedField>
          </o:OLEObject>
        </w:object>
      </w:r>
      <w:r>
        <w:rPr>
          <w:rFonts w:ascii="宋体" w:hAnsi="宋体" w:eastAsia="宋体" w:cs="宋体"/>
          <w:color w:val="000000"/>
        </w:rPr>
        <w:t>的电功率之比为</w:t>
      </w:r>
    </w:p>
    <w:p w14:paraId="2AB9A69A">
      <w:pPr>
        <w:spacing w:line="360" w:lineRule="auto"/>
        <w:jc w:val="center"/>
        <w:textAlignment w:val="center"/>
        <w:rPr>
          <w:color w:val="000000"/>
        </w:rPr>
      </w:pPr>
      <w:r>
        <w:object>
          <v:shape id="_x0000_i1069" o:spt="75" alt="学科网(www.zxxk.com)--教育资源门户，提供试卷、教案、课件、论文、素材以及各类教学资源下载，还有大量而丰富的教学相关资讯！" type="#_x0000_t75" style="height:33.75pt;width:90.75pt;" o:ole="t" filled="f" o:preferrelative="t" stroked="f" coordsize="21600,21600">
            <v:path/>
            <v:fill on="f" focussize="0,0"/>
            <v:stroke on="f" joinstyle="miter"/>
            <v:imagedata r:id="rId120" o:title="eqIda2eaf5552052bac69e39cbd8521dffde"/>
            <o:lock v:ext="edit" aspectratio="t"/>
            <w10:wrap type="none"/>
            <w10:anchorlock/>
          </v:shape>
          <o:OLEObject Type="Embed" ProgID="Equation.DSMT4" ShapeID="_x0000_i1069" DrawAspect="Content" ObjectID="_1468075769" r:id="rId119">
            <o:LockedField>false</o:LockedField>
          </o:OLEObject>
        </w:object>
      </w:r>
    </w:p>
    <w:p w14:paraId="777D0AB8">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四、探究与实验题（24题6分，25题8分，26题10分，共24分）</w:t>
      </w:r>
    </w:p>
    <w:p w14:paraId="57813834">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小聪同学在做“探究凸透镜成像规律”实验时，着重研究了以下几个心中存在困感</w:t>
      </w:r>
      <w:r>
        <w:rPr>
          <w:rFonts w:ascii="宋体" w:hAnsi="宋体" w:eastAsia="宋体" w:cs="宋体"/>
          <w:color w:val="000000"/>
          <w:position w:val="0"/>
        </w:rPr>
        <w:drawing>
          <wp:inline distT="0" distB="0" distL="114300" distR="114300">
            <wp:extent cx="133350" cy="177800"/>
            <wp:effectExtent l="0" t="0" r="0" b="13335"/>
            <wp:docPr id="822342323" name="图片 82234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342323" name="图片 822342323"/>
                    <pic:cNvPicPr>
                      <a:picLocks noChangeAspect="1"/>
                    </pic:cNvPicPr>
                  </pic:nvPicPr>
                  <pic:blipFill>
                    <a:blip r:embed="rId9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问题：</w:t>
      </w:r>
    </w:p>
    <w:p w14:paraId="04A389A7">
      <w:pPr>
        <w:spacing w:line="360" w:lineRule="auto"/>
        <w:jc w:val="left"/>
        <w:textAlignment w:val="center"/>
        <w:rPr>
          <w:color w:val="000000"/>
        </w:rPr>
      </w:pPr>
      <w:r>
        <w:rPr>
          <w:color w:val="000000"/>
        </w:rPr>
        <w:drawing>
          <wp:inline distT="0" distB="0" distL="114300" distR="114300">
            <wp:extent cx="3838575" cy="1133475"/>
            <wp:effectExtent l="0" t="0" r="9525" b="9525"/>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121"/>
                    <a:stretch>
                      <a:fillRect/>
                    </a:stretch>
                  </pic:blipFill>
                  <pic:spPr>
                    <a:xfrm>
                      <a:off x="0" y="0"/>
                      <a:ext cx="3838575" cy="1133475"/>
                    </a:xfrm>
                    <a:prstGeom prst="rect">
                      <a:avLst/>
                    </a:prstGeom>
                  </pic:spPr>
                </pic:pic>
              </a:graphicData>
            </a:graphic>
          </wp:inline>
        </w:drawing>
      </w:r>
    </w:p>
    <w:p w14:paraId="196ADFF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）将平行光正对凸透镜，移动光屏，直到光屏上形成一个最小最亮的光斑，如图甲所示，该凸透镜的焦距为</w:t>
      </w:r>
      <w:r>
        <w:rPr>
          <w:color w:val="000000"/>
        </w:rPr>
        <w:t>___________</w:t>
      </w:r>
      <w:r>
        <w:rPr>
          <w:rFonts w:ascii="Times New Roman" w:hAnsi="Times New Roman" w:eastAsia="Times New Roman" w:cs="Times New Roman"/>
          <w:color w:val="000000"/>
        </w:rPr>
        <w:t>cm</w:t>
      </w:r>
      <w:r>
        <w:rPr>
          <w:rFonts w:ascii="宋体" w:hAnsi="宋体" w:eastAsia="宋体" w:cs="宋体"/>
          <w:color w:val="000000"/>
        </w:rPr>
        <w:t>；</w:t>
      </w:r>
    </w:p>
    <w:p w14:paraId="07D3683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）在光具座上将点燃的蜡烛、光屏放在凸透镜的两侧，调节它们的高度，使烛焰、凸透镜和光屏的中心在同一水平高度上，这样做的目的是使像呈现在</w:t>
      </w:r>
      <w:r>
        <w:rPr>
          <w:color w:val="000000"/>
        </w:rPr>
        <w:t>___________</w:t>
      </w:r>
      <w:r>
        <w:rPr>
          <w:rFonts w:ascii="宋体" w:hAnsi="宋体" w:eastAsia="宋体" w:cs="宋体"/>
          <w:color w:val="000000"/>
        </w:rPr>
        <w:t>；</w:t>
      </w:r>
    </w:p>
    <w:p w14:paraId="12D45E8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）在如图乙所示实验情形下，此时恰好在光屏上得到烛焰清晰的像，此像是</w:t>
      </w:r>
      <w:r>
        <w:rPr>
          <w:color w:val="000000"/>
        </w:rPr>
        <w:t>___________</w:t>
      </w:r>
      <w:r>
        <w:rPr>
          <w:rFonts w:ascii="宋体" w:hAnsi="宋体" w:eastAsia="宋体" w:cs="宋体"/>
          <w:color w:val="000000"/>
        </w:rPr>
        <w:t>（选填“正立”或“倒立”）、</w:t>
      </w:r>
      <w:r>
        <w:rPr>
          <w:color w:val="000000"/>
        </w:rPr>
        <w:t>___________</w:t>
      </w:r>
      <w:r>
        <w:rPr>
          <w:rFonts w:ascii="宋体" w:hAnsi="宋体" w:eastAsia="宋体" w:cs="宋体"/>
          <w:color w:val="000000"/>
        </w:rPr>
        <w:t>（选填“放大”或“缩小”）的实像；</w:t>
      </w:r>
    </w:p>
    <w:p w14:paraId="30310ED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）在如图乙所示实验情形下，如果保持蜡烛和光屏的位置不变，把凸透镜移到光具座上</w:t>
      </w:r>
      <w:r>
        <w:rPr>
          <w:rFonts w:ascii="Times New Roman" w:hAnsi="Times New Roman" w:eastAsia="Times New Roman" w:cs="Times New Roman"/>
          <w:color w:val="000000"/>
        </w:rPr>
        <w:t>35cm</w:t>
      </w:r>
      <w:r>
        <w:rPr>
          <w:rFonts w:ascii="宋体" w:hAnsi="宋体" w:eastAsia="宋体" w:cs="宋体"/>
          <w:color w:val="000000"/>
        </w:rPr>
        <w:t>刻线处，可以在光屏上再次得到烛焰清晰的像。生活中的</w:t>
      </w:r>
      <w:r>
        <w:rPr>
          <w:color w:val="000000"/>
        </w:rPr>
        <w:t>___________</w:t>
      </w:r>
      <w:r>
        <w:rPr>
          <w:rFonts w:ascii="宋体" w:hAnsi="宋体" w:eastAsia="宋体" w:cs="宋体"/>
          <w:color w:val="000000"/>
        </w:rPr>
        <w:t>（选填“照相机”、“投影仪”或“放大镜”）就是利用这一原理工作的；</w:t>
      </w:r>
    </w:p>
    <w:p w14:paraId="0DE6A2D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）在如图乙所示实验情形下，如果保持凸透镜和光屏的位置不变，将蜡烛适当远离凸透镜，发现光屏上烛焰的像变得模糊不清，此现象可以体现</w:t>
      </w:r>
      <w:r>
        <w:rPr>
          <w:color w:val="000000"/>
        </w:rPr>
        <w:t>___________</w:t>
      </w:r>
      <w:r>
        <w:rPr>
          <w:rFonts w:ascii="宋体" w:hAnsi="宋体" w:eastAsia="宋体" w:cs="宋体"/>
          <w:color w:val="000000"/>
        </w:rPr>
        <w:t>（选填“近视眼”或“远视眼”）的成像情况。</w:t>
      </w:r>
    </w:p>
    <w:p w14:paraId="6FCCF20F">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10.0</w:t>
      </w:r>
      <w:r>
        <w:rPr>
          <w:color w:val="000000"/>
        </w:rPr>
        <w:t xml:space="preserve">    ②. </w:t>
      </w:r>
      <w:r>
        <w:rPr>
          <w:rFonts w:ascii="宋体" w:hAnsi="宋体" w:eastAsia="宋体" w:cs="宋体"/>
          <w:color w:val="000000"/>
        </w:rPr>
        <w:t>光屏中央</w:t>
      </w:r>
      <w:r>
        <w:rPr>
          <w:color w:val="000000"/>
        </w:rPr>
        <w:t xml:space="preserve">    ③. </w:t>
      </w:r>
      <w:r>
        <w:rPr>
          <w:rFonts w:ascii="宋体" w:hAnsi="宋体" w:eastAsia="宋体" w:cs="宋体"/>
          <w:color w:val="000000"/>
        </w:rPr>
        <w:t>例立</w:t>
      </w:r>
      <w:r>
        <w:rPr>
          <w:color w:val="000000"/>
        </w:rPr>
        <w:t xml:space="preserve">    ④. </w:t>
      </w:r>
      <w:r>
        <w:rPr>
          <w:rFonts w:ascii="宋体" w:hAnsi="宋体" w:eastAsia="宋体" w:cs="宋体"/>
          <w:color w:val="000000"/>
        </w:rPr>
        <w:t>缩小</w:t>
      </w:r>
      <w:r>
        <w:rPr>
          <w:color w:val="000000"/>
        </w:rPr>
        <w:t xml:space="preserve">    ⑤. </w:t>
      </w:r>
      <w:r>
        <w:rPr>
          <w:rFonts w:ascii="宋体" w:hAnsi="宋体" w:eastAsia="宋体" w:cs="宋体"/>
          <w:color w:val="000000"/>
        </w:rPr>
        <w:t>投影仪</w:t>
      </w:r>
      <w:r>
        <w:rPr>
          <w:color w:val="000000"/>
        </w:rPr>
        <w:t xml:space="preserve">    ⑥. </w:t>
      </w:r>
      <w:r>
        <w:rPr>
          <w:rFonts w:ascii="宋体" w:hAnsi="宋体" w:eastAsia="宋体" w:cs="宋体"/>
          <w:color w:val="000000"/>
        </w:rPr>
        <w:t>近视眼</w:t>
      </w:r>
    </w:p>
    <w:p w14:paraId="710B37E9">
      <w:pPr>
        <w:spacing w:line="360" w:lineRule="auto"/>
        <w:textAlignment w:val="center"/>
        <w:rPr>
          <w:color w:val="000000"/>
        </w:rPr>
      </w:pPr>
      <w:r>
        <w:rPr>
          <w:color w:val="2E75B6"/>
        </w:rPr>
        <w:t>【解析】</w:t>
      </w:r>
    </w:p>
    <w:p w14:paraId="0C9BE691">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由图甲可知，将平行光正对凸透镜，移动光屏，在光屏上得到一个最小最亮的光斑，焦距是焦点到透镜光心的距离，凸透镜的焦距为</w:t>
      </w:r>
    </w:p>
    <w:p w14:paraId="3CEEE35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=60.0cm-50.0cm=10.0cm</w:t>
      </w:r>
    </w:p>
    <w:p w14:paraId="0C38F0D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实验过程中，调整凸透镜和光屏的高度，使烛焰、凸透镜和光屏三者中心大致在同一高度，即使烛焰和光屏的中心位于凸透镜的主光轴上，目的是使烛焰的像成在光屏的中央。</w:t>
      </w:r>
    </w:p>
    <w:p w14:paraId="4D6BC8F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[3][4]</w:t>
      </w:r>
      <w:r>
        <w:rPr>
          <w:rFonts w:ascii="宋体" w:hAnsi="宋体" w:eastAsia="宋体" w:cs="宋体"/>
          <w:color w:val="000000"/>
        </w:rPr>
        <w:t>在如图乙所示实验情形下，物距</w:t>
      </w:r>
    </w:p>
    <w:p w14:paraId="5E2C67F1">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=50.0cm-20.0 cm=30.0cm&gt;2</w:t>
      </w:r>
      <w:r>
        <w:rPr>
          <w:rFonts w:ascii="Times New Roman" w:hAnsi="Times New Roman" w:eastAsia="Times New Roman" w:cs="Times New Roman"/>
          <w:i/>
          <w:color w:val="000000"/>
        </w:rPr>
        <w:t>f</w:t>
      </w:r>
    </w:p>
    <w:p w14:paraId="37740EF8">
      <w:pPr>
        <w:spacing w:line="360" w:lineRule="auto"/>
        <w:jc w:val="left"/>
        <w:textAlignment w:val="center"/>
        <w:rPr>
          <w:rFonts w:ascii="宋体" w:hAnsi="宋体" w:eastAsia="宋体" w:cs="宋体"/>
          <w:color w:val="000000"/>
        </w:rPr>
      </w:pPr>
      <w:r>
        <w:rPr>
          <w:rFonts w:ascii="宋体" w:hAnsi="宋体" w:eastAsia="宋体" w:cs="宋体"/>
          <w:color w:val="000000"/>
        </w:rPr>
        <w:t>此时恰好在光屏上得到烛焰清晰的像，根据凸透镜成像规律，此像是倒立、缩小的实像。</w:t>
      </w:r>
    </w:p>
    <w:p w14:paraId="21D78CF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在如图乙所示实验情形下，如果保持蜡烛和光屏的位置不变，把凸透镜移到光具座上</w:t>
      </w:r>
      <w:r>
        <w:rPr>
          <w:rFonts w:ascii="Times New Roman" w:hAnsi="Times New Roman" w:eastAsia="Times New Roman" w:cs="Times New Roman"/>
          <w:color w:val="000000"/>
        </w:rPr>
        <w:t>35cm</w:t>
      </w:r>
      <w:r>
        <w:rPr>
          <w:rFonts w:ascii="宋体" w:hAnsi="宋体" w:eastAsia="宋体" w:cs="宋体"/>
          <w:color w:val="000000"/>
        </w:rPr>
        <w:t>刻线处，此时的物距为</w:t>
      </w:r>
    </w:p>
    <w:p w14:paraId="5B63F98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=50.0cm-35.0cm=15.0cm</w:t>
      </w:r>
    </w:p>
    <w:p w14:paraId="4204ACA8">
      <w:pPr>
        <w:spacing w:line="360" w:lineRule="auto"/>
        <w:jc w:val="left"/>
        <w:textAlignment w:val="center"/>
        <w:rPr>
          <w:rFonts w:ascii="宋体" w:hAnsi="宋体" w:eastAsia="宋体" w:cs="宋体"/>
          <w:color w:val="000000"/>
        </w:rPr>
      </w:pPr>
      <w:r>
        <w:rPr>
          <w:rFonts w:ascii="宋体" w:hAnsi="宋体" w:eastAsia="宋体" w:cs="宋体"/>
          <w:color w:val="000000"/>
        </w:rPr>
        <w:t>因物距大于</w:t>
      </w:r>
      <w:r>
        <w:rPr>
          <w:rFonts w:ascii="Times New Roman" w:hAnsi="Times New Roman" w:eastAsia="Times New Roman" w:cs="Times New Roman"/>
          <w:color w:val="000000"/>
        </w:rPr>
        <w:t>1</w:t>
      </w:r>
      <w:r>
        <w:rPr>
          <w:rFonts w:ascii="宋体" w:hAnsi="宋体" w:eastAsia="宋体" w:cs="宋体"/>
          <w:color w:val="000000"/>
        </w:rPr>
        <w:t>倍焦距小于</w:t>
      </w:r>
      <w:r>
        <w:rPr>
          <w:rFonts w:ascii="Times New Roman" w:hAnsi="Times New Roman" w:eastAsia="Times New Roman" w:cs="Times New Roman"/>
          <w:color w:val="000000"/>
        </w:rPr>
        <w:t>2</w:t>
      </w:r>
      <w:r>
        <w:rPr>
          <w:rFonts w:ascii="宋体" w:hAnsi="宋体" w:eastAsia="宋体" w:cs="宋体"/>
          <w:color w:val="000000"/>
        </w:rPr>
        <w:t>倍焦距，成倒立放大的实像，生活中的投影仪就是利用这一原理工作的。</w:t>
      </w:r>
    </w:p>
    <w:p w14:paraId="209026F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在如图乙所示实验情形下，如果保持凸透镜和光屏的位置不变，将蜡烛适当远离凸透镜，即物距变大，则像距变小，即像成在光屏的前面，发现光屏上烛焰的像变得模糊不清，此现象可以体现近视眼的成像情况。</w:t>
      </w:r>
    </w:p>
    <w:p w14:paraId="585F2619">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某小组同学在“探究影响浮力大小的因素”实验中，提出了浮力大小可能与下列因素有关的猜想：</w:t>
      </w:r>
    </w:p>
    <w:p w14:paraId="1951079B">
      <w:pPr>
        <w:spacing w:line="360" w:lineRule="auto"/>
        <w:jc w:val="left"/>
        <w:textAlignment w:val="center"/>
        <w:rPr>
          <w:rFonts w:ascii="宋体" w:hAnsi="宋体" w:eastAsia="宋体" w:cs="宋体"/>
          <w:color w:val="000000"/>
        </w:rPr>
      </w:pPr>
      <w:r>
        <w:rPr>
          <w:rFonts w:ascii="宋体" w:hAnsi="宋体" w:eastAsia="宋体" w:cs="宋体"/>
          <w:color w:val="000000"/>
        </w:rPr>
        <w:t>①与物体浸没在液体中的深度有关；</w:t>
      </w:r>
    </w:p>
    <w:p w14:paraId="4FEB50D5">
      <w:pPr>
        <w:spacing w:line="360" w:lineRule="auto"/>
        <w:jc w:val="left"/>
        <w:textAlignment w:val="center"/>
        <w:rPr>
          <w:rFonts w:ascii="宋体" w:hAnsi="宋体" w:eastAsia="宋体" w:cs="宋体"/>
          <w:color w:val="000000"/>
        </w:rPr>
      </w:pPr>
      <w:r>
        <w:rPr>
          <w:rFonts w:ascii="宋体" w:hAnsi="宋体" w:eastAsia="宋体" w:cs="宋体"/>
          <w:color w:val="000000"/>
        </w:rPr>
        <w:t>②与物体排开液体的体积有关；</w:t>
      </w:r>
    </w:p>
    <w:p w14:paraId="3D4B75F6">
      <w:pPr>
        <w:spacing w:line="360" w:lineRule="auto"/>
        <w:jc w:val="left"/>
        <w:textAlignment w:val="center"/>
        <w:rPr>
          <w:rFonts w:ascii="宋体" w:hAnsi="宋体" w:eastAsia="宋体" w:cs="宋体"/>
          <w:color w:val="000000"/>
        </w:rPr>
      </w:pPr>
      <w:r>
        <w:rPr>
          <w:rFonts w:ascii="宋体" w:hAnsi="宋体" w:eastAsia="宋体" w:cs="宋体"/>
          <w:color w:val="000000"/>
        </w:rPr>
        <w:t>③与液体的密度有关。</w:t>
      </w:r>
    </w:p>
    <w:p w14:paraId="355C435B">
      <w:pPr>
        <w:spacing w:line="360" w:lineRule="auto"/>
        <w:jc w:val="left"/>
        <w:textAlignment w:val="center"/>
        <w:rPr>
          <w:rFonts w:ascii="宋体" w:hAnsi="宋体" w:eastAsia="宋体" w:cs="宋体"/>
          <w:color w:val="000000"/>
        </w:rPr>
      </w:pPr>
      <w:r>
        <w:rPr>
          <w:rFonts w:ascii="宋体" w:hAnsi="宋体" w:eastAsia="宋体" w:cs="宋体"/>
          <w:color w:val="000000"/>
        </w:rPr>
        <w:t>实验器材有：弹簧测力计、烧杯、金属块、水、盐水（</w:t>
      </w:r>
      <w:r>
        <w:object>
          <v:shape id="_x0000_i1070" o:spt="75" alt="学科网(www.zxxk.com)--教育资源门户，提供试卷、教案、课件、论文、素材以及各类教学资源下载，还有大量而丰富的教学相关资讯！" type="#_x0000_t75" style="height:21.75pt;width:63pt;" o:ole="t" filled="f" o:preferrelative="t" stroked="f" coordsize="21600,21600">
            <v:path/>
            <v:fill on="f" focussize="0,0"/>
            <v:stroke on="f" joinstyle="miter"/>
            <v:imagedata r:id="rId123" o:title="eqIde6903b1ff88ae38153e72e0ee2321824"/>
            <o:lock v:ext="edit" aspectratio="t"/>
            <w10:wrap type="none"/>
            <w10:anchorlock/>
          </v:shape>
          <o:OLEObject Type="Embed" ProgID="Equation.DSMT4" ShapeID="_x0000_i1070" DrawAspect="Content" ObjectID="_1468075770" r:id="rId122">
            <o:LockedField>false</o:LockedField>
          </o:OLEObject>
        </w:object>
      </w:r>
      <w:r>
        <w:rPr>
          <w:rFonts w:ascii="宋体" w:hAnsi="宋体" w:eastAsia="宋体" w:cs="宋体"/>
          <w:color w:val="000000"/>
        </w:rPr>
        <w:t>）</w:t>
      </w:r>
    </w:p>
    <w:p w14:paraId="785B245E">
      <w:pPr>
        <w:spacing w:line="360" w:lineRule="auto"/>
        <w:jc w:val="left"/>
        <w:textAlignment w:val="center"/>
        <w:rPr>
          <w:rFonts w:ascii="宋体" w:hAnsi="宋体" w:eastAsia="宋体" w:cs="宋体"/>
          <w:color w:val="000000"/>
        </w:rPr>
      </w:pPr>
      <w:r>
        <w:rPr>
          <w:rFonts w:ascii="宋体" w:hAnsi="宋体" w:eastAsia="宋体" w:cs="宋体"/>
          <w:color w:val="000000"/>
        </w:rPr>
        <w:t>小明先用弹簧测力计测出金属块的重力，然后将金属块缓慢浸入液体中不同深度，实验步骤如图</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e</w:t>
      </w:r>
      <w:r>
        <w:rPr>
          <w:rFonts w:ascii="宋体" w:hAnsi="宋体" w:eastAsia="宋体" w:cs="宋体"/>
          <w:color w:val="000000"/>
        </w:rPr>
        <w:t>所示（液体均未溢出），并将弹簧测力计的示数记录下来。</w:t>
      </w:r>
    </w:p>
    <w:p w14:paraId="4D1433E2">
      <w:pPr>
        <w:spacing w:line="360" w:lineRule="auto"/>
        <w:jc w:val="left"/>
        <w:textAlignment w:val="center"/>
        <w:rPr>
          <w:color w:val="000000"/>
        </w:rPr>
      </w:pPr>
      <w:r>
        <w:rPr>
          <w:rFonts w:ascii="宋体" w:hAnsi="宋体" w:eastAsia="宋体" w:cs="宋体"/>
          <w:color w:val="000000"/>
        </w:rPr>
        <w:drawing>
          <wp:inline distT="0" distB="0" distL="114300" distR="114300">
            <wp:extent cx="2800350" cy="124777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24"/>
                    <a:stretch>
                      <a:fillRect/>
                    </a:stretch>
                  </pic:blipFill>
                  <pic:spPr>
                    <a:xfrm>
                      <a:off x="0" y="0"/>
                      <a:ext cx="2800350" cy="1247775"/>
                    </a:xfrm>
                    <a:prstGeom prst="rect">
                      <a:avLst/>
                    </a:prstGeom>
                  </pic:spPr>
                </pic:pic>
              </a:graphicData>
            </a:graphic>
          </wp:inline>
        </w:drawing>
      </w:r>
    </w:p>
    <w:p w14:paraId="42C1D76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）分析数据可知，金属块浸没在水中时受到的浮力大小是___________</w:t>
      </w:r>
      <w:r>
        <w:rPr>
          <w:rFonts w:ascii="Times New Roman" w:hAnsi="Times New Roman" w:eastAsia="Times New Roman" w:cs="Times New Roman"/>
          <w:color w:val="000000"/>
        </w:rPr>
        <w:t>N</w:t>
      </w:r>
      <w:r>
        <w:rPr>
          <w:rFonts w:ascii="宋体" w:hAnsi="宋体" w:eastAsia="宋体" w:cs="宋体"/>
          <w:color w:val="000000"/>
        </w:rPr>
        <w:t>；金属块浸没在盐水中时受到的浮力大小是___________</w:t>
      </w:r>
      <w:r>
        <w:rPr>
          <w:rFonts w:ascii="Times New Roman" w:hAnsi="Times New Roman" w:eastAsia="Times New Roman" w:cs="Times New Roman"/>
          <w:color w:val="000000"/>
        </w:rPr>
        <w:t>N</w:t>
      </w:r>
      <w:r>
        <w:rPr>
          <w:rFonts w:ascii="宋体" w:hAnsi="宋体" w:eastAsia="宋体" w:cs="宋体"/>
          <w:color w:val="000000"/>
        </w:rPr>
        <w:t>；</w:t>
      </w:r>
    </w:p>
    <w:p w14:paraId="24F05AB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）分析实验步骤</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可知，在同种液体中，物体所受浮力大小与物体浸没在液体中的深度___________（选填“有关”或“无关”）；分析三个实验步骤___________（填字号）可知，在同种液体中，物体排开液体的体积越大，物体受到的浮力越大；分析实验步骤</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e</w:t>
      </w:r>
      <w:r>
        <w:rPr>
          <w:rFonts w:ascii="宋体" w:hAnsi="宋体" w:eastAsia="宋体" w:cs="宋体"/>
          <w:color w:val="000000"/>
        </w:rPr>
        <w:t>可知，在物体排开液体的体积一定时，液体密度越大，物体受到的浮力___________；</w:t>
      </w:r>
    </w:p>
    <w:p w14:paraId="6B5D905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）若先完成步骤</w:t>
      </w:r>
      <w:r>
        <w:rPr>
          <w:rFonts w:ascii="Times New Roman" w:hAnsi="Times New Roman" w:eastAsia="Times New Roman" w:cs="Times New Roman"/>
          <w:color w:val="000000"/>
        </w:rPr>
        <w:t>c</w:t>
      </w:r>
      <w:r>
        <w:rPr>
          <w:rFonts w:ascii="宋体" w:hAnsi="宋体" w:eastAsia="宋体" w:cs="宋体"/>
          <w:color w:val="000000"/>
        </w:rPr>
        <w:t>，再完成步骤</w:t>
      </w:r>
      <w:r>
        <w:rPr>
          <w:rFonts w:ascii="Times New Roman" w:hAnsi="Times New Roman" w:eastAsia="Times New Roman" w:cs="Times New Roman"/>
          <w:color w:val="000000"/>
        </w:rPr>
        <w:t>a</w:t>
      </w:r>
      <w:r>
        <w:rPr>
          <w:rFonts w:ascii="宋体" w:hAnsi="宋体" w:eastAsia="宋体" w:cs="宋体"/>
          <w:color w:val="000000"/>
        </w:rPr>
        <w:t>，则测得</w:t>
      </w:r>
      <w:r>
        <w:rPr>
          <w:rFonts w:ascii="宋体" w:hAnsi="宋体" w:eastAsia="宋体" w:cs="宋体"/>
          <w:color w:val="000000"/>
          <w:position w:val="0"/>
        </w:rPr>
        <w:drawing>
          <wp:inline distT="0" distB="0" distL="114300" distR="114300">
            <wp:extent cx="133350" cy="177800"/>
            <wp:effectExtent l="0" t="0" r="0" b="13335"/>
            <wp:docPr id="822342324" name="图片 82234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342324" name="图片 822342324"/>
                    <pic:cNvPicPr>
                      <a:picLocks noChangeAspect="1"/>
                    </pic:cNvPicPr>
                  </pic:nvPicPr>
                  <pic:blipFill>
                    <a:blip r:embed="rId9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浮力将___________（选填“偏大”或“偏小”）；</w:t>
      </w:r>
    </w:p>
    <w:p w14:paraId="07CA039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）该小组同学完成本次实验后，又用获得的数据求出了金属块的体积为___________</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宋体" w:hAnsi="宋体" w:eastAsia="宋体" w:cs="宋体"/>
          <w:color w:val="000000"/>
        </w:rPr>
        <w:t>。盐水的密度为___________</w:t>
      </w:r>
      <w:r>
        <w:object>
          <v:shape id="_x0000_i1071"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126" o:title="eqIdad7da34ccb9dad5117d1a04015dfe90c"/>
            <o:lock v:ext="edit" aspectratio="t"/>
            <w10:wrap type="none"/>
            <w10:anchorlock/>
          </v:shape>
          <o:OLEObject Type="Embed" ProgID="Equation.DSMT4" ShapeID="_x0000_i1071" DrawAspect="Content" ObjectID="_1468075771" r:id="rId125">
            <o:LockedField>false</o:LockedField>
          </o:OLEObject>
        </w:object>
      </w:r>
      <w:r>
        <w:rPr>
          <w:rFonts w:ascii="宋体" w:hAnsi="宋体" w:eastAsia="宋体" w:cs="宋体"/>
          <w:color w:val="000000"/>
        </w:rPr>
        <w:t>。</w:t>
      </w:r>
    </w:p>
    <w:p w14:paraId="368E95C8">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2</w:t>
      </w:r>
      <w:r>
        <w:rPr>
          <w:color w:val="000000"/>
        </w:rPr>
        <w:t xml:space="preserve">    ②. </w:t>
      </w:r>
      <w:r>
        <w:rPr>
          <w:rFonts w:ascii="Times New Roman" w:hAnsi="Times New Roman" w:eastAsia="Times New Roman" w:cs="Times New Roman"/>
          <w:color w:val="000000"/>
        </w:rPr>
        <w:t>2.2</w:t>
      </w:r>
      <w:r>
        <w:rPr>
          <w:color w:val="000000"/>
        </w:rPr>
        <w:t xml:space="preserve">    ③. </w:t>
      </w:r>
      <w:r>
        <w:rPr>
          <w:rFonts w:ascii="宋体" w:hAnsi="宋体" w:eastAsia="宋体" w:cs="宋体"/>
          <w:color w:val="000000"/>
        </w:rPr>
        <w:t>无关</w:t>
      </w:r>
      <w:r>
        <w:rPr>
          <w:color w:val="000000"/>
        </w:rPr>
        <w:t xml:space="preserve">    ④. </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color w:val="000000"/>
        </w:rPr>
        <w:t xml:space="preserve">    ⑤. </w:t>
      </w:r>
      <w:r>
        <w:rPr>
          <w:rFonts w:ascii="宋体" w:hAnsi="宋体" w:eastAsia="宋体" w:cs="宋体"/>
          <w:color w:val="000000"/>
        </w:rPr>
        <w:t>越大</w:t>
      </w:r>
      <w:r>
        <w:rPr>
          <w:color w:val="000000"/>
        </w:rPr>
        <w:t xml:space="preserve">    ⑥. </w:t>
      </w:r>
      <w:r>
        <w:rPr>
          <w:rFonts w:ascii="宋体" w:hAnsi="宋体" w:eastAsia="宋体" w:cs="宋体"/>
          <w:color w:val="000000"/>
        </w:rPr>
        <w:t>偏大</w:t>
      </w:r>
      <w:r>
        <w:rPr>
          <w:color w:val="000000"/>
        </w:rPr>
        <w:t xml:space="preserve">    ⑦. </w:t>
      </w:r>
      <w:r>
        <w:object>
          <v:shape id="_x0000_i1072" o:spt="75" alt="学科网(www.zxxk.com)--教育资源门户，提供试卷、教案、课件、论文、素材以及各类教学资源下载，还有大量而丰富的教学相关资讯！" type="#_x0000_t75" style="height:15.75pt;width:36pt;" o:ole="t" filled="f" o:preferrelative="t" stroked="f" coordsize="21600,21600">
            <v:path/>
            <v:fill on="f" focussize="0,0"/>
            <v:stroke on="f" joinstyle="miter"/>
            <v:imagedata r:id="rId128" o:title="eqId22c4c3ddf8d4088924d270e47954eb22"/>
            <o:lock v:ext="edit" aspectratio="t"/>
            <w10:wrap type="none"/>
            <w10:anchorlock/>
          </v:shape>
          <o:OLEObject Type="Embed" ProgID="Equation.DSMT4" ShapeID="_x0000_i1072" DrawAspect="Content" ObjectID="_1468075772" r:id="rId127">
            <o:LockedField>false</o:LockedField>
          </o:OLEObject>
        </w:object>
      </w:r>
      <w:r>
        <w:rPr>
          <w:color w:val="000000"/>
        </w:rPr>
        <w:t xml:space="preserve">    ⑧. </w:t>
      </w:r>
      <w:r>
        <w:object>
          <v:shape id="_x0000_i1073" o:spt="75" alt="学科网(www.zxxk.com)--教育资源门户，提供试卷、教案、课件、论文、素材以及各类教学资源下载，还有大量而丰富的教学相关资讯！" type="#_x0000_t75" style="height:16.3pt;width:40.75pt;" o:ole="t" filled="f" o:preferrelative="t" stroked="f" coordsize="21600,21600">
            <v:path/>
            <v:fill on="f" focussize="0,0"/>
            <v:stroke on="f" joinstyle="miter"/>
            <v:imagedata r:id="rId130" o:title="eqId95b956a6af34dcb9dfaccf0780d80353"/>
            <o:lock v:ext="edit" aspectratio="t"/>
            <w10:wrap type="none"/>
            <w10:anchorlock/>
          </v:shape>
          <o:OLEObject Type="Embed" ProgID="Equation.DSMT4" ShapeID="_x0000_i1073" DrawAspect="Content" ObjectID="_1468075773" r:id="rId129">
            <o:LockedField>false</o:LockedField>
          </o:OLEObject>
        </w:object>
      </w:r>
    </w:p>
    <w:p w14:paraId="28D9286C">
      <w:pPr>
        <w:spacing w:line="360" w:lineRule="auto"/>
        <w:textAlignment w:val="center"/>
        <w:rPr>
          <w:color w:val="000000"/>
        </w:rPr>
      </w:pPr>
      <w:r>
        <w:rPr>
          <w:color w:val="2E75B6"/>
        </w:rPr>
        <w:t>【解析】</w:t>
      </w:r>
    </w:p>
    <w:p w14:paraId="5295CF4C">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w:t>
      </w:r>
      <w:r>
        <w:rPr>
          <w:rFonts w:ascii="Times New Roman" w:hAnsi="Times New Roman" w:eastAsia="Times New Roman" w:cs="Times New Roman"/>
          <w:color w:val="000000"/>
        </w:rPr>
        <w:t>a</w:t>
      </w:r>
      <w:r>
        <w:rPr>
          <w:rFonts w:ascii="宋体" w:hAnsi="宋体" w:eastAsia="宋体" w:cs="宋体"/>
          <w:color w:val="000000"/>
        </w:rPr>
        <w:t>可知，物体的重力</w:t>
      </w:r>
      <w:r>
        <w:rPr>
          <w:rFonts w:ascii="Times New Roman" w:hAnsi="Times New Roman" w:eastAsia="Times New Roman" w:cs="Times New Roman"/>
          <w:i/>
          <w:color w:val="000000"/>
        </w:rPr>
        <w:t>G</w:t>
      </w:r>
      <w:r>
        <w:rPr>
          <w:rFonts w:ascii="Times New Roman" w:hAnsi="Times New Roman" w:eastAsia="Times New Roman" w:cs="Times New Roman"/>
          <w:color w:val="000000"/>
        </w:rPr>
        <w:t>=4.8N</w:t>
      </w:r>
      <w:r>
        <w:rPr>
          <w:rFonts w:ascii="宋体" w:hAnsi="宋体" w:eastAsia="宋体" w:cs="宋体"/>
          <w:color w:val="000000"/>
        </w:rPr>
        <w:t>，图</w:t>
      </w:r>
      <w:r>
        <w:rPr>
          <w:rFonts w:ascii="Times New Roman" w:hAnsi="Times New Roman" w:eastAsia="Times New Roman" w:cs="Times New Roman"/>
          <w:color w:val="000000"/>
        </w:rPr>
        <w:t>c</w:t>
      </w:r>
      <w:r>
        <w:rPr>
          <w:rFonts w:ascii="宋体" w:hAnsi="宋体" w:eastAsia="宋体" w:cs="宋体"/>
          <w:color w:val="000000"/>
        </w:rPr>
        <w:t>或图</w:t>
      </w:r>
      <w:r>
        <w:rPr>
          <w:rFonts w:ascii="Times New Roman" w:hAnsi="Times New Roman" w:eastAsia="Times New Roman" w:cs="Times New Roman"/>
          <w:color w:val="000000"/>
        </w:rPr>
        <w:t>d</w:t>
      </w:r>
      <w:r>
        <w:rPr>
          <w:rFonts w:ascii="宋体" w:hAnsi="宋体" w:eastAsia="宋体" w:cs="宋体"/>
          <w:color w:val="000000"/>
        </w:rPr>
        <w:t>中弹簧测力计示数</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=2.8N</w:t>
      </w:r>
      <w:r>
        <w:rPr>
          <w:rFonts w:ascii="宋体" w:hAnsi="宋体" w:eastAsia="宋体" w:cs="宋体"/>
          <w:color w:val="000000"/>
        </w:rPr>
        <w:t>，由称重法可得，图</w:t>
      </w:r>
      <w:r>
        <w:rPr>
          <w:rFonts w:ascii="Times New Roman" w:hAnsi="Times New Roman" w:eastAsia="Times New Roman" w:cs="Times New Roman"/>
          <w:color w:val="000000"/>
        </w:rPr>
        <w:t>c</w:t>
      </w:r>
      <w:r>
        <w:rPr>
          <w:rFonts w:ascii="宋体" w:hAnsi="宋体" w:eastAsia="宋体" w:cs="宋体"/>
          <w:color w:val="000000"/>
        </w:rPr>
        <w:t>或</w:t>
      </w:r>
      <w:r>
        <w:rPr>
          <w:rFonts w:ascii="Times New Roman" w:hAnsi="Times New Roman" w:eastAsia="Times New Roman" w:cs="Times New Roman"/>
          <w:color w:val="000000"/>
        </w:rPr>
        <w:t>d</w:t>
      </w:r>
      <w:r>
        <w:rPr>
          <w:rFonts w:ascii="宋体" w:hAnsi="宋体" w:eastAsia="宋体" w:cs="宋体"/>
          <w:color w:val="000000"/>
        </w:rPr>
        <w:t>中浮力的大小为</w:t>
      </w:r>
    </w:p>
    <w:p w14:paraId="2824A26A">
      <w:pPr>
        <w:spacing w:line="360" w:lineRule="auto"/>
        <w:jc w:val="center"/>
        <w:textAlignment w:val="center"/>
        <w:rPr>
          <w:color w:val="000000"/>
        </w:rPr>
      </w:pPr>
      <w:r>
        <w:object>
          <v:shape id="_x0000_i1074" o:spt="75" alt="学科网(www.zxxk.com)--教育资源门户，提供试卷、教案、课件、论文、素材以及各类教学资源下载，还有大量而丰富的教学相关资讯！" type="#_x0000_t75" style="height:18pt;width:162.75pt;" o:ole="t" filled="f" o:preferrelative="t" stroked="f" coordsize="21600,21600">
            <v:path/>
            <v:fill on="f" focussize="0,0"/>
            <v:stroke on="f" joinstyle="miter"/>
            <v:imagedata r:id="rId132" o:title="eqId93c1b86bd1fb2c628a927c57a22ab91f"/>
            <o:lock v:ext="edit" aspectratio="t"/>
            <w10:wrap type="none"/>
            <w10:anchorlock/>
          </v:shape>
          <o:OLEObject Type="Embed" ProgID="Equation.DSMT4" ShapeID="_x0000_i1074" DrawAspect="Content" ObjectID="_1468075774" r:id="rId131">
            <o:LockedField>false</o:LockedField>
          </o:OLEObject>
        </w:object>
      </w:r>
    </w:p>
    <w:p w14:paraId="75D552D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在图</w:t>
      </w:r>
      <w:r>
        <w:rPr>
          <w:rFonts w:ascii="Times New Roman" w:hAnsi="Times New Roman" w:eastAsia="Times New Roman" w:cs="Times New Roman"/>
          <w:color w:val="000000"/>
        </w:rPr>
        <w:t>e</w:t>
      </w:r>
      <w:r>
        <w:rPr>
          <w:rFonts w:ascii="宋体" w:hAnsi="宋体" w:eastAsia="宋体" w:cs="宋体"/>
          <w:color w:val="000000"/>
        </w:rPr>
        <w:t>中弹簧测力计示数</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=2.6N</w:t>
      </w:r>
      <w:r>
        <w:rPr>
          <w:rFonts w:ascii="宋体" w:hAnsi="宋体" w:eastAsia="宋体" w:cs="宋体"/>
          <w:color w:val="000000"/>
        </w:rPr>
        <w:t>，由称重法可得，图</w:t>
      </w:r>
      <w:r>
        <w:rPr>
          <w:rFonts w:ascii="Times New Roman" w:hAnsi="Times New Roman" w:eastAsia="Times New Roman" w:cs="Times New Roman"/>
          <w:color w:val="000000"/>
        </w:rPr>
        <w:t>e</w:t>
      </w:r>
      <w:r>
        <w:rPr>
          <w:rFonts w:ascii="宋体" w:hAnsi="宋体" w:eastAsia="宋体" w:cs="宋体"/>
          <w:color w:val="000000"/>
        </w:rPr>
        <w:t>中浮力的大小为</w:t>
      </w:r>
    </w:p>
    <w:p w14:paraId="4738AF19">
      <w:pPr>
        <w:spacing w:line="360" w:lineRule="auto"/>
        <w:jc w:val="center"/>
        <w:textAlignment w:val="center"/>
        <w:rPr>
          <w:color w:val="000000"/>
        </w:rPr>
      </w:pPr>
      <w:r>
        <w:object>
          <v:shape id="_x0000_i1075" o:spt="75" alt="学科网(www.zxxk.com)--教育资源门户，提供试卷、教案、课件、论文、素材以及各类教学资源下载，还有大量而丰富的教学相关资讯！" type="#_x0000_t75" style="height:18.75pt;width:171.75pt;" o:ole="t" filled="f" o:preferrelative="t" stroked="f" coordsize="21600,21600">
            <v:path/>
            <v:fill on="f" focussize="0,0"/>
            <v:stroke on="f" joinstyle="miter"/>
            <v:imagedata r:id="rId134" o:title="eqId651c67c6babf1d0a6c9e07ea0cc125dc"/>
            <o:lock v:ext="edit" aspectratio="t"/>
            <w10:wrap type="none"/>
            <w10:anchorlock/>
          </v:shape>
          <o:OLEObject Type="Embed" ProgID="Equation.DSMT4" ShapeID="_x0000_i1075" DrawAspect="Content" ObjectID="_1468075775" r:id="rId133">
            <o:LockedField>false</o:LockedField>
          </o:OLEObject>
        </w:object>
      </w:r>
    </w:p>
    <w:p w14:paraId="01A4B6E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分析实验步骤</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可知，浸没在同种液体中，深度不同，物体所受浮力大小相等，所以物体所受浮力大小与物体浸没在液体中的深度无关。</w:t>
      </w:r>
    </w:p>
    <w:p w14:paraId="3977AAD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[4]</w:t>
      </w:r>
      <w:r>
        <w:rPr>
          <w:rFonts w:ascii="宋体" w:hAnsi="宋体" w:eastAsia="宋体" w:cs="宋体"/>
          <w:color w:val="000000"/>
        </w:rPr>
        <w:t>由图</w:t>
      </w:r>
      <w:r>
        <w:rPr>
          <w:rFonts w:ascii="Times New Roman" w:hAnsi="Times New Roman" w:eastAsia="Times New Roman" w:cs="Times New Roman"/>
          <w:color w:val="000000"/>
        </w:rPr>
        <w:t>a</w:t>
      </w:r>
      <w:r>
        <w:rPr>
          <w:rFonts w:ascii="宋体" w:hAnsi="宋体" w:eastAsia="宋体" w:cs="宋体"/>
          <w:color w:val="000000"/>
        </w:rPr>
        <w:t>和图</w:t>
      </w:r>
      <w:r>
        <w:rPr>
          <w:rFonts w:ascii="Times New Roman" w:hAnsi="Times New Roman" w:eastAsia="Times New Roman" w:cs="Times New Roman"/>
          <w:color w:val="000000"/>
        </w:rPr>
        <w:t>b</w:t>
      </w:r>
      <w:r>
        <w:rPr>
          <w:rFonts w:ascii="宋体" w:hAnsi="宋体" w:eastAsia="宋体" w:cs="宋体"/>
          <w:color w:val="000000"/>
        </w:rPr>
        <w:t>可得，在图</w:t>
      </w:r>
      <w:r>
        <w:rPr>
          <w:rFonts w:ascii="Times New Roman" w:hAnsi="Times New Roman" w:eastAsia="Times New Roman" w:cs="Times New Roman"/>
          <w:color w:val="000000"/>
        </w:rPr>
        <w:t>b</w:t>
      </w:r>
      <w:r>
        <w:rPr>
          <w:rFonts w:ascii="宋体" w:hAnsi="宋体" w:eastAsia="宋体" w:cs="宋体"/>
          <w:color w:val="000000"/>
        </w:rPr>
        <w:t>中的浮力</w:t>
      </w:r>
    </w:p>
    <w:p w14:paraId="5E3D37B3">
      <w:pPr>
        <w:spacing w:line="360" w:lineRule="auto"/>
        <w:jc w:val="center"/>
        <w:textAlignment w:val="center"/>
        <w:rPr>
          <w:color w:val="000000"/>
        </w:rPr>
      </w:pPr>
      <w:r>
        <w:object>
          <v:shape id="_x0000_i1076" o:spt="75" alt="学科网(www.zxxk.com)--教育资源门户，提供试卷、教案、课件、论文、素材以及各类教学资源下载，还有大量而丰富的教学相关资讯！" type="#_x0000_t75" style="height:18pt;width:171pt;" o:ole="t" filled="f" o:preferrelative="t" stroked="f" coordsize="21600,21600">
            <v:path/>
            <v:fill on="f" focussize="0,0"/>
            <v:stroke on="f" joinstyle="miter"/>
            <v:imagedata r:id="rId136" o:title="eqId8c93c2780b274b9eee8f788d593360f9"/>
            <o:lock v:ext="edit" aspectratio="t"/>
            <w10:wrap type="none"/>
            <w10:anchorlock/>
          </v:shape>
          <o:OLEObject Type="Embed" ProgID="Equation.DSMT4" ShapeID="_x0000_i1076" DrawAspect="Content" ObjectID="_1468075776" r:id="rId135">
            <o:LockedField>false</o:LockedField>
          </o:OLEObject>
        </w:object>
      </w:r>
    </w:p>
    <w:p w14:paraId="661A4EAF">
      <w:pPr>
        <w:spacing w:line="360" w:lineRule="auto"/>
        <w:jc w:val="left"/>
        <w:textAlignment w:val="center"/>
        <w:rPr>
          <w:rFonts w:ascii="宋体" w:hAnsi="宋体" w:eastAsia="宋体" w:cs="宋体"/>
          <w:color w:val="000000"/>
        </w:rPr>
      </w:pPr>
      <w:r>
        <w:rPr>
          <w:rFonts w:ascii="宋体" w:hAnsi="宋体" w:eastAsia="宋体" w:cs="宋体"/>
          <w:color w:val="000000"/>
        </w:rPr>
        <w:t>分析三个实验步骤</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（或</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）可知，在同种液体中，物体排开液体的体积越大，物体受到的浮力越大。</w:t>
      </w:r>
    </w:p>
    <w:p w14:paraId="712F874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[5]</w:t>
      </w:r>
      <w:r>
        <w:rPr>
          <w:rFonts w:ascii="宋体" w:hAnsi="宋体" w:eastAsia="宋体" w:cs="宋体"/>
          <w:color w:val="000000"/>
        </w:rPr>
        <w:t>由图</w:t>
      </w:r>
      <w:r>
        <w:rPr>
          <w:rFonts w:ascii="Times New Roman" w:hAnsi="Times New Roman" w:eastAsia="Times New Roman" w:cs="Times New Roman"/>
          <w:color w:val="000000"/>
        </w:rPr>
        <w:t>a</w:t>
      </w:r>
      <w:r>
        <w:rPr>
          <w:rFonts w:ascii="宋体" w:hAnsi="宋体" w:eastAsia="宋体" w:cs="宋体"/>
          <w:color w:val="000000"/>
        </w:rPr>
        <w:t>和图</w:t>
      </w:r>
      <w:r>
        <w:rPr>
          <w:rFonts w:ascii="Times New Roman" w:hAnsi="Times New Roman" w:eastAsia="Times New Roman" w:cs="Times New Roman"/>
          <w:color w:val="000000"/>
        </w:rPr>
        <w:t>e</w:t>
      </w:r>
      <w:r>
        <w:rPr>
          <w:rFonts w:ascii="宋体" w:hAnsi="宋体" w:eastAsia="宋体" w:cs="宋体"/>
          <w:color w:val="000000"/>
        </w:rPr>
        <w:t>可得，在图</w:t>
      </w:r>
      <w:r>
        <w:rPr>
          <w:rFonts w:ascii="Times New Roman" w:hAnsi="Times New Roman" w:eastAsia="Times New Roman" w:cs="Times New Roman"/>
          <w:color w:val="000000"/>
        </w:rPr>
        <w:t>e</w:t>
      </w:r>
      <w:r>
        <w:rPr>
          <w:rFonts w:ascii="宋体" w:hAnsi="宋体" w:eastAsia="宋体" w:cs="宋体"/>
          <w:color w:val="000000"/>
        </w:rPr>
        <w:t>中的浮力</w:t>
      </w:r>
    </w:p>
    <w:p w14:paraId="32D2FAD3">
      <w:pPr>
        <w:spacing w:line="360" w:lineRule="auto"/>
        <w:jc w:val="center"/>
        <w:textAlignment w:val="center"/>
        <w:rPr>
          <w:color w:val="000000"/>
        </w:rPr>
      </w:pPr>
      <w:r>
        <w:object>
          <v:shape id="_x0000_i1077" o:spt="75" alt="学科网(www.zxxk.com)--教育资源门户，提供试卷、教案、课件、论文、素材以及各类教学资源下载，还有大量而丰富的教学相关资讯！" type="#_x0000_t75" style="height:18pt;width:171.75pt;" o:ole="t" filled="f" o:preferrelative="t" stroked="f" coordsize="21600,21600">
            <v:path/>
            <v:fill on="f" focussize="0,0"/>
            <v:stroke on="f" joinstyle="miter"/>
            <v:imagedata r:id="rId138" o:title="eqId656bf997a0ea405267e11f866c41b2b2"/>
            <o:lock v:ext="edit" aspectratio="t"/>
            <w10:wrap type="none"/>
            <w10:anchorlock/>
          </v:shape>
          <o:OLEObject Type="Embed" ProgID="Equation.DSMT4" ShapeID="_x0000_i1077" DrawAspect="Content" ObjectID="_1468075777" r:id="rId137">
            <o:LockedField>false</o:LockedField>
          </o:OLEObject>
        </w:object>
      </w:r>
      <w:r>
        <w:rPr>
          <w:color w:val="000000"/>
        </w:rPr>
        <w:br w:type="textWrapping"/>
      </w:r>
    </w:p>
    <w:p w14:paraId="26C0A000">
      <w:pPr>
        <w:spacing w:line="360" w:lineRule="auto"/>
        <w:jc w:val="left"/>
        <w:textAlignment w:val="center"/>
        <w:rPr>
          <w:rFonts w:ascii="宋体" w:hAnsi="宋体" w:eastAsia="宋体" w:cs="宋体"/>
          <w:color w:val="000000"/>
        </w:rPr>
      </w:pPr>
      <w:r>
        <w:rPr>
          <w:rFonts w:ascii="宋体" w:hAnsi="宋体" w:eastAsia="宋体" w:cs="宋体"/>
          <w:color w:val="000000"/>
        </w:rPr>
        <w:t>分析实验步骤</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e</w:t>
      </w:r>
      <w:r>
        <w:rPr>
          <w:rFonts w:ascii="宋体" w:hAnsi="宋体" w:eastAsia="宋体" w:cs="宋体"/>
          <w:color w:val="000000"/>
        </w:rPr>
        <w:t>可知，在物体排开液体的体积一定时，液体密度越大，物体受到的浮力越大。</w:t>
      </w:r>
    </w:p>
    <w:p w14:paraId="7E4328C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若先完成步骤</w:t>
      </w:r>
      <w:r>
        <w:rPr>
          <w:rFonts w:ascii="Times New Roman" w:hAnsi="Times New Roman" w:eastAsia="Times New Roman" w:cs="Times New Roman"/>
          <w:color w:val="000000"/>
        </w:rPr>
        <w:t>c</w:t>
      </w:r>
      <w:r>
        <w:rPr>
          <w:rFonts w:ascii="宋体" w:hAnsi="宋体" w:eastAsia="宋体" w:cs="宋体"/>
          <w:color w:val="000000"/>
        </w:rPr>
        <w:t>，再完成步骤</w:t>
      </w:r>
      <w:r>
        <w:rPr>
          <w:rFonts w:ascii="Times New Roman" w:hAnsi="Times New Roman" w:eastAsia="Times New Roman" w:cs="Times New Roman"/>
          <w:color w:val="000000"/>
        </w:rPr>
        <w:t>a</w:t>
      </w:r>
      <w:r>
        <w:rPr>
          <w:rFonts w:ascii="宋体" w:hAnsi="宋体" w:eastAsia="宋体" w:cs="宋体"/>
          <w:color w:val="000000"/>
        </w:rPr>
        <w:t>时，金属块上沾水，导致称得金属块重力偏大，根据称重法，则测得的浮力将偏大。</w:t>
      </w:r>
    </w:p>
    <w:p w14:paraId="4C4FA6F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由阿基米德原理可得</w:t>
      </w:r>
    </w:p>
    <w:p w14:paraId="212B56C6">
      <w:pPr>
        <w:spacing w:line="360" w:lineRule="auto"/>
        <w:jc w:val="center"/>
        <w:textAlignment w:val="center"/>
        <w:rPr>
          <w:color w:val="000000"/>
        </w:rPr>
      </w:pPr>
      <w:r>
        <w:object>
          <v:shape id="_x0000_i1078" o:spt="75" alt="学科网(www.zxxk.com)--教育资源门户，提供试卷、教案、课件、论文、素材以及各类教学资源下载，还有大量而丰富的教学相关资讯！" type="#_x0000_t75" style="height:20.25pt;width:242.25pt;" o:ole="t" filled="f" o:preferrelative="t" stroked="f" coordsize="21600,21600">
            <v:path/>
            <v:fill on="f" focussize="0,0"/>
            <v:stroke on="f" joinstyle="miter"/>
            <v:imagedata r:id="rId140" o:title="eqId6ff4ed7dd13e48bf1a88a86210138dee"/>
            <o:lock v:ext="edit" aspectratio="t"/>
            <w10:wrap type="none"/>
            <w10:anchorlock/>
          </v:shape>
          <o:OLEObject Type="Embed" ProgID="Equation.DSMT4" ShapeID="_x0000_i1078" DrawAspect="Content" ObjectID="_1468075778" r:id="rId139">
            <o:LockedField>false</o:LockedField>
          </o:OLEObject>
        </w:object>
      </w:r>
    </w:p>
    <w:p w14:paraId="63D3263A">
      <w:pPr>
        <w:spacing w:line="360" w:lineRule="auto"/>
        <w:jc w:val="left"/>
        <w:textAlignment w:val="center"/>
        <w:rPr>
          <w:rFonts w:ascii="宋体" w:hAnsi="宋体" w:eastAsia="宋体" w:cs="宋体"/>
          <w:color w:val="000000"/>
        </w:rPr>
      </w:pPr>
      <w:r>
        <w:rPr>
          <w:rFonts w:ascii="宋体" w:hAnsi="宋体" w:eastAsia="宋体" w:cs="宋体"/>
          <w:color w:val="000000"/>
        </w:rPr>
        <w:t>因为浸没所以金属块的体积等于排开开水的体积。解得</w:t>
      </w:r>
    </w:p>
    <w:p w14:paraId="4E49DF24">
      <w:pPr>
        <w:spacing w:line="360" w:lineRule="auto"/>
        <w:jc w:val="center"/>
        <w:textAlignment w:val="center"/>
        <w:rPr>
          <w:color w:val="000000"/>
        </w:rPr>
      </w:pPr>
      <w:r>
        <w:object>
          <v:shape id="_x0000_i1079" o:spt="75" alt="学科网(www.zxxk.com)--教育资源门户，提供试卷、教案、课件、论文、素材以及各类教学资源下载，还有大量而丰富的教学相关资讯！" type="#_x0000_t75" style="height:20.25pt;width:93.75pt;" o:ole="t" filled="f" o:preferrelative="t" stroked="f" coordsize="21600,21600">
            <v:path/>
            <v:fill on="f" focussize="0,0"/>
            <v:stroke on="f" joinstyle="miter"/>
            <v:imagedata r:id="rId142" o:title="eqIdb78cf1129201b87affe8ff58a4fff85d"/>
            <o:lock v:ext="edit" aspectratio="t"/>
            <w10:wrap type="none"/>
            <w10:anchorlock/>
          </v:shape>
          <o:OLEObject Type="Embed" ProgID="Equation.DSMT4" ShapeID="_x0000_i1079" DrawAspect="Content" ObjectID="_1468075779" r:id="rId141">
            <o:LockedField>false</o:LockedField>
          </o:OLEObject>
        </w:object>
      </w:r>
    </w:p>
    <w:p w14:paraId="2482404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[8]</w:t>
      </w:r>
      <w:r>
        <w:rPr>
          <w:rFonts w:ascii="宋体" w:hAnsi="宋体" w:eastAsia="宋体" w:cs="宋体"/>
          <w:color w:val="000000"/>
        </w:rPr>
        <w:t>由阿基米德原理可得</w:t>
      </w:r>
    </w:p>
    <w:p w14:paraId="655A48CB">
      <w:pPr>
        <w:spacing w:line="360" w:lineRule="auto"/>
        <w:jc w:val="center"/>
        <w:textAlignment w:val="center"/>
        <w:rPr>
          <w:color w:val="000000"/>
        </w:rPr>
      </w:pPr>
      <w:r>
        <w:object>
          <v:shape id="_x0000_i1080" o:spt="75" alt="学科网(www.zxxk.com)--教育资源门户，提供试卷、教案、课件、论文、素材以及各类教学资源下载，还有大量而丰富的教学相关资讯！" type="#_x0000_t75" style="height:20.25pt;width:252pt;" o:ole="t" filled="f" o:preferrelative="t" stroked="f" coordsize="21600,21600">
            <v:path/>
            <v:fill on="f" focussize="0,0"/>
            <v:stroke on="f" joinstyle="miter"/>
            <v:imagedata r:id="rId144" o:title="eqId1a00560efc253837d4090fecc058a7aa"/>
            <o:lock v:ext="edit" aspectratio="t"/>
            <w10:wrap type="none"/>
            <w10:anchorlock/>
          </v:shape>
          <o:OLEObject Type="Embed" ProgID="Equation.DSMT4" ShapeID="_x0000_i1080" DrawAspect="Content" ObjectID="_1468075780" r:id="rId143">
            <o:LockedField>false</o:LockedField>
          </o:OLEObject>
        </w:object>
      </w:r>
    </w:p>
    <w:p w14:paraId="0C8A7DA5">
      <w:pPr>
        <w:spacing w:line="360" w:lineRule="auto"/>
        <w:jc w:val="left"/>
        <w:textAlignment w:val="center"/>
        <w:rPr>
          <w:rFonts w:ascii="宋体" w:hAnsi="宋体" w:eastAsia="宋体" w:cs="宋体"/>
          <w:color w:val="000000"/>
        </w:rPr>
      </w:pPr>
      <w:r>
        <w:rPr>
          <w:rFonts w:ascii="宋体" w:hAnsi="宋体" w:eastAsia="宋体" w:cs="宋体"/>
          <w:color w:val="000000"/>
        </w:rPr>
        <w:t>解得盐水的密度为</w:t>
      </w:r>
    </w:p>
    <w:p w14:paraId="2FD4BD3B">
      <w:pPr>
        <w:spacing w:line="360" w:lineRule="auto"/>
        <w:jc w:val="center"/>
        <w:textAlignment w:val="center"/>
        <w:rPr>
          <w:color w:val="000000"/>
        </w:rPr>
      </w:pPr>
      <w:r>
        <w:object>
          <v:shape id="_x0000_i1081" o:spt="75" alt="学科网(www.zxxk.com)--教育资源门户，提供试卷、教案、课件、论文、素材以及各类教学资源下载，还有大量而丰富的教学相关资讯！" type="#_x0000_t75" style="height:20.25pt;width:99.75pt;" o:ole="t" filled="f" o:preferrelative="t" stroked="f" coordsize="21600,21600">
            <v:path/>
            <v:fill on="f" focussize="0,0"/>
            <v:stroke on="f" joinstyle="miter"/>
            <v:imagedata r:id="rId146" o:title="eqId6bbd6346fdfa2c5d9ac47f075e5d06a8"/>
            <o:lock v:ext="edit" aspectratio="t"/>
            <w10:wrap type="none"/>
            <w10:anchorlock/>
          </v:shape>
          <o:OLEObject Type="Embed" ProgID="Equation.DSMT4" ShapeID="_x0000_i1081" DrawAspect="Content" ObjectID="_1468075781" r:id="rId145">
            <o:LockedField>false</o:LockedField>
          </o:OLEObject>
        </w:object>
      </w:r>
    </w:p>
    <w:p w14:paraId="4E03B994">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小琪同学在做“测量小灯泡的电功率的实验时，实验器材有：电源（三节新的干电池）、额定电压为</w:t>
      </w:r>
      <w:r>
        <w:rPr>
          <w:rFonts w:ascii="Times New Roman" w:hAnsi="Times New Roman" w:eastAsia="Times New Roman" w:cs="Times New Roman"/>
          <w:color w:val="000000"/>
        </w:rPr>
        <w:t>2.5V</w:t>
      </w:r>
      <w:r>
        <w:rPr>
          <w:rFonts w:ascii="宋体" w:hAnsi="宋体" w:eastAsia="宋体" w:cs="宋体"/>
          <w:color w:val="000000"/>
        </w:rPr>
        <w:t>的小灯泡、规格不同的滑动变阻器、电压表、电流表、开关和导线。图甲是没有连接完整的电路。</w:t>
      </w:r>
    </w:p>
    <w:p w14:paraId="60F7DD11">
      <w:pPr>
        <w:spacing w:line="360" w:lineRule="auto"/>
        <w:jc w:val="left"/>
        <w:textAlignment w:val="center"/>
        <w:rPr>
          <w:color w:val="000000"/>
        </w:rPr>
      </w:pPr>
      <w:r>
        <w:rPr>
          <w:color w:val="000000"/>
        </w:rPr>
        <w:drawing>
          <wp:inline distT="0" distB="0" distL="114300" distR="114300">
            <wp:extent cx="4676775" cy="1266825"/>
            <wp:effectExtent l="0" t="0" r="9525" b="9525"/>
            <wp:docPr id="100032" name="图片 1000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descr="学科网(www.zxxk.com)--教育资源门户，提供试卷、教案、课件、论文、素材以及各类教学资源下载，还有大量而丰富的教学相关资讯！"/>
                    <pic:cNvPicPr>
                      <a:picLocks noChangeAspect="1"/>
                    </pic:cNvPicPr>
                  </pic:nvPicPr>
                  <pic:blipFill>
                    <a:blip r:embed="rId147"/>
                    <a:stretch>
                      <a:fillRect/>
                    </a:stretch>
                  </pic:blipFill>
                  <pic:spPr>
                    <a:xfrm>
                      <a:off x="0" y="0"/>
                      <a:ext cx="4676775" cy="1266825"/>
                    </a:xfrm>
                    <a:prstGeom prst="rect">
                      <a:avLst/>
                    </a:prstGeom>
                  </pic:spPr>
                </pic:pic>
              </a:graphicData>
            </a:graphic>
          </wp:inline>
        </w:drawing>
      </w:r>
      <w:r>
        <w:rPr>
          <w:color w:val="000000"/>
        </w:rPr>
        <w:br w:type="textWrapping"/>
      </w:r>
    </w:p>
    <w:p w14:paraId="05DDDA3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）请用笔画线代替导线按要求将电路（图甲）连接完整（要求：向左移动滑动变阻器的滑片使电流表示数变大，导线不交叉）；</w:t>
      </w:r>
      <w:r>
        <w:rPr>
          <w:color w:val="000000"/>
        </w:rPr>
        <w:t>（        ）</w:t>
      </w:r>
    </w:p>
    <w:p w14:paraId="431910E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）正确连接电路后，闭合开关，无论怎样移动滑动变阻器的滑片，发现小灯泡始终不亮，且电压表有示数，电流表无示数，则故障原因可能是</w:t>
      </w:r>
      <w:r>
        <w:rPr>
          <w:color w:val="000000"/>
        </w:rPr>
        <w:t>___________</w:t>
      </w:r>
      <w:r>
        <w:rPr>
          <w:rFonts w:ascii="宋体" w:hAnsi="宋体" w:eastAsia="宋体" w:cs="宋体"/>
          <w:color w:val="000000"/>
        </w:rPr>
        <w:t>；</w:t>
      </w:r>
    </w:p>
    <w:p w14:paraId="38FF2E3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）排除故障后，闭合开关，移动滑动变阻器的滑片到某位置，电压表示数如图乙所示，此时电压为</w:t>
      </w:r>
      <w:r>
        <w:rPr>
          <w:color w:val="000000"/>
        </w:rPr>
        <w:t>___________</w:t>
      </w:r>
      <w:r>
        <w:rPr>
          <w:rFonts w:ascii="Times New Roman" w:hAnsi="Times New Roman" w:eastAsia="Times New Roman" w:cs="Times New Roman"/>
          <w:color w:val="000000"/>
        </w:rPr>
        <w:t>V</w:t>
      </w:r>
      <w:r>
        <w:rPr>
          <w:rFonts w:ascii="宋体" w:hAnsi="宋体" w:eastAsia="宋体" w:cs="宋体"/>
          <w:color w:val="000000"/>
        </w:rPr>
        <w:t>；若想测量小灯泡的额定功率，应将滑片向</w:t>
      </w:r>
      <w:r>
        <w:rPr>
          <w:color w:val="000000"/>
        </w:rPr>
        <w:t>___________</w:t>
      </w:r>
      <w:r>
        <w:rPr>
          <w:rFonts w:ascii="宋体" w:hAnsi="宋体" w:eastAsia="宋体" w:cs="宋体"/>
          <w:color w:val="000000"/>
        </w:rPr>
        <w:t>（选填“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”）端移动，直到电压表的示数为</w:t>
      </w:r>
      <w:r>
        <w:rPr>
          <w:rFonts w:ascii="Times New Roman" w:hAnsi="Times New Roman" w:eastAsia="Times New Roman" w:cs="Times New Roman"/>
          <w:color w:val="000000"/>
        </w:rPr>
        <w:t>2.5V</w:t>
      </w:r>
      <w:r>
        <w:rPr>
          <w:rFonts w:ascii="宋体" w:hAnsi="宋体" w:eastAsia="宋体" w:cs="宋体"/>
          <w:color w:val="000000"/>
        </w:rPr>
        <w:t>；</w:t>
      </w:r>
    </w:p>
    <w:p w14:paraId="7FB3C0B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）小琪在进行实验数据处理时，计算出了小灯泡的平均电功率（如下表），你认为她这样处理数据是</w:t>
      </w:r>
      <w:r>
        <w:rPr>
          <w:color w:val="000000"/>
        </w:rPr>
        <w:t>___________</w:t>
      </w:r>
      <w:r>
        <w:rPr>
          <w:rFonts w:ascii="宋体" w:hAnsi="宋体" w:eastAsia="宋体" w:cs="宋体"/>
          <w:color w:val="000000"/>
        </w:rPr>
        <w:t>（选填“合理”或“不合理”）的，理由是</w:t>
      </w:r>
      <w:r>
        <w:rPr>
          <w:color w:val="000000"/>
        </w:rPr>
        <w:t>___________</w:t>
      </w:r>
      <w:r>
        <w:rPr>
          <w:rFonts w:ascii="宋体" w:hAnsi="宋体" w:eastAsia="宋体" w:cs="宋体"/>
          <w:color w:val="000000"/>
        </w:rPr>
        <w:t>；</w:t>
      </w:r>
    </w:p>
    <w:tbl>
      <w:tblPr>
        <w:tblStyle w:val="4"/>
        <w:tblW w:w="60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69"/>
        <w:gridCol w:w="1010"/>
        <w:gridCol w:w="1047"/>
        <w:gridCol w:w="1233"/>
        <w:gridCol w:w="1541"/>
      </w:tblGrid>
      <w:tr w14:paraId="7B7B8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ABD078">
            <w:pPr>
              <w:spacing w:line="360" w:lineRule="auto"/>
              <w:jc w:val="left"/>
              <w:textAlignment w:val="center"/>
              <w:rPr>
                <w:rFonts w:ascii="宋体" w:hAnsi="宋体" w:eastAsia="宋体" w:cs="宋体"/>
                <w:color w:val="000000"/>
              </w:rPr>
            </w:pPr>
            <w:r>
              <w:rPr>
                <w:rFonts w:ascii="宋体" w:hAnsi="宋体" w:eastAsia="宋体" w:cs="宋体"/>
                <w:color w:val="000000"/>
              </w:rPr>
              <w:t>实验序号</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693A33">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电压</w:t>
            </w:r>
            <w:r>
              <w:rPr>
                <w:rFonts w:ascii="Times New Roman" w:hAnsi="Times New Roman" w:eastAsia="Times New Roman" w:cs="Times New Roman"/>
                <w:color w:val="000000"/>
              </w:rPr>
              <w:t>V</w:t>
            </w:r>
          </w:p>
        </w:tc>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D28573">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电流</w:t>
            </w:r>
            <w:r>
              <w:rPr>
                <w:rFonts w:ascii="Times New Roman" w:hAnsi="Times New Roman" w:eastAsia="Times New Roman" w:cs="Times New Roman"/>
                <w:color w:val="000000"/>
              </w:rPr>
              <w:t>A</w:t>
            </w:r>
          </w:p>
        </w:tc>
        <w:tc>
          <w:tcPr>
            <w:tcW w:w="12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561270">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电功率</w:t>
            </w:r>
            <w:r>
              <w:rPr>
                <w:rFonts w:ascii="Times New Roman" w:hAnsi="Times New Roman" w:eastAsia="Times New Roman" w:cs="Times New Roman"/>
                <w:i/>
                <w:color w:val="000000"/>
              </w:rPr>
              <w:t>P</w:t>
            </w:r>
            <w:r>
              <w:rPr>
                <w:rFonts w:ascii="Times New Roman" w:hAnsi="Times New Roman" w:eastAsia="Times New Roman" w:cs="Times New Roman"/>
                <w:color w:val="000000"/>
              </w:rPr>
              <w:t>/W</w:t>
            </w:r>
          </w:p>
        </w:tc>
        <w:tc>
          <w:tcPr>
            <w:tcW w:w="18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8D870F">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平均电功率</w:t>
            </w:r>
            <w:r>
              <w:rPr>
                <w:rFonts w:ascii="Times New Roman" w:hAnsi="Times New Roman" w:eastAsia="Times New Roman" w:cs="Times New Roman"/>
                <w:i/>
                <w:color w:val="000000"/>
              </w:rPr>
              <w:t>P</w:t>
            </w:r>
            <w:r>
              <w:rPr>
                <w:rFonts w:ascii="Times New Roman" w:hAnsi="Times New Roman" w:eastAsia="Times New Roman" w:cs="Times New Roman"/>
                <w:color w:val="000000"/>
              </w:rPr>
              <w:t>/W</w:t>
            </w:r>
          </w:p>
        </w:tc>
      </w:tr>
      <w:tr w14:paraId="5AF9D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3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4D1EE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2A053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W w:w="10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AF6DC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0.26</w:t>
            </w:r>
          </w:p>
        </w:tc>
        <w:tc>
          <w:tcPr>
            <w:tcW w:w="13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F0880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0.52</w:t>
            </w:r>
          </w:p>
        </w:tc>
        <w:tc>
          <w:tcPr>
            <w:tcW w:w="183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AC3BA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0.71</w:t>
            </w:r>
          </w:p>
        </w:tc>
      </w:tr>
      <w:tr w14:paraId="24855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3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E1B4D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3AAFA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2.5</w:t>
            </w:r>
          </w:p>
        </w:tc>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79F5E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0.28</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A3F6A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0.70</w:t>
            </w:r>
          </w:p>
        </w:tc>
        <w:tc>
          <w:tcPr>
            <w:vMerge w:val="continue"/>
            <w:tcBorders>
              <w:top w:val="single" w:color="000000" w:sz="6" w:space="0"/>
              <w:left w:val="single" w:color="000000" w:sz="6" w:space="0"/>
              <w:bottom w:val="single" w:color="000000" w:sz="6" w:space="0"/>
              <w:right w:val="single" w:color="000000" w:sz="6" w:space="0"/>
            </w:tcBorders>
          </w:tcPr>
          <w:p w14:paraId="66D6C12C">
            <w:pPr>
              <w:spacing w:line="360" w:lineRule="auto"/>
              <w:jc w:val="left"/>
              <w:textAlignment w:val="center"/>
              <w:rPr>
                <w:color w:val="000000"/>
              </w:rPr>
            </w:pPr>
          </w:p>
        </w:tc>
      </w:tr>
      <w:tr w14:paraId="4BD84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00" w:hRule="atLeast"/>
        </w:trPr>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ADFFE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11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07A72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3.0</w:t>
            </w:r>
          </w:p>
        </w:tc>
        <w:tc>
          <w:tcPr>
            <w:tcW w:w="11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987DD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0.30</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F6188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0.90</w:t>
            </w:r>
          </w:p>
        </w:tc>
        <w:tc>
          <w:tcPr>
            <w:vMerge w:val="continue"/>
            <w:tcBorders>
              <w:top w:val="single" w:color="000000" w:sz="6" w:space="0"/>
              <w:left w:val="single" w:color="000000" w:sz="6" w:space="0"/>
              <w:bottom w:val="single" w:color="000000" w:sz="6" w:space="0"/>
              <w:right w:val="single" w:color="000000" w:sz="6" w:space="0"/>
            </w:tcBorders>
          </w:tcPr>
          <w:p w14:paraId="6095F74E">
            <w:pPr>
              <w:spacing w:line="360" w:lineRule="auto"/>
              <w:jc w:val="left"/>
              <w:textAlignment w:val="center"/>
              <w:rPr>
                <w:color w:val="000000"/>
              </w:rPr>
            </w:pPr>
          </w:p>
        </w:tc>
      </w:tr>
    </w:tbl>
    <w:p w14:paraId="0ED5F6F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）实验提供的滑动变阻器规格为</w:t>
      </w:r>
      <w:r>
        <w:rPr>
          <w:rFonts w:ascii="Times New Roman" w:hAnsi="Times New Roman" w:eastAsia="Times New Roman" w:cs="Times New Roman"/>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5Ω  2A</w:t>
      </w:r>
      <w:r>
        <w:rPr>
          <w:rFonts w:ascii="宋体" w:hAnsi="宋体" w:eastAsia="宋体" w:cs="宋体"/>
          <w:color w:val="000000"/>
        </w:rPr>
        <w:t>”、</w:t>
      </w:r>
      <w:r>
        <w:object>
          <v:shape id="_x0000_i1082"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49" o:title="eqId19f20f21a9d50b61dac519a3ddab539d"/>
            <o:lock v:ext="edit" aspectratio="t"/>
            <w10:wrap type="none"/>
            <w10:anchorlock/>
          </v:shape>
          <o:OLEObject Type="Embed" ProgID="Equation.DSMT4" ShapeID="_x0000_i1082" DrawAspect="Content" ObjectID="_1468075782" r:id="rId148">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20Ω 1A</w:t>
      </w:r>
      <w:r>
        <w:rPr>
          <w:rFonts w:ascii="宋体" w:hAnsi="宋体" w:eastAsia="宋体" w:cs="宋体"/>
          <w:color w:val="000000"/>
        </w:rPr>
        <w:t>”、</w:t>
      </w:r>
      <w:r>
        <w:object>
          <v:shape id="_x0000_i1083"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51" o:title="eqId5a2c4640b2bee411935f588fc5433c74"/>
            <o:lock v:ext="edit" aspectratio="t"/>
            <w10:wrap type="none"/>
            <w10:anchorlock/>
          </v:shape>
          <o:OLEObject Type="Embed" ProgID="Equation.DSMT4" ShapeID="_x0000_i1083" DrawAspect="Content" ObjectID="_1468075783" r:id="rId150">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100Ω  0.1A</w:t>
      </w:r>
      <w:r>
        <w:rPr>
          <w:rFonts w:ascii="宋体" w:hAnsi="宋体" w:eastAsia="宋体" w:cs="宋体"/>
          <w:color w:val="000000"/>
        </w:rPr>
        <w:t>”，小琪选择的是</w:t>
      </w:r>
      <w:r>
        <w:rPr>
          <w:color w:val="000000"/>
        </w:rPr>
        <w:t>___________</w:t>
      </w:r>
      <w:r>
        <w:rPr>
          <w:rFonts w:ascii="宋体" w:hAnsi="宋体" w:eastAsia="宋体" w:cs="宋体"/>
          <w:color w:val="000000"/>
        </w:rPr>
        <w:t>（选填“</w:t>
      </w:r>
      <w:r>
        <w:object>
          <v:shape id="_x0000_i1084"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53" o:title="eqId9efc18a5bb2e53586331b2a58538a48b"/>
            <o:lock v:ext="edit" aspectratio="t"/>
            <w10:wrap type="none"/>
            <w10:anchorlock/>
          </v:shape>
          <o:OLEObject Type="Embed" ProgID="Equation.DSMT4" ShapeID="_x0000_i1084" DrawAspect="Content" ObjectID="_1468075784" r:id="rId152">
            <o:LockedField>false</o:LockedField>
          </o:OLEObject>
        </w:object>
      </w:r>
      <w:r>
        <w:rPr>
          <w:rFonts w:ascii="宋体" w:hAnsi="宋体" w:eastAsia="宋体" w:cs="宋体"/>
          <w:color w:val="000000"/>
        </w:rPr>
        <w:t>”、“</w:t>
      </w:r>
      <w:r>
        <w:object>
          <v:shape id="_x0000_i1085"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49" o:title="eqId19f20f21a9d50b61dac519a3ddab539d"/>
            <o:lock v:ext="edit" aspectratio="t"/>
            <w10:wrap type="none"/>
            <w10:anchorlock/>
          </v:shape>
          <o:OLEObject Type="Embed" ProgID="Equation.DSMT4" ShapeID="_x0000_i1085" DrawAspect="Content" ObjectID="_1468075785" r:id="rId154">
            <o:LockedField>false</o:LockedField>
          </o:OLEObject>
        </w:object>
      </w:r>
      <w:r>
        <w:rPr>
          <w:rFonts w:ascii="宋体" w:hAnsi="宋体" w:eastAsia="宋体" w:cs="宋体"/>
          <w:color w:val="000000"/>
        </w:rPr>
        <w:t>”或“</w:t>
      </w:r>
      <w:r>
        <w:object>
          <v:shape id="_x0000_i1086"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51" o:title="eqId5a2c4640b2bee411935f588fc5433c74"/>
            <o:lock v:ext="edit" aspectratio="t"/>
            <w10:wrap type="none"/>
            <w10:anchorlock/>
          </v:shape>
          <o:OLEObject Type="Embed" ProgID="Equation.DSMT4" ShapeID="_x0000_i1086" DrawAspect="Content" ObjectID="_1468075786" r:id="rId155">
            <o:LockedField>false</o:LockedField>
          </o:OLEObject>
        </w:object>
      </w:r>
      <w:r>
        <w:rPr>
          <w:rFonts w:ascii="宋体" w:hAnsi="宋体" w:eastAsia="宋体" w:cs="宋体"/>
          <w:color w:val="000000"/>
        </w:rPr>
        <w:t>”）完成了上述实验；</w:t>
      </w:r>
    </w:p>
    <w:p w14:paraId="6F0CD43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）上述实验完成后，小琪又用阻值已知为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position w:val="0"/>
        </w:rPr>
        <w:drawing>
          <wp:inline distT="0" distB="0" distL="114300" distR="114300">
            <wp:extent cx="133350" cy="177800"/>
            <wp:effectExtent l="0" t="0" r="0" b="13335"/>
            <wp:docPr id="822342325" name="图片 82234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342325" name="图片 822342325"/>
                    <pic:cNvPicPr>
                      <a:picLocks noChangeAspect="1"/>
                    </pic:cNvPicPr>
                  </pic:nvPicPr>
                  <pic:blipFill>
                    <a:blip r:embed="rId90"/>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定值电阻来测量未知电阻</w:t>
      </w:r>
      <w:r>
        <w:object>
          <v:shape id="_x0000_i1087"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57" o:title="eqIdae5768699388be0939f62fd0780953a1"/>
            <o:lock v:ext="edit" aspectratio="t"/>
            <w10:wrap type="none"/>
            <w10:anchorlock/>
          </v:shape>
          <o:OLEObject Type="Embed" ProgID="Equation.DSMT4" ShapeID="_x0000_i1087" DrawAspect="Content" ObjectID="_1468075787" r:id="rId156">
            <o:LockedField>false</o:LockedField>
          </o:OLEObject>
        </w:object>
      </w:r>
      <w:r>
        <w:rPr>
          <w:rFonts w:ascii="宋体" w:hAnsi="宋体" w:eastAsia="宋体" w:cs="宋体"/>
          <w:color w:val="000000"/>
        </w:rPr>
        <w:t>的阻值。实验电路图如图丙所示。由于原电源不符合实验要求，又换用另一电源，电压未知且恒定，电路正确连接后：</w:t>
      </w:r>
    </w:p>
    <w:p w14:paraId="16CB5D3E">
      <w:pPr>
        <w:spacing w:line="360" w:lineRule="auto"/>
        <w:jc w:val="left"/>
        <w:textAlignment w:val="center"/>
        <w:rPr>
          <w:rFonts w:ascii="宋体" w:hAnsi="宋体" w:eastAsia="宋体" w:cs="宋体"/>
          <w:color w:val="000000"/>
        </w:rPr>
      </w:pPr>
      <w:r>
        <w:rPr>
          <w:rFonts w:ascii="宋体" w:hAnsi="宋体" w:eastAsia="宋体" w:cs="宋体"/>
          <w:color w:val="000000"/>
        </w:rPr>
        <w:t>①当开关</w:t>
      </w:r>
      <w:r>
        <w:rPr>
          <w:rFonts w:ascii="Times New Roman" w:hAnsi="Times New Roman" w:eastAsia="Times New Roman" w:cs="Times New Roman"/>
          <w:color w:val="000000"/>
        </w:rPr>
        <w:t>S</w:t>
      </w:r>
      <w:r>
        <w:rPr>
          <w:rFonts w:ascii="宋体" w:hAnsi="宋体" w:eastAsia="宋体" w:cs="宋体"/>
          <w:color w:val="000000"/>
        </w:rPr>
        <w:t>、</w:t>
      </w:r>
      <w:r>
        <w:object>
          <v:shape id="_x0000_i1088"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96" o:title="eqId779629f16056a50f4c06e3996d8e1c82"/>
            <o:lock v:ext="edit" aspectratio="t"/>
            <w10:wrap type="none"/>
            <w10:anchorlock/>
          </v:shape>
          <o:OLEObject Type="Embed" ProgID="Equation.DSMT4" ShapeID="_x0000_i1088" DrawAspect="Content" ObjectID="_1468075788" r:id="rId158">
            <o:LockedField>false</o:LockedField>
          </o:OLEObject>
        </w:object>
      </w:r>
      <w:r>
        <w:rPr>
          <w:rFonts w:ascii="宋体" w:hAnsi="宋体" w:eastAsia="宋体" w:cs="宋体"/>
          <w:color w:val="000000"/>
        </w:rPr>
        <w:t>闭合，</w:t>
      </w:r>
      <w:r>
        <w:object>
          <v:shape id="_x0000_i1089"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94" o:title="eqId910f1655703721b51006b887a2394b6d"/>
            <o:lock v:ext="edit" aspectratio="t"/>
            <w10:wrap type="none"/>
            <w10:anchorlock/>
          </v:shape>
          <o:OLEObject Type="Embed" ProgID="Equation.DSMT4" ShapeID="_x0000_i1089" DrawAspect="Content" ObjectID="_1468075789" r:id="rId159">
            <o:LockedField>false</o:LockedField>
          </o:OLEObject>
        </w:object>
      </w:r>
      <w:r>
        <w:rPr>
          <w:rFonts w:ascii="宋体" w:hAnsi="宋体" w:eastAsia="宋体" w:cs="宋体"/>
          <w:color w:val="000000"/>
        </w:rPr>
        <w:t>断开时，电流表示数为</w:t>
      </w:r>
      <w:r>
        <w:object>
          <v:shape id="_x0000_i1090"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61" o:title="eqId2f1ac49b4139636fb1809fe970b23a87"/>
            <o:lock v:ext="edit" aspectratio="t"/>
            <w10:wrap type="none"/>
            <w10:anchorlock/>
          </v:shape>
          <o:OLEObject Type="Embed" ProgID="Equation.DSMT4" ShapeID="_x0000_i1090" DrawAspect="Content" ObjectID="_1468075790" r:id="rId160">
            <o:LockedField>false</o:LockedField>
          </o:OLEObject>
        </w:object>
      </w:r>
      <w:r>
        <w:rPr>
          <w:rFonts w:ascii="宋体" w:hAnsi="宋体" w:eastAsia="宋体" w:cs="宋体"/>
          <w:color w:val="000000"/>
        </w:rPr>
        <w:t>；</w:t>
      </w:r>
    </w:p>
    <w:p w14:paraId="408E10AE">
      <w:pPr>
        <w:spacing w:line="360" w:lineRule="auto"/>
        <w:jc w:val="left"/>
        <w:textAlignment w:val="center"/>
        <w:rPr>
          <w:rFonts w:ascii="宋体" w:hAnsi="宋体" w:eastAsia="宋体" w:cs="宋体"/>
          <w:color w:val="000000"/>
        </w:rPr>
      </w:pPr>
      <w:r>
        <w:rPr>
          <w:rFonts w:ascii="宋体" w:hAnsi="宋体" w:eastAsia="宋体" w:cs="宋体"/>
          <w:color w:val="000000"/>
        </w:rPr>
        <w:t>②当开关</w:t>
      </w:r>
      <w:r>
        <w:rPr>
          <w:color w:val="000000"/>
        </w:rPr>
        <w:t>___________</w:t>
      </w:r>
      <w:r>
        <w:rPr>
          <w:rFonts w:ascii="宋体" w:hAnsi="宋体" w:eastAsia="宋体" w:cs="宋体"/>
          <w:color w:val="000000"/>
        </w:rPr>
        <w:t>闭合，</w:t>
      </w:r>
      <w:r>
        <w:rPr>
          <w:color w:val="000000"/>
        </w:rPr>
        <w:t>___________</w:t>
      </w:r>
      <w:r>
        <w:rPr>
          <w:rFonts w:ascii="宋体" w:hAnsi="宋体" w:eastAsia="宋体" w:cs="宋体"/>
          <w:color w:val="000000"/>
        </w:rPr>
        <w:t>断开时，电流表示数为</w:t>
      </w:r>
      <w:r>
        <w:object>
          <v:shape id="_x0000_i1091"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163" o:title="eqId2d1a0fd1ad044a9ecfcba672779bd678"/>
            <o:lock v:ext="edit" aspectratio="t"/>
            <w10:wrap type="none"/>
            <w10:anchorlock/>
          </v:shape>
          <o:OLEObject Type="Embed" ProgID="Equation.DSMT4" ShapeID="_x0000_i1091" DrawAspect="Content" ObjectID="_1468075791" r:id="rId162">
            <o:LockedField>false</o:LockedField>
          </o:OLEObject>
        </w:object>
      </w:r>
      <w:r>
        <w:rPr>
          <w:rFonts w:ascii="宋体" w:hAnsi="宋体" w:eastAsia="宋体" w:cs="宋体"/>
          <w:color w:val="000000"/>
        </w:rPr>
        <w:t>；</w:t>
      </w:r>
    </w:p>
    <w:p w14:paraId="0614A76B">
      <w:pPr>
        <w:spacing w:line="360" w:lineRule="auto"/>
        <w:jc w:val="left"/>
        <w:textAlignment w:val="center"/>
        <w:rPr>
          <w:rFonts w:ascii="宋体" w:hAnsi="宋体" w:eastAsia="宋体" w:cs="宋体"/>
          <w:color w:val="000000"/>
        </w:rPr>
      </w:pPr>
      <w:r>
        <w:rPr>
          <w:rFonts w:ascii="宋体" w:hAnsi="宋体" w:eastAsia="宋体" w:cs="宋体"/>
          <w:color w:val="000000"/>
        </w:rPr>
        <w:t>③未知电阻的阻值</w:t>
      </w:r>
      <w:r>
        <w:object>
          <v:shape id="_x0000_i109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57" o:title="eqIdae5768699388be0939f62fd0780953a1"/>
            <o:lock v:ext="edit" aspectratio="t"/>
            <w10:wrap type="none"/>
            <w10:anchorlock/>
          </v:shape>
          <o:OLEObject Type="Embed" ProgID="Equation.DSMT4" ShapeID="_x0000_i1092" DrawAspect="Content" ObjectID="_1468075792" r:id="rId164">
            <o:LockedField>false</o:LockedField>
          </o:OLEObject>
        </w:object>
      </w:r>
      <w:r>
        <w:rPr>
          <w:rFonts w:ascii="宋体" w:hAnsi="宋体" w:eastAsia="宋体" w:cs="宋体"/>
          <w:color w:val="000000"/>
        </w:rPr>
        <w:t>＝</w:t>
      </w:r>
      <w:r>
        <w:rPr>
          <w:color w:val="000000"/>
        </w:rPr>
        <w:t>___________</w:t>
      </w:r>
      <w:r>
        <w:rPr>
          <w:rFonts w:ascii="宋体" w:hAnsi="宋体" w:eastAsia="宋体" w:cs="宋体"/>
          <w:color w:val="000000"/>
        </w:rPr>
        <w:t>（用已知量和测量量的符号表示）。</w:t>
      </w:r>
    </w:p>
    <w:p w14:paraId="356FBF83">
      <w:pPr>
        <w:spacing w:line="360" w:lineRule="auto"/>
        <w:textAlignment w:val="center"/>
        <w:rPr>
          <w:rFonts w:ascii="宋体" w:hAnsi="宋体" w:eastAsia="宋体" w:cs="宋体"/>
          <w:color w:val="000000"/>
        </w:rPr>
      </w:pPr>
      <w:r>
        <w:rPr>
          <w:color w:val="2E75B6"/>
        </w:rPr>
        <w:t>【答案】</w:t>
      </w:r>
      <w:r>
        <w:rPr>
          <w:color w:val="000000"/>
        </w:rPr>
        <w:t xml:space="preserve">    ①. </w:t>
      </w:r>
      <w:r>
        <w:rPr>
          <w:color w:val="000000"/>
        </w:rPr>
        <w:drawing>
          <wp:inline distT="0" distB="0" distL="114300" distR="114300">
            <wp:extent cx="1666875" cy="101917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65"/>
                    <a:stretch>
                      <a:fillRect/>
                    </a:stretch>
                  </pic:blipFill>
                  <pic:spPr>
                    <a:xfrm>
                      <a:off x="0" y="0"/>
                      <a:ext cx="1666875" cy="1019175"/>
                    </a:xfrm>
                    <a:prstGeom prst="rect">
                      <a:avLst/>
                    </a:prstGeom>
                  </pic:spPr>
                </pic:pic>
              </a:graphicData>
            </a:graphic>
          </wp:inline>
        </w:drawing>
      </w:r>
      <w:r>
        <w:rPr>
          <w:color w:val="000000"/>
        </w:rPr>
        <w:t xml:space="preserve">    ②. </w:t>
      </w:r>
      <w:r>
        <w:rPr>
          <w:rFonts w:ascii="宋体" w:hAnsi="宋体" w:eastAsia="宋体" w:cs="宋体"/>
          <w:color w:val="000000"/>
        </w:rPr>
        <w:t>小灯泡断路</w:t>
      </w:r>
      <w:r>
        <w:rPr>
          <w:color w:val="000000"/>
        </w:rPr>
        <w:t xml:space="preserve">    ③. </w:t>
      </w:r>
      <w:r>
        <w:rPr>
          <w:rFonts w:ascii="Times New Roman" w:hAnsi="Times New Roman" w:eastAsia="Times New Roman" w:cs="Times New Roman"/>
          <w:color w:val="000000"/>
        </w:rPr>
        <w:t>2.2</w:t>
      </w:r>
      <w:r>
        <w:rPr>
          <w:color w:val="000000"/>
        </w:rPr>
        <w:t xml:space="preserve">    ④. </w:t>
      </w:r>
      <w:r>
        <w:rPr>
          <w:rFonts w:ascii="Times New Roman" w:hAnsi="Times New Roman" w:eastAsia="Times New Roman" w:cs="Times New Roman"/>
          <w:color w:val="000000"/>
        </w:rPr>
        <w:t>A</w:t>
      </w:r>
      <w:r>
        <w:rPr>
          <w:color w:val="000000"/>
        </w:rPr>
        <w:t xml:space="preserve">    ⑤. </w:t>
      </w:r>
      <w:r>
        <w:rPr>
          <w:rFonts w:ascii="宋体" w:hAnsi="宋体" w:eastAsia="宋体" w:cs="宋体"/>
          <w:color w:val="000000"/>
        </w:rPr>
        <w:t>不合理</w:t>
      </w:r>
      <w:r>
        <w:rPr>
          <w:color w:val="000000"/>
        </w:rPr>
        <w:t xml:space="preserve">    ⑥. </w:t>
      </w:r>
      <w:r>
        <w:rPr>
          <w:rFonts w:ascii="宋体" w:hAnsi="宋体" w:eastAsia="宋体" w:cs="宋体"/>
          <w:color w:val="000000"/>
        </w:rPr>
        <w:t>在不同电压下小灯泡的电功率不同，计算电功率的平均值无意义</w:t>
      </w:r>
      <w:r>
        <w:rPr>
          <w:color w:val="000000"/>
        </w:rPr>
        <w:t xml:space="preserve">    ⑦. </w:t>
      </w:r>
      <w:r>
        <w:object>
          <v:shape id="_x0000_i1093"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49" o:title="eqId19f20f21a9d50b61dac519a3ddab539d"/>
            <o:lock v:ext="edit" aspectratio="t"/>
            <w10:wrap type="none"/>
            <w10:anchorlock/>
          </v:shape>
          <o:OLEObject Type="Embed" ProgID="Equation.DSMT4" ShapeID="_x0000_i1093" DrawAspect="Content" ObjectID="_1468075793" r:id="rId166">
            <o:LockedField>false</o:LockedField>
          </o:OLEObject>
        </w:object>
      </w:r>
      <w:r>
        <w:rPr>
          <w:color w:val="000000"/>
        </w:rPr>
        <w:t xml:space="preserve">    ⑧. </w:t>
      </w:r>
      <w:r>
        <w:rPr>
          <w:rFonts w:ascii="Times New Roman" w:hAnsi="Times New Roman" w:eastAsia="Times New Roman" w:cs="Times New Roman"/>
          <w:color w:val="000000"/>
        </w:rPr>
        <w:t>S</w:t>
      </w:r>
      <w:r>
        <w:rPr>
          <w:rFonts w:ascii="宋体" w:hAnsi="宋体" w:eastAsia="宋体" w:cs="宋体"/>
          <w:color w:val="000000"/>
        </w:rPr>
        <w:t>、</w:t>
      </w:r>
      <w:r>
        <w:object>
          <v:shape id="_x0000_i1094"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94" o:title="eqId910f1655703721b51006b887a2394b6d"/>
            <o:lock v:ext="edit" aspectratio="t"/>
            <w10:wrap type="none"/>
            <w10:anchorlock/>
          </v:shape>
          <o:OLEObject Type="Embed" ProgID="Equation.DSMT4" ShapeID="_x0000_i1094" DrawAspect="Content" ObjectID="_1468075794" r:id="rId167">
            <o:LockedField>false</o:LockedField>
          </o:OLEObject>
        </w:object>
      </w:r>
      <w:r>
        <w:rPr>
          <w:color w:val="000000"/>
        </w:rPr>
        <w:t xml:space="preserve">    ⑨. </w:t>
      </w:r>
      <w:r>
        <w:object>
          <v:shape id="_x0000_i1095"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96" o:title="eqId779629f16056a50f4c06e3996d8e1c82"/>
            <o:lock v:ext="edit" aspectratio="t"/>
            <w10:wrap type="none"/>
            <w10:anchorlock/>
          </v:shape>
          <o:OLEObject Type="Embed" ProgID="Equation.DSMT4" ShapeID="_x0000_i1095" DrawAspect="Content" ObjectID="_1468075795" r:id="rId168">
            <o:LockedField>false</o:LockedField>
          </o:OLEObject>
        </w:object>
      </w:r>
      <w:r>
        <w:rPr>
          <w:color w:val="000000"/>
        </w:rPr>
        <w:t xml:space="preserve">    ⑩. </w:t>
      </w:r>
      <w:r>
        <w:object>
          <v:shape id="_x0000_i1096" o:spt="75" alt="学科网(www.zxxk.com)--教育资源门户，提供试卷、教案、课件、论文、素材以及各类教学资源下载，还有大量而丰富的教学相关资讯！" type="#_x0000_t75" style="height:33.95pt;width:35.3pt;" o:ole="t" filled="f" o:preferrelative="t" stroked="f" coordsize="21600,21600">
            <v:path/>
            <v:fill on="f" focussize="0,0"/>
            <v:stroke on="f" joinstyle="miter"/>
            <v:imagedata r:id="rId170" o:title="eqIdea31e959b056f7198c11788ef5d16602"/>
            <o:lock v:ext="edit" aspectratio="t"/>
            <w10:wrap type="none"/>
            <w10:anchorlock/>
          </v:shape>
          <o:OLEObject Type="Embed" ProgID="Equation.DSMT4" ShapeID="_x0000_i1096" DrawAspect="Content" ObjectID="_1468075796" r:id="rId169">
            <o:LockedField>false</o:LockedField>
          </o:OLEObject>
        </w:object>
      </w:r>
    </w:p>
    <w:p w14:paraId="54AE3D96">
      <w:pPr>
        <w:spacing w:line="360" w:lineRule="auto"/>
        <w:textAlignment w:val="center"/>
        <w:rPr>
          <w:color w:val="000000"/>
        </w:rPr>
      </w:pPr>
      <w:r>
        <w:rPr>
          <w:color w:val="2E75B6"/>
        </w:rPr>
        <w:t>【解析】</w:t>
      </w:r>
    </w:p>
    <w:p w14:paraId="40E3E15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 xml:space="preserve"> 向左移动滑动变阻器的滑片使电流表示数变大，即此时接入电路中的阻值减小，再根据滑动变阻器的接线要求一上一下接入电路，如下图</w:t>
      </w:r>
    </w:p>
    <w:p w14:paraId="07716685">
      <w:pPr>
        <w:spacing w:line="360" w:lineRule="auto"/>
        <w:jc w:val="left"/>
        <w:textAlignment w:val="center"/>
        <w:rPr>
          <w:color w:val="000000"/>
        </w:rPr>
      </w:pPr>
      <w:r>
        <w:rPr>
          <w:color w:val="000000"/>
        </w:rPr>
        <w:drawing>
          <wp:inline distT="0" distB="0" distL="114300" distR="114300">
            <wp:extent cx="1809750" cy="1104900"/>
            <wp:effectExtent l="0" t="0" r="0" b="0"/>
            <wp:docPr id="100034" name="图片 1000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descr="学科网(www.zxxk.com)--教育资源门户，提供试卷、教案、课件、论文、素材以及各类教学资源下载，还有大量而丰富的教学相关资讯！"/>
                    <pic:cNvPicPr>
                      <a:picLocks noChangeAspect="1"/>
                    </pic:cNvPicPr>
                  </pic:nvPicPr>
                  <pic:blipFill>
                    <a:blip r:embed="rId165"/>
                    <a:stretch>
                      <a:fillRect/>
                    </a:stretch>
                  </pic:blipFill>
                  <pic:spPr>
                    <a:xfrm>
                      <a:off x="0" y="0"/>
                      <a:ext cx="1809750" cy="1104900"/>
                    </a:xfrm>
                    <a:prstGeom prst="rect">
                      <a:avLst/>
                    </a:prstGeom>
                  </pic:spPr>
                </pic:pic>
              </a:graphicData>
            </a:graphic>
          </wp:inline>
        </w:drawing>
      </w:r>
      <w:r>
        <w:rPr>
          <w:color w:val="000000"/>
        </w:rPr>
        <w:br w:type="textWrapping"/>
      </w:r>
    </w:p>
    <w:p w14:paraId="73C2C16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灯泡不发光，电流表的指针无偏转，说明电路可能断路；电压表的指针有明显偏转，说明电压表与电源连通，则与电压表并联的支路以外的电路是完好的，则与电压表并联的支路断路了，所以故障是小灯泡断路。</w:t>
      </w:r>
    </w:p>
    <w:p w14:paraId="34877CC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[3][4]</w:t>
      </w:r>
      <w:r>
        <w:rPr>
          <w:rFonts w:ascii="宋体" w:hAnsi="宋体" w:eastAsia="宋体" w:cs="宋体"/>
          <w:color w:val="000000"/>
        </w:rPr>
        <w:t>由乙图可知，电压表选用的量程为</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3V</w:t>
      </w:r>
      <w:r>
        <w:rPr>
          <w:rFonts w:ascii="宋体" w:hAnsi="宋体" w:eastAsia="宋体" w:cs="宋体"/>
          <w:color w:val="000000"/>
        </w:rPr>
        <w:t>，分度值为</w:t>
      </w:r>
      <w:r>
        <w:rPr>
          <w:rFonts w:ascii="Times New Roman" w:hAnsi="Times New Roman" w:eastAsia="Times New Roman" w:cs="Times New Roman"/>
          <w:color w:val="000000"/>
        </w:rPr>
        <w:t>0.1V</w:t>
      </w:r>
      <w:r>
        <w:rPr>
          <w:rFonts w:ascii="宋体" w:hAnsi="宋体" w:eastAsia="宋体" w:cs="宋体"/>
          <w:color w:val="000000"/>
        </w:rPr>
        <w:t>，所以此时电压为</w:t>
      </w:r>
      <w:r>
        <w:rPr>
          <w:rFonts w:ascii="Times New Roman" w:hAnsi="Times New Roman" w:eastAsia="Times New Roman" w:cs="Times New Roman"/>
          <w:color w:val="000000"/>
        </w:rPr>
        <w:t>2.2V</w:t>
      </w:r>
      <w:r>
        <w:rPr>
          <w:rFonts w:ascii="宋体" w:hAnsi="宋体" w:eastAsia="宋体" w:cs="宋体"/>
          <w:color w:val="000000"/>
        </w:rPr>
        <w:t>，由于此时灯泡两端电压小于灯泡的额定电压，根据串联电路分压的规律，可知此时应减小滑动变阻器两端的电压，即减小滑动变阻器接入电路的阻值，所以应该向左移动，即向</w:t>
      </w:r>
      <w:r>
        <w:rPr>
          <w:rFonts w:ascii="Times New Roman" w:hAnsi="Times New Roman" w:eastAsia="Times New Roman" w:cs="Times New Roman"/>
          <w:color w:val="000000"/>
        </w:rPr>
        <w:t>A</w:t>
      </w:r>
      <w:r>
        <w:rPr>
          <w:rFonts w:ascii="宋体" w:hAnsi="宋体" w:eastAsia="宋体" w:cs="宋体"/>
          <w:color w:val="000000"/>
        </w:rPr>
        <w:t>端移动。</w:t>
      </w:r>
    </w:p>
    <w:p w14:paraId="3F31420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[5][6]</w:t>
      </w:r>
      <w:r>
        <w:rPr>
          <w:rFonts w:ascii="宋体" w:hAnsi="宋体" w:eastAsia="宋体" w:cs="宋体"/>
          <w:color w:val="000000"/>
        </w:rPr>
        <w:t>不同的电压下，小灯泡的实际功率不一样，在不同电压下计算出来的电功率的平均值不具备任何实际意义，所以这种处理数据不合理。</w:t>
      </w:r>
    </w:p>
    <w:p w14:paraId="15AEB9D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由题意可知电源电压为</w:t>
      </w:r>
      <w:r>
        <w:rPr>
          <w:rFonts w:ascii="Times New Roman" w:hAnsi="Times New Roman" w:eastAsia="Times New Roman" w:cs="Times New Roman"/>
          <w:color w:val="000000"/>
        </w:rPr>
        <w:t>4.5V</w:t>
      </w:r>
      <w:r>
        <w:rPr>
          <w:rFonts w:ascii="宋体" w:hAnsi="宋体" w:eastAsia="宋体" w:cs="宋体"/>
          <w:color w:val="000000"/>
        </w:rPr>
        <w:t>,当灯泡达到额定电压</w:t>
      </w:r>
      <w:r>
        <w:rPr>
          <w:rFonts w:ascii="Times New Roman" w:hAnsi="Times New Roman" w:eastAsia="Times New Roman" w:cs="Times New Roman"/>
          <w:color w:val="000000"/>
        </w:rPr>
        <w:t>2.5V</w:t>
      </w:r>
      <w:r>
        <w:rPr>
          <w:rFonts w:ascii="宋体" w:hAnsi="宋体" w:eastAsia="宋体" w:cs="宋体"/>
          <w:color w:val="000000"/>
        </w:rPr>
        <w:t>时，根据串联电路分压的规律，可知还应该有</w:t>
      </w:r>
      <w:r>
        <w:rPr>
          <w:rFonts w:ascii="Times New Roman" w:hAnsi="Times New Roman" w:eastAsia="Times New Roman" w:cs="Times New Roman"/>
          <w:color w:val="000000"/>
        </w:rPr>
        <w:t>1.5V</w:t>
      </w:r>
      <w:r>
        <w:rPr>
          <w:rFonts w:ascii="宋体" w:hAnsi="宋体" w:eastAsia="宋体" w:cs="宋体"/>
          <w:color w:val="000000"/>
        </w:rPr>
        <w:t>的电压被分走，那么此时串联接入电路中的这个电阻的阻值为</w:t>
      </w:r>
    </w:p>
    <w:p w14:paraId="11EA3AB4">
      <w:pPr>
        <w:spacing w:line="360" w:lineRule="auto"/>
        <w:jc w:val="center"/>
        <w:textAlignment w:val="center"/>
        <w:rPr>
          <w:color w:val="000000"/>
        </w:rPr>
      </w:pPr>
      <w:r>
        <w:object>
          <v:shape id="_x0000_i1097" o:spt="75" alt="学科网(www.zxxk.com)--教育资源门户，提供试卷、教案、课件、论文、素材以及各类教学资源下载，还有大量而丰富的教学相关资讯！" type="#_x0000_t75" style="height:30.75pt;width:120pt;" o:ole="t" filled="f" o:preferrelative="t" stroked="f" coordsize="21600,21600">
            <v:path/>
            <v:fill on="f" focussize="0,0"/>
            <v:stroke on="f" joinstyle="miter"/>
            <v:imagedata r:id="rId172" o:title="eqId8f69b97d1cec95193bef0ccfaa05522e"/>
            <o:lock v:ext="edit" aspectratio="t"/>
            <w10:wrap type="none"/>
            <w10:anchorlock/>
          </v:shape>
          <o:OLEObject Type="Embed" ProgID="Equation.DSMT4" ShapeID="_x0000_i1097" DrawAspect="Content" ObjectID="_1468075797" r:id="rId171">
            <o:LockedField>false</o:LockedField>
          </o:OLEObject>
        </w:object>
      </w:r>
    </w:p>
    <w:p w14:paraId="1C51EF70">
      <w:pPr>
        <w:spacing w:line="360" w:lineRule="auto"/>
        <w:jc w:val="left"/>
        <w:textAlignment w:val="center"/>
        <w:rPr>
          <w:rFonts w:ascii="宋体" w:hAnsi="宋体" w:eastAsia="宋体" w:cs="宋体"/>
          <w:color w:val="000000"/>
        </w:rPr>
      </w:pPr>
      <w:r>
        <w:rPr>
          <w:rFonts w:ascii="宋体" w:hAnsi="宋体" w:eastAsia="宋体" w:cs="宋体"/>
          <w:color w:val="000000"/>
        </w:rPr>
        <w:t>所以滑动变阻器只能选</w:t>
      </w:r>
      <w:r>
        <w:object>
          <v:shape id="_x0000_i1098"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49" o:title="eqId19f20f21a9d50b61dac519a3ddab539d"/>
            <o:lock v:ext="edit" aspectratio="t"/>
            <w10:wrap type="none"/>
            <w10:anchorlock/>
          </v:shape>
          <o:OLEObject Type="Embed" ProgID="Equation.DSMT4" ShapeID="_x0000_i1098" DrawAspect="Content" ObjectID="_1468075798" r:id="rId173">
            <o:LockedField>false</o:LockedField>
          </o:OLEObject>
        </w:object>
      </w:r>
      <w:r>
        <w:rPr>
          <w:rFonts w:ascii="宋体" w:hAnsi="宋体" w:eastAsia="宋体" w:cs="宋体"/>
          <w:color w:val="000000"/>
        </w:rPr>
        <w:t>。</w:t>
      </w:r>
    </w:p>
    <w:p w14:paraId="27CA8D3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[8][9]</w:t>
      </w:r>
      <w:r>
        <w:rPr>
          <w:rFonts w:ascii="宋体" w:hAnsi="宋体" w:eastAsia="宋体" w:cs="宋体"/>
          <w:color w:val="000000"/>
        </w:rPr>
        <w:t>当开关</w:t>
      </w:r>
      <w:r>
        <w:rPr>
          <w:rFonts w:ascii="Times New Roman" w:hAnsi="Times New Roman" w:eastAsia="Times New Roman" w:cs="Times New Roman"/>
          <w:color w:val="000000"/>
        </w:rPr>
        <w:t>S</w:t>
      </w:r>
      <w:r>
        <w:rPr>
          <w:rFonts w:ascii="宋体" w:hAnsi="宋体" w:eastAsia="宋体" w:cs="宋体"/>
          <w:color w:val="000000"/>
        </w:rPr>
        <w:t>、</w:t>
      </w:r>
      <w:r>
        <w:object>
          <v:shape id="_x0000_i1099" o:spt="75" alt="学科网(www.zxxk.com)--教育资源门户，提供试卷、教案、课件、论文、素材以及各类教学资源下载，还有大量而丰富的教学相关资讯！" type="#_x0000_t75" style="height:18pt;width:13.95pt;" o:ole="t" filled="f" o:preferrelative="t" stroked="f" coordsize="21600,21600">
            <v:path/>
            <v:fill on="f" focussize="0,0"/>
            <v:stroke on="f" joinstyle="miter"/>
            <v:imagedata r:id="rId96" o:title="eqId779629f16056a50f4c06e3996d8e1c82"/>
            <o:lock v:ext="edit" aspectratio="t"/>
            <w10:wrap type="none"/>
            <w10:anchorlock/>
          </v:shape>
          <o:OLEObject Type="Embed" ProgID="Equation.DSMT4" ShapeID="_x0000_i1099" DrawAspect="Content" ObjectID="_1468075799" r:id="rId174">
            <o:LockedField>false</o:LockedField>
          </o:OLEObject>
        </w:object>
      </w:r>
      <w:r>
        <w:rPr>
          <w:rFonts w:ascii="宋体" w:hAnsi="宋体" w:eastAsia="宋体" w:cs="宋体"/>
          <w:color w:val="000000"/>
        </w:rPr>
        <w:t>闭合，</w:t>
      </w:r>
      <w:r>
        <w:object>
          <v:shape id="_x0000_i1100" o:spt="75" alt="学科网(www.zxxk.com)--教育资源门户，提供试卷、教案、课件、论文、素材以及各类教学资源下载，还有大量而丰富的教学相关资讯！" type="#_x0000_t75" style="height:18pt;width:13.15pt;" o:ole="t" filled="f" o:preferrelative="t" stroked="f" coordsize="21600,21600">
            <v:path/>
            <v:fill on="f" focussize="0,0"/>
            <v:stroke on="f" joinstyle="miter"/>
            <v:imagedata r:id="rId94" o:title="eqId910f1655703721b51006b887a2394b6d"/>
            <o:lock v:ext="edit" aspectratio="t"/>
            <w10:wrap type="none"/>
            <w10:anchorlock/>
          </v:shape>
          <o:OLEObject Type="Embed" ProgID="Equation.DSMT4" ShapeID="_x0000_i1100" DrawAspect="Content" ObjectID="_1468075800" r:id="rId175">
            <o:LockedField>false</o:LockedField>
          </o:OLEObject>
        </w:object>
      </w:r>
      <w:r>
        <w:rPr>
          <w:rFonts w:ascii="宋体" w:hAnsi="宋体" w:eastAsia="宋体" w:cs="宋体"/>
          <w:color w:val="000000"/>
        </w:rPr>
        <w:t>断开时，只有</w:t>
      </w:r>
      <w:r>
        <w:object>
          <v:shape id="_x0000_i1101"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57" o:title="eqIdae5768699388be0939f62fd0780953a1"/>
            <o:lock v:ext="edit" aspectratio="t"/>
            <w10:wrap type="none"/>
            <w10:anchorlock/>
          </v:shape>
          <o:OLEObject Type="Embed" ProgID="Equation.DSMT4" ShapeID="_x0000_i1101" DrawAspect="Content" ObjectID="_1468075801" r:id="rId176">
            <o:LockedField>false</o:LockedField>
          </o:OLEObject>
        </w:object>
      </w:r>
      <w:r>
        <w:rPr>
          <w:color w:val="000000"/>
        </w:rPr>
        <w:t>与</w:t>
      </w:r>
      <w:r>
        <w:rPr>
          <w:i/>
          <w:color w:val="000000"/>
        </w:rPr>
        <w:t>R</w:t>
      </w:r>
      <w:r>
        <w:rPr>
          <w:color w:val="000000"/>
          <w:vertAlign w:val="subscript"/>
        </w:rPr>
        <w:t>0</w:t>
      </w:r>
      <w:r>
        <w:rPr>
          <w:rFonts w:ascii="宋体" w:hAnsi="宋体" w:eastAsia="宋体" w:cs="宋体"/>
          <w:color w:val="000000"/>
        </w:rPr>
        <w:t>接入电路，电流表示数为通过</w:t>
      </w:r>
      <w:r>
        <w:object>
          <v:shape id="_x0000_i110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57" o:title="eqIdae5768699388be0939f62fd0780953a1"/>
            <o:lock v:ext="edit" aspectratio="t"/>
            <w10:wrap type="none"/>
            <w10:anchorlock/>
          </v:shape>
          <o:OLEObject Type="Embed" ProgID="Equation.DSMT4" ShapeID="_x0000_i1102" DrawAspect="Content" ObjectID="_1468075802" r:id="rId177">
            <o:LockedField>false</o:LockedField>
          </o:OLEObject>
        </w:object>
      </w:r>
      <w:r>
        <w:rPr>
          <w:color w:val="000000"/>
        </w:rPr>
        <w:t>与</w:t>
      </w:r>
      <w:r>
        <w:rPr>
          <w:i/>
          <w:color w:val="000000"/>
        </w:rPr>
        <w:t>R</w:t>
      </w:r>
      <w:r>
        <w:rPr>
          <w:color w:val="000000"/>
          <w:vertAlign w:val="subscript"/>
        </w:rPr>
        <w:t>0</w:t>
      </w:r>
      <w:r>
        <w:rPr>
          <w:rFonts w:ascii="宋体" w:hAnsi="宋体" w:eastAsia="宋体" w:cs="宋体"/>
          <w:color w:val="000000"/>
        </w:rPr>
        <w:t>的电流之和，当开关</w:t>
      </w:r>
      <w:r>
        <w:rPr>
          <w:rFonts w:ascii="Times New Roman" w:hAnsi="Times New Roman" w:eastAsia="Times New Roman" w:cs="Times New Roman"/>
          <w:color w:val="000000"/>
        </w:rPr>
        <w:t>S</w:t>
      </w:r>
      <w:r>
        <w:rPr>
          <w:rFonts w:ascii="宋体" w:hAnsi="宋体" w:eastAsia="宋体" w:cs="宋体"/>
          <w:color w:val="000000"/>
        </w:rPr>
        <w:t>、</w:t>
      </w:r>
      <w:r>
        <w:object>
          <v:shape id="_x0000_i1103"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179" o:title="eqId9d43eb0b274e00cbbc4a210da4165042"/>
            <o:lock v:ext="edit" aspectratio="t"/>
            <w10:wrap type="none"/>
            <w10:anchorlock/>
          </v:shape>
          <o:OLEObject Type="Embed" ProgID="Equation.DSMT4" ShapeID="_x0000_i1103" DrawAspect="Content" ObjectID="_1468075803" r:id="rId178">
            <o:LockedField>false</o:LockedField>
          </o:OLEObject>
        </w:object>
      </w:r>
      <w:r>
        <w:rPr>
          <w:rFonts w:ascii="宋体" w:hAnsi="宋体" w:eastAsia="宋体" w:cs="宋体"/>
          <w:color w:val="000000"/>
        </w:rPr>
        <w:t>闭合，</w:t>
      </w:r>
      <w:r>
        <w:object>
          <v:shape id="_x0000_i1104" o:spt="75" alt="学科网(www.zxxk.com)--教育资源门户，提供试卷、教案、课件、论文、素材以及各类教学资源下载，还有大量而丰富的教学相关资讯！" type="#_x0000_t75" style="height:18pt;width:13.9pt;" o:ole="t" filled="f" o:preferrelative="t" stroked="f" coordsize="21600,21600">
            <v:path/>
            <v:fill on="f" focussize="0,0"/>
            <v:stroke on="f" joinstyle="miter"/>
            <v:imagedata r:id="rId181" o:title="eqId530f5b63e797195906285c0c03eb9276"/>
            <o:lock v:ext="edit" aspectratio="t"/>
            <w10:wrap type="none"/>
            <w10:anchorlock/>
          </v:shape>
          <o:OLEObject Type="Embed" ProgID="Equation.DSMT4" ShapeID="_x0000_i1104" DrawAspect="Content" ObjectID="_1468075804" r:id="rId180">
            <o:LockedField>false</o:LockedField>
          </o:OLEObject>
        </w:object>
      </w:r>
      <w:r>
        <w:rPr>
          <w:rFonts w:ascii="宋体" w:hAnsi="宋体" w:eastAsia="宋体" w:cs="宋体"/>
          <w:color w:val="000000"/>
        </w:rPr>
        <w:t>断开时，</w:t>
      </w:r>
      <w:r>
        <w:object>
          <v:shape id="_x0000_i1105"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57" o:title="eqIdae5768699388be0939f62fd0780953a1"/>
            <o:lock v:ext="edit" aspectratio="t"/>
            <w10:wrap type="none"/>
            <w10:anchorlock/>
          </v:shape>
          <o:OLEObject Type="Embed" ProgID="Equation.DSMT4" ShapeID="_x0000_i1105" DrawAspect="Content" ObjectID="_1468075805" r:id="rId182">
            <o:LockedField>false</o:LockedField>
          </o:OLEObject>
        </w:object>
      </w:r>
      <w:r>
        <w:rPr>
          <w:rFonts w:ascii="宋体" w:hAnsi="宋体" w:eastAsia="宋体" w:cs="宋体"/>
          <w:color w:val="000000"/>
        </w:rPr>
        <w:t>与</w:t>
      </w:r>
      <w:r>
        <w:object>
          <v:shape id="_x0000_i1106"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84" o:title="eqId423f08e091f1396a8efb9eed36925d11"/>
            <o:lock v:ext="edit" aspectratio="t"/>
            <w10:wrap type="none"/>
            <w10:anchorlock/>
          </v:shape>
          <o:OLEObject Type="Embed" ProgID="Equation.DSMT4" ShapeID="_x0000_i1106" DrawAspect="Content" ObjectID="_1468075806" r:id="rId183">
            <o:LockedField>false</o:LockedField>
          </o:OLEObject>
        </w:object>
      </w:r>
      <w:r>
        <w:rPr>
          <w:rFonts w:ascii="宋体" w:hAnsi="宋体" w:eastAsia="宋体" w:cs="宋体"/>
          <w:color w:val="000000"/>
        </w:rPr>
        <w:t>并联，且它们两端的电压相等，电流表示数为通过</w:t>
      </w:r>
      <w:r>
        <w:object>
          <v:shape id="_x0000_i1107"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84" o:title="eqId423f08e091f1396a8efb9eed36925d11"/>
            <o:lock v:ext="edit" aspectratio="t"/>
            <w10:wrap type="none"/>
            <w10:anchorlock/>
          </v:shape>
          <o:OLEObject Type="Embed" ProgID="Equation.DSMT4" ShapeID="_x0000_i1107" DrawAspect="Content" ObjectID="_1468075807" r:id="rId185">
            <o:LockedField>false</o:LockedField>
          </o:OLEObject>
        </w:object>
      </w:r>
      <w:r>
        <w:rPr>
          <w:rFonts w:ascii="宋体" w:hAnsi="宋体" w:eastAsia="宋体" w:cs="宋体"/>
          <w:color w:val="000000"/>
        </w:rPr>
        <w:t>的电流，</w:t>
      </w:r>
      <w:r>
        <w:object>
          <v:shape id="_x0000_i110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87" o:title="eqId859a9049ba089914cad51366d8fe815c"/>
            <o:lock v:ext="edit" aspectratio="t"/>
            <w10:wrap type="none"/>
            <w10:anchorlock/>
          </v:shape>
          <o:OLEObject Type="Embed" ProgID="Equation.DSMT4" ShapeID="_x0000_i1108" DrawAspect="Content" ObjectID="_1468075808" r:id="rId186">
            <o:LockedField>false</o:LockedField>
          </o:OLEObject>
        </w:object>
      </w:r>
      <w:r>
        <w:rPr>
          <w:rFonts w:ascii="宋体" w:hAnsi="宋体" w:eastAsia="宋体" w:cs="宋体"/>
          <w:color w:val="000000"/>
        </w:rPr>
        <w:t>两端的电压为</w:t>
      </w:r>
    </w:p>
    <w:p w14:paraId="25512452">
      <w:pPr>
        <w:spacing w:line="360" w:lineRule="auto"/>
        <w:jc w:val="center"/>
        <w:textAlignment w:val="center"/>
        <w:rPr>
          <w:color w:val="000000"/>
        </w:rPr>
      </w:pPr>
      <w:r>
        <w:object>
          <v:shape id="_x0000_i1109" o:spt="75" alt="学科网(www.zxxk.com)--教育资源门户，提供试卷、教案、课件、论文、素材以及各类教学资源下载，还有大量而丰富的教学相关资讯！" type="#_x0000_t75" style="height:18pt;width:75pt;" o:ole="t" filled="f" o:preferrelative="t" stroked="f" coordsize="21600,21600">
            <v:path/>
            <v:fill on="f" focussize="0,0"/>
            <v:stroke on="f" joinstyle="miter"/>
            <v:imagedata r:id="rId189" o:title="eqId83dbdceed815740e1a76c3ac1a1f4ff2"/>
            <o:lock v:ext="edit" aspectratio="t"/>
            <w10:wrap type="none"/>
            <w10:anchorlock/>
          </v:shape>
          <o:OLEObject Type="Embed" ProgID="Equation.DSMT4" ShapeID="_x0000_i1109" DrawAspect="Content" ObjectID="_1468075809" r:id="rId188">
            <o:LockedField>false</o:LockedField>
          </o:OLEObject>
        </w:object>
      </w:r>
    </w:p>
    <w:p w14:paraId="7FCFD9F1">
      <w:pPr>
        <w:spacing w:line="360" w:lineRule="auto"/>
        <w:jc w:val="left"/>
        <w:textAlignment w:val="center"/>
        <w:rPr>
          <w:rFonts w:ascii="宋体" w:hAnsi="宋体" w:eastAsia="宋体" w:cs="宋体"/>
          <w:color w:val="000000"/>
        </w:rPr>
      </w:pPr>
      <w:r>
        <w:rPr>
          <w:rFonts w:ascii="宋体" w:hAnsi="宋体" w:eastAsia="宋体" w:cs="宋体"/>
          <w:color w:val="000000"/>
        </w:rPr>
        <w:t>根据并联电路各支路独立工作互不影响，可得通过</w:t>
      </w:r>
      <w:r>
        <w:object>
          <v:shape id="_x0000_i1110"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57" o:title="eqIdae5768699388be0939f62fd0780953a1"/>
            <o:lock v:ext="edit" aspectratio="t"/>
            <w10:wrap type="none"/>
            <w10:anchorlock/>
          </v:shape>
          <o:OLEObject Type="Embed" ProgID="Equation.DSMT4" ShapeID="_x0000_i1110" DrawAspect="Content" ObjectID="_1468075810" r:id="rId190">
            <o:LockedField>false</o:LockedField>
          </o:OLEObject>
        </w:object>
      </w:r>
      <w:r>
        <w:rPr>
          <w:rFonts w:ascii="宋体" w:hAnsi="宋体" w:eastAsia="宋体" w:cs="宋体"/>
          <w:color w:val="000000"/>
        </w:rPr>
        <w:t>的电流为</w:t>
      </w:r>
    </w:p>
    <w:p w14:paraId="53C51FBF">
      <w:pPr>
        <w:spacing w:line="360" w:lineRule="auto"/>
        <w:jc w:val="center"/>
        <w:textAlignment w:val="center"/>
        <w:rPr>
          <w:color w:val="000000"/>
        </w:rPr>
      </w:pPr>
      <w:r>
        <w:object>
          <v:shape id="_x0000_i1111" o:spt="75" alt="学科网(www.zxxk.com)--教育资源门户，提供试卷、教案、课件、论文、素材以及各类教学资源下载，还有大量而丰富的教学相关资讯！" type="#_x0000_t75" style="height:18pt;width:54pt;" o:ole="t" filled="f" o:preferrelative="t" stroked="f" coordsize="21600,21600">
            <v:path/>
            <v:fill on="f" focussize="0,0"/>
            <v:stroke on="f" joinstyle="miter"/>
            <v:imagedata r:id="rId192" o:title="eqIde154a9c60d02eecb952edbe3121a44c2"/>
            <o:lock v:ext="edit" aspectratio="t"/>
            <w10:wrap type="none"/>
            <w10:anchorlock/>
          </v:shape>
          <o:OLEObject Type="Embed" ProgID="Equation.DSMT4" ShapeID="_x0000_i1111" DrawAspect="Content" ObjectID="_1468075811" r:id="rId191">
            <o:LockedField>false</o:LockedField>
          </o:OLEObject>
        </w:object>
      </w:r>
    </w:p>
    <w:p w14:paraId="32B7D7FD">
      <w:pPr>
        <w:spacing w:line="360" w:lineRule="auto"/>
        <w:jc w:val="left"/>
        <w:textAlignment w:val="center"/>
        <w:rPr>
          <w:rFonts w:ascii="宋体" w:hAnsi="宋体" w:eastAsia="宋体" w:cs="宋体"/>
          <w:color w:val="000000"/>
        </w:rPr>
      </w:pPr>
      <w:r>
        <w:rPr>
          <w:rFonts w:ascii="宋体" w:hAnsi="宋体" w:eastAsia="宋体" w:cs="宋体"/>
          <w:color w:val="000000"/>
        </w:rPr>
        <w:t>所以</w:t>
      </w:r>
      <w:r>
        <w:object>
          <v:shape id="_x0000_i1112"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57" o:title="eqIdae5768699388be0939f62fd0780953a1"/>
            <o:lock v:ext="edit" aspectratio="t"/>
            <w10:wrap type="none"/>
            <w10:anchorlock/>
          </v:shape>
          <o:OLEObject Type="Embed" ProgID="Equation.DSMT4" ShapeID="_x0000_i1112" DrawAspect="Content" ObjectID="_1468075812" r:id="rId193">
            <o:LockedField>false</o:LockedField>
          </o:OLEObject>
        </w:object>
      </w:r>
      <w:r>
        <w:rPr>
          <w:rFonts w:ascii="宋体" w:hAnsi="宋体" w:eastAsia="宋体" w:cs="宋体"/>
          <w:color w:val="000000"/>
        </w:rPr>
        <w:t>的阻值为</w:t>
      </w:r>
    </w:p>
    <w:p w14:paraId="5CD2045C">
      <w:pPr>
        <w:spacing w:line="360" w:lineRule="auto"/>
        <w:jc w:val="center"/>
        <w:textAlignment w:val="center"/>
        <w:rPr>
          <w:color w:val="000000"/>
        </w:rPr>
      </w:pPr>
      <w:r>
        <w:object>
          <v:shape id="_x0000_i1113" o:spt="75" alt="学科网(www.zxxk.com)--教育资源门户，提供试卷、教案、课件、论文、素材以及各类教学资源下载，还有大量而丰富的教学相关资讯！" type="#_x0000_t75" style="height:33.75pt;width:87pt;" o:ole="t" filled="f" o:preferrelative="t" stroked="f" coordsize="21600,21600">
            <v:path/>
            <v:fill on="f" focussize="0,0"/>
            <v:stroke on="f" joinstyle="miter"/>
            <v:imagedata r:id="rId195" o:title="eqIdf4e2721c1290f4a648528d8a3fa299d6"/>
            <o:lock v:ext="edit" aspectratio="t"/>
            <w10:wrap type="none"/>
            <w10:anchorlock/>
          </v:shape>
          <o:OLEObject Type="Embed" ProgID="Equation.DSMT4" ShapeID="_x0000_i1113" DrawAspect="Content" ObjectID="_1468075813" r:id="rId194">
            <o:LockedField>false</o:LockedField>
          </o:OLEObject>
        </w:object>
      </w:r>
    </w:p>
    <w:p w14:paraId="48B3BC3D">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五、分析与交流题（27题5分，28题5分，共10分）</w:t>
      </w:r>
    </w:p>
    <w:p w14:paraId="44D2FD98">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阅读短文，回答问题。</w:t>
      </w:r>
    </w:p>
    <w:p w14:paraId="37D2C68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日，我国在酒泉卫星发射中心成功将搭载神舟十四号载人飞船的长征二号</w:t>
      </w:r>
      <w:r>
        <w:rPr>
          <w:rFonts w:ascii="Times New Roman" w:hAnsi="Times New Roman" w:eastAsia="Times New Roman" w:cs="Times New Roman"/>
          <w:color w:val="000000"/>
        </w:rPr>
        <w:t>F</w:t>
      </w:r>
      <w:r>
        <w:rPr>
          <w:rFonts w:ascii="宋体" w:hAnsi="宋体" w:eastAsia="宋体" w:cs="宋体"/>
          <w:color w:val="000000"/>
        </w:rPr>
        <w:t>运载火箭发射升空。神舟十四号载人飞船入轨后，采用自主快速交会对接模式，对接于天和核心舱径向端口，与天和核心舱及天舟三号、天舟四号货运飞船形成组合体，神舟十四号飞行任务期间将全面完成以天和核心舱、问天实验舱和梦天实验舱为基本构型的天宫空间站建造，建成国家太空实验室。这是中国人的第九次太空之旅，也是首次全部由我国第二批航天员组成的飞天英雄集体远征。</w:t>
      </w:r>
    </w:p>
    <w:p w14:paraId="5D93F034">
      <w:pPr>
        <w:spacing w:line="360" w:lineRule="auto"/>
        <w:jc w:val="left"/>
        <w:textAlignment w:val="center"/>
        <w:rPr>
          <w:color w:val="000000"/>
        </w:rPr>
      </w:pPr>
      <w:r>
        <w:rPr>
          <w:color w:val="000000"/>
        </w:rPr>
        <w:drawing>
          <wp:inline distT="0" distB="0" distL="114300" distR="114300">
            <wp:extent cx="5238750" cy="1082040"/>
            <wp:effectExtent l="0" t="0" r="0" b="381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96"/>
                    <a:stretch>
                      <a:fillRect/>
                    </a:stretch>
                  </pic:blipFill>
                  <pic:spPr>
                    <a:xfrm>
                      <a:off x="0" y="0"/>
                      <a:ext cx="5238750" cy="1082277"/>
                    </a:xfrm>
                    <a:prstGeom prst="rect">
                      <a:avLst/>
                    </a:prstGeom>
                  </pic:spPr>
                </pic:pic>
              </a:graphicData>
            </a:graphic>
          </wp:inline>
        </w:drawing>
      </w:r>
    </w:p>
    <w:p w14:paraId="5B6703A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）长征二号</w:t>
      </w:r>
      <w:r>
        <w:rPr>
          <w:rFonts w:ascii="Times New Roman" w:hAnsi="Times New Roman" w:eastAsia="Times New Roman" w:cs="Times New Roman"/>
          <w:color w:val="000000"/>
        </w:rPr>
        <w:t>F</w:t>
      </w:r>
      <w:r>
        <w:rPr>
          <w:rFonts w:ascii="宋体" w:hAnsi="宋体" w:eastAsia="宋体" w:cs="宋体"/>
          <w:color w:val="000000"/>
        </w:rPr>
        <w:t>运载火箭是用液态氢作为燃料，因为液态氢具有较高的</w:t>
      </w:r>
      <w:r>
        <w:rPr>
          <w:color w:val="000000"/>
        </w:rPr>
        <w:t>___________</w:t>
      </w:r>
      <w:r>
        <w:rPr>
          <w:rFonts w:ascii="宋体" w:hAnsi="宋体" w:eastAsia="宋体" w:cs="宋体"/>
          <w:color w:val="000000"/>
        </w:rPr>
        <w:t>（选填“热值”或“比热容”）；</w:t>
      </w:r>
    </w:p>
    <w:p w14:paraId="759A7A2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）神舟十四号载人飞船受到火箭的推力加速升空，说明力可以改变物体的</w:t>
      </w:r>
      <w:r>
        <w:rPr>
          <w:color w:val="000000"/>
        </w:rPr>
        <w:t>___________</w:t>
      </w:r>
      <w:r>
        <w:rPr>
          <w:rFonts w:ascii="宋体" w:hAnsi="宋体" w:eastAsia="宋体" w:cs="宋体"/>
          <w:color w:val="000000"/>
        </w:rPr>
        <w:t>；</w:t>
      </w:r>
    </w:p>
    <w:p w14:paraId="3F2CF26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）长征二号</w:t>
      </w:r>
      <w:r>
        <w:rPr>
          <w:rFonts w:ascii="Times New Roman" w:hAnsi="Times New Roman" w:eastAsia="Times New Roman" w:cs="Times New Roman"/>
          <w:color w:val="000000"/>
        </w:rPr>
        <w:t>F</w:t>
      </w:r>
      <w:r>
        <w:rPr>
          <w:rFonts w:ascii="宋体" w:hAnsi="宋体" w:eastAsia="宋体" w:cs="宋体"/>
          <w:color w:val="000000"/>
        </w:rPr>
        <w:t>运载火箭搭载神舟十四号载人飞船加速升空过程中，飞船中宇航员的重力势能</w:t>
      </w:r>
      <w:r>
        <w:rPr>
          <w:color w:val="000000"/>
        </w:rPr>
        <w:t>___________</w:t>
      </w:r>
      <w:r>
        <w:rPr>
          <w:rFonts w:ascii="宋体" w:hAnsi="宋体" w:eastAsia="宋体" w:cs="宋体"/>
          <w:color w:val="000000"/>
        </w:rPr>
        <w:t>。（选填“变大”、“不变”或“变小”）；</w:t>
      </w:r>
    </w:p>
    <w:p w14:paraId="43FCCDC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）升空后，神舟十四号载人飞船与长征二号</w:t>
      </w:r>
      <w:r>
        <w:rPr>
          <w:rFonts w:ascii="Times New Roman" w:hAnsi="Times New Roman" w:eastAsia="Times New Roman" w:cs="Times New Roman"/>
          <w:color w:val="000000"/>
        </w:rPr>
        <w:t>F</w:t>
      </w:r>
      <w:r>
        <w:rPr>
          <w:rFonts w:ascii="宋体" w:hAnsi="宋体" w:eastAsia="宋体" w:cs="宋体"/>
          <w:color w:val="000000"/>
        </w:rPr>
        <w:t>运载火箭成功分离前，飞船相对于火箭是</w:t>
      </w:r>
      <w:r>
        <w:rPr>
          <w:color w:val="000000"/>
        </w:rPr>
        <w:t>___________</w:t>
      </w:r>
      <w:r>
        <w:rPr>
          <w:rFonts w:ascii="宋体" w:hAnsi="宋体" w:eastAsia="宋体" w:cs="宋体"/>
          <w:color w:val="000000"/>
        </w:rPr>
        <w:t>（选填“静止”或“运动”）的；</w:t>
      </w:r>
    </w:p>
    <w:p w14:paraId="571DD19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）天和核心舱宽大的太阳能电池板能提供电能，太阳能属于</w:t>
      </w:r>
      <w:r>
        <w:rPr>
          <w:color w:val="000000"/>
        </w:rPr>
        <w:t>___________</w:t>
      </w:r>
      <w:r>
        <w:rPr>
          <w:rFonts w:ascii="宋体" w:hAnsi="宋体" w:eastAsia="宋体" w:cs="宋体"/>
          <w:color w:val="000000"/>
        </w:rPr>
        <w:t>（选填“可再生”或“不可再生”）能源。</w:t>
      </w:r>
    </w:p>
    <w:p w14:paraId="1F2078B8">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热值</w:t>
      </w:r>
      <w:r>
        <w:rPr>
          <w:color w:val="000000"/>
        </w:rPr>
        <w:t xml:space="preserve">    ②. </w:t>
      </w:r>
      <w:r>
        <w:rPr>
          <w:rFonts w:ascii="宋体" w:hAnsi="宋体" w:eastAsia="宋体" w:cs="宋体"/>
          <w:color w:val="000000"/>
        </w:rPr>
        <w:t>运动状态</w:t>
      </w:r>
      <w:r>
        <w:rPr>
          <w:color w:val="000000"/>
        </w:rPr>
        <w:t xml:space="preserve">    ③. </w:t>
      </w:r>
      <w:r>
        <w:rPr>
          <w:rFonts w:ascii="宋体" w:hAnsi="宋体" w:eastAsia="宋体" w:cs="宋体"/>
          <w:color w:val="000000"/>
        </w:rPr>
        <w:t>变大</w:t>
      </w:r>
      <w:r>
        <w:rPr>
          <w:color w:val="000000"/>
        </w:rPr>
        <w:t xml:space="preserve">    ④. </w:t>
      </w:r>
      <w:r>
        <w:rPr>
          <w:rFonts w:ascii="宋体" w:hAnsi="宋体" w:eastAsia="宋体" w:cs="宋体"/>
          <w:color w:val="000000"/>
        </w:rPr>
        <w:t>静止</w:t>
      </w:r>
      <w:r>
        <w:rPr>
          <w:color w:val="000000"/>
        </w:rPr>
        <w:t xml:space="preserve">    ⑤. </w:t>
      </w:r>
      <w:r>
        <w:rPr>
          <w:rFonts w:ascii="宋体" w:hAnsi="宋体" w:eastAsia="宋体" w:cs="宋体"/>
          <w:color w:val="000000"/>
        </w:rPr>
        <w:t>可再生</w:t>
      </w:r>
    </w:p>
    <w:p w14:paraId="32200C5C">
      <w:pPr>
        <w:spacing w:line="360" w:lineRule="auto"/>
        <w:textAlignment w:val="center"/>
        <w:rPr>
          <w:color w:val="000000"/>
        </w:rPr>
      </w:pPr>
      <w:r>
        <w:rPr>
          <w:color w:val="2E75B6"/>
        </w:rPr>
        <w:t>【解析】</w:t>
      </w:r>
    </w:p>
    <w:p w14:paraId="6EF59D4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火箭是用液态氢作为燃料，因为液态氢具有较高的热值，完全燃烧相同质量的液态氢和其他燃料时，液态氢可以放出更多的热量。而比热容描述的是物质的吸热能力强弱，与题意不符。</w:t>
      </w:r>
    </w:p>
    <w:p w14:paraId="68FE716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力的作用效果：改变物体的形状，改变物体的运动状态。飞船受到推力加速升空的过程，说明力可以改变物体的运动状态。</w:t>
      </w:r>
    </w:p>
    <w:p w14:paraId="22380C1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重力势能大小与质量和高度有关，载人飞船加速升空过程中，质量不变，高度增加，故飞船中宇航员的重力势能变大。</w:t>
      </w:r>
    </w:p>
    <w:p w14:paraId="7E59EAE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分离前，以运载火箭为参照物，飞船相对于火箭的位置没有发生改变，因此是静止的。</w:t>
      </w:r>
    </w:p>
    <w:p w14:paraId="30E14EE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太阳能可以在自然界中源源不断地得到补充，所以太阳能属于可再生能源。</w:t>
      </w:r>
    </w:p>
    <w:p w14:paraId="657673DC">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珍爱生命，注意用电安全”是同学们日常生活中必须具有的安全意识。小鑫的爸爸想给放在室外的电动自行车充电，由于家中插线板（如图）的导线长度不够，小鑫的爸爸又找来一段足够长的导线，打算把两段导线连接起来，从而增加插线板导线的长度。当爸爸刚连接好导线，小鑫看到后告诉爸爸，导线连接处往往比别处更容易发热，加速老化，甚至引起火灾，存在安全隐患。请你也来解释一下这是为什么？</w:t>
      </w:r>
    </w:p>
    <w:p w14:paraId="135783AC">
      <w:pPr>
        <w:spacing w:line="360" w:lineRule="auto"/>
        <w:jc w:val="left"/>
        <w:textAlignment w:val="center"/>
        <w:rPr>
          <w:color w:val="000000"/>
        </w:rPr>
      </w:pPr>
      <w:r>
        <w:rPr>
          <w:rFonts w:ascii="宋体" w:hAnsi="宋体" w:eastAsia="宋体" w:cs="宋体"/>
          <w:color w:val="000000"/>
        </w:rPr>
        <w:drawing>
          <wp:inline distT="0" distB="0" distL="114300" distR="114300">
            <wp:extent cx="1924050" cy="1257300"/>
            <wp:effectExtent l="0" t="0" r="0" b="0"/>
            <wp:docPr id="100036" name="图片 1000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descr="学科网(www.zxxk.com)--教育资源门户，提供试卷、教案、课件、论文、素材以及各类教学资源下载，还有大量而丰富的教学相关资讯！"/>
                    <pic:cNvPicPr>
                      <a:picLocks noChangeAspect="1"/>
                    </pic:cNvPicPr>
                  </pic:nvPicPr>
                  <pic:blipFill>
                    <a:blip r:embed="rId197"/>
                    <a:stretch>
                      <a:fillRect/>
                    </a:stretch>
                  </pic:blipFill>
                  <pic:spPr>
                    <a:xfrm>
                      <a:off x="0" y="0"/>
                      <a:ext cx="1924050" cy="1257300"/>
                    </a:xfrm>
                    <a:prstGeom prst="rect">
                      <a:avLst/>
                    </a:prstGeom>
                  </pic:spPr>
                </pic:pic>
              </a:graphicData>
            </a:graphic>
          </wp:inline>
        </w:drawing>
      </w:r>
    </w:p>
    <w:p w14:paraId="0E95222A">
      <w:pPr>
        <w:spacing w:line="360" w:lineRule="auto"/>
        <w:textAlignment w:val="center"/>
        <w:rPr>
          <w:rFonts w:ascii="宋体" w:hAnsi="宋体" w:eastAsia="宋体" w:cs="宋体"/>
          <w:color w:val="000000"/>
        </w:rPr>
      </w:pPr>
      <w:r>
        <w:rPr>
          <w:color w:val="2E75B6"/>
        </w:rPr>
        <w:t>【答案】</w:t>
      </w:r>
      <w:r>
        <w:rPr>
          <w:rFonts w:ascii="宋体" w:hAnsi="宋体" w:eastAsia="宋体" w:cs="宋体"/>
          <w:color w:val="000000"/>
        </w:rPr>
        <w:t>见解析</w:t>
      </w:r>
    </w:p>
    <w:p w14:paraId="39C7B41C">
      <w:pPr>
        <w:spacing w:line="360" w:lineRule="auto"/>
        <w:textAlignment w:val="center"/>
        <w:rPr>
          <w:color w:val="000000"/>
        </w:rPr>
      </w:pPr>
      <w:r>
        <w:rPr>
          <w:color w:val="2E75B6"/>
        </w:rPr>
        <w:t>【解析】</w:t>
      </w:r>
    </w:p>
    <w:p w14:paraId="13D0918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通电时，导线连接处和别处是串联的，电流相同，根据焦耳定律</w:t>
      </w:r>
      <w:r>
        <w:object>
          <v:shape id="_x0000_i1114"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199" o:title="eqId375ef653724aa183fabcccb45b9b507d"/>
            <o:lock v:ext="edit" aspectratio="t"/>
            <w10:wrap type="none"/>
            <w10:anchorlock/>
          </v:shape>
          <o:OLEObject Type="Embed" ProgID="Equation.DSMT4" ShapeID="_x0000_i1114" DrawAspect="Content" ObjectID="_1468075814" r:id="rId198">
            <o:LockedField>false</o:LockedField>
          </o:OLEObject>
        </w:object>
      </w:r>
      <w:r>
        <w:rPr>
          <w:rFonts w:ascii="宋体" w:hAnsi="宋体" w:eastAsia="宋体" w:cs="宋体"/>
          <w:color w:val="000000"/>
        </w:rPr>
        <w:t>，当电流和通电时间相同时，导线相互连接的位置电阻比别处电阻大，导致此处比别处产生更多的热量，更容易发热，加速老化，甚至引起火灾。</w:t>
      </w:r>
    </w:p>
    <w:p w14:paraId="65642B4B">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六、综合与应用题（29题8分，30题9分，共17分）</w:t>
      </w:r>
    </w:p>
    <w:p w14:paraId="49FF8731">
      <w:pPr>
        <w:spacing w:line="360" w:lineRule="auto"/>
        <w:jc w:val="left"/>
        <w:textAlignment w:val="center"/>
        <w:rPr>
          <w:rFonts w:ascii="宋体" w:hAnsi="宋体" w:eastAsia="宋体" w:cs="宋体"/>
          <w:color w:val="000000"/>
        </w:rPr>
      </w:pPr>
      <w:r>
        <w:rPr>
          <w:color w:val="000000"/>
        </w:rPr>
        <w:t xml:space="preserve">29. </w:t>
      </w:r>
      <w:r>
        <w:rPr>
          <w:rFonts w:ascii="宋体" w:hAnsi="宋体" w:eastAsia="宋体" w:cs="宋体"/>
          <w:color w:val="000000"/>
        </w:rPr>
        <w:t>如图所示是我国研发生产的某型号航拍无人机。无人机起飞前，放在地面上要确保四脚着地。启动后，利用遥控器可对它进行控制。无人机的参数如下表：</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001"/>
        <w:gridCol w:w="1673"/>
        <w:gridCol w:w="3059"/>
        <w:gridCol w:w="592"/>
      </w:tblGrid>
      <w:tr w14:paraId="31DB4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9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8F4CC0">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机身总质量</w:t>
            </w:r>
            <w:r>
              <w:rPr>
                <w:rFonts w:ascii="Times New Roman" w:hAnsi="Times New Roman" w:eastAsia="Times New Roman" w:cs="Times New Roman"/>
                <w:color w:val="000000"/>
              </w:rPr>
              <w:t>/kg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17AAB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DA2423">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四脚着地总面积</w:t>
            </w:r>
            <w:r>
              <w:rPr>
                <w:rFonts w:ascii="Times New Roman" w:hAnsi="Times New Roman" w:eastAsia="Times New Roman" w:cs="Times New Roman"/>
                <w:color w:val="000000"/>
              </w:rPr>
              <w:t>/</w:t>
            </w:r>
            <w:r>
              <w:object>
                <v:shape id="_x0000_i1115" o:spt="75" alt="学科网(www.zxxk.com)--教育资源门户，提供试卷、教案、课件、论文、素材以及各类教学资源下载，还有大量而丰富的教学相关资讯！" type="#_x0000_t75" style="height:15pt;width:19.5pt;" o:ole="t" filled="f" o:preferrelative="t" stroked="f" coordsize="21600,21600">
                  <v:path/>
                  <v:fill on="f" focussize="0,0"/>
                  <v:stroke on="f" joinstyle="miter"/>
                  <v:imagedata r:id="rId201" o:title="eqId88ce13774b09ff2edddaf21a072cf60a"/>
                  <o:lock v:ext="edit" aspectratio="t"/>
                  <w10:wrap type="none"/>
                  <w10:anchorlock/>
                </v:shape>
                <o:OLEObject Type="Embed" ProgID="Equation.DSMT4" ShapeID="_x0000_i1115" DrawAspect="Content" ObjectID="_1468075815" r:id="rId200">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2C763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12</w:t>
            </w:r>
          </w:p>
        </w:tc>
      </w:tr>
      <w:tr w14:paraId="0B05F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9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D2B713">
            <w:pPr>
              <w:spacing w:line="360" w:lineRule="auto"/>
              <w:jc w:val="left"/>
              <w:textAlignment w:val="center"/>
              <w:rPr>
                <w:rFonts w:ascii="宋体" w:hAnsi="宋体" w:eastAsia="宋体" w:cs="宋体"/>
                <w:color w:val="000000"/>
              </w:rPr>
            </w:pPr>
            <w:r>
              <w:rPr>
                <w:rFonts w:ascii="宋体" w:hAnsi="宋体" w:eastAsia="宋体" w:cs="宋体"/>
                <w:color w:val="000000"/>
              </w:rPr>
              <w:t>电池充调电后储存的电能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1F423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108000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E8203D">
            <w:pPr>
              <w:spacing w:line="360" w:lineRule="auto"/>
              <w:jc w:val="left"/>
              <w:textAlignment w:val="center"/>
              <w:rPr>
                <w:rFonts w:ascii="宋体" w:hAnsi="宋体" w:eastAsia="宋体" w:cs="宋体"/>
                <w:color w:val="000000"/>
              </w:rPr>
            </w:pPr>
            <w:r>
              <w:rPr>
                <w:rFonts w:ascii="宋体" w:hAnsi="宋体" w:eastAsia="宋体" w:cs="宋体"/>
                <w:color w:val="000000"/>
              </w:rPr>
              <w:t>最大水平速度</w:t>
            </w:r>
            <w:r>
              <w:rPr>
                <w:rFonts w:ascii="Times New Roman" w:hAnsi="Times New Roman" w:eastAsia="Times New Roman" w:cs="Times New Roman"/>
                <w:color w:val="000000"/>
              </w:rPr>
              <w:t>/</w:t>
            </w:r>
            <w:r>
              <w:rPr>
                <w:rFonts w:ascii="宋体" w:hAnsi="宋体" w:eastAsia="宋体" w:cs="宋体"/>
                <w:color w:val="000000"/>
              </w:rPr>
              <w:t>（</w:t>
            </w:r>
            <w:r>
              <w:object>
                <v:shape id="_x0000_i1116" o:spt="75" alt="学科网(www.zxxk.com)--教育资源门户，提供试卷、教案、课件、论文、素材以及各类教学资源下载，还有大量而丰富的教学相关资讯！" type="#_x0000_t75" style="height:16.05pt;width:31.05pt;" o:ole="t" filled="f" o:preferrelative="t" stroked="f" coordsize="21600,21600">
                  <v:path/>
                  <v:fill on="f" focussize="0,0"/>
                  <v:stroke on="f" joinstyle="miter"/>
                  <v:imagedata r:id="rId203" o:title="eqIdd48e3595a9b71833931695ec8c5416cd"/>
                  <o:lock v:ext="edit" aspectratio="t"/>
                  <w10:wrap type="none"/>
                  <w10:anchorlock/>
                </v:shape>
                <o:OLEObject Type="Embed" ProgID="Equation.DSMT4" ShapeID="_x0000_i1116" DrawAspect="Content" ObjectID="_1468075816" r:id="rId202">
                  <o:LockedField>false</o:LockedField>
                </o:OLEObject>
              </w:objec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9631C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r>
      <w:tr w14:paraId="05905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69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12D3F8">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机身尺寸</w:t>
            </w:r>
            <w:r>
              <w:rPr>
                <w:rFonts w:ascii="Times New Roman" w:hAnsi="Times New Roman" w:eastAsia="Times New Roman" w:cs="Times New Roman"/>
                <w:color w:val="000000"/>
              </w:rPr>
              <w:t>/mm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93138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400×300×200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61D906">
            <w:pPr>
              <w:spacing w:line="360" w:lineRule="auto"/>
              <w:jc w:val="left"/>
              <w:textAlignment w:val="center"/>
              <w:rPr>
                <w:rFonts w:ascii="宋体" w:hAnsi="宋体" w:eastAsia="宋体" w:cs="宋体"/>
                <w:color w:val="000000"/>
              </w:rPr>
            </w:pPr>
            <w:r>
              <w:rPr>
                <w:rFonts w:ascii="宋体" w:hAnsi="宋体" w:eastAsia="宋体" w:cs="宋体"/>
                <w:color w:val="000000"/>
              </w:rPr>
              <w:t>最大上升速度</w:t>
            </w:r>
            <w:r>
              <w:rPr>
                <w:rFonts w:ascii="Times New Roman" w:hAnsi="Times New Roman" w:eastAsia="Times New Roman" w:cs="Times New Roman"/>
                <w:color w:val="000000"/>
              </w:rPr>
              <w:t>/</w:t>
            </w:r>
            <w:r>
              <w:rPr>
                <w:rFonts w:ascii="宋体" w:hAnsi="宋体" w:eastAsia="宋体" w:cs="宋体"/>
                <w:color w:val="000000"/>
              </w:rPr>
              <w:t>（</w:t>
            </w:r>
            <w:r>
              <w:object>
                <v:shape id="_x0000_i1117" o:spt="75" alt="学科网(www.zxxk.com)--教育资源门户，提供试卷、教案、课件、论文、素材以及各类教学资源下载，还有大量而丰富的教学相关资讯！" type="#_x0000_t75" style="height:16.05pt;width:31.05pt;" o:ole="t" filled="f" o:preferrelative="t" stroked="f" coordsize="21600,21600">
                  <v:path/>
                  <v:fill on="f" focussize="0,0"/>
                  <v:stroke on="f" joinstyle="miter"/>
                  <v:imagedata r:id="rId203" o:title="eqIdd48e3595a9b71833931695ec8c5416cd"/>
                  <o:lock v:ext="edit" aspectratio="t"/>
                  <w10:wrap type="none"/>
                  <w10:anchorlock/>
                </v:shape>
                <o:OLEObject Type="Embed" ProgID="Equation.DSMT4" ShapeID="_x0000_i1117" DrawAspect="Content" ObjectID="_1468075817" r:id="rId204">
                  <o:LockedField>false</o:LockedField>
                </o:OLEObject>
              </w:objec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A9549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r>
    </w:tbl>
    <w:p w14:paraId="79707E9D">
      <w:pPr>
        <w:spacing w:line="360" w:lineRule="auto"/>
        <w:jc w:val="left"/>
        <w:textAlignment w:val="center"/>
        <w:rPr>
          <w:rFonts w:ascii="宋体" w:hAnsi="宋体" w:eastAsia="宋体" w:cs="宋体"/>
          <w:color w:val="000000"/>
        </w:rPr>
      </w:pPr>
      <w:r>
        <w:rPr>
          <w:rFonts w:ascii="宋体" w:hAnsi="宋体" w:eastAsia="宋体" w:cs="宋体"/>
          <w:color w:val="000000"/>
        </w:rPr>
        <w:t>求：</w:t>
      </w:r>
    </w:p>
    <w:p w14:paraId="4A45F74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）无人机所受重力是多少？</w:t>
      </w:r>
    </w:p>
    <w:p w14:paraId="1B7A397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）无人机启动前，四脚着地静止停放在水平地面上，此时无人机对地面的压强是多少？</w:t>
      </w:r>
    </w:p>
    <w:p w14:paraId="76FFDAA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）无人机以最大上升速度匀速竖直升高</w:t>
      </w:r>
      <w:r>
        <w:rPr>
          <w:rFonts w:ascii="Times New Roman" w:hAnsi="Times New Roman" w:eastAsia="Times New Roman" w:cs="Times New Roman"/>
          <w:color w:val="000000"/>
        </w:rPr>
        <w:t>30</w:t>
      </w:r>
      <w:r>
        <w:rPr>
          <w:rFonts w:ascii="宋体" w:hAnsi="宋体" w:eastAsia="宋体" w:cs="宋体"/>
          <w:color w:val="000000"/>
        </w:rPr>
        <w:t>米，要飞行多长时间？</w:t>
      </w:r>
    </w:p>
    <w:p w14:paraId="7B566FF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）无人机从</w:t>
      </w:r>
      <w:r>
        <w:rPr>
          <w:rFonts w:ascii="Times New Roman" w:hAnsi="Times New Roman" w:eastAsia="Times New Roman" w:cs="Times New Roman"/>
          <w:color w:val="000000"/>
        </w:rPr>
        <w:t>50</w:t>
      </w:r>
      <w:r>
        <w:rPr>
          <w:rFonts w:ascii="宋体" w:hAnsi="宋体" w:eastAsia="宋体" w:cs="宋体"/>
          <w:color w:val="000000"/>
        </w:rPr>
        <w:t>米高空降落到地面，重力做功是多少？</w:t>
      </w:r>
    </w:p>
    <w:p w14:paraId="3BBB7E70">
      <w:pPr>
        <w:spacing w:line="360" w:lineRule="auto"/>
        <w:jc w:val="left"/>
        <w:textAlignment w:val="center"/>
        <w:rPr>
          <w:color w:val="000000"/>
        </w:rPr>
      </w:pPr>
      <w:r>
        <w:rPr>
          <w:rFonts w:ascii="宋体" w:hAnsi="宋体" w:eastAsia="宋体" w:cs="宋体"/>
          <w:color w:val="000000"/>
        </w:rPr>
        <w:drawing>
          <wp:inline distT="0" distB="0" distL="114300" distR="114300">
            <wp:extent cx="1504950" cy="117157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05"/>
                    <a:stretch>
                      <a:fillRect/>
                    </a:stretch>
                  </pic:blipFill>
                  <pic:spPr>
                    <a:xfrm>
                      <a:off x="0" y="0"/>
                      <a:ext cx="1504950" cy="1171575"/>
                    </a:xfrm>
                    <a:prstGeom prst="rect">
                      <a:avLst/>
                    </a:prstGeom>
                  </pic:spPr>
                </pic:pic>
              </a:graphicData>
            </a:graphic>
          </wp:inline>
        </w:drawing>
      </w:r>
      <w:r>
        <w:rPr>
          <w:rFonts w:ascii="宋体" w:hAnsi="宋体" w:eastAsia="宋体" w:cs="宋体"/>
          <w:color w:val="000000"/>
        </w:rPr>
        <w:br w:type="textWrapping"/>
      </w:r>
    </w:p>
    <w:p w14:paraId="49EE1981">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36N</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20s</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1800J</w:t>
      </w:r>
    </w:p>
    <w:p w14:paraId="38E4EA7F">
      <w:pPr>
        <w:spacing w:line="360" w:lineRule="auto"/>
        <w:textAlignment w:val="center"/>
        <w:rPr>
          <w:color w:val="000000"/>
        </w:rPr>
      </w:pPr>
      <w:r>
        <w:rPr>
          <w:color w:val="2E75B6"/>
        </w:rPr>
        <w:t>【解析】</w:t>
      </w:r>
    </w:p>
    <w:p w14:paraId="09A08B9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）无人机重力为</w:t>
      </w:r>
    </w:p>
    <w:p w14:paraId="0BC2433D">
      <w:pPr>
        <w:spacing w:line="360" w:lineRule="auto"/>
        <w:jc w:val="center"/>
        <w:textAlignment w:val="center"/>
        <w:rPr>
          <w:color w:val="000000"/>
        </w:rPr>
      </w:pPr>
      <w:r>
        <w:object>
          <v:shape id="_x0000_i1118" o:spt="75" alt="学科网(www.zxxk.com)--教育资源门户，提供试卷、教案、课件、论文、素材以及各类教学资源下载，还有大量而丰富的教学相关资讯！" type="#_x0000_t75" style="height:16.2pt;width:159pt;" o:ole="t" filled="f" o:preferrelative="t" stroked="f" coordsize="21600,21600">
            <v:path/>
            <v:fill on="f" focussize="0,0"/>
            <v:stroke on="f" joinstyle="miter"/>
            <v:imagedata r:id="rId207" o:title="eqIdcbc8ed713f26aeff7f83a711d2e9ab6e"/>
            <o:lock v:ext="edit" aspectratio="t"/>
            <w10:wrap type="none"/>
            <w10:anchorlock/>
          </v:shape>
          <o:OLEObject Type="Embed" ProgID="Equation.DSMT4" ShapeID="_x0000_i1118" DrawAspect="Content" ObjectID="_1468075818" r:id="rId206">
            <o:LockedField>false</o:LockedField>
          </o:OLEObject>
        </w:object>
      </w:r>
    </w:p>
    <w:p w14:paraId="27F41A4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）因为无人机停放在水平地面上，故其对地面的压力为</w:t>
      </w:r>
    </w:p>
    <w:p w14:paraId="4013629E">
      <w:pPr>
        <w:spacing w:line="360" w:lineRule="auto"/>
        <w:jc w:val="center"/>
        <w:textAlignment w:val="center"/>
        <w:rPr>
          <w:color w:val="000000"/>
        </w:rPr>
      </w:pPr>
      <w:r>
        <w:object>
          <v:shape id="_x0000_i1119" o:spt="75" alt="学科网(www.zxxk.com)--教育资源门户，提供试卷、教案、课件、论文、素材以及各类教学资源下载，还有大量而丰富的教学相关资讯！" type="#_x0000_t75" style="height:18pt;width:72.45pt;" o:ole="t" filled="f" o:preferrelative="t" stroked="f" coordsize="21600,21600">
            <v:path/>
            <v:fill on="f" focussize="0,0"/>
            <v:stroke on="f" joinstyle="miter"/>
            <v:imagedata r:id="rId209" o:title="eqId4163c9790d9c29d32d52efc9eba11965"/>
            <o:lock v:ext="edit" aspectratio="t"/>
            <w10:wrap type="none"/>
            <w10:anchorlock/>
          </v:shape>
          <o:OLEObject Type="Embed" ProgID="Equation.DSMT4" ShapeID="_x0000_i1119" DrawAspect="Content" ObjectID="_1468075819" r:id="rId208">
            <o:LockedField>false</o:LockedField>
          </o:OLEObject>
        </w:object>
      </w:r>
    </w:p>
    <w:p w14:paraId="490128EC">
      <w:pPr>
        <w:spacing w:line="360" w:lineRule="auto"/>
        <w:jc w:val="left"/>
        <w:textAlignment w:val="center"/>
        <w:rPr>
          <w:rFonts w:ascii="宋体" w:hAnsi="宋体" w:eastAsia="宋体" w:cs="宋体"/>
          <w:color w:val="000000"/>
        </w:rPr>
      </w:pPr>
      <w:r>
        <w:rPr>
          <w:rFonts w:ascii="宋体" w:hAnsi="宋体" w:eastAsia="宋体" w:cs="宋体"/>
          <w:color w:val="000000"/>
        </w:rPr>
        <w:t>对地面的压强为</w:t>
      </w:r>
    </w:p>
    <w:p w14:paraId="162BC82B">
      <w:pPr>
        <w:spacing w:line="360" w:lineRule="auto"/>
        <w:jc w:val="center"/>
        <w:textAlignment w:val="center"/>
        <w:rPr>
          <w:color w:val="000000"/>
        </w:rPr>
      </w:pPr>
      <w:r>
        <w:object>
          <v:shape id="_x0000_i1120" o:spt="75" alt="学科网(www.zxxk.com)--教育资源门户，提供试卷、教案、课件、论文、素材以及各类教学资源下载，还有大量而丰富的教学相关资讯！" type="#_x0000_t75" style="height:36pt;width:165pt;" o:ole="t" filled="f" o:preferrelative="t" stroked="f" coordsize="21600,21600">
            <v:path/>
            <v:fill on="f" focussize="0,0"/>
            <v:stroke on="f" joinstyle="miter"/>
            <v:imagedata r:id="rId211" o:title="eqId015473562be5be02bb66e85be057428d"/>
            <o:lock v:ext="edit" aspectratio="t"/>
            <w10:wrap type="none"/>
            <w10:anchorlock/>
          </v:shape>
          <o:OLEObject Type="Embed" ProgID="Equation.DSMT4" ShapeID="_x0000_i1120" DrawAspect="Content" ObjectID="_1468075820" r:id="rId210">
            <o:LockedField>false</o:LockedField>
          </o:OLEObject>
        </w:object>
      </w:r>
    </w:p>
    <w:p w14:paraId="602EE93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w:t>
      </w:r>
      <w:r>
        <w:object>
          <v:shape id="_x0000_i1121" o:spt="75" alt="学科网(www.zxxk.com)--教育资源门户，提供试卷、教案、课件、论文、素材以及各类教学资源下载，还有大量而丰富的教学相关资讯！" type="#_x0000_t75" style="height:31.1pt;width:28.2pt;" o:ole="t" filled="f" o:preferrelative="t" stroked="f" coordsize="21600,21600">
            <v:path/>
            <v:fill on="f" focussize="0,0"/>
            <v:stroke on="f" joinstyle="miter"/>
            <v:imagedata r:id="rId213" o:title="eqIdece1af0605776533e8742e97c39eb4c1"/>
            <o:lock v:ext="edit" aspectratio="t"/>
            <w10:wrap type="none"/>
            <w10:anchorlock/>
          </v:shape>
          <o:OLEObject Type="Embed" ProgID="Equation.DSMT4" ShapeID="_x0000_i1121" DrawAspect="Content" ObjectID="_1468075821" r:id="rId212">
            <o:LockedField>false</o:LockedField>
          </o:OLEObject>
        </w:object>
      </w:r>
      <w:r>
        <w:rPr>
          <w:rFonts w:ascii="宋体" w:hAnsi="宋体" w:eastAsia="宋体" w:cs="宋体"/>
          <w:color w:val="000000"/>
        </w:rPr>
        <w:t>得，以最大上升速度匀速竖直升高</w:t>
      </w:r>
      <w:r>
        <w:rPr>
          <w:rFonts w:ascii="Times New Roman" w:hAnsi="Times New Roman" w:eastAsia="Times New Roman" w:cs="Times New Roman"/>
          <w:color w:val="000000"/>
        </w:rPr>
        <w:t>30</w:t>
      </w:r>
      <w:r>
        <w:rPr>
          <w:rFonts w:ascii="宋体" w:hAnsi="宋体" w:eastAsia="宋体" w:cs="宋体"/>
          <w:color w:val="000000"/>
        </w:rPr>
        <w:t>米，要飞行时间为</w:t>
      </w:r>
    </w:p>
    <w:p w14:paraId="5FE4B604">
      <w:pPr>
        <w:spacing w:line="360" w:lineRule="auto"/>
        <w:jc w:val="center"/>
        <w:textAlignment w:val="center"/>
        <w:rPr>
          <w:color w:val="000000"/>
        </w:rPr>
      </w:pPr>
      <w:r>
        <w:object>
          <v:shape id="_x0000_i1122" o:spt="75" alt="学科网(www.zxxk.com)--教育资源门户，提供试卷、教案、课件、论文、素材以及各类教学资源下载，还有大量而丰富的教学相关资讯！" type="#_x0000_t75" style="height:31.3pt;width:101.55pt;" o:ole="t" filled="f" o:preferrelative="t" stroked="f" coordsize="21600,21600">
            <v:path/>
            <v:fill on="f" focussize="0,0"/>
            <v:stroke on="f" joinstyle="miter"/>
            <v:imagedata r:id="rId215" o:title="eqId623520b1c2f6cb17572cbd3c4b123ee6"/>
            <o:lock v:ext="edit" aspectratio="t"/>
            <w10:wrap type="none"/>
            <w10:anchorlock/>
          </v:shape>
          <o:OLEObject Type="Embed" ProgID="Equation.DSMT4" ShapeID="_x0000_i1122" DrawAspect="Content" ObjectID="_1468075822" r:id="rId214">
            <o:LockedField>false</o:LockedField>
          </o:OLEObject>
        </w:object>
      </w:r>
    </w:p>
    <w:p w14:paraId="2AA6A9A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）无人机从</w:t>
      </w:r>
      <w:r>
        <w:rPr>
          <w:rFonts w:ascii="Times New Roman" w:hAnsi="Times New Roman" w:eastAsia="Times New Roman" w:cs="Times New Roman"/>
          <w:color w:val="000000"/>
        </w:rPr>
        <w:t>50</w:t>
      </w:r>
      <w:r>
        <w:rPr>
          <w:rFonts w:ascii="宋体" w:hAnsi="宋体" w:eastAsia="宋体" w:cs="宋体"/>
          <w:color w:val="000000"/>
        </w:rPr>
        <w:t>米高空降落到地面，重力做功</w:t>
      </w:r>
    </w:p>
    <w:p w14:paraId="6C368472">
      <w:pPr>
        <w:spacing w:line="360" w:lineRule="auto"/>
        <w:jc w:val="center"/>
        <w:textAlignment w:val="center"/>
        <w:rPr>
          <w:color w:val="000000"/>
        </w:rPr>
      </w:pPr>
      <w:r>
        <w:object>
          <v:shape id="_x0000_i1123" o:spt="75" alt="学科网(www.zxxk.com)--教育资源门户，提供试卷、教案、课件、论文、素材以及各类教学资源下载，还有大量而丰富的教学相关资讯！" type="#_x0000_t75" style="height:14.55pt;width:171.45pt;" o:ole="t" filled="f" o:preferrelative="t" stroked="f" coordsize="21600,21600">
            <v:path/>
            <v:fill on="f" focussize="0,0"/>
            <v:stroke on="f" joinstyle="miter"/>
            <v:imagedata r:id="rId217" o:title="eqId12f0fdfb736eed31527145d01b80ba69"/>
            <o:lock v:ext="edit" aspectratio="t"/>
            <w10:wrap type="none"/>
            <w10:anchorlock/>
          </v:shape>
          <o:OLEObject Type="Embed" ProgID="Equation.DSMT4" ShapeID="_x0000_i1123" DrawAspect="Content" ObjectID="_1468075823" r:id="rId216">
            <o:LockedField>false</o:LockedField>
          </o:OLEObject>
        </w:object>
      </w:r>
    </w:p>
    <w:p w14:paraId="5372FF53">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）无人机所受重力是</w:t>
      </w:r>
      <w:r>
        <w:rPr>
          <w:rFonts w:ascii="Times New Roman" w:hAnsi="Times New Roman" w:eastAsia="Times New Roman" w:cs="Times New Roman"/>
          <w:color w:val="000000"/>
        </w:rPr>
        <w:t>36N</w:t>
      </w:r>
      <w:r>
        <w:rPr>
          <w:rFonts w:ascii="宋体" w:hAnsi="宋体" w:eastAsia="宋体" w:cs="宋体"/>
          <w:color w:val="000000"/>
        </w:rPr>
        <w:t>；</w:t>
      </w:r>
    </w:p>
    <w:p w14:paraId="19C208A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）无人机启动前，四脚着地静止停放在水平地面上，此时无人机对地面的压强是</w:t>
      </w:r>
      <w:r>
        <w:rPr>
          <w:rFonts w:ascii="Times New Roman" w:hAnsi="Times New Roman" w:eastAsia="Times New Roman" w:cs="Times New Roman"/>
          <w:color w:val="000000"/>
        </w:rPr>
        <w:t>3×10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r>
        <w:rPr>
          <w:rFonts w:ascii="宋体" w:hAnsi="宋体" w:eastAsia="宋体" w:cs="宋体"/>
          <w:color w:val="000000"/>
        </w:rPr>
        <w:t>；</w:t>
      </w:r>
    </w:p>
    <w:p w14:paraId="35232E9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）无人机以最大上升速度匀速竖直升高</w:t>
      </w:r>
      <w:r>
        <w:rPr>
          <w:rFonts w:ascii="Times New Roman" w:hAnsi="Times New Roman" w:eastAsia="Times New Roman" w:cs="Times New Roman"/>
          <w:color w:val="000000"/>
        </w:rPr>
        <w:t>30</w:t>
      </w:r>
      <w:r>
        <w:rPr>
          <w:rFonts w:ascii="宋体" w:hAnsi="宋体" w:eastAsia="宋体" w:cs="宋体"/>
          <w:color w:val="000000"/>
        </w:rPr>
        <w:t>米，要飞行</w:t>
      </w:r>
      <w:r>
        <w:rPr>
          <w:rFonts w:ascii="Times New Roman" w:hAnsi="Times New Roman" w:eastAsia="Times New Roman" w:cs="Times New Roman"/>
          <w:color w:val="000000"/>
        </w:rPr>
        <w:t>20s</w:t>
      </w:r>
      <w:r>
        <w:rPr>
          <w:rFonts w:ascii="宋体" w:hAnsi="宋体" w:eastAsia="宋体" w:cs="宋体"/>
          <w:color w:val="000000"/>
        </w:rPr>
        <w:t>；</w:t>
      </w:r>
    </w:p>
    <w:p w14:paraId="592B876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）无人机从</w:t>
      </w:r>
      <w:r>
        <w:rPr>
          <w:rFonts w:ascii="Times New Roman" w:hAnsi="Times New Roman" w:eastAsia="Times New Roman" w:cs="Times New Roman"/>
          <w:color w:val="000000"/>
        </w:rPr>
        <w:t>50</w:t>
      </w:r>
      <w:r>
        <w:rPr>
          <w:rFonts w:ascii="宋体" w:hAnsi="宋体" w:eastAsia="宋体" w:cs="宋体"/>
          <w:color w:val="000000"/>
        </w:rPr>
        <w:t>米高空降落到地面，重力做功</w:t>
      </w:r>
      <w:r>
        <w:rPr>
          <w:rFonts w:ascii="Times New Roman" w:hAnsi="Times New Roman" w:eastAsia="Times New Roman" w:cs="Times New Roman"/>
          <w:color w:val="000000"/>
        </w:rPr>
        <w:t>1800J</w:t>
      </w:r>
      <w:r>
        <w:rPr>
          <w:rFonts w:ascii="宋体" w:hAnsi="宋体" w:eastAsia="宋体" w:cs="宋体"/>
          <w:color w:val="000000"/>
        </w:rPr>
        <w:t>。</w:t>
      </w:r>
    </w:p>
    <w:p w14:paraId="6655B78F">
      <w:pPr>
        <w:spacing w:line="360" w:lineRule="auto"/>
        <w:jc w:val="left"/>
        <w:textAlignment w:val="center"/>
        <w:rPr>
          <w:rFonts w:ascii="宋体" w:hAnsi="宋体" w:eastAsia="宋体" w:cs="宋体"/>
          <w:color w:val="000000"/>
        </w:rPr>
      </w:pPr>
      <w:r>
        <w:rPr>
          <w:color w:val="000000"/>
        </w:rPr>
        <w:t xml:space="preserve">30. </w:t>
      </w:r>
      <w:r>
        <w:rPr>
          <w:rFonts w:ascii="宋体" w:hAnsi="宋体" w:eastAsia="宋体" w:cs="宋体"/>
          <w:color w:val="000000"/>
        </w:rPr>
        <w:t>新冠疫情期间，一位热心市民为小区卡点志愿者送来了一个便携式可折叠电热壶，如图甲所示。该型号电热壶额定电压为</w:t>
      </w:r>
      <w:r>
        <w:rPr>
          <w:rFonts w:ascii="Times New Roman" w:hAnsi="Times New Roman" w:eastAsia="Times New Roman" w:cs="Times New Roman"/>
          <w:color w:val="000000"/>
        </w:rPr>
        <w:t>220V</w:t>
      </w:r>
      <w:r>
        <w:rPr>
          <w:rFonts w:ascii="宋体" w:hAnsi="宋体" w:eastAsia="宋体" w:cs="宋体"/>
          <w:color w:val="000000"/>
        </w:rPr>
        <w:t>，具有加热、保温两档。保温档的额定功率为</w:t>
      </w:r>
      <w:r>
        <w:rPr>
          <w:rFonts w:ascii="Times New Roman" w:hAnsi="Times New Roman" w:eastAsia="Times New Roman" w:cs="Times New Roman"/>
          <w:color w:val="000000"/>
        </w:rPr>
        <w:t>200W</w:t>
      </w:r>
      <w:r>
        <w:rPr>
          <w:rFonts w:ascii="宋体" w:hAnsi="宋体" w:eastAsia="宋体" w:cs="宋体"/>
          <w:color w:val="000000"/>
        </w:rPr>
        <w:t>，内部简化电路如图乙所示，双触点开关只能在触点</w:t>
      </w:r>
      <w:r>
        <w:rPr>
          <w:rFonts w:ascii="Times New Roman" w:hAnsi="Times New Roman" w:eastAsia="Times New Roman" w:cs="Times New Roman"/>
          <w:color w:val="000000"/>
        </w:rPr>
        <w:t>1</w:t>
      </w:r>
      <w:r>
        <w:rPr>
          <w:rFonts w:ascii="宋体" w:hAnsi="宋体" w:eastAsia="宋体" w:cs="宋体"/>
          <w:color w:val="000000"/>
        </w:rPr>
        <w:t>和</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和</w:t>
      </w:r>
      <w:r>
        <w:rPr>
          <w:rFonts w:ascii="Times New Roman" w:hAnsi="Times New Roman" w:eastAsia="Times New Roman" w:cs="Times New Roman"/>
          <w:color w:val="000000"/>
        </w:rPr>
        <w:t>3</w:t>
      </w:r>
      <w:r>
        <w:rPr>
          <w:rFonts w:ascii="宋体" w:hAnsi="宋体" w:eastAsia="宋体" w:cs="宋体"/>
          <w:color w:val="000000"/>
        </w:rPr>
        <w:t>及</w:t>
      </w:r>
      <w:r>
        <w:rPr>
          <w:rFonts w:ascii="Times New Roman" w:hAnsi="Times New Roman" w:eastAsia="Times New Roman" w:cs="Times New Roman"/>
          <w:color w:val="000000"/>
        </w:rPr>
        <w:t>3</w:t>
      </w:r>
      <w:r>
        <w:rPr>
          <w:rFonts w:ascii="宋体" w:hAnsi="宋体" w:eastAsia="宋体" w:cs="宋体"/>
          <w:color w:val="000000"/>
        </w:rPr>
        <w:t>和</w:t>
      </w:r>
      <w:r>
        <w:rPr>
          <w:rFonts w:ascii="Times New Roman" w:hAnsi="Times New Roman" w:eastAsia="Times New Roman" w:cs="Times New Roman"/>
          <w:color w:val="000000"/>
        </w:rPr>
        <w:t>4</w:t>
      </w:r>
      <w:r>
        <w:rPr>
          <w:rFonts w:ascii="宋体" w:hAnsi="宋体" w:eastAsia="宋体" w:cs="宋体"/>
          <w:color w:val="000000"/>
        </w:rPr>
        <w:t>之间切换。</w:t>
      </w:r>
      <w:r>
        <w:object>
          <v:shape id="_x0000_i1124"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53" o:title="eqId9efc18a5bb2e53586331b2a58538a48b"/>
            <o:lock v:ext="edit" aspectratio="t"/>
            <w10:wrap type="none"/>
            <w10:anchorlock/>
          </v:shape>
          <o:OLEObject Type="Embed" ProgID="Equation.DSMT4" ShapeID="_x0000_i1124" DrawAspect="Content" ObjectID="_1468075824" r:id="rId218">
            <o:LockedField>false</o:LockedField>
          </o:OLEObject>
        </w:object>
      </w:r>
      <w:r>
        <w:rPr>
          <w:rFonts w:ascii="宋体" w:hAnsi="宋体" w:eastAsia="宋体" w:cs="宋体"/>
          <w:color w:val="000000"/>
        </w:rPr>
        <w:t>、</w:t>
      </w:r>
      <w:r>
        <w:object>
          <v:shape id="_x0000_i1125"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49" o:title="eqId19f20f21a9d50b61dac519a3ddab539d"/>
            <o:lock v:ext="edit" aspectratio="t"/>
            <w10:wrap type="none"/>
            <w10:anchorlock/>
          </v:shape>
          <o:OLEObject Type="Embed" ProgID="Equation.DSMT4" ShapeID="_x0000_i1125" DrawAspect="Content" ObjectID="_1468075825" r:id="rId219">
            <o:LockedField>false</o:LockedField>
          </o:OLEObject>
        </w:object>
      </w:r>
      <w:r>
        <w:rPr>
          <w:rFonts w:ascii="宋体" w:hAnsi="宋体" w:eastAsia="宋体" w:cs="宋体"/>
          <w:color w:val="000000"/>
        </w:rPr>
        <w:t>是两个阻值不变的发热元件，</w:t>
      </w:r>
      <w:r>
        <w:object>
          <v:shape id="_x0000_i1126" o:spt="75" alt="学科网(www.zxxk.com)--教育资源门户，提供试卷、教案、课件、论文、素材以及各类教学资源下载，还有大量而丰富的教学相关资讯！" type="#_x0000_t75" style="height:18.45pt;width:57.45pt;" o:ole="t" filled="f" o:preferrelative="t" stroked="f" coordsize="21600,21600">
            <v:path/>
            <v:fill on="f" focussize="0,0"/>
            <v:stroke on="f" joinstyle="miter"/>
            <v:imagedata r:id="rId221" o:title="eqIdb47f9c7ef71c51d92cba61b1c62486f8"/>
            <o:lock v:ext="edit" aspectratio="t"/>
            <w10:wrap type="none"/>
            <w10:anchorlock/>
          </v:shape>
          <o:OLEObject Type="Embed" ProgID="Equation.DSMT4" ShapeID="_x0000_i1126" DrawAspect="Content" ObjectID="_1468075826" r:id="rId220">
            <o:LockedField>false</o:LockedField>
          </o:OLEObject>
        </w:object>
      </w:r>
      <w:r>
        <w:rPr>
          <w:rFonts w:ascii="宋体" w:hAnsi="宋体" w:eastAsia="宋体" w:cs="宋体"/>
          <w:color w:val="000000"/>
        </w:rPr>
        <w:t>，现将此电热壶接到</w:t>
      </w:r>
      <w:r>
        <w:rPr>
          <w:rFonts w:ascii="Times New Roman" w:hAnsi="Times New Roman" w:eastAsia="Times New Roman" w:cs="Times New Roman"/>
          <w:color w:val="000000"/>
        </w:rPr>
        <w:t>220V</w:t>
      </w:r>
      <w:r>
        <w:rPr>
          <w:rFonts w:ascii="宋体" w:hAnsi="宋体" w:eastAsia="宋体" w:cs="宋体"/>
          <w:color w:val="000000"/>
        </w:rPr>
        <w:t>的家庭电路中，求：</w:t>
      </w:r>
    </w:p>
    <w:p w14:paraId="71A49AF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）当双触点开关接触触点___________（选填“</w:t>
      </w:r>
      <w:r>
        <w:rPr>
          <w:rFonts w:ascii="Times New Roman" w:hAnsi="Times New Roman" w:eastAsia="Times New Roman" w:cs="Times New Roman"/>
          <w:color w:val="000000"/>
        </w:rPr>
        <w:t>2</w:t>
      </w:r>
      <w:r>
        <w:rPr>
          <w:rFonts w:ascii="宋体" w:hAnsi="宋体" w:eastAsia="宋体" w:cs="宋体"/>
          <w:color w:val="000000"/>
        </w:rPr>
        <w:t>和</w:t>
      </w:r>
      <w:r>
        <w:rPr>
          <w:rFonts w:ascii="Times New Roman" w:hAnsi="Times New Roman" w:eastAsia="Times New Roman" w:cs="Times New Roman"/>
          <w:color w:val="000000"/>
        </w:rPr>
        <w:t>3</w:t>
      </w:r>
      <w:r>
        <w:rPr>
          <w:rFonts w:ascii="宋体" w:hAnsi="宋体" w:eastAsia="宋体" w:cs="宋体"/>
          <w:color w:val="000000"/>
        </w:rPr>
        <w:t>”或“</w:t>
      </w:r>
      <w:r>
        <w:rPr>
          <w:rFonts w:ascii="Times New Roman" w:hAnsi="Times New Roman" w:eastAsia="Times New Roman" w:cs="Times New Roman"/>
          <w:color w:val="000000"/>
        </w:rPr>
        <w:t>3</w:t>
      </w:r>
      <w:r>
        <w:rPr>
          <w:rFonts w:ascii="宋体" w:hAnsi="宋体" w:eastAsia="宋体" w:cs="宋体"/>
          <w:color w:val="000000"/>
        </w:rPr>
        <w:t>和</w:t>
      </w:r>
      <w:r>
        <w:rPr>
          <w:rFonts w:ascii="Times New Roman" w:hAnsi="Times New Roman" w:eastAsia="Times New Roman" w:cs="Times New Roman"/>
          <w:color w:val="000000"/>
        </w:rPr>
        <w:t>4</w:t>
      </w:r>
      <w:r>
        <w:rPr>
          <w:rFonts w:ascii="宋体" w:hAnsi="宋体" w:eastAsia="宋体" w:cs="宋体"/>
          <w:color w:val="000000"/>
        </w:rPr>
        <w:t>”）时为保温挡；</w:t>
      </w:r>
    </w:p>
    <w:p w14:paraId="7ED09A4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127"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53" o:title="eqId9efc18a5bb2e53586331b2a58538a48b"/>
            <o:lock v:ext="edit" aspectratio="t"/>
            <w10:wrap type="none"/>
            <w10:anchorlock/>
          </v:shape>
          <o:OLEObject Type="Embed" ProgID="Equation.DSMT4" ShapeID="_x0000_i1127" DrawAspect="Content" ObjectID="_1468075827" r:id="rId222">
            <o:LockedField>false</o:LockedField>
          </o:OLEObject>
        </w:object>
      </w:r>
      <w:r>
        <w:rPr>
          <w:rFonts w:ascii="宋体" w:hAnsi="宋体" w:eastAsia="宋体" w:cs="宋体"/>
          <w:color w:val="000000"/>
        </w:rPr>
        <w:t>的电阻是多少？加热档的电功率是多少？（        ）</w:t>
      </w:r>
    </w:p>
    <w:p w14:paraId="2BAD5824">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）若电热壶内装有</w:t>
      </w:r>
      <w:r>
        <w:rPr>
          <w:rFonts w:ascii="Times New Roman" w:hAnsi="Times New Roman" w:eastAsia="Times New Roman" w:cs="Times New Roman"/>
          <w:color w:val="000000"/>
        </w:rPr>
        <w:t>0.5L</w:t>
      </w:r>
      <w:r>
        <w:rPr>
          <w:rFonts w:ascii="宋体" w:hAnsi="宋体" w:eastAsia="宋体" w:cs="宋体"/>
          <w:color w:val="000000"/>
        </w:rPr>
        <w:t>的水，现用加热档使水从</w:t>
      </w:r>
      <w:r>
        <w:rPr>
          <w:rFonts w:ascii="Times New Roman" w:hAnsi="Times New Roman" w:eastAsia="Times New Roman" w:cs="Times New Roman"/>
          <w:color w:val="000000"/>
        </w:rPr>
        <w:t>20℃</w:t>
      </w:r>
      <w:r>
        <w:rPr>
          <w:rFonts w:ascii="宋体" w:hAnsi="宋体" w:eastAsia="宋体" w:cs="宋体"/>
          <w:color w:val="000000"/>
        </w:rPr>
        <w:t>升高到</w:t>
      </w:r>
      <w:r>
        <w:rPr>
          <w:rFonts w:ascii="Times New Roman" w:hAnsi="Times New Roman" w:eastAsia="Times New Roman" w:cs="Times New Roman"/>
          <w:color w:val="000000"/>
        </w:rPr>
        <w:t>100℃</w:t>
      </w:r>
      <w:r>
        <w:rPr>
          <w:rFonts w:ascii="宋体" w:hAnsi="宋体" w:eastAsia="宋体" w:cs="宋体"/>
          <w:color w:val="000000"/>
        </w:rPr>
        <w:t>，加热效率为</w:t>
      </w:r>
      <w:r>
        <w:rPr>
          <w:rFonts w:ascii="Times New Roman" w:hAnsi="Times New Roman" w:eastAsia="Times New Roman" w:cs="Times New Roman"/>
          <w:color w:val="000000"/>
        </w:rPr>
        <w:t>80%</w:t>
      </w:r>
      <w:r>
        <w:rPr>
          <w:rFonts w:ascii="宋体" w:hAnsi="宋体" w:eastAsia="宋体" w:cs="宋体"/>
          <w:color w:val="000000"/>
        </w:rPr>
        <w:t>，则需要加热多少秒？</w:t>
      </w:r>
      <w:r>
        <w:rPr>
          <w:rFonts w:ascii="Times New Roman" w:hAnsi="Times New Roman" w:eastAsia="Times New Roman" w:cs="Times New Roman"/>
          <w:color w:val="000000"/>
        </w:rPr>
        <w:t>[</w:t>
      </w:r>
      <w:r>
        <w:object>
          <v:shape id="_x0000_i1128" o:spt="75" alt="学科网(www.zxxk.com)--教育资源门户，提供试卷、教案、课件、论文、素材以及各类教学资源下载，还有大量而丰富的教学相关资讯！" type="#_x0000_t75" style="height:20.5pt;width:111.5pt;" o:ole="t" filled="f" o:preferrelative="t" stroked="f" coordsize="21600,21600">
            <v:path/>
            <v:fill on="f" focussize="0,0"/>
            <v:stroke on="f" joinstyle="miter"/>
            <v:imagedata r:id="rId224" o:title="eqId55cbf1f374f8381dbe5c668938178462"/>
            <o:lock v:ext="edit" aspectratio="t"/>
            <w10:wrap type="none"/>
            <w10:anchorlock/>
          </v:shape>
          <o:OLEObject Type="Embed" ProgID="Equation.DSMT4" ShapeID="_x0000_i1128" DrawAspect="Content" ObjectID="_1468075828" r:id="rId223">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        ）</w:t>
      </w:r>
    </w:p>
    <w:p w14:paraId="0F492A9F">
      <w:pPr>
        <w:spacing w:line="360" w:lineRule="auto"/>
        <w:jc w:val="left"/>
        <w:textAlignment w:val="center"/>
        <w:rPr>
          <w:color w:val="000000"/>
        </w:rPr>
      </w:pPr>
      <w:r>
        <w:rPr>
          <w:rFonts w:ascii="宋体" w:hAnsi="宋体" w:eastAsia="宋体" w:cs="宋体"/>
          <w:color w:val="000000"/>
        </w:rPr>
        <w:drawing>
          <wp:inline distT="0" distB="0" distL="114300" distR="114300">
            <wp:extent cx="2714625" cy="1304925"/>
            <wp:effectExtent l="0" t="0" r="9525" b="9525"/>
            <wp:docPr id="100038" name="图片 10003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8" name="图片 100038" descr="学科网(www.zxxk.com)--教育资源门户，提供试卷、教案、课件、论文、素材以及各类教学资源下载，还有大量而丰富的教学相关资讯！"/>
                    <pic:cNvPicPr>
                      <a:picLocks noChangeAspect="1"/>
                    </pic:cNvPicPr>
                  </pic:nvPicPr>
                  <pic:blipFill>
                    <a:blip r:embed="rId225"/>
                    <a:stretch>
                      <a:fillRect/>
                    </a:stretch>
                  </pic:blipFill>
                  <pic:spPr>
                    <a:xfrm>
                      <a:off x="0" y="0"/>
                      <a:ext cx="2714625" cy="1304925"/>
                    </a:xfrm>
                    <a:prstGeom prst="rect">
                      <a:avLst/>
                    </a:prstGeom>
                  </pic:spPr>
                </pic:pic>
              </a:graphicData>
            </a:graphic>
          </wp:inline>
        </w:drawing>
      </w:r>
      <w:r>
        <w:rPr>
          <w:rFonts w:ascii="宋体" w:hAnsi="宋体" w:eastAsia="宋体" w:cs="宋体"/>
          <w:color w:val="000000"/>
        </w:rPr>
        <w:br w:type="textWrapping"/>
      </w:r>
    </w:p>
    <w:p w14:paraId="197A5ACA">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2</w:t>
      </w:r>
      <w:r>
        <w:rPr>
          <w:rFonts w:ascii="宋体" w:hAnsi="宋体" w:eastAsia="宋体" w:cs="宋体"/>
          <w:color w:val="000000"/>
        </w:rPr>
        <w:t>和</w:t>
      </w:r>
      <w:r>
        <w:rPr>
          <w:rFonts w:ascii="Times New Roman" w:hAnsi="Times New Roman" w:eastAsia="Times New Roman" w:cs="Times New Roman"/>
          <w:color w:val="000000"/>
        </w:rPr>
        <w:t>3</w:t>
      </w:r>
      <w:r>
        <w:rPr>
          <w:color w:val="000000"/>
        </w:rPr>
        <w:t xml:space="preserve">    ②. </w:t>
      </w:r>
      <w:r>
        <w:rPr>
          <w:rFonts w:ascii="Times New Roman" w:hAnsi="Times New Roman" w:eastAsia="Times New Roman" w:cs="Times New Roman"/>
          <w:color w:val="000000"/>
        </w:rPr>
        <w:t>242Ω</w:t>
      </w:r>
      <w:r>
        <w:rPr>
          <w:rFonts w:ascii="宋体" w:hAnsi="宋体" w:eastAsia="宋体" w:cs="宋体"/>
          <w:color w:val="000000"/>
        </w:rPr>
        <w:t>，</w:t>
      </w:r>
      <w:r>
        <w:rPr>
          <w:rFonts w:ascii="Times New Roman" w:hAnsi="Times New Roman" w:eastAsia="Times New Roman" w:cs="Times New Roman"/>
          <w:color w:val="000000"/>
        </w:rPr>
        <w:t>800W</w:t>
      </w:r>
      <w:r>
        <w:rPr>
          <w:color w:val="000000"/>
        </w:rPr>
        <w:t xml:space="preserve">    ③. </w:t>
      </w:r>
      <w:r>
        <w:rPr>
          <w:rFonts w:ascii="Times New Roman" w:hAnsi="Times New Roman" w:eastAsia="Times New Roman" w:cs="Times New Roman"/>
          <w:color w:val="000000"/>
        </w:rPr>
        <w:t>210s</w:t>
      </w:r>
    </w:p>
    <w:p w14:paraId="07859E78">
      <w:pPr>
        <w:spacing w:line="360" w:lineRule="auto"/>
        <w:textAlignment w:val="center"/>
        <w:rPr>
          <w:color w:val="000000"/>
        </w:rPr>
      </w:pPr>
      <w:r>
        <w:rPr>
          <w:color w:val="2E75B6"/>
        </w:rPr>
        <w:t>【解析】</w:t>
      </w:r>
    </w:p>
    <w:p w14:paraId="792C9B8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根据公式</w:t>
      </w:r>
      <w:r>
        <w:object>
          <v:shape id="_x0000_i1129" o:spt="75" alt="学科网(www.zxxk.com)--教育资源门户，提供试卷、教案、课件、论文、素材以及各类教学资源下载，还有大量而丰富的教学相关资讯！" type="#_x0000_t75" style="height:33pt;width:39.75pt;" o:ole="t" filled="f" o:preferrelative="t" stroked="f" coordsize="21600,21600">
            <v:path/>
            <v:fill on="f" focussize="0,0"/>
            <v:stroke on="f" joinstyle="miter"/>
            <v:imagedata r:id="rId227" o:title="eqId3616f224d0ecbf11ff4d85c7dac8f458"/>
            <o:lock v:ext="edit" aspectratio="t"/>
            <w10:wrap type="none"/>
            <w10:anchorlock/>
          </v:shape>
          <o:OLEObject Type="Embed" ProgID="Equation.DSMT4" ShapeID="_x0000_i1129" DrawAspect="Content" ObjectID="_1468075829" r:id="rId226">
            <o:LockedField>false</o:LockedField>
          </o:OLEObject>
        </w:object>
      </w:r>
      <w:r>
        <w:rPr>
          <w:rFonts w:ascii="宋体" w:hAnsi="宋体" w:eastAsia="宋体" w:cs="宋体"/>
          <w:color w:val="000000"/>
        </w:rPr>
        <w:t>可知，电路中的总电阻越小电功率越大，总电阻越大，电功率越小，当双触点开关接触触点</w:t>
      </w:r>
      <w:r>
        <w:rPr>
          <w:rFonts w:ascii="Times New Roman" w:hAnsi="Times New Roman" w:eastAsia="Times New Roman" w:cs="Times New Roman"/>
          <w:color w:val="000000"/>
        </w:rPr>
        <w:t>2</w:t>
      </w:r>
      <w:r>
        <w:rPr>
          <w:rFonts w:ascii="宋体" w:hAnsi="宋体" w:eastAsia="宋体" w:cs="宋体"/>
          <w:color w:val="000000"/>
        </w:rPr>
        <w:t>和</w:t>
      </w:r>
      <w:r>
        <w:rPr>
          <w:rFonts w:ascii="Times New Roman" w:hAnsi="Times New Roman" w:eastAsia="Times New Roman" w:cs="Times New Roman"/>
          <w:color w:val="000000"/>
        </w:rPr>
        <w:t>3</w:t>
      </w:r>
      <w:r>
        <w:rPr>
          <w:rFonts w:ascii="宋体" w:hAnsi="宋体" w:eastAsia="宋体" w:cs="宋体"/>
          <w:color w:val="000000"/>
        </w:rPr>
        <w:t>时，电路中的总电阻大于双触点开关接触触点</w:t>
      </w:r>
      <w:r>
        <w:rPr>
          <w:rFonts w:ascii="Times New Roman" w:hAnsi="Times New Roman" w:eastAsia="Times New Roman" w:cs="Times New Roman"/>
          <w:color w:val="000000"/>
        </w:rPr>
        <w:t>3</w:t>
      </w:r>
      <w:r>
        <w:rPr>
          <w:rFonts w:ascii="宋体" w:hAnsi="宋体" w:eastAsia="宋体" w:cs="宋体"/>
          <w:color w:val="000000"/>
        </w:rPr>
        <w:t>和</w:t>
      </w:r>
      <w:r>
        <w:rPr>
          <w:rFonts w:ascii="Times New Roman" w:hAnsi="Times New Roman" w:eastAsia="Times New Roman" w:cs="Times New Roman"/>
          <w:color w:val="000000"/>
        </w:rPr>
        <w:t>4</w:t>
      </w:r>
      <w:r>
        <w:rPr>
          <w:rFonts w:ascii="宋体" w:hAnsi="宋体" w:eastAsia="宋体" w:cs="宋体"/>
          <w:color w:val="000000"/>
        </w:rPr>
        <w:t>时电路中的总电阻，所以双触点开关接触触点</w:t>
      </w:r>
      <w:r>
        <w:rPr>
          <w:rFonts w:ascii="Times New Roman" w:hAnsi="Times New Roman" w:eastAsia="Times New Roman" w:cs="Times New Roman"/>
          <w:color w:val="000000"/>
        </w:rPr>
        <w:t>2</w:t>
      </w:r>
      <w:r>
        <w:rPr>
          <w:rFonts w:ascii="宋体" w:hAnsi="宋体" w:eastAsia="宋体" w:cs="宋体"/>
          <w:color w:val="000000"/>
        </w:rPr>
        <w:t>和</w:t>
      </w:r>
      <w:r>
        <w:rPr>
          <w:rFonts w:ascii="Times New Roman" w:hAnsi="Times New Roman" w:eastAsia="Times New Roman" w:cs="Times New Roman"/>
          <w:color w:val="000000"/>
        </w:rPr>
        <w:t>3</w:t>
      </w:r>
      <w:r>
        <w:rPr>
          <w:rFonts w:ascii="宋体" w:hAnsi="宋体" w:eastAsia="宋体" w:cs="宋体"/>
          <w:color w:val="000000"/>
        </w:rPr>
        <w:t>时为保温档，双触点开关接触触点</w:t>
      </w:r>
      <w:r>
        <w:rPr>
          <w:rFonts w:ascii="Times New Roman" w:hAnsi="Times New Roman" w:eastAsia="Times New Roman" w:cs="Times New Roman"/>
          <w:color w:val="000000"/>
        </w:rPr>
        <w:t>3</w:t>
      </w:r>
      <w:r>
        <w:rPr>
          <w:rFonts w:ascii="宋体" w:hAnsi="宋体" w:eastAsia="宋体" w:cs="宋体"/>
          <w:color w:val="000000"/>
        </w:rPr>
        <w:t>和</w:t>
      </w:r>
      <w:r>
        <w:rPr>
          <w:rFonts w:ascii="Times New Roman" w:hAnsi="Times New Roman" w:eastAsia="Times New Roman" w:cs="Times New Roman"/>
          <w:color w:val="000000"/>
        </w:rPr>
        <w:t>4</w:t>
      </w:r>
      <w:r>
        <w:rPr>
          <w:rFonts w:ascii="宋体" w:hAnsi="宋体" w:eastAsia="宋体" w:cs="宋体"/>
          <w:color w:val="000000"/>
        </w:rPr>
        <w:t>时为加热档。</w:t>
      </w:r>
    </w:p>
    <w:p w14:paraId="210D972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当双触点开关接触触点</w:t>
      </w:r>
      <w:r>
        <w:rPr>
          <w:rFonts w:ascii="Times New Roman" w:hAnsi="Times New Roman" w:eastAsia="Times New Roman" w:cs="Times New Roman"/>
          <w:color w:val="000000"/>
        </w:rPr>
        <w:t>2</w:t>
      </w:r>
      <w:r>
        <w:rPr>
          <w:rFonts w:ascii="宋体" w:hAnsi="宋体" w:eastAsia="宋体" w:cs="宋体"/>
          <w:color w:val="000000"/>
        </w:rPr>
        <w:t>和</w:t>
      </w:r>
      <w:r>
        <w:rPr>
          <w:rFonts w:ascii="Times New Roman" w:hAnsi="Times New Roman" w:eastAsia="Times New Roman" w:cs="Times New Roman"/>
          <w:color w:val="000000"/>
        </w:rPr>
        <w:t>3</w:t>
      </w:r>
      <w:r>
        <w:rPr>
          <w:rFonts w:ascii="宋体" w:hAnsi="宋体" w:eastAsia="宋体" w:cs="宋体"/>
          <w:color w:val="000000"/>
        </w:rPr>
        <w:t>时为保温档，此时电路中只接入了</w:t>
      </w:r>
      <w:r>
        <w:object>
          <v:shape id="_x0000_i1130"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53" o:title="eqId9efc18a5bb2e53586331b2a58538a48b"/>
            <o:lock v:ext="edit" aspectratio="t"/>
            <w10:wrap type="none"/>
            <w10:anchorlock/>
          </v:shape>
          <o:OLEObject Type="Embed" ProgID="Equation.DSMT4" ShapeID="_x0000_i1130" DrawAspect="Content" ObjectID="_1468075830" r:id="rId228">
            <o:LockedField>false</o:LockedField>
          </o:OLEObject>
        </w:object>
      </w:r>
      <w:r>
        <w:rPr>
          <w:rFonts w:ascii="宋体" w:hAnsi="宋体" w:eastAsia="宋体" w:cs="宋体"/>
          <w:color w:val="000000"/>
        </w:rPr>
        <w:t>，根据公式</w:t>
      </w:r>
      <w:r>
        <w:object>
          <v:shape id="_x0000_i1131" o:spt="75" alt="学科网(www.zxxk.com)--教育资源门户，提供试卷、教案、课件、论文、素材以及各类教学资源下载，还有大量而丰富的教学相关资讯！" type="#_x0000_t75" style="height:33pt;width:39.75pt;" o:ole="t" filled="f" o:preferrelative="t" stroked="f" coordsize="21600,21600">
            <v:path/>
            <v:fill on="f" focussize="0,0"/>
            <v:stroke on="f" joinstyle="miter"/>
            <v:imagedata r:id="rId227" o:title="eqId3616f224d0ecbf11ff4d85c7dac8f458"/>
            <o:lock v:ext="edit" aspectratio="t"/>
            <w10:wrap type="none"/>
            <w10:anchorlock/>
          </v:shape>
          <o:OLEObject Type="Embed" ProgID="Equation.DSMT4" ShapeID="_x0000_i1131" DrawAspect="Content" ObjectID="_1468075831" r:id="rId229">
            <o:LockedField>false</o:LockedField>
          </o:OLEObject>
        </w:object>
      </w:r>
      <w:r>
        <w:rPr>
          <w:rFonts w:ascii="宋体" w:hAnsi="宋体" w:eastAsia="宋体" w:cs="宋体"/>
          <w:color w:val="000000"/>
        </w:rPr>
        <w:t>可得</w:t>
      </w:r>
      <w:r>
        <w:object>
          <v:shape id="_x0000_i1132" o:spt="75" alt="学科网(www.zxxk.com)--教育资源门户，提供试卷、教案、课件、论文、素材以及各类教学资源下载，还有大量而丰富的教学相关资讯！" type="#_x0000_t75" style="height:21.75pt;width:14.25pt;" o:ole="t" filled="f" o:preferrelative="t" stroked="f" coordsize="21600,21600">
            <v:path/>
            <v:fill on="f" focussize="0,0"/>
            <v:stroke on="f" joinstyle="miter"/>
            <v:imagedata r:id="rId153" o:title="eqId9efc18a5bb2e53586331b2a58538a48b"/>
            <o:lock v:ext="edit" aspectratio="t"/>
            <w10:wrap type="none"/>
            <w10:anchorlock/>
          </v:shape>
          <o:OLEObject Type="Embed" ProgID="Equation.DSMT4" ShapeID="_x0000_i1132" DrawAspect="Content" ObjectID="_1468075832" r:id="rId230">
            <o:LockedField>false</o:LockedField>
          </o:OLEObject>
        </w:object>
      </w:r>
      <w:r>
        <w:rPr>
          <w:rFonts w:ascii="宋体" w:hAnsi="宋体" w:eastAsia="宋体" w:cs="宋体"/>
          <w:color w:val="000000"/>
        </w:rPr>
        <w:t>的阻值为</w:t>
      </w:r>
    </w:p>
    <w:p w14:paraId="79CB4399">
      <w:pPr>
        <w:spacing w:line="360" w:lineRule="auto"/>
        <w:jc w:val="center"/>
        <w:textAlignment w:val="center"/>
        <w:rPr>
          <w:color w:val="000000"/>
        </w:rPr>
      </w:pPr>
      <w:r>
        <w:object>
          <v:shape id="_x0000_i1133" o:spt="75" alt="学科网(www.zxxk.com)--教育资源门户，提供试卷、教案、课件、论文、素材以及各类教学资源下载，还有大量而丰富的教学相关资讯！" type="#_x0000_t75" style="height:36.75pt;width:159.75pt;" o:ole="t" filled="f" o:preferrelative="t" stroked="f" coordsize="21600,21600">
            <v:path/>
            <v:fill on="f" focussize="0,0"/>
            <v:stroke on="f" joinstyle="miter"/>
            <v:imagedata r:id="rId232" o:title="eqIdb1bb4d611775a2a3dc39e793387193d0"/>
            <o:lock v:ext="edit" aspectratio="t"/>
            <w10:wrap type="none"/>
            <w10:anchorlock/>
          </v:shape>
          <o:OLEObject Type="Embed" ProgID="Equation.DSMT4" ShapeID="_x0000_i1133" DrawAspect="Content" ObjectID="_1468075833" r:id="rId231">
            <o:LockedField>false</o:LockedField>
          </o:OLEObject>
        </w:object>
      </w:r>
    </w:p>
    <w:p w14:paraId="6EDE5868">
      <w:pPr>
        <w:spacing w:line="360" w:lineRule="auto"/>
        <w:jc w:val="left"/>
        <w:textAlignment w:val="center"/>
        <w:rPr>
          <w:rFonts w:ascii="宋体" w:hAnsi="宋体" w:eastAsia="宋体" w:cs="宋体"/>
          <w:color w:val="000000"/>
        </w:rPr>
      </w:pPr>
      <w:r>
        <w:rPr>
          <w:rFonts w:ascii="宋体" w:hAnsi="宋体" w:eastAsia="宋体" w:cs="宋体"/>
          <w:color w:val="000000"/>
        </w:rPr>
        <w:t>当双触点开关接触触点</w:t>
      </w:r>
      <w:r>
        <w:rPr>
          <w:rFonts w:ascii="Times New Roman" w:hAnsi="Times New Roman" w:eastAsia="Times New Roman" w:cs="Times New Roman"/>
          <w:color w:val="000000"/>
        </w:rPr>
        <w:t>3</w:t>
      </w:r>
      <w:r>
        <w:rPr>
          <w:rFonts w:ascii="宋体" w:hAnsi="宋体" w:eastAsia="宋体" w:cs="宋体"/>
          <w:color w:val="000000"/>
        </w:rPr>
        <w:t>和</w:t>
      </w:r>
      <w:r>
        <w:rPr>
          <w:rFonts w:ascii="Times New Roman" w:hAnsi="Times New Roman" w:eastAsia="Times New Roman" w:cs="Times New Roman"/>
          <w:color w:val="000000"/>
        </w:rPr>
        <w:t>4</w:t>
      </w:r>
      <w:r>
        <w:rPr>
          <w:rFonts w:ascii="宋体" w:hAnsi="宋体" w:eastAsia="宋体" w:cs="宋体"/>
          <w:color w:val="000000"/>
        </w:rPr>
        <w:t>时，两个电阻并联，此时</w:t>
      </w:r>
      <w:r>
        <w:object>
          <v:shape id="_x0000_i1134" o:spt="75" alt="学科网(www.zxxk.com)--教育资源门户，提供试卷、教案、课件、论文、素材以及各类教学资源下载，还有大量而丰富的教学相关资讯！" type="#_x0000_t75" style="height:18.1pt;width:15pt;" o:ole="t" filled="f" o:preferrelative="t" stroked="f" coordsize="21600,21600">
            <v:path/>
            <v:fill on="f" focussize="0,0"/>
            <v:stroke on="f" joinstyle="miter"/>
            <v:imagedata r:id="rId149" o:title="eqId19f20f21a9d50b61dac519a3ddab539d"/>
            <o:lock v:ext="edit" aspectratio="t"/>
            <w10:wrap type="none"/>
            <w10:anchorlock/>
          </v:shape>
          <o:OLEObject Type="Embed" ProgID="Equation.DSMT4" ShapeID="_x0000_i1134" DrawAspect="Content" ObjectID="_1468075834" r:id="rId233">
            <o:LockedField>false</o:LockedField>
          </o:OLEObject>
        </w:object>
      </w:r>
      <w:r>
        <w:rPr>
          <w:rFonts w:ascii="宋体" w:hAnsi="宋体" w:eastAsia="宋体" w:cs="宋体"/>
          <w:color w:val="000000"/>
        </w:rPr>
        <w:t>消耗的电功率为</w:t>
      </w:r>
    </w:p>
    <w:p w14:paraId="2FC8647F">
      <w:pPr>
        <w:spacing w:line="360" w:lineRule="auto"/>
        <w:jc w:val="center"/>
        <w:textAlignment w:val="center"/>
        <w:rPr>
          <w:color w:val="000000"/>
        </w:rPr>
      </w:pPr>
      <w:r>
        <w:object>
          <v:shape id="_x0000_i1135" o:spt="75" alt="学科网(www.zxxk.com)--教育资源门户，提供试卷、教案、课件、论文、素材以及各类教学资源下载，还有大量而丰富的教学相关资讯！" type="#_x0000_t75" style="height:36pt;width:162pt;" o:ole="t" filled="f" o:preferrelative="t" stroked="f" coordsize="21600,21600">
            <v:path/>
            <v:fill on="f" focussize="0,0"/>
            <v:stroke on="f" joinstyle="miter"/>
            <v:imagedata r:id="rId235" o:title="eqId629ea38caf7f95d22adbda6d0060bd16"/>
            <o:lock v:ext="edit" aspectratio="t"/>
            <w10:wrap type="none"/>
            <w10:anchorlock/>
          </v:shape>
          <o:OLEObject Type="Embed" ProgID="Equation.DSMT4" ShapeID="_x0000_i1135" DrawAspect="Content" ObjectID="_1468075835" r:id="rId234">
            <o:LockedField>false</o:LockedField>
          </o:OLEObject>
        </w:object>
      </w:r>
    </w:p>
    <w:p w14:paraId="5A715289">
      <w:pPr>
        <w:spacing w:line="360" w:lineRule="auto"/>
        <w:jc w:val="left"/>
        <w:textAlignment w:val="center"/>
        <w:rPr>
          <w:rFonts w:ascii="宋体" w:hAnsi="宋体" w:eastAsia="宋体" w:cs="宋体"/>
          <w:color w:val="000000"/>
        </w:rPr>
      </w:pPr>
      <w:r>
        <w:rPr>
          <w:rFonts w:ascii="宋体" w:hAnsi="宋体" w:eastAsia="宋体" w:cs="宋体"/>
          <w:color w:val="000000"/>
        </w:rPr>
        <w:t>根据并联电路中各支路独立工作互不影响可得，两电阻并联时电路消耗的总的电功率即为加热功率</w:t>
      </w:r>
    </w:p>
    <w:p w14:paraId="3572E2D4">
      <w:pPr>
        <w:spacing w:line="360" w:lineRule="auto"/>
        <w:jc w:val="center"/>
        <w:textAlignment w:val="center"/>
        <w:rPr>
          <w:color w:val="000000"/>
        </w:rPr>
      </w:pPr>
      <w:r>
        <w:object>
          <v:shape id="_x0000_i1136" o:spt="75" alt="学科网(www.zxxk.com)--教育资源门户，提供试卷、教案、课件、论文、素材以及各类教学资源下载，还有大量而丰富的教学相关资讯！" type="#_x0000_t75" style="height:18.75pt;width:201pt;" o:ole="t" filled="f" o:preferrelative="t" stroked="f" coordsize="21600,21600">
            <v:path/>
            <v:fill on="f" focussize="0,0"/>
            <v:stroke on="f" joinstyle="miter"/>
            <v:imagedata r:id="rId237" o:title="eqId6f910d12d9b7b3a3f81ec8923c7d49ba"/>
            <o:lock v:ext="edit" aspectratio="t"/>
            <w10:wrap type="none"/>
            <w10:anchorlock/>
          </v:shape>
          <o:OLEObject Type="Embed" ProgID="Equation.DSMT4" ShapeID="_x0000_i1136" DrawAspect="Content" ObjectID="_1468075836" r:id="rId236">
            <o:LockedField>false</o:LockedField>
          </o:OLEObject>
        </w:object>
      </w:r>
    </w:p>
    <w:p w14:paraId="265E96C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由题意可知，根据公式</w:t>
      </w:r>
      <w:r>
        <w:object>
          <v:shape id="_x0000_i1137" o:spt="75" alt="学科网(www.zxxk.com)--教育资源门户，提供试卷、教案、课件、论文、素材以及各类教学资源下载，还有大量而丰富的教学相关资讯！" type="#_x0000_t75" style="height:30.75pt;width:33pt;" o:ole="t" filled="f" o:preferrelative="t" stroked="f" coordsize="21600,21600">
            <v:path/>
            <v:fill on="f" focussize="0,0"/>
            <v:stroke on="f" joinstyle="miter"/>
            <v:imagedata r:id="rId239" o:title="eqId94b1531d7976a14d62510074b761d282"/>
            <o:lock v:ext="edit" aspectratio="t"/>
            <w10:wrap type="none"/>
            <w10:anchorlock/>
          </v:shape>
          <o:OLEObject Type="Embed" ProgID="Equation.DSMT4" ShapeID="_x0000_i1137" DrawAspect="Content" ObjectID="_1468075837" r:id="rId238">
            <o:LockedField>false</o:LockedField>
          </o:OLEObject>
        </w:object>
      </w:r>
      <w:r>
        <w:rPr>
          <w:rFonts w:ascii="宋体" w:hAnsi="宋体" w:eastAsia="宋体" w:cs="宋体"/>
          <w:color w:val="000000"/>
        </w:rPr>
        <w:t>可得水的质量为</w:t>
      </w:r>
    </w:p>
    <w:p w14:paraId="6D422217">
      <w:pPr>
        <w:spacing w:line="360" w:lineRule="auto"/>
        <w:jc w:val="center"/>
        <w:textAlignment w:val="center"/>
        <w:rPr>
          <w:color w:val="000000"/>
        </w:rPr>
      </w:pPr>
      <w:r>
        <w:object>
          <v:shape id="_x0000_i1138" o:spt="75" alt="学科网(www.zxxk.com)--教育资源门户，提供试卷、教案、课件、论文、素材以及各类教学资源下载，还有大量而丰富的教学相关资讯！" type="#_x0000_t75" style="height:18pt;width:222pt;" o:ole="t" filled="f" o:preferrelative="t" stroked="f" coordsize="21600,21600">
            <v:path/>
            <v:fill on="f" focussize="0,0"/>
            <v:stroke on="f" joinstyle="miter"/>
            <v:imagedata r:id="rId241" o:title="eqId8eee6daec39e194ea5a4fea35a590fc9"/>
            <o:lock v:ext="edit" aspectratio="t"/>
            <w10:wrap type="none"/>
            <w10:anchorlock/>
          </v:shape>
          <o:OLEObject Type="Embed" ProgID="Equation.DSMT4" ShapeID="_x0000_i1138" DrawAspect="Content" ObjectID="_1468075838" r:id="rId240">
            <o:LockedField>false</o:LockedField>
          </o:OLEObject>
        </w:object>
      </w:r>
    </w:p>
    <w:p w14:paraId="7A6FDE96">
      <w:pPr>
        <w:spacing w:line="360" w:lineRule="auto"/>
        <w:jc w:val="left"/>
        <w:textAlignment w:val="center"/>
        <w:rPr>
          <w:rFonts w:ascii="宋体" w:hAnsi="宋体" w:eastAsia="宋体" w:cs="宋体"/>
          <w:color w:val="000000"/>
        </w:rPr>
      </w:pPr>
      <w:r>
        <w:rPr>
          <w:rFonts w:ascii="宋体" w:hAnsi="宋体" w:eastAsia="宋体" w:cs="宋体"/>
          <w:color w:val="000000"/>
        </w:rPr>
        <w:t>根据吸热公式可知水吸收的热量为</w:t>
      </w:r>
    </w:p>
    <w:p w14:paraId="2827DED8">
      <w:pPr>
        <w:spacing w:line="360" w:lineRule="auto"/>
        <w:jc w:val="center"/>
        <w:textAlignment w:val="center"/>
        <w:rPr>
          <w:color w:val="000000"/>
        </w:rPr>
      </w:pPr>
      <w:r>
        <w:object>
          <v:shape id="_x0000_i1139" o:spt="75" alt="学科网(www.zxxk.com)--教育资源门户，提供试卷、教案、课件、论文、素材以及各类教学资源下载，还有大量而丰富的教学相关资讯！" type="#_x0000_t75" style="height:20.25pt;width:209.25pt;" o:ole="t" filled="f" o:preferrelative="t" stroked="f" coordsize="21600,21600">
            <v:path/>
            <v:fill on="f" focussize="0,0"/>
            <v:stroke on="f" joinstyle="miter"/>
            <v:imagedata r:id="rId243" o:title="eqId1190584591d41cacb8d58c12b1c65cb3"/>
            <o:lock v:ext="edit" aspectratio="t"/>
            <w10:wrap type="none"/>
            <w10:anchorlock/>
          </v:shape>
          <o:OLEObject Type="Embed" ProgID="Equation.DSMT4" ShapeID="_x0000_i1139" DrawAspect="Content" ObjectID="_1468075839" r:id="rId242">
            <o:LockedField>false</o:LockedField>
          </o:OLEObject>
        </w:object>
      </w:r>
    </w:p>
    <w:p w14:paraId="21FA4C05">
      <w:pPr>
        <w:spacing w:line="360" w:lineRule="auto"/>
        <w:jc w:val="left"/>
        <w:textAlignment w:val="center"/>
        <w:rPr>
          <w:rFonts w:ascii="宋体" w:hAnsi="宋体" w:eastAsia="宋体" w:cs="宋体"/>
          <w:color w:val="000000"/>
        </w:rPr>
      </w:pPr>
      <w:r>
        <w:rPr>
          <w:rFonts w:ascii="宋体" w:hAnsi="宋体" w:eastAsia="宋体" w:cs="宋体"/>
          <w:color w:val="000000"/>
        </w:rPr>
        <w:t>因为电热壶的加热效率为</w:t>
      </w:r>
      <w:r>
        <w:rPr>
          <w:rFonts w:ascii="Times New Roman" w:hAnsi="Times New Roman" w:eastAsia="Times New Roman" w:cs="Times New Roman"/>
          <w:color w:val="000000"/>
        </w:rPr>
        <w:t>80%，根据公式</w:t>
      </w:r>
      <w:r>
        <w:object>
          <v:shape id="_x0000_i1140" o:spt="75" alt="学科网(www.zxxk.com)--教育资源门户，提供试卷、教案、课件、论文、素材以及各类教学资源下载，还有大量而丰富的教学相关资讯！" type="#_x0000_t75" style="height:32.25pt;width:75.75pt;" o:ole="t" filled="f" o:preferrelative="t" stroked="f" coordsize="21600,21600">
            <v:path/>
            <v:fill on="f" focussize="0,0"/>
            <v:stroke on="f" joinstyle="miter"/>
            <v:imagedata r:id="rId245" o:title="eqIdf06e98d392a8574e716ce4051f4470d1"/>
            <o:lock v:ext="edit" aspectratio="t"/>
            <w10:wrap type="none"/>
            <w10:anchorlock/>
          </v:shape>
          <o:OLEObject Type="Embed" ProgID="Equation.DSMT4" ShapeID="_x0000_i1140" DrawAspect="Content" ObjectID="_1468075840" r:id="rId244">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可知消耗的电能为</w:t>
      </w:r>
    </w:p>
    <w:p w14:paraId="2FB945CD">
      <w:pPr>
        <w:spacing w:line="360" w:lineRule="auto"/>
        <w:jc w:val="center"/>
        <w:textAlignment w:val="center"/>
        <w:rPr>
          <w:color w:val="000000"/>
        </w:rPr>
      </w:pPr>
      <w:r>
        <w:object>
          <v:shape id="_x0000_i1141" o:spt="75" alt="学科网(www.zxxk.com)--教育资源门户，提供试卷、教案、课件、论文、素材以及各类教学资源下载，还有大量而丰富的教学相关资讯！" type="#_x0000_t75" style="height:35.25pt;width:200.25pt;" o:ole="t" filled="f" o:preferrelative="t" stroked="f" coordsize="21600,21600">
            <v:path/>
            <v:fill on="f" focussize="0,0"/>
            <v:stroke on="f" joinstyle="miter"/>
            <v:imagedata r:id="rId247" o:title="eqIdb1f58ac3fda4274462a043b876a82452"/>
            <o:lock v:ext="edit" aspectratio="t"/>
            <w10:wrap type="none"/>
            <w10:anchorlock/>
          </v:shape>
          <o:OLEObject Type="Embed" ProgID="Equation.DSMT4" ShapeID="_x0000_i1141" DrawAspect="Content" ObjectID="_1468075841" r:id="rId246">
            <o:LockedField>false</o:LockedField>
          </o:OLEObject>
        </w:object>
      </w:r>
    </w:p>
    <w:p w14:paraId="6899AF7A">
      <w:pPr>
        <w:spacing w:line="360" w:lineRule="auto"/>
        <w:jc w:val="left"/>
        <w:textAlignment w:val="center"/>
        <w:rPr>
          <w:rFonts w:ascii="宋体" w:hAnsi="宋体" w:eastAsia="宋体" w:cs="宋体"/>
          <w:color w:val="000000"/>
        </w:rPr>
      </w:pPr>
      <w:r>
        <w:rPr>
          <w:rFonts w:ascii="宋体" w:hAnsi="宋体" w:eastAsia="宋体" w:cs="宋体"/>
          <w:color w:val="000000"/>
        </w:rPr>
        <w:t>根据电能公式</w:t>
      </w:r>
      <w:r>
        <w:object>
          <v:shape id="_x0000_i1142"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249" o:title="eqId8bd7e57fde69fcdb1eff31f10f76b666"/>
            <o:lock v:ext="edit" aspectratio="t"/>
            <w10:wrap type="none"/>
            <w10:anchorlock/>
          </v:shape>
          <o:OLEObject Type="Embed" ProgID="Equation.DSMT4" ShapeID="_x0000_i1142" DrawAspect="Content" ObjectID="_1468075842" r:id="rId248">
            <o:LockedField>false</o:LockedField>
          </o:OLEObject>
        </w:object>
      </w:r>
      <w:r>
        <w:rPr>
          <w:rFonts w:ascii="宋体" w:hAnsi="宋体" w:eastAsia="宋体" w:cs="宋体"/>
          <w:color w:val="000000"/>
        </w:rPr>
        <w:t>可得，加热时间为</w:t>
      </w:r>
    </w:p>
    <w:p w14:paraId="6AB1A2AB">
      <w:pPr>
        <w:spacing w:line="360" w:lineRule="auto"/>
        <w:jc w:val="center"/>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object>
          <v:shape id="_x0000_i1143" o:spt="75" alt="学科网(www.zxxk.com)--教育资源门户，提供试卷、教案、课件、论文、素材以及各类教学资源下载，还有大量而丰富的教学相关资讯！" type="#_x0000_t75" style="height:36.75pt;width:135pt;" o:ole="t" filled="f" o:preferrelative="t" stroked="f" coordsize="21600,21600">
            <v:path/>
            <v:fill on="f" focussize="0,0"/>
            <v:stroke on="f" joinstyle="miter"/>
            <v:imagedata r:id="rId251" o:title="eqIdbe664788b3734609fcdb01b73d0bccc8"/>
            <o:lock v:ext="edit" aspectratio="t"/>
            <w10:wrap type="none"/>
            <w10:anchorlock/>
          </v:shape>
          <o:OLEObject Type="Embed" ProgID="Equation.DSMT4" ShapeID="_x0000_i1143" DrawAspect="Content" ObjectID="_1468075843" r:id="rId250">
            <o:LockedField>false</o:LockedField>
          </o:OLEObject>
        </w:object>
      </w:r>
      <w:r>
        <w:rPr>
          <w:color w:val="000000"/>
        </w:rPr>
        <w:br w:type="textWrapping"/>
      </w:r>
    </w:p>
    <w:p w14:paraId="037FFBAF">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Cambria Math">
    <w:panose1 w:val="02040503050406030204"/>
    <w:charset w:val="01"/>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45EB9B">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FA1D9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2B176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B62B6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738AD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298C40">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34731AC"/>
    <w:rsid w:val="38274566"/>
    <w:rsid w:val="50425A07"/>
    <w:rsid w:val="50A82C84"/>
    <w:rsid w:val="57CE3B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32.bin"/><Relationship Id="rId98" Type="http://schemas.openxmlformats.org/officeDocument/2006/relationships/oleObject" Target="embeddings/oleObject31.bin"/><Relationship Id="rId97" Type="http://schemas.openxmlformats.org/officeDocument/2006/relationships/oleObject" Target="embeddings/oleObject30.bin"/><Relationship Id="rId96" Type="http://schemas.openxmlformats.org/officeDocument/2006/relationships/image" Target="media/image58.wmf"/><Relationship Id="rId95" Type="http://schemas.openxmlformats.org/officeDocument/2006/relationships/oleObject" Target="embeddings/oleObject29.bin"/><Relationship Id="rId94" Type="http://schemas.openxmlformats.org/officeDocument/2006/relationships/image" Target="media/image57.wmf"/><Relationship Id="rId93" Type="http://schemas.openxmlformats.org/officeDocument/2006/relationships/oleObject" Target="embeddings/oleObject28.bin"/><Relationship Id="rId92" Type="http://schemas.openxmlformats.org/officeDocument/2006/relationships/image" Target="media/image56.wmf"/><Relationship Id="rId91" Type="http://schemas.openxmlformats.org/officeDocument/2006/relationships/oleObject" Target="embeddings/oleObject27.bin"/><Relationship Id="rId90" Type="http://schemas.openxmlformats.org/officeDocument/2006/relationships/image" Target="media/image55.wmf"/><Relationship Id="rId9" Type="http://schemas.openxmlformats.org/officeDocument/2006/relationships/theme" Target="theme/theme1.xml"/><Relationship Id="rId89" Type="http://schemas.openxmlformats.org/officeDocument/2006/relationships/image" Target="media/image54.wmf"/><Relationship Id="rId88" Type="http://schemas.openxmlformats.org/officeDocument/2006/relationships/oleObject" Target="embeddings/oleObject26.bin"/><Relationship Id="rId87" Type="http://schemas.openxmlformats.org/officeDocument/2006/relationships/image" Target="media/image53.png"/><Relationship Id="rId86" Type="http://schemas.openxmlformats.org/officeDocument/2006/relationships/image" Target="media/image52.wmf"/><Relationship Id="rId85" Type="http://schemas.openxmlformats.org/officeDocument/2006/relationships/oleObject" Target="embeddings/oleObject25.bin"/><Relationship Id="rId84" Type="http://schemas.openxmlformats.org/officeDocument/2006/relationships/image" Target="media/image51.png"/><Relationship Id="rId83" Type="http://schemas.openxmlformats.org/officeDocument/2006/relationships/image" Target="media/image50.wmf"/><Relationship Id="rId82" Type="http://schemas.openxmlformats.org/officeDocument/2006/relationships/oleObject" Target="embeddings/oleObject24.bin"/><Relationship Id="rId81" Type="http://schemas.openxmlformats.org/officeDocument/2006/relationships/image" Target="media/image49.wmf"/><Relationship Id="rId80" Type="http://schemas.openxmlformats.org/officeDocument/2006/relationships/oleObject" Target="embeddings/oleObject23.bin"/><Relationship Id="rId8" Type="http://schemas.openxmlformats.org/officeDocument/2006/relationships/footer" Target="footer3.xml"/><Relationship Id="rId79" Type="http://schemas.openxmlformats.org/officeDocument/2006/relationships/image" Target="media/image48.wmf"/><Relationship Id="rId78" Type="http://schemas.openxmlformats.org/officeDocument/2006/relationships/oleObject" Target="embeddings/oleObject22.bin"/><Relationship Id="rId77" Type="http://schemas.openxmlformats.org/officeDocument/2006/relationships/image" Target="media/image47.wmf"/><Relationship Id="rId76" Type="http://schemas.openxmlformats.org/officeDocument/2006/relationships/oleObject" Target="embeddings/oleObject21.bin"/><Relationship Id="rId75" Type="http://schemas.openxmlformats.org/officeDocument/2006/relationships/image" Target="media/image46.png"/><Relationship Id="rId74" Type="http://schemas.openxmlformats.org/officeDocument/2006/relationships/image" Target="media/image45.wmf"/><Relationship Id="rId73" Type="http://schemas.openxmlformats.org/officeDocument/2006/relationships/oleObject" Target="embeddings/oleObject20.bin"/><Relationship Id="rId72" Type="http://schemas.openxmlformats.org/officeDocument/2006/relationships/image" Target="media/image44.wmf"/><Relationship Id="rId71" Type="http://schemas.openxmlformats.org/officeDocument/2006/relationships/oleObject" Target="embeddings/oleObject19.bin"/><Relationship Id="rId70" Type="http://schemas.openxmlformats.org/officeDocument/2006/relationships/image" Target="media/image43.png"/><Relationship Id="rId7" Type="http://schemas.openxmlformats.org/officeDocument/2006/relationships/footer" Target="footer2.xml"/><Relationship Id="rId69" Type="http://schemas.openxmlformats.org/officeDocument/2006/relationships/image" Target="media/image42.wmf"/><Relationship Id="rId68" Type="http://schemas.openxmlformats.org/officeDocument/2006/relationships/oleObject" Target="embeddings/oleObject18.bin"/><Relationship Id="rId67" Type="http://schemas.openxmlformats.org/officeDocument/2006/relationships/image" Target="media/image41.wmf"/><Relationship Id="rId66" Type="http://schemas.openxmlformats.org/officeDocument/2006/relationships/oleObject" Target="embeddings/oleObject17.bin"/><Relationship Id="rId65" Type="http://schemas.openxmlformats.org/officeDocument/2006/relationships/image" Target="media/image40.wmf"/><Relationship Id="rId64" Type="http://schemas.openxmlformats.org/officeDocument/2006/relationships/oleObject" Target="embeddings/oleObject16.bin"/><Relationship Id="rId63" Type="http://schemas.openxmlformats.org/officeDocument/2006/relationships/image" Target="media/image39.wmf"/><Relationship Id="rId62" Type="http://schemas.openxmlformats.org/officeDocument/2006/relationships/oleObject" Target="embeddings/oleObject15.bin"/><Relationship Id="rId61" Type="http://schemas.openxmlformats.org/officeDocument/2006/relationships/image" Target="media/image38.wmf"/><Relationship Id="rId60" Type="http://schemas.openxmlformats.org/officeDocument/2006/relationships/oleObject" Target="embeddings/oleObject14.bin"/><Relationship Id="rId6" Type="http://schemas.openxmlformats.org/officeDocument/2006/relationships/footer" Target="footer1.xml"/><Relationship Id="rId59" Type="http://schemas.openxmlformats.org/officeDocument/2006/relationships/image" Target="media/image37.wmf"/><Relationship Id="rId58" Type="http://schemas.openxmlformats.org/officeDocument/2006/relationships/oleObject" Target="embeddings/oleObject13.bin"/><Relationship Id="rId57" Type="http://schemas.openxmlformats.org/officeDocument/2006/relationships/image" Target="media/image36.wmf"/><Relationship Id="rId56" Type="http://schemas.openxmlformats.org/officeDocument/2006/relationships/oleObject" Target="embeddings/oleObject12.bin"/><Relationship Id="rId55" Type="http://schemas.openxmlformats.org/officeDocument/2006/relationships/image" Target="media/image35.wmf"/><Relationship Id="rId54" Type="http://schemas.openxmlformats.org/officeDocument/2006/relationships/oleObject" Target="embeddings/oleObject11.bin"/><Relationship Id="rId53" Type="http://schemas.openxmlformats.org/officeDocument/2006/relationships/image" Target="media/image34.png"/><Relationship Id="rId52" Type="http://schemas.openxmlformats.org/officeDocument/2006/relationships/image" Target="media/image33.wmf"/><Relationship Id="rId51" Type="http://schemas.openxmlformats.org/officeDocument/2006/relationships/oleObject" Target="embeddings/oleObject10.bin"/><Relationship Id="rId50" Type="http://schemas.openxmlformats.org/officeDocument/2006/relationships/image" Target="media/image32.wmf"/><Relationship Id="rId5" Type="http://schemas.openxmlformats.org/officeDocument/2006/relationships/header" Target="header3.xml"/><Relationship Id="rId49" Type="http://schemas.openxmlformats.org/officeDocument/2006/relationships/oleObject" Target="embeddings/oleObject9.bin"/><Relationship Id="rId48" Type="http://schemas.openxmlformats.org/officeDocument/2006/relationships/image" Target="media/image31.wmf"/><Relationship Id="rId47" Type="http://schemas.openxmlformats.org/officeDocument/2006/relationships/oleObject" Target="embeddings/oleObject8.bin"/><Relationship Id="rId46" Type="http://schemas.openxmlformats.org/officeDocument/2006/relationships/image" Target="media/image30.wmf"/><Relationship Id="rId45" Type="http://schemas.openxmlformats.org/officeDocument/2006/relationships/oleObject" Target="embeddings/oleObject7.bin"/><Relationship Id="rId44" Type="http://schemas.openxmlformats.org/officeDocument/2006/relationships/image" Target="media/image29.wmf"/><Relationship Id="rId43" Type="http://schemas.openxmlformats.org/officeDocument/2006/relationships/oleObject" Target="embeddings/oleObject6.bin"/><Relationship Id="rId42" Type="http://schemas.openxmlformats.org/officeDocument/2006/relationships/image" Target="media/image28.wmf"/><Relationship Id="rId41" Type="http://schemas.openxmlformats.org/officeDocument/2006/relationships/oleObject" Target="embeddings/oleObject5.bin"/><Relationship Id="rId40" Type="http://schemas.openxmlformats.org/officeDocument/2006/relationships/image" Target="media/image27.png"/><Relationship Id="rId4" Type="http://schemas.openxmlformats.org/officeDocument/2006/relationships/header" Target="header2.xml"/><Relationship Id="rId39" Type="http://schemas.openxmlformats.org/officeDocument/2006/relationships/image" Target="media/image26.png"/><Relationship Id="rId38" Type="http://schemas.openxmlformats.org/officeDocument/2006/relationships/image" Target="media/image25.png"/><Relationship Id="rId37" Type="http://schemas.openxmlformats.org/officeDocument/2006/relationships/image" Target="media/image24.png"/><Relationship Id="rId36" Type="http://schemas.openxmlformats.org/officeDocument/2006/relationships/image" Target="media/image23.png"/><Relationship Id="rId35" Type="http://schemas.openxmlformats.org/officeDocument/2006/relationships/image" Target="media/image22.wmf"/><Relationship Id="rId34" Type="http://schemas.openxmlformats.org/officeDocument/2006/relationships/oleObject" Target="embeddings/oleObject4.bin"/><Relationship Id="rId33" Type="http://schemas.openxmlformats.org/officeDocument/2006/relationships/image" Target="media/image21.wmf"/><Relationship Id="rId32" Type="http://schemas.openxmlformats.org/officeDocument/2006/relationships/oleObject" Target="embeddings/oleObject3.bin"/><Relationship Id="rId31" Type="http://schemas.openxmlformats.org/officeDocument/2006/relationships/image" Target="media/image20.wmf"/><Relationship Id="rId30" Type="http://schemas.openxmlformats.org/officeDocument/2006/relationships/oleObject" Target="embeddings/oleObject2.bin"/><Relationship Id="rId3" Type="http://schemas.openxmlformats.org/officeDocument/2006/relationships/header" Target="header1.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3" Type="http://schemas.openxmlformats.org/officeDocument/2006/relationships/fontTable" Target="fontTable.xml"/><Relationship Id="rId252" Type="http://schemas.openxmlformats.org/officeDocument/2006/relationships/customXml" Target="../customXml/item1.xml"/><Relationship Id="rId251" Type="http://schemas.openxmlformats.org/officeDocument/2006/relationships/image" Target="media/image123.wmf"/><Relationship Id="rId250" Type="http://schemas.openxmlformats.org/officeDocument/2006/relationships/oleObject" Target="embeddings/oleObject119.bin"/><Relationship Id="rId25" Type="http://schemas.openxmlformats.org/officeDocument/2006/relationships/image" Target="media/image15.png"/><Relationship Id="rId249" Type="http://schemas.openxmlformats.org/officeDocument/2006/relationships/image" Target="media/image122.wmf"/><Relationship Id="rId248" Type="http://schemas.openxmlformats.org/officeDocument/2006/relationships/oleObject" Target="embeddings/oleObject118.bin"/><Relationship Id="rId247" Type="http://schemas.openxmlformats.org/officeDocument/2006/relationships/image" Target="media/image121.wmf"/><Relationship Id="rId246" Type="http://schemas.openxmlformats.org/officeDocument/2006/relationships/oleObject" Target="embeddings/oleObject117.bin"/><Relationship Id="rId245" Type="http://schemas.openxmlformats.org/officeDocument/2006/relationships/image" Target="media/image120.wmf"/><Relationship Id="rId244" Type="http://schemas.openxmlformats.org/officeDocument/2006/relationships/oleObject" Target="embeddings/oleObject116.bin"/><Relationship Id="rId243" Type="http://schemas.openxmlformats.org/officeDocument/2006/relationships/image" Target="media/image119.wmf"/><Relationship Id="rId242" Type="http://schemas.openxmlformats.org/officeDocument/2006/relationships/oleObject" Target="embeddings/oleObject115.bin"/><Relationship Id="rId241" Type="http://schemas.openxmlformats.org/officeDocument/2006/relationships/image" Target="media/image118.wmf"/><Relationship Id="rId240" Type="http://schemas.openxmlformats.org/officeDocument/2006/relationships/oleObject" Target="embeddings/oleObject114.bin"/><Relationship Id="rId24" Type="http://schemas.openxmlformats.org/officeDocument/2006/relationships/image" Target="media/image14.png"/><Relationship Id="rId239" Type="http://schemas.openxmlformats.org/officeDocument/2006/relationships/image" Target="media/image117.wmf"/><Relationship Id="rId238" Type="http://schemas.openxmlformats.org/officeDocument/2006/relationships/oleObject" Target="embeddings/oleObject113.bin"/><Relationship Id="rId237" Type="http://schemas.openxmlformats.org/officeDocument/2006/relationships/image" Target="media/image116.wmf"/><Relationship Id="rId236" Type="http://schemas.openxmlformats.org/officeDocument/2006/relationships/oleObject" Target="embeddings/oleObject112.bin"/><Relationship Id="rId235" Type="http://schemas.openxmlformats.org/officeDocument/2006/relationships/image" Target="media/image115.wmf"/><Relationship Id="rId234" Type="http://schemas.openxmlformats.org/officeDocument/2006/relationships/oleObject" Target="embeddings/oleObject111.bin"/><Relationship Id="rId233" Type="http://schemas.openxmlformats.org/officeDocument/2006/relationships/oleObject" Target="embeddings/oleObject110.bin"/><Relationship Id="rId232" Type="http://schemas.openxmlformats.org/officeDocument/2006/relationships/image" Target="media/image114.wmf"/><Relationship Id="rId231" Type="http://schemas.openxmlformats.org/officeDocument/2006/relationships/oleObject" Target="embeddings/oleObject109.bin"/><Relationship Id="rId230" Type="http://schemas.openxmlformats.org/officeDocument/2006/relationships/oleObject" Target="embeddings/oleObject108.bin"/><Relationship Id="rId23" Type="http://schemas.openxmlformats.org/officeDocument/2006/relationships/image" Target="media/image13.png"/><Relationship Id="rId229" Type="http://schemas.openxmlformats.org/officeDocument/2006/relationships/oleObject" Target="embeddings/oleObject107.bin"/><Relationship Id="rId228" Type="http://schemas.openxmlformats.org/officeDocument/2006/relationships/oleObject" Target="embeddings/oleObject106.bin"/><Relationship Id="rId227" Type="http://schemas.openxmlformats.org/officeDocument/2006/relationships/image" Target="media/image113.wmf"/><Relationship Id="rId226" Type="http://schemas.openxmlformats.org/officeDocument/2006/relationships/oleObject" Target="embeddings/oleObject105.bin"/><Relationship Id="rId225" Type="http://schemas.openxmlformats.org/officeDocument/2006/relationships/image" Target="media/image112.png"/><Relationship Id="rId224" Type="http://schemas.openxmlformats.org/officeDocument/2006/relationships/image" Target="media/image111.wmf"/><Relationship Id="rId223" Type="http://schemas.openxmlformats.org/officeDocument/2006/relationships/oleObject" Target="embeddings/oleObject104.bin"/><Relationship Id="rId222" Type="http://schemas.openxmlformats.org/officeDocument/2006/relationships/oleObject" Target="embeddings/oleObject103.bin"/><Relationship Id="rId221" Type="http://schemas.openxmlformats.org/officeDocument/2006/relationships/image" Target="media/image110.wmf"/><Relationship Id="rId220" Type="http://schemas.openxmlformats.org/officeDocument/2006/relationships/oleObject" Target="embeddings/oleObject102.bin"/><Relationship Id="rId22" Type="http://schemas.openxmlformats.org/officeDocument/2006/relationships/image" Target="media/image12.png"/><Relationship Id="rId219" Type="http://schemas.openxmlformats.org/officeDocument/2006/relationships/oleObject" Target="embeddings/oleObject101.bin"/><Relationship Id="rId218" Type="http://schemas.openxmlformats.org/officeDocument/2006/relationships/oleObject" Target="embeddings/oleObject100.bin"/><Relationship Id="rId217" Type="http://schemas.openxmlformats.org/officeDocument/2006/relationships/image" Target="media/image109.wmf"/><Relationship Id="rId216" Type="http://schemas.openxmlformats.org/officeDocument/2006/relationships/oleObject" Target="embeddings/oleObject99.bin"/><Relationship Id="rId215" Type="http://schemas.openxmlformats.org/officeDocument/2006/relationships/image" Target="media/image108.wmf"/><Relationship Id="rId214" Type="http://schemas.openxmlformats.org/officeDocument/2006/relationships/oleObject" Target="embeddings/oleObject98.bin"/><Relationship Id="rId213" Type="http://schemas.openxmlformats.org/officeDocument/2006/relationships/image" Target="media/image107.wmf"/><Relationship Id="rId212" Type="http://schemas.openxmlformats.org/officeDocument/2006/relationships/oleObject" Target="embeddings/oleObject97.bin"/><Relationship Id="rId211" Type="http://schemas.openxmlformats.org/officeDocument/2006/relationships/image" Target="media/image106.wmf"/><Relationship Id="rId210" Type="http://schemas.openxmlformats.org/officeDocument/2006/relationships/oleObject" Target="embeddings/oleObject96.bin"/><Relationship Id="rId21" Type="http://schemas.openxmlformats.org/officeDocument/2006/relationships/image" Target="media/image11.png"/><Relationship Id="rId209" Type="http://schemas.openxmlformats.org/officeDocument/2006/relationships/image" Target="media/image105.wmf"/><Relationship Id="rId208" Type="http://schemas.openxmlformats.org/officeDocument/2006/relationships/oleObject" Target="embeddings/oleObject95.bin"/><Relationship Id="rId207" Type="http://schemas.openxmlformats.org/officeDocument/2006/relationships/image" Target="media/image104.wmf"/><Relationship Id="rId206" Type="http://schemas.openxmlformats.org/officeDocument/2006/relationships/oleObject" Target="embeddings/oleObject94.bin"/><Relationship Id="rId205" Type="http://schemas.openxmlformats.org/officeDocument/2006/relationships/image" Target="media/image103.png"/><Relationship Id="rId204" Type="http://schemas.openxmlformats.org/officeDocument/2006/relationships/oleObject" Target="embeddings/oleObject93.bin"/><Relationship Id="rId203" Type="http://schemas.openxmlformats.org/officeDocument/2006/relationships/image" Target="media/image102.wmf"/><Relationship Id="rId202" Type="http://schemas.openxmlformats.org/officeDocument/2006/relationships/oleObject" Target="embeddings/oleObject92.bin"/><Relationship Id="rId201" Type="http://schemas.openxmlformats.org/officeDocument/2006/relationships/image" Target="media/image101.wmf"/><Relationship Id="rId200" Type="http://schemas.openxmlformats.org/officeDocument/2006/relationships/oleObject" Target="embeddings/oleObject91.bin"/><Relationship Id="rId20" Type="http://schemas.openxmlformats.org/officeDocument/2006/relationships/image" Target="media/image10.png"/><Relationship Id="rId2" Type="http://schemas.openxmlformats.org/officeDocument/2006/relationships/settings" Target="settings.xml"/><Relationship Id="rId199" Type="http://schemas.openxmlformats.org/officeDocument/2006/relationships/image" Target="media/image100.wmf"/><Relationship Id="rId198" Type="http://schemas.openxmlformats.org/officeDocument/2006/relationships/oleObject" Target="embeddings/oleObject90.bin"/><Relationship Id="rId197" Type="http://schemas.openxmlformats.org/officeDocument/2006/relationships/image" Target="media/image99.png"/><Relationship Id="rId196" Type="http://schemas.openxmlformats.org/officeDocument/2006/relationships/image" Target="media/image98.png"/><Relationship Id="rId195" Type="http://schemas.openxmlformats.org/officeDocument/2006/relationships/image" Target="media/image97.wmf"/><Relationship Id="rId194" Type="http://schemas.openxmlformats.org/officeDocument/2006/relationships/oleObject" Target="embeddings/oleObject89.bin"/><Relationship Id="rId193" Type="http://schemas.openxmlformats.org/officeDocument/2006/relationships/oleObject" Target="embeddings/oleObject88.bin"/><Relationship Id="rId192" Type="http://schemas.openxmlformats.org/officeDocument/2006/relationships/image" Target="media/image96.wmf"/><Relationship Id="rId191" Type="http://schemas.openxmlformats.org/officeDocument/2006/relationships/oleObject" Target="embeddings/oleObject87.bin"/><Relationship Id="rId190" Type="http://schemas.openxmlformats.org/officeDocument/2006/relationships/oleObject" Target="embeddings/oleObject86.bin"/><Relationship Id="rId19" Type="http://schemas.openxmlformats.org/officeDocument/2006/relationships/image" Target="media/image9.png"/><Relationship Id="rId189" Type="http://schemas.openxmlformats.org/officeDocument/2006/relationships/image" Target="media/image95.wmf"/><Relationship Id="rId188" Type="http://schemas.openxmlformats.org/officeDocument/2006/relationships/oleObject" Target="embeddings/oleObject85.bin"/><Relationship Id="rId187" Type="http://schemas.openxmlformats.org/officeDocument/2006/relationships/image" Target="media/image94.wmf"/><Relationship Id="rId186" Type="http://schemas.openxmlformats.org/officeDocument/2006/relationships/oleObject" Target="embeddings/oleObject84.bin"/><Relationship Id="rId185" Type="http://schemas.openxmlformats.org/officeDocument/2006/relationships/oleObject" Target="embeddings/oleObject83.bin"/><Relationship Id="rId184" Type="http://schemas.openxmlformats.org/officeDocument/2006/relationships/image" Target="media/image93.wmf"/><Relationship Id="rId183" Type="http://schemas.openxmlformats.org/officeDocument/2006/relationships/oleObject" Target="embeddings/oleObject82.bin"/><Relationship Id="rId182" Type="http://schemas.openxmlformats.org/officeDocument/2006/relationships/oleObject" Target="embeddings/oleObject81.bin"/><Relationship Id="rId181" Type="http://schemas.openxmlformats.org/officeDocument/2006/relationships/image" Target="media/image92.wmf"/><Relationship Id="rId180" Type="http://schemas.openxmlformats.org/officeDocument/2006/relationships/oleObject" Target="embeddings/oleObject80.bin"/><Relationship Id="rId18" Type="http://schemas.openxmlformats.org/officeDocument/2006/relationships/image" Target="media/image8.png"/><Relationship Id="rId179" Type="http://schemas.openxmlformats.org/officeDocument/2006/relationships/image" Target="media/image91.wmf"/><Relationship Id="rId178" Type="http://schemas.openxmlformats.org/officeDocument/2006/relationships/oleObject" Target="embeddings/oleObject79.bin"/><Relationship Id="rId177" Type="http://schemas.openxmlformats.org/officeDocument/2006/relationships/oleObject" Target="embeddings/oleObject78.bin"/><Relationship Id="rId176" Type="http://schemas.openxmlformats.org/officeDocument/2006/relationships/oleObject" Target="embeddings/oleObject77.bin"/><Relationship Id="rId175" Type="http://schemas.openxmlformats.org/officeDocument/2006/relationships/oleObject" Target="embeddings/oleObject76.bin"/><Relationship Id="rId174" Type="http://schemas.openxmlformats.org/officeDocument/2006/relationships/oleObject" Target="embeddings/oleObject75.bin"/><Relationship Id="rId173" Type="http://schemas.openxmlformats.org/officeDocument/2006/relationships/oleObject" Target="embeddings/oleObject74.bin"/><Relationship Id="rId172" Type="http://schemas.openxmlformats.org/officeDocument/2006/relationships/image" Target="media/image90.wmf"/><Relationship Id="rId171" Type="http://schemas.openxmlformats.org/officeDocument/2006/relationships/oleObject" Target="embeddings/oleObject73.bin"/><Relationship Id="rId170" Type="http://schemas.openxmlformats.org/officeDocument/2006/relationships/image" Target="media/image89.wmf"/><Relationship Id="rId17" Type="http://schemas.openxmlformats.org/officeDocument/2006/relationships/image" Target="media/image7.wmf"/><Relationship Id="rId169" Type="http://schemas.openxmlformats.org/officeDocument/2006/relationships/oleObject" Target="embeddings/oleObject72.bin"/><Relationship Id="rId168" Type="http://schemas.openxmlformats.org/officeDocument/2006/relationships/oleObject" Target="embeddings/oleObject71.bin"/><Relationship Id="rId167" Type="http://schemas.openxmlformats.org/officeDocument/2006/relationships/oleObject" Target="embeddings/oleObject70.bin"/><Relationship Id="rId166" Type="http://schemas.openxmlformats.org/officeDocument/2006/relationships/oleObject" Target="embeddings/oleObject69.bin"/><Relationship Id="rId165" Type="http://schemas.openxmlformats.org/officeDocument/2006/relationships/image" Target="media/image88.png"/><Relationship Id="rId164" Type="http://schemas.openxmlformats.org/officeDocument/2006/relationships/oleObject" Target="embeddings/oleObject68.bin"/><Relationship Id="rId163" Type="http://schemas.openxmlformats.org/officeDocument/2006/relationships/image" Target="media/image87.wmf"/><Relationship Id="rId162" Type="http://schemas.openxmlformats.org/officeDocument/2006/relationships/oleObject" Target="embeddings/oleObject67.bin"/><Relationship Id="rId161" Type="http://schemas.openxmlformats.org/officeDocument/2006/relationships/image" Target="media/image86.wmf"/><Relationship Id="rId160" Type="http://schemas.openxmlformats.org/officeDocument/2006/relationships/oleObject" Target="embeddings/oleObject66.bin"/><Relationship Id="rId16" Type="http://schemas.openxmlformats.org/officeDocument/2006/relationships/image" Target="media/image6.png"/><Relationship Id="rId159" Type="http://schemas.openxmlformats.org/officeDocument/2006/relationships/oleObject" Target="embeddings/oleObject65.bin"/><Relationship Id="rId158" Type="http://schemas.openxmlformats.org/officeDocument/2006/relationships/oleObject" Target="embeddings/oleObject64.bin"/><Relationship Id="rId157" Type="http://schemas.openxmlformats.org/officeDocument/2006/relationships/image" Target="media/image85.wmf"/><Relationship Id="rId156" Type="http://schemas.openxmlformats.org/officeDocument/2006/relationships/oleObject" Target="embeddings/oleObject63.bin"/><Relationship Id="rId155" Type="http://schemas.openxmlformats.org/officeDocument/2006/relationships/oleObject" Target="embeddings/oleObject62.bin"/><Relationship Id="rId154" Type="http://schemas.openxmlformats.org/officeDocument/2006/relationships/oleObject" Target="embeddings/oleObject61.bin"/><Relationship Id="rId153" Type="http://schemas.openxmlformats.org/officeDocument/2006/relationships/image" Target="media/image84.wmf"/><Relationship Id="rId152" Type="http://schemas.openxmlformats.org/officeDocument/2006/relationships/oleObject" Target="embeddings/oleObject60.bin"/><Relationship Id="rId151" Type="http://schemas.openxmlformats.org/officeDocument/2006/relationships/image" Target="media/image83.wmf"/><Relationship Id="rId150" Type="http://schemas.openxmlformats.org/officeDocument/2006/relationships/oleObject" Target="embeddings/oleObject59.bin"/><Relationship Id="rId15" Type="http://schemas.openxmlformats.org/officeDocument/2006/relationships/image" Target="media/image5.png"/><Relationship Id="rId149" Type="http://schemas.openxmlformats.org/officeDocument/2006/relationships/image" Target="media/image82.wmf"/><Relationship Id="rId148" Type="http://schemas.openxmlformats.org/officeDocument/2006/relationships/oleObject" Target="embeddings/oleObject58.bin"/><Relationship Id="rId147" Type="http://schemas.openxmlformats.org/officeDocument/2006/relationships/image" Target="media/image81.png"/><Relationship Id="rId146" Type="http://schemas.openxmlformats.org/officeDocument/2006/relationships/image" Target="media/image80.wmf"/><Relationship Id="rId145" Type="http://schemas.openxmlformats.org/officeDocument/2006/relationships/oleObject" Target="embeddings/oleObject57.bin"/><Relationship Id="rId144" Type="http://schemas.openxmlformats.org/officeDocument/2006/relationships/image" Target="media/image79.wmf"/><Relationship Id="rId143" Type="http://schemas.openxmlformats.org/officeDocument/2006/relationships/oleObject" Target="embeddings/oleObject56.bin"/><Relationship Id="rId142" Type="http://schemas.openxmlformats.org/officeDocument/2006/relationships/image" Target="media/image78.wmf"/><Relationship Id="rId141" Type="http://schemas.openxmlformats.org/officeDocument/2006/relationships/oleObject" Target="embeddings/oleObject55.bin"/><Relationship Id="rId140" Type="http://schemas.openxmlformats.org/officeDocument/2006/relationships/image" Target="media/image77.wmf"/><Relationship Id="rId14" Type="http://schemas.openxmlformats.org/officeDocument/2006/relationships/image" Target="media/image4.png"/><Relationship Id="rId139" Type="http://schemas.openxmlformats.org/officeDocument/2006/relationships/oleObject" Target="embeddings/oleObject54.bin"/><Relationship Id="rId138" Type="http://schemas.openxmlformats.org/officeDocument/2006/relationships/image" Target="media/image76.wmf"/><Relationship Id="rId137" Type="http://schemas.openxmlformats.org/officeDocument/2006/relationships/oleObject" Target="embeddings/oleObject53.bin"/><Relationship Id="rId136" Type="http://schemas.openxmlformats.org/officeDocument/2006/relationships/image" Target="media/image75.wmf"/><Relationship Id="rId135" Type="http://schemas.openxmlformats.org/officeDocument/2006/relationships/oleObject" Target="embeddings/oleObject52.bin"/><Relationship Id="rId134" Type="http://schemas.openxmlformats.org/officeDocument/2006/relationships/image" Target="media/image74.wmf"/><Relationship Id="rId133" Type="http://schemas.openxmlformats.org/officeDocument/2006/relationships/oleObject" Target="embeddings/oleObject51.bin"/><Relationship Id="rId132" Type="http://schemas.openxmlformats.org/officeDocument/2006/relationships/image" Target="media/image73.wmf"/><Relationship Id="rId131" Type="http://schemas.openxmlformats.org/officeDocument/2006/relationships/oleObject" Target="embeddings/oleObject50.bin"/><Relationship Id="rId130" Type="http://schemas.openxmlformats.org/officeDocument/2006/relationships/image" Target="media/image72.wmf"/><Relationship Id="rId13" Type="http://schemas.openxmlformats.org/officeDocument/2006/relationships/image" Target="media/image3.png"/><Relationship Id="rId129" Type="http://schemas.openxmlformats.org/officeDocument/2006/relationships/oleObject" Target="embeddings/oleObject49.bin"/><Relationship Id="rId128" Type="http://schemas.openxmlformats.org/officeDocument/2006/relationships/image" Target="media/image71.wmf"/><Relationship Id="rId127" Type="http://schemas.openxmlformats.org/officeDocument/2006/relationships/oleObject" Target="embeddings/oleObject48.bin"/><Relationship Id="rId126" Type="http://schemas.openxmlformats.org/officeDocument/2006/relationships/image" Target="media/image70.wmf"/><Relationship Id="rId125" Type="http://schemas.openxmlformats.org/officeDocument/2006/relationships/oleObject" Target="embeddings/oleObject47.bin"/><Relationship Id="rId124" Type="http://schemas.openxmlformats.org/officeDocument/2006/relationships/image" Target="media/image69.png"/><Relationship Id="rId123" Type="http://schemas.openxmlformats.org/officeDocument/2006/relationships/image" Target="media/image68.wmf"/><Relationship Id="rId122" Type="http://schemas.openxmlformats.org/officeDocument/2006/relationships/oleObject" Target="embeddings/oleObject46.bin"/><Relationship Id="rId121" Type="http://schemas.openxmlformats.org/officeDocument/2006/relationships/image" Target="media/image67.png"/><Relationship Id="rId120" Type="http://schemas.openxmlformats.org/officeDocument/2006/relationships/image" Target="media/image66.wmf"/><Relationship Id="rId12" Type="http://schemas.openxmlformats.org/officeDocument/2006/relationships/image" Target="media/image2.wmf"/><Relationship Id="rId119" Type="http://schemas.openxmlformats.org/officeDocument/2006/relationships/oleObject" Target="embeddings/oleObject45.bin"/><Relationship Id="rId118" Type="http://schemas.openxmlformats.org/officeDocument/2006/relationships/oleObject" Target="embeddings/oleObject44.bin"/><Relationship Id="rId117" Type="http://schemas.openxmlformats.org/officeDocument/2006/relationships/oleObject" Target="embeddings/oleObject43.bin"/><Relationship Id="rId116" Type="http://schemas.openxmlformats.org/officeDocument/2006/relationships/oleObject" Target="embeddings/oleObject42.bin"/><Relationship Id="rId115" Type="http://schemas.openxmlformats.org/officeDocument/2006/relationships/image" Target="media/image65.wmf"/><Relationship Id="rId114" Type="http://schemas.openxmlformats.org/officeDocument/2006/relationships/oleObject" Target="embeddings/oleObject41.bin"/><Relationship Id="rId113" Type="http://schemas.openxmlformats.org/officeDocument/2006/relationships/image" Target="media/image64.wmf"/><Relationship Id="rId112" Type="http://schemas.openxmlformats.org/officeDocument/2006/relationships/oleObject" Target="embeddings/oleObject40.bin"/><Relationship Id="rId111" Type="http://schemas.openxmlformats.org/officeDocument/2006/relationships/oleObject" Target="embeddings/oleObject39.bin"/><Relationship Id="rId110" Type="http://schemas.openxmlformats.org/officeDocument/2006/relationships/image" Target="media/image63.wmf"/><Relationship Id="rId11" Type="http://schemas.openxmlformats.org/officeDocument/2006/relationships/oleObject" Target="embeddings/oleObject1.bin"/><Relationship Id="rId109" Type="http://schemas.openxmlformats.org/officeDocument/2006/relationships/oleObject" Target="embeddings/oleObject38.bin"/><Relationship Id="rId108" Type="http://schemas.openxmlformats.org/officeDocument/2006/relationships/image" Target="media/image62.wmf"/><Relationship Id="rId107" Type="http://schemas.openxmlformats.org/officeDocument/2006/relationships/oleObject" Target="embeddings/oleObject37.bin"/><Relationship Id="rId106" Type="http://schemas.openxmlformats.org/officeDocument/2006/relationships/oleObject" Target="embeddings/oleObject36.bin"/><Relationship Id="rId105" Type="http://schemas.openxmlformats.org/officeDocument/2006/relationships/oleObject" Target="embeddings/oleObject35.bin"/><Relationship Id="rId104" Type="http://schemas.openxmlformats.org/officeDocument/2006/relationships/image" Target="media/image61.png"/><Relationship Id="rId103" Type="http://schemas.openxmlformats.org/officeDocument/2006/relationships/image" Target="media/image60.wmf"/><Relationship Id="rId102" Type="http://schemas.openxmlformats.org/officeDocument/2006/relationships/oleObject" Target="embeddings/oleObject34.bin"/><Relationship Id="rId101" Type="http://schemas.openxmlformats.org/officeDocument/2006/relationships/image" Target="media/image59.wmf"/><Relationship Id="rId100" Type="http://schemas.openxmlformats.org/officeDocument/2006/relationships/oleObject" Target="embeddings/oleObject33.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25</Pages>
  <Words>11980</Words>
  <Characters>13274</Characters>
  <Lines>0</Lines>
  <Paragraphs>0</Paragraphs>
  <TotalTime>0</TotalTime>
  <ScaleCrop>false</ScaleCrop>
  <LinksUpToDate>false</LinksUpToDate>
  <CharactersWithSpaces>13715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2022-07-01T10:20:00Z</dcterms:created>
  <dc:creator>学科网试题生产平台</dc:creator>
  <dc:description>3010494874238976</dc:description>
  <cp:lastModifiedBy>上帝掷骰子吗</cp:lastModifiedBy>
  <dcterms:modified xsi:type="dcterms:W3CDTF">2024-07-19T16:52:31Z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20343C2EEA234183AC39A039737E281E</vt:lpwstr>
  </property>
</Properties>
</file>