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4F3321">
      <w:pPr>
        <w:spacing w:line="360" w:lineRule="auto"/>
        <w:jc w:val="center"/>
        <w:textAlignment w:val="center"/>
        <w:rPr>
          <w:rFonts w:ascii="宋体" w:hAnsi="宋体" w:eastAsia="宋体" w:cs="宋体"/>
          <w:b/>
          <w:color w:val="auto"/>
          <w:sz w:val="32"/>
        </w:rP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12407900</wp:posOffset>
            </wp:positionH>
            <wp:positionV relativeFrom="topMargin">
              <wp:posOffset>12255500</wp:posOffset>
            </wp:positionV>
            <wp:extent cx="482600" cy="482600"/>
            <wp:effectExtent l="0" t="0" r="12700" b="12700"/>
            <wp:wrapNone/>
            <wp:docPr id="100070" name="图片 100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0" name="图片 100070"/>
                    <pic:cNvPicPr>
                      <a:picLocks noChangeAspect="1"/>
                    </pic:cNvPicPr>
                  </pic:nvPicPr>
                  <pic:blipFill>
                    <a:blip r:embed="rId10"/>
                    <a:stretch>
                      <a:fillRect/>
                    </a:stretch>
                  </pic:blipFill>
                  <pic:spPr>
                    <a:xfrm>
                      <a:off x="0" y="0"/>
                      <a:ext cx="482600" cy="4826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年邵阳市初中学业水平考试试题卷</w:t>
      </w:r>
    </w:p>
    <w:p w14:paraId="70EC2327">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物理</w:t>
      </w:r>
    </w:p>
    <w:p w14:paraId="72B2B629">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温馨提示：</w:t>
      </w:r>
    </w:p>
    <w:p w14:paraId="50C0BE64">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1.</w:t>
      </w:r>
      <w:r>
        <w:rPr>
          <w:rFonts w:ascii="宋体" w:hAnsi="宋体" w:eastAsia="宋体" w:cs="宋体"/>
          <w:b/>
          <w:color w:val="auto"/>
          <w:sz w:val="24"/>
        </w:rPr>
        <w:t>本学科实行闭卷考试：</w:t>
      </w:r>
    </w:p>
    <w:p w14:paraId="3285326C">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2.</w:t>
      </w:r>
      <w:r>
        <w:rPr>
          <w:rFonts w:ascii="宋体" w:hAnsi="宋体" w:eastAsia="宋体" w:cs="宋体"/>
          <w:b/>
          <w:color w:val="auto"/>
          <w:sz w:val="24"/>
        </w:rPr>
        <w:t>本学科试卷分试题卷和答题卡两部分，考试时量</w:t>
      </w:r>
      <w:r>
        <w:rPr>
          <w:rFonts w:ascii="Times New Roman" w:hAnsi="Times New Roman" w:eastAsia="Times New Roman" w:cs="Times New Roman"/>
          <w:b/>
          <w:color w:val="auto"/>
          <w:sz w:val="24"/>
        </w:rPr>
        <w:t>70</w:t>
      </w:r>
      <w:r>
        <w:rPr>
          <w:rFonts w:ascii="宋体" w:hAnsi="宋体" w:eastAsia="宋体" w:cs="宋体"/>
          <w:b/>
          <w:color w:val="auto"/>
          <w:sz w:val="24"/>
        </w:rPr>
        <w:t>分钟，满分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535B4CE5">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3</w:t>
      </w:r>
      <w:r>
        <w:rPr>
          <w:rFonts w:ascii="宋体" w:hAnsi="宋体" w:eastAsia="宋体" w:cs="宋体"/>
          <w:b/>
          <w:color w:val="auto"/>
          <w:sz w:val="24"/>
        </w:rPr>
        <w:t>请你将姓名、准考证号等相关信息按要求填涂在答题卡上；</w:t>
      </w:r>
    </w:p>
    <w:p w14:paraId="6C20D846">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4.</w:t>
      </w:r>
      <w:r>
        <w:rPr>
          <w:rFonts w:ascii="宋体" w:hAnsi="宋体" w:eastAsia="宋体" w:cs="宋体"/>
          <w:b/>
          <w:color w:val="auto"/>
          <w:sz w:val="24"/>
        </w:rPr>
        <w:t>请你在签题卡上作签，签在本试题卷上无效。</w:t>
      </w:r>
    </w:p>
    <w:p w14:paraId="4D3E347F">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15</w:t>
      </w:r>
      <w:r>
        <w:rPr>
          <w:rFonts w:ascii="宋体" w:hAnsi="宋体" w:eastAsia="宋体" w:cs="宋体"/>
          <w:b/>
          <w:color w:val="auto"/>
          <w:sz w:val="24"/>
        </w:rPr>
        <w:t>个小题，每小题给出的四个选项中，只有一个最符合题意。每小题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45</w:t>
      </w:r>
      <w:r>
        <w:rPr>
          <w:rFonts w:ascii="宋体" w:hAnsi="宋体" w:eastAsia="宋体" w:cs="宋体"/>
          <w:b/>
          <w:color w:val="auto"/>
          <w:sz w:val="24"/>
        </w:rPr>
        <w:t>分）</w:t>
      </w:r>
    </w:p>
    <w:p w14:paraId="1689418E">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下列选项中不符合实际的是（　　）</w:t>
      </w:r>
    </w:p>
    <w:p w14:paraId="17E8D218">
      <w:pPr>
        <w:tabs>
          <w:tab w:val="left" w:pos="4873"/>
        </w:tabs>
        <w:spacing w:line="360" w:lineRule="auto"/>
        <w:jc w:val="left"/>
        <w:textAlignment w:val="center"/>
        <w:rPr>
          <w:rFonts w:ascii="Times New Roman" w:hAnsi="Times New Roman" w:eastAsia="Times New Roman" w:cs="Times New Roman"/>
          <w:color w:val="auto"/>
        </w:rPr>
      </w:pPr>
      <w:r>
        <w:rPr>
          <w:rFonts w:hint="eastAsia"/>
        </w:rPr>
        <w:t xml:space="preserve">A. </w:t>
      </w:r>
      <w:r>
        <w:rPr>
          <w:rFonts w:ascii="宋体" w:hAnsi="宋体" w:eastAsia="宋体" w:cs="宋体"/>
          <w:color w:val="auto"/>
        </w:rPr>
        <w:t>一支新</w:t>
      </w:r>
      <w:r>
        <w:rPr>
          <w:rFonts w:ascii="Times New Roman" w:hAnsi="Times New Roman" w:eastAsia="Times New Roman" w:cs="Times New Roman"/>
          <w:color w:val="auto"/>
        </w:rPr>
        <w:t>2B</w:t>
      </w:r>
      <w:r>
        <w:rPr>
          <w:rFonts w:ascii="宋体" w:hAnsi="宋体" w:eastAsia="宋体" w:cs="宋体"/>
          <w:color w:val="auto"/>
        </w:rPr>
        <w:t>铅笔的长度约为</w:t>
      </w:r>
      <w:r>
        <w:rPr>
          <w:rFonts w:ascii="Times New Roman" w:hAnsi="Times New Roman" w:eastAsia="Times New Roman" w:cs="Times New Roman"/>
          <w:color w:val="auto"/>
        </w:rPr>
        <w:t>18cm</w:t>
      </w:r>
      <w:r>
        <w:rPr>
          <w:rFonts w:hint="eastAsia"/>
        </w:rPr>
        <w:tab/>
      </w:r>
      <w:r>
        <w:rPr>
          <w:rFonts w:hint="eastAsia"/>
        </w:rPr>
        <w:t xml:space="preserve">B. </w:t>
      </w:r>
      <w:r>
        <w:rPr>
          <w:rFonts w:ascii="宋体" w:hAnsi="宋体" w:eastAsia="宋体" w:cs="宋体"/>
          <w:color w:val="auto"/>
        </w:rPr>
        <w:t>人体感觉舒适的温度约为</w:t>
      </w:r>
      <w:r>
        <w:rPr>
          <w:rFonts w:ascii="Times New Roman" w:hAnsi="Times New Roman" w:eastAsia="Times New Roman" w:cs="Times New Roman"/>
          <w:color w:val="auto"/>
        </w:rPr>
        <w:t>25℃</w:t>
      </w:r>
    </w:p>
    <w:p w14:paraId="4E96FBDD">
      <w:pPr>
        <w:tabs>
          <w:tab w:val="left" w:pos="4873"/>
        </w:tabs>
        <w:spacing w:line="360" w:lineRule="auto"/>
        <w:jc w:val="left"/>
        <w:textAlignment w:val="center"/>
        <w:rPr>
          <w:rFonts w:ascii="Times New Roman" w:hAnsi="Times New Roman" w:eastAsia="Times New Roman" w:cs="Times New Roman"/>
          <w:color w:val="000000"/>
        </w:rPr>
      </w:pPr>
      <w:r>
        <w:rPr>
          <w:rFonts w:hint="eastAsia"/>
        </w:rPr>
        <w:t xml:space="preserve">C. </w:t>
      </w:r>
      <w:r>
        <w:rPr>
          <w:rFonts w:ascii="宋体" w:hAnsi="宋体" w:eastAsia="宋体" w:cs="宋体"/>
          <w:color w:val="auto"/>
        </w:rPr>
        <w:t>一本物理书的质量约为</w:t>
      </w:r>
      <w:r>
        <w:rPr>
          <w:rFonts w:ascii="Times New Roman" w:hAnsi="Times New Roman" w:eastAsia="Times New Roman" w:cs="Times New Roman"/>
          <w:color w:val="auto"/>
        </w:rPr>
        <w:t>2kg</w:t>
      </w:r>
      <w:r>
        <w:rPr>
          <w:rFonts w:hint="eastAsia"/>
        </w:rPr>
        <w:tab/>
      </w:r>
      <w:r>
        <w:rPr>
          <w:rFonts w:hint="eastAsia"/>
        </w:rPr>
        <w:t xml:space="preserve">D. </w:t>
      </w:r>
      <w:r>
        <w:rPr>
          <w:rFonts w:ascii="宋体" w:hAnsi="宋体" w:eastAsia="宋体" w:cs="宋体"/>
          <w:color w:val="auto"/>
        </w:rPr>
        <w:t>做一次眼保健操的时间约为</w:t>
      </w:r>
      <w:r>
        <w:rPr>
          <w:rFonts w:ascii="Times New Roman" w:hAnsi="Times New Roman" w:eastAsia="Times New Roman" w:cs="Times New Roman"/>
          <w:color w:val="auto"/>
        </w:rPr>
        <w:t>5min</w:t>
      </w:r>
    </w:p>
    <w:p w14:paraId="6D49B014">
      <w:pPr>
        <w:spacing w:line="360" w:lineRule="auto"/>
        <w:textAlignment w:val="center"/>
        <w:rPr>
          <w:color w:val="000000"/>
        </w:rPr>
      </w:pPr>
      <w:r>
        <w:rPr>
          <w:color w:val="2E75B6"/>
        </w:rPr>
        <w:t>【答案】</w:t>
      </w:r>
      <w:r>
        <w:rPr>
          <w:color w:val="000000"/>
        </w:rPr>
        <w:t>C</w:t>
      </w:r>
    </w:p>
    <w:p w14:paraId="13934C8D">
      <w:pPr>
        <w:spacing w:line="360" w:lineRule="auto"/>
        <w:textAlignment w:val="center"/>
        <w:rPr>
          <w:color w:val="000000"/>
        </w:rPr>
      </w:pPr>
      <w:r>
        <w:rPr>
          <w:color w:val="2E75B6"/>
        </w:rPr>
        <w:t>【解析】</w:t>
      </w:r>
    </w:p>
    <w:p w14:paraId="5A7FAF0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．一支新</w:t>
      </w:r>
      <w:r>
        <w:rPr>
          <w:rFonts w:ascii="Times New Roman" w:hAnsi="Times New Roman" w:eastAsia="Times New Roman" w:cs="Times New Roman"/>
          <w:color w:val="000000"/>
        </w:rPr>
        <w:t>2B</w:t>
      </w:r>
      <w:r>
        <w:rPr>
          <w:rFonts w:ascii="宋体" w:hAnsi="宋体" w:eastAsia="宋体" w:cs="宋体"/>
          <w:color w:val="000000"/>
        </w:rPr>
        <w:t>铅笔的长度在</w:t>
      </w:r>
      <w:r>
        <w:rPr>
          <w:rFonts w:ascii="Times New Roman" w:hAnsi="Times New Roman" w:eastAsia="Times New Roman" w:cs="Times New Roman"/>
          <w:color w:val="000000"/>
        </w:rPr>
        <w:t>17~20cm</w:t>
      </w:r>
      <w:r>
        <w:rPr>
          <w:rFonts w:ascii="宋体" w:hAnsi="宋体" w:eastAsia="宋体" w:cs="宋体"/>
          <w:color w:val="000000"/>
        </w:rPr>
        <w:t>，约</w:t>
      </w:r>
      <w:r>
        <w:rPr>
          <w:rFonts w:ascii="Times New Roman" w:hAnsi="Times New Roman" w:eastAsia="Times New Roman" w:cs="Times New Roman"/>
          <w:color w:val="000000"/>
        </w:rPr>
        <w:t>18cm</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337763B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．人体正常体温</w:t>
      </w:r>
      <w:r>
        <w:rPr>
          <w:rFonts w:ascii="Times New Roman" w:hAnsi="Times New Roman" w:eastAsia="Times New Roman" w:cs="Times New Roman"/>
          <w:color w:val="000000"/>
        </w:rPr>
        <w:t>36.5℃</w:t>
      </w:r>
      <w:r>
        <w:rPr>
          <w:rFonts w:ascii="宋体" w:hAnsi="宋体" w:eastAsia="宋体" w:cs="宋体"/>
          <w:color w:val="000000"/>
        </w:rPr>
        <w:t>，感觉舒适的温度约为</w:t>
      </w:r>
      <w:r>
        <w:rPr>
          <w:rFonts w:ascii="Times New Roman" w:hAnsi="Times New Roman" w:eastAsia="Times New Roman" w:cs="Times New Roman"/>
          <w:color w:val="000000"/>
        </w:rPr>
        <w:t>25℃</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43C0250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．一本物理书的质量约为</w:t>
      </w:r>
      <w:r>
        <w:rPr>
          <w:rFonts w:ascii="Times New Roman" w:hAnsi="Times New Roman" w:eastAsia="Times New Roman" w:cs="Times New Roman"/>
          <w:color w:val="000000"/>
        </w:rPr>
        <w:t>250g</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错误，符合题意；</w:t>
      </w:r>
    </w:p>
    <w:p w14:paraId="256E3C2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．做一次眼保健操的时间约为</w:t>
      </w:r>
      <w:r>
        <w:rPr>
          <w:rFonts w:ascii="Times New Roman" w:hAnsi="Times New Roman" w:eastAsia="Times New Roman" w:cs="Times New Roman"/>
          <w:color w:val="000000"/>
        </w:rPr>
        <w:t>300s</w:t>
      </w:r>
      <w:r>
        <w:rPr>
          <w:rFonts w:ascii="宋体" w:hAnsi="宋体" w:eastAsia="宋体" w:cs="宋体"/>
          <w:color w:val="000000"/>
        </w:rPr>
        <w:t>，合</w:t>
      </w:r>
      <w:r>
        <w:rPr>
          <w:rFonts w:ascii="Times New Roman" w:hAnsi="Times New Roman" w:eastAsia="Times New Roman" w:cs="Times New Roman"/>
          <w:color w:val="000000"/>
        </w:rPr>
        <w:t>5min</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正确，不符合题意。</w:t>
      </w:r>
    </w:p>
    <w:p w14:paraId="77C3B9D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2FA26DF">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小凯学习完《光现象》之后，兴致勃勃地回家给妹妹表演了一个小魔术。他先让妹妹站定，在她面前摆一只“空碗”（如图甲所示），然后缓慢地往碗里倒水，成功地给妹妹“变”出了一枚硬币（如图乙所示）。魔术的成功是利用了（　　）</w:t>
      </w:r>
    </w:p>
    <w:p w14:paraId="17D815A0">
      <w:pPr>
        <w:spacing w:line="360" w:lineRule="auto"/>
        <w:jc w:val="left"/>
        <w:textAlignment w:val="center"/>
        <w:rPr>
          <w:color w:val="000000"/>
        </w:rPr>
      </w:pPr>
      <w:r>
        <w:rPr>
          <w:rFonts w:ascii="宋体" w:hAnsi="宋体" w:eastAsia="宋体" w:cs="宋体"/>
          <w:color w:val="000000"/>
        </w:rPr>
        <w:drawing>
          <wp:inline distT="0" distB="0" distL="114300" distR="114300">
            <wp:extent cx="1447800" cy="9144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447800" cy="914400"/>
                    </a:xfrm>
                    <a:prstGeom prst="rect">
                      <a:avLst/>
                    </a:prstGeom>
                  </pic:spPr>
                </pic:pic>
              </a:graphicData>
            </a:graphic>
          </wp:inline>
        </w:drawing>
      </w:r>
    </w:p>
    <w:p w14:paraId="5676B5A2">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光</w:t>
      </w:r>
      <w:r>
        <w:rPr>
          <w:rFonts w:ascii="宋体" w:hAnsi="宋体" w:eastAsia="宋体" w:cs="宋体"/>
          <w:color w:val="000000"/>
          <w:position w:val="0"/>
        </w:rPr>
        <w:drawing>
          <wp:inline distT="0" distB="0" distL="114300" distR="114300">
            <wp:extent cx="133350" cy="177800"/>
            <wp:effectExtent l="0" t="0" r="0" b="13335"/>
            <wp:docPr id="594882" name="图片 594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882" name="图片 594882"/>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反射</w:t>
      </w:r>
      <w:r>
        <w:rPr>
          <w:rFonts w:ascii="宋体" w:hAnsi="宋体" w:eastAsia="宋体" w:cs="宋体"/>
          <w:color w:val="000000"/>
        </w:rPr>
        <w:tab/>
      </w:r>
      <w:r>
        <w:rPr>
          <w:rFonts w:ascii="宋体" w:hAnsi="宋体" w:eastAsia="宋体" w:cs="宋体"/>
          <w:color w:val="000000"/>
        </w:rPr>
        <w:t>B. 光的折射</w:t>
      </w:r>
      <w:r>
        <w:rPr>
          <w:rFonts w:ascii="宋体" w:hAnsi="宋体" w:eastAsia="宋体" w:cs="宋体"/>
          <w:color w:val="000000"/>
        </w:rPr>
        <w:tab/>
      </w:r>
      <w:r>
        <w:rPr>
          <w:rFonts w:ascii="宋体" w:hAnsi="宋体" w:eastAsia="宋体" w:cs="宋体"/>
          <w:color w:val="000000"/>
        </w:rPr>
        <w:t>C. 光的直线传播</w:t>
      </w:r>
      <w:r>
        <w:rPr>
          <w:rFonts w:ascii="宋体" w:hAnsi="宋体" w:eastAsia="宋体" w:cs="宋体"/>
          <w:color w:val="000000"/>
        </w:rPr>
        <w:tab/>
      </w:r>
      <w:r>
        <w:rPr>
          <w:rFonts w:ascii="宋体" w:hAnsi="宋体" w:eastAsia="宋体" w:cs="宋体"/>
          <w:color w:val="000000"/>
        </w:rPr>
        <w:t>D. 光的色散</w:t>
      </w:r>
    </w:p>
    <w:p w14:paraId="0F78632C">
      <w:pPr>
        <w:spacing w:line="360" w:lineRule="auto"/>
        <w:textAlignment w:val="center"/>
        <w:rPr>
          <w:color w:val="000000"/>
        </w:rPr>
      </w:pPr>
      <w:r>
        <w:rPr>
          <w:color w:val="2E75B6"/>
        </w:rPr>
        <w:t>【答案】</w:t>
      </w:r>
      <w:r>
        <w:rPr>
          <w:color w:val="000000"/>
        </w:rPr>
        <w:t>B</w:t>
      </w:r>
    </w:p>
    <w:p w14:paraId="1DD77E3F">
      <w:pPr>
        <w:spacing w:line="360" w:lineRule="auto"/>
        <w:textAlignment w:val="center"/>
        <w:rPr>
          <w:color w:val="000000"/>
        </w:rPr>
      </w:pPr>
      <w:r>
        <w:rPr>
          <w:color w:val="2E75B6"/>
        </w:rPr>
        <w:t>【解析】</w:t>
      </w:r>
    </w:p>
    <w:p w14:paraId="34F2251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当碗里没水的时候，硬币反射的光被碗壁挡住了，所以在一定位置看不见；当碗中倒入水后，硬币反射的光在水面发生折射，当折射光线进入人眼时，人眼逆着折射光线看去，看到的便是由于光的折射而形成的虚像，虚像的位置比物体的实际位置偏高，所以就能看见硬币了，这是利用了光的折射，故</w:t>
      </w:r>
      <w:r>
        <w:rPr>
          <w:rFonts w:ascii="Times New Roman" w:hAnsi="Times New Roman" w:eastAsia="Times New Roman" w:cs="Times New Roman"/>
          <w:color w:val="000000"/>
        </w:rPr>
        <w:t>B</w:t>
      </w:r>
      <w:r>
        <w:rPr>
          <w:rFonts w:ascii="宋体" w:hAnsi="宋体" w:eastAsia="宋体" w:cs="宋体"/>
          <w:color w:val="000000"/>
        </w:rPr>
        <w:t>符合题意，</w:t>
      </w:r>
      <w:r>
        <w:rPr>
          <w:rFonts w:ascii="Times New Roman" w:hAnsi="Times New Roman" w:eastAsia="Times New Roman" w:cs="Times New Roman"/>
          <w:color w:val="000000"/>
        </w:rPr>
        <w:t>ACD</w:t>
      </w:r>
      <w:r>
        <w:rPr>
          <w:rFonts w:ascii="宋体" w:hAnsi="宋体" w:eastAsia="宋体" w:cs="宋体"/>
          <w:color w:val="000000"/>
        </w:rPr>
        <w:t>不符合题意。</w:t>
      </w:r>
    </w:p>
    <w:p w14:paraId="7AB3C14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6D19047F">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大象可以用我们听不到的“声音”进行交流，这种“声音”的频率很低。频率决定了声音的（　　）</w:t>
      </w:r>
    </w:p>
    <w:p w14:paraId="5E4E93FE">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响度</w:t>
      </w:r>
      <w:r>
        <w:rPr>
          <w:rFonts w:ascii="宋体" w:hAnsi="宋体" w:eastAsia="宋体" w:cs="宋体"/>
          <w:color w:val="000000"/>
        </w:rPr>
        <w:tab/>
      </w:r>
      <w:r>
        <w:rPr>
          <w:rFonts w:ascii="宋体" w:hAnsi="宋体" w:eastAsia="宋体" w:cs="宋体"/>
          <w:color w:val="000000"/>
        </w:rPr>
        <w:t>B. 音色</w:t>
      </w:r>
      <w:r>
        <w:rPr>
          <w:rFonts w:ascii="宋体" w:hAnsi="宋体" w:eastAsia="宋体" w:cs="宋体"/>
          <w:color w:val="000000"/>
        </w:rPr>
        <w:tab/>
      </w:r>
      <w:r>
        <w:rPr>
          <w:rFonts w:ascii="宋体" w:hAnsi="宋体" w:eastAsia="宋体" w:cs="宋体"/>
          <w:color w:val="000000"/>
        </w:rPr>
        <w:t>C. 音速</w:t>
      </w:r>
      <w:r>
        <w:rPr>
          <w:rFonts w:ascii="宋体" w:hAnsi="宋体" w:eastAsia="宋体" w:cs="宋体"/>
          <w:color w:val="000000"/>
        </w:rPr>
        <w:tab/>
      </w:r>
      <w:r>
        <w:rPr>
          <w:rFonts w:ascii="宋体" w:hAnsi="宋体" w:eastAsia="宋体" w:cs="宋体"/>
          <w:color w:val="000000"/>
        </w:rPr>
        <w:t>D. 音调</w:t>
      </w:r>
    </w:p>
    <w:p w14:paraId="70E357DA">
      <w:pPr>
        <w:spacing w:line="360" w:lineRule="auto"/>
        <w:textAlignment w:val="center"/>
        <w:rPr>
          <w:color w:val="000000"/>
        </w:rPr>
      </w:pPr>
      <w:r>
        <w:rPr>
          <w:color w:val="2E75B6"/>
        </w:rPr>
        <w:t>【答案】</w:t>
      </w:r>
      <w:r>
        <w:rPr>
          <w:color w:val="000000"/>
        </w:rPr>
        <w:t>D</w:t>
      </w:r>
    </w:p>
    <w:p w14:paraId="6F202966">
      <w:pPr>
        <w:spacing w:line="360" w:lineRule="auto"/>
        <w:textAlignment w:val="center"/>
        <w:rPr>
          <w:color w:val="000000"/>
        </w:rPr>
      </w:pPr>
      <w:r>
        <w:rPr>
          <w:color w:val="2E75B6"/>
        </w:rPr>
        <w:t>【解析】</w:t>
      </w:r>
    </w:p>
    <w:p w14:paraId="40C5A7A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．响度是由振动的幅度决定的，即振幅决定了响度大小，故</w:t>
      </w:r>
      <w:r>
        <w:rPr>
          <w:rFonts w:ascii="Times New Roman" w:hAnsi="Times New Roman" w:eastAsia="Times New Roman" w:cs="Times New Roman"/>
          <w:color w:val="000000"/>
        </w:rPr>
        <w:t>A</w:t>
      </w:r>
      <w:r>
        <w:rPr>
          <w:rFonts w:ascii="宋体" w:hAnsi="宋体" w:eastAsia="宋体" w:cs="宋体"/>
          <w:color w:val="000000"/>
        </w:rPr>
        <w:t>不符合题意；</w:t>
      </w:r>
    </w:p>
    <w:p w14:paraId="0BE5895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．音色是由发声体的材料、形状、结构等因素决定的，故</w:t>
      </w:r>
      <w:r>
        <w:rPr>
          <w:rFonts w:ascii="Times New Roman" w:hAnsi="Times New Roman" w:eastAsia="Times New Roman" w:cs="Times New Roman"/>
          <w:color w:val="000000"/>
        </w:rPr>
        <w:t>B</w:t>
      </w:r>
      <w:r>
        <w:rPr>
          <w:rFonts w:ascii="宋体" w:hAnsi="宋体" w:eastAsia="宋体" w:cs="宋体"/>
          <w:color w:val="000000"/>
        </w:rPr>
        <w:t>不符合题意；</w:t>
      </w:r>
    </w:p>
    <w:p w14:paraId="7B45769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．音速与传播的介质和温度有关，不是由频率决定的，故</w:t>
      </w:r>
      <w:r>
        <w:rPr>
          <w:rFonts w:ascii="Times New Roman" w:hAnsi="Times New Roman" w:eastAsia="Times New Roman" w:cs="Times New Roman"/>
          <w:color w:val="000000"/>
        </w:rPr>
        <w:t>C</w:t>
      </w:r>
      <w:r>
        <w:rPr>
          <w:rFonts w:ascii="宋体" w:hAnsi="宋体" w:eastAsia="宋体" w:cs="宋体"/>
          <w:color w:val="000000"/>
        </w:rPr>
        <w:t>不符合题意；</w:t>
      </w:r>
    </w:p>
    <w:p w14:paraId="2026F78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．音调是由振动频率决定的，即频率决定了声音的音调，故</w:t>
      </w:r>
      <w:r>
        <w:rPr>
          <w:rFonts w:ascii="Times New Roman" w:hAnsi="Times New Roman" w:eastAsia="Times New Roman" w:cs="Times New Roman"/>
          <w:color w:val="000000"/>
        </w:rPr>
        <w:t>D</w:t>
      </w:r>
      <w:r>
        <w:rPr>
          <w:rFonts w:ascii="宋体" w:hAnsi="宋体" w:eastAsia="宋体" w:cs="宋体"/>
          <w:color w:val="000000"/>
        </w:rPr>
        <w:t>符合题意。</w:t>
      </w:r>
    </w:p>
    <w:p w14:paraId="3CE5460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9A73377">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湿地被称为“地球之肾”，能调节空气的湿度和温度，其中能调节温度主要是因为水的（　　）</w:t>
      </w:r>
    </w:p>
    <w:p w14:paraId="0E1FA030">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比热容大</w:t>
      </w:r>
      <w:r>
        <w:rPr>
          <w:rFonts w:ascii="宋体" w:hAnsi="宋体" w:eastAsia="宋体" w:cs="宋体"/>
          <w:color w:val="000000"/>
        </w:rPr>
        <w:tab/>
      </w:r>
      <w:r>
        <w:rPr>
          <w:rFonts w:ascii="宋体" w:hAnsi="宋体" w:eastAsia="宋体" w:cs="宋体"/>
          <w:color w:val="000000"/>
        </w:rPr>
        <w:t>B. 密度大</w:t>
      </w:r>
      <w:r>
        <w:rPr>
          <w:rFonts w:ascii="宋体" w:hAnsi="宋体" w:eastAsia="宋体" w:cs="宋体"/>
          <w:color w:val="000000"/>
        </w:rPr>
        <w:tab/>
      </w:r>
      <w:r>
        <w:rPr>
          <w:rFonts w:ascii="宋体" w:hAnsi="宋体" w:eastAsia="宋体" w:cs="宋体"/>
          <w:color w:val="000000"/>
        </w:rPr>
        <w:t>C. 流动性大</w:t>
      </w:r>
      <w:r>
        <w:rPr>
          <w:rFonts w:ascii="宋体" w:hAnsi="宋体" w:eastAsia="宋体" w:cs="宋体"/>
          <w:color w:val="000000"/>
        </w:rPr>
        <w:tab/>
      </w:r>
      <w:r>
        <w:rPr>
          <w:rFonts w:ascii="宋体" w:hAnsi="宋体" w:eastAsia="宋体" w:cs="宋体"/>
          <w:color w:val="000000"/>
        </w:rPr>
        <w:t>D. 热值大</w:t>
      </w:r>
    </w:p>
    <w:p w14:paraId="60CED266">
      <w:pPr>
        <w:spacing w:line="360" w:lineRule="auto"/>
        <w:textAlignment w:val="center"/>
        <w:rPr>
          <w:color w:val="000000"/>
        </w:rPr>
      </w:pPr>
      <w:r>
        <w:rPr>
          <w:color w:val="2E75B6"/>
        </w:rPr>
        <w:t>【答案】</w:t>
      </w:r>
      <w:r>
        <w:rPr>
          <w:color w:val="000000"/>
        </w:rPr>
        <w:t>A</w:t>
      </w:r>
    </w:p>
    <w:p w14:paraId="08FACDD3">
      <w:pPr>
        <w:spacing w:line="360" w:lineRule="auto"/>
        <w:textAlignment w:val="center"/>
        <w:rPr>
          <w:color w:val="000000"/>
        </w:rPr>
      </w:pPr>
      <w:r>
        <w:rPr>
          <w:color w:val="2E75B6"/>
        </w:rPr>
        <w:t>【解析】</w:t>
      </w:r>
    </w:p>
    <w:p w14:paraId="566784F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．由公式</w:t>
      </w:r>
      <w:r>
        <w:object>
          <v:shape id="_x0000_i1025" o:spt="75" alt="学科网(www.zxxk.com)--教育资源门户，提供试卷、教案、课件、论文、素材以及各类教学资源下载，还有大量而丰富的教学相关资讯！" type="#_x0000_t75" style="height:16.15pt;width:42.85pt;" o:ole="t" filled="f" o:preferrelative="t" stroked="f" coordsize="21600,21600">
            <v:path/>
            <v:fill on="f" focussize="0,0"/>
            <v:stroke on="f" joinstyle="miter"/>
            <v:imagedata r:id="rId14" o:title="eqId3d5e4bb70c30fecf15141cb85bdd12d9"/>
            <o:lock v:ext="edit" aspectratio="t"/>
            <w10:wrap type="none"/>
            <w10:anchorlock/>
          </v:shape>
          <o:OLEObject Type="Embed" ProgID="Equation.DSMT4" ShapeID="_x0000_i1025" DrawAspect="Content" ObjectID="_1468075725" r:id="rId13">
            <o:LockedField>false</o:LockedField>
          </o:OLEObject>
        </w:object>
      </w:r>
      <w:r>
        <w:rPr>
          <w:rFonts w:ascii="宋体" w:hAnsi="宋体" w:eastAsia="宋体" w:cs="宋体"/>
          <w:color w:val="000000"/>
        </w:rPr>
        <w:t>的变形式</w:t>
      </w:r>
    </w:p>
    <w:p w14:paraId="0FCC2805">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31pt;width:42.75pt;" o:ole="t" filled="f" o:preferrelative="t" stroked="f" coordsize="21600,21600">
            <v:path/>
            <v:fill on="f" focussize="0,0"/>
            <v:stroke on="f" joinstyle="miter"/>
            <v:imagedata r:id="rId16" o:title="eqId55919db45463107aa3824884e862f9f7"/>
            <o:lock v:ext="edit" aspectratio="t"/>
            <w10:wrap type="none"/>
            <w10:anchorlock/>
          </v:shape>
          <o:OLEObject Type="Embed" ProgID="Equation.DSMT4" ShapeID="_x0000_i1026" DrawAspect="Content" ObjectID="_1468075726" r:id="rId15">
            <o:LockedField>false</o:LockedField>
          </o:OLEObject>
        </w:object>
      </w:r>
    </w:p>
    <w:p w14:paraId="107D356D">
      <w:pPr>
        <w:spacing w:line="360" w:lineRule="auto"/>
        <w:jc w:val="left"/>
        <w:textAlignment w:val="center"/>
        <w:rPr>
          <w:rFonts w:ascii="宋体" w:hAnsi="宋体" w:eastAsia="宋体" w:cs="宋体"/>
          <w:color w:val="000000"/>
        </w:rPr>
      </w:pPr>
      <w:r>
        <w:rPr>
          <w:rFonts w:ascii="宋体" w:hAnsi="宋体" w:eastAsia="宋体" w:cs="宋体"/>
          <w:color w:val="000000"/>
        </w:rPr>
        <w:t>可知，质量相同的不同物质，当吸收或放出相同热量时，比热容较大的物质温度变化较小，因此，比热容大的物质对调节温度有很好的作用。湿地中含有大量的水，而水的比热容较大，当周围环境开始升温时，湿地升高的温度比周围环境升高的温度小，出现温差，从而使热量由周围环境向含水较多的湿地传递，湿地中的水吸收周围环境释放的热量，使周围温度上升较小；当周围环境温度下降时，由于水的比热容大，含水较多的湿地下降的温度比周围环境下降的温度小，出现温差，从而使热量由湿地向周围的环境传递，周围环境吸收热量，温度下降较小；这样利用水的比热容较大使周围环境的温度不会发生太大的变化，起到了调节温度的作用，因此湿地能调节温度主要是因为水的比热容大，故</w:t>
      </w:r>
      <w:r>
        <w:rPr>
          <w:rFonts w:ascii="Times New Roman" w:hAnsi="Times New Roman" w:eastAsia="Times New Roman" w:cs="Times New Roman"/>
          <w:color w:val="000000"/>
        </w:rPr>
        <w:t>A</w:t>
      </w:r>
      <w:r>
        <w:rPr>
          <w:rFonts w:ascii="宋体" w:hAnsi="宋体" w:eastAsia="宋体" w:cs="宋体"/>
          <w:color w:val="000000"/>
        </w:rPr>
        <w:t>符合题意；</w:t>
      </w:r>
    </w:p>
    <w:p w14:paraId="1A79721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．密度是指某种物质组成的物体质量与它的体积之比，是物质的一种特性，水的密度与调节温度无关，故</w:t>
      </w:r>
      <w:r>
        <w:rPr>
          <w:rFonts w:ascii="Times New Roman" w:hAnsi="Times New Roman" w:eastAsia="Times New Roman" w:cs="Times New Roman"/>
          <w:color w:val="000000"/>
        </w:rPr>
        <w:t>B</w:t>
      </w:r>
      <w:r>
        <w:rPr>
          <w:rFonts w:ascii="宋体" w:hAnsi="宋体" w:eastAsia="宋体" w:cs="宋体"/>
          <w:color w:val="000000"/>
        </w:rPr>
        <w:t>不符合题意；</w:t>
      </w:r>
    </w:p>
    <w:p w14:paraId="6F71C9B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．流动的水在运动过程中与接触且具有温度差的物体之间会发生热传递，但这些传递的热量对与之不接触的环境之间影响不大，故水的流动性大对湿地可以调节温度的功能没有太多贡献，故</w:t>
      </w:r>
      <w:r>
        <w:rPr>
          <w:rFonts w:ascii="Times New Roman" w:hAnsi="Times New Roman" w:eastAsia="Times New Roman" w:cs="Times New Roman"/>
          <w:color w:val="000000"/>
        </w:rPr>
        <w:t>C</w:t>
      </w:r>
      <w:r>
        <w:rPr>
          <w:rFonts w:ascii="宋体" w:hAnsi="宋体" w:eastAsia="宋体" w:cs="宋体"/>
          <w:color w:val="000000"/>
        </w:rPr>
        <w:t>不符合题意；</w:t>
      </w:r>
    </w:p>
    <w:p w14:paraId="14C5C11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．热值是指燃料完全燃烧放出的热量与燃料质量之比，其物理意义是</w:t>
      </w:r>
      <w:r>
        <w:rPr>
          <w:rFonts w:ascii="Times New Roman" w:hAnsi="Times New Roman" w:eastAsia="Times New Roman" w:cs="Times New Roman"/>
          <w:color w:val="000000"/>
        </w:rPr>
        <w:t>1kg</w:t>
      </w:r>
      <w:r>
        <w:rPr>
          <w:rFonts w:ascii="宋体" w:hAnsi="宋体" w:eastAsia="宋体" w:cs="宋体"/>
          <w:color w:val="000000"/>
        </w:rPr>
        <w:t>燃料完全燃烧放出的热量，而水并不是燃料不具有热值，故</w:t>
      </w:r>
      <w:r>
        <w:rPr>
          <w:rFonts w:ascii="Times New Roman" w:hAnsi="Times New Roman" w:eastAsia="Times New Roman" w:cs="Times New Roman"/>
          <w:color w:val="000000"/>
        </w:rPr>
        <w:t>D</w:t>
      </w:r>
      <w:r>
        <w:rPr>
          <w:rFonts w:ascii="宋体" w:hAnsi="宋体" w:eastAsia="宋体" w:cs="宋体"/>
          <w:color w:val="000000"/>
        </w:rPr>
        <w:t>不符合题意。</w:t>
      </w:r>
    </w:p>
    <w:p w14:paraId="1DA3241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15B5F695">
      <w:pPr>
        <w:spacing w:line="360" w:lineRule="auto"/>
        <w:jc w:val="left"/>
        <w:textAlignment w:val="center"/>
        <w:rPr>
          <w:rFonts w:ascii="宋体" w:hAnsi="宋体" w:eastAsia="宋体" w:cs="宋体"/>
          <w:color w:val="000000"/>
        </w:rPr>
      </w:pPr>
      <w:r>
        <w:rPr>
          <w:color w:val="000000"/>
        </w:rPr>
        <w:t xml:space="preserve">5.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日下午，中国小将全红婵在东京奥运会女子</w:t>
      </w:r>
      <w:r>
        <w:rPr>
          <w:rFonts w:ascii="Times New Roman" w:hAnsi="Times New Roman" w:eastAsia="Times New Roman" w:cs="Times New Roman"/>
          <w:color w:val="000000"/>
        </w:rPr>
        <w:t>10</w:t>
      </w:r>
      <w:r>
        <w:rPr>
          <w:rFonts w:ascii="宋体" w:hAnsi="宋体" w:eastAsia="宋体" w:cs="宋体"/>
          <w:color w:val="000000"/>
        </w:rPr>
        <w:t>米跳台决赛中夺冠。当她站在领奖台上领奖时，下列两个力为一对平衡力的是（　　）</w:t>
      </w:r>
    </w:p>
    <w:p w14:paraId="3934EE42">
      <w:pPr>
        <w:spacing w:line="360" w:lineRule="auto"/>
        <w:jc w:val="left"/>
        <w:textAlignment w:val="center"/>
        <w:rPr>
          <w:color w:val="000000"/>
        </w:rPr>
      </w:pPr>
      <w:r>
        <w:rPr>
          <w:rFonts w:ascii="宋体" w:hAnsi="宋体" w:eastAsia="宋体" w:cs="宋体"/>
          <w:color w:val="000000"/>
        </w:rPr>
        <w:drawing>
          <wp:inline distT="0" distB="0" distL="114300" distR="114300">
            <wp:extent cx="1781175" cy="14668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781175" cy="1466850"/>
                    </a:xfrm>
                    <a:prstGeom prst="rect">
                      <a:avLst/>
                    </a:prstGeom>
                  </pic:spPr>
                </pic:pic>
              </a:graphicData>
            </a:graphic>
          </wp:inline>
        </w:drawing>
      </w:r>
      <w:r>
        <w:rPr>
          <w:rFonts w:ascii="宋体" w:hAnsi="宋体" w:eastAsia="宋体" w:cs="宋体"/>
          <w:color w:val="000000"/>
        </w:rPr>
        <w:br w:type="textWrapping"/>
      </w:r>
    </w:p>
    <w:p w14:paraId="56B992BF">
      <w:pPr>
        <w:spacing w:line="360" w:lineRule="auto"/>
        <w:jc w:val="left"/>
        <w:textAlignment w:val="center"/>
        <w:rPr>
          <w:rFonts w:ascii="宋体" w:hAnsi="宋体" w:eastAsia="宋体" w:cs="宋体"/>
          <w:color w:val="000000"/>
        </w:rPr>
      </w:pPr>
      <w:r>
        <w:rPr>
          <w:rFonts w:ascii="宋体" w:hAnsi="宋体" w:eastAsia="宋体" w:cs="宋体"/>
          <w:color w:val="000000"/>
        </w:rPr>
        <w:t>A. 她所受的重力和她对领奖台的压力</w:t>
      </w:r>
    </w:p>
    <w:p w14:paraId="6784708C">
      <w:pPr>
        <w:spacing w:line="360" w:lineRule="auto"/>
        <w:jc w:val="left"/>
        <w:textAlignment w:val="center"/>
        <w:rPr>
          <w:rFonts w:ascii="宋体" w:hAnsi="宋体" w:eastAsia="宋体" w:cs="宋体"/>
          <w:color w:val="000000"/>
        </w:rPr>
      </w:pPr>
      <w:r>
        <w:rPr>
          <w:rFonts w:ascii="宋体" w:hAnsi="宋体" w:eastAsia="宋体" w:cs="宋体"/>
          <w:color w:val="000000"/>
        </w:rPr>
        <w:t>B. 她所受的重力和领奖台对她的支持力</w:t>
      </w:r>
    </w:p>
    <w:p w14:paraId="3AFF0D16">
      <w:pPr>
        <w:spacing w:line="360" w:lineRule="auto"/>
        <w:jc w:val="left"/>
        <w:textAlignment w:val="center"/>
        <w:rPr>
          <w:rFonts w:ascii="宋体" w:hAnsi="宋体" w:eastAsia="宋体" w:cs="宋体"/>
          <w:color w:val="000000"/>
        </w:rPr>
      </w:pPr>
      <w:r>
        <w:rPr>
          <w:rFonts w:ascii="宋体" w:hAnsi="宋体" w:eastAsia="宋体" w:cs="宋体"/>
          <w:color w:val="000000"/>
        </w:rPr>
        <w:t>C. 她对领奖台的压力和领奖台对她的支持力</w:t>
      </w:r>
    </w:p>
    <w:p w14:paraId="560744F5">
      <w:pPr>
        <w:spacing w:line="360" w:lineRule="auto"/>
        <w:jc w:val="left"/>
        <w:textAlignment w:val="center"/>
        <w:rPr>
          <w:rFonts w:ascii="宋体" w:hAnsi="宋体" w:eastAsia="宋体" w:cs="宋体"/>
          <w:color w:val="000000"/>
        </w:rPr>
      </w:pPr>
      <w:r>
        <w:rPr>
          <w:rFonts w:ascii="宋体" w:hAnsi="宋体" w:eastAsia="宋体" w:cs="宋体"/>
          <w:color w:val="000000"/>
        </w:rPr>
        <w:t>D. 她对领奖台的压力和领奖台受到的重力</w:t>
      </w:r>
    </w:p>
    <w:p w14:paraId="4E093F20">
      <w:pPr>
        <w:spacing w:line="360" w:lineRule="auto"/>
        <w:textAlignment w:val="center"/>
        <w:rPr>
          <w:color w:val="000000"/>
        </w:rPr>
      </w:pPr>
      <w:r>
        <w:rPr>
          <w:color w:val="2E75B6"/>
        </w:rPr>
        <w:t>【答案】</w:t>
      </w:r>
      <w:r>
        <w:rPr>
          <w:color w:val="000000"/>
        </w:rPr>
        <w:t>B</w:t>
      </w:r>
    </w:p>
    <w:p w14:paraId="552B8EAE">
      <w:pPr>
        <w:spacing w:line="360" w:lineRule="auto"/>
        <w:textAlignment w:val="center"/>
        <w:rPr>
          <w:color w:val="000000"/>
        </w:rPr>
      </w:pPr>
      <w:r>
        <w:rPr>
          <w:color w:val="2E75B6"/>
        </w:rPr>
        <w:t>【解析】</w:t>
      </w:r>
    </w:p>
    <w:p w14:paraId="0822C1F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二力平衡的条件是：作用在一个物体上的两个力，大小相等，方向相反，作用在一条直线上。</w:t>
      </w:r>
    </w:p>
    <w:p w14:paraId="5B789D9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．全红婵所受的重力作用在全红婵身上，她对领奖台的压力作用在领奖台上，二力不是作用一个物体上，不满足二力平衡的条件，故</w:t>
      </w:r>
      <w:r>
        <w:rPr>
          <w:rFonts w:ascii="Times New Roman" w:hAnsi="Times New Roman" w:eastAsia="Times New Roman" w:cs="Times New Roman"/>
          <w:color w:val="000000"/>
        </w:rPr>
        <w:t>A</w:t>
      </w:r>
      <w:r>
        <w:rPr>
          <w:rFonts w:ascii="宋体" w:hAnsi="宋体" w:eastAsia="宋体" w:cs="宋体"/>
          <w:color w:val="000000"/>
        </w:rPr>
        <w:t>不符合题意；</w:t>
      </w:r>
    </w:p>
    <w:p w14:paraId="3DCB94C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．全红婵所受的重力和领奖台对她的支持力都作用在全红婵身上，大小相等，方向相反，作用在一条直线上，满足二力平衡的条件，故</w:t>
      </w:r>
      <w:r>
        <w:rPr>
          <w:rFonts w:ascii="Times New Roman" w:hAnsi="Times New Roman" w:eastAsia="Times New Roman" w:cs="Times New Roman"/>
          <w:color w:val="000000"/>
        </w:rPr>
        <w:t>B</w:t>
      </w:r>
      <w:r>
        <w:rPr>
          <w:rFonts w:ascii="宋体" w:hAnsi="宋体" w:eastAsia="宋体" w:cs="宋体"/>
          <w:color w:val="000000"/>
        </w:rPr>
        <w:t>符合题意；</w:t>
      </w:r>
    </w:p>
    <w:p w14:paraId="449BB1F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．全红婵对领奖台的压力作用在领奖台上，领奖台对她的支持力作用在全红婵身上，二力不是作用一个物体上，不满足二力平衡的条件，故</w:t>
      </w:r>
      <w:r>
        <w:rPr>
          <w:rFonts w:ascii="Times New Roman" w:hAnsi="Times New Roman" w:eastAsia="Times New Roman" w:cs="Times New Roman"/>
          <w:color w:val="000000"/>
        </w:rPr>
        <w:t>C</w:t>
      </w:r>
      <w:r>
        <w:rPr>
          <w:rFonts w:ascii="宋体" w:hAnsi="宋体" w:eastAsia="宋体" w:cs="宋体"/>
          <w:color w:val="000000"/>
        </w:rPr>
        <w:t>不符合题意；</w:t>
      </w:r>
    </w:p>
    <w:p w14:paraId="0E8D34C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．全红婵对领奖台的压力作用在领奖台上，方向竖直向下，领奖台受到的重力作用在领奖台上，方向竖直向下，二力方向相同，不满足二力平衡的条件，故</w:t>
      </w:r>
      <w:r>
        <w:rPr>
          <w:rFonts w:ascii="Times New Roman" w:hAnsi="Times New Roman" w:eastAsia="Times New Roman" w:cs="Times New Roman"/>
          <w:color w:val="000000"/>
        </w:rPr>
        <w:t>D</w:t>
      </w:r>
      <w:r>
        <w:rPr>
          <w:rFonts w:ascii="宋体" w:hAnsi="宋体" w:eastAsia="宋体" w:cs="宋体"/>
          <w:color w:val="000000"/>
        </w:rPr>
        <w:t>不符合题意。</w:t>
      </w:r>
    </w:p>
    <w:p w14:paraId="044E430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B9390AF">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我市积极利用区域优势，大力发展风力发电，在城步南山、新邵龙山、邵东黄帝岭、洞口苏宝顶等地方建立了风力发电站。下列能源中与风能同属于可再生能源的是（　　）</w:t>
      </w:r>
    </w:p>
    <w:p w14:paraId="1C896304">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煤炭</w:t>
      </w:r>
      <w:r>
        <w:rPr>
          <w:rFonts w:ascii="宋体" w:hAnsi="宋体" w:eastAsia="宋体" w:cs="宋体"/>
          <w:color w:val="000000"/>
        </w:rPr>
        <w:tab/>
      </w:r>
      <w:r>
        <w:rPr>
          <w:rFonts w:ascii="宋体" w:hAnsi="宋体" w:eastAsia="宋体" w:cs="宋体"/>
          <w:color w:val="000000"/>
        </w:rPr>
        <w:t>B. 石油</w:t>
      </w:r>
      <w:r>
        <w:rPr>
          <w:rFonts w:ascii="宋体" w:hAnsi="宋体" w:eastAsia="宋体" w:cs="宋体"/>
          <w:color w:val="000000"/>
        </w:rPr>
        <w:tab/>
      </w:r>
      <w:r>
        <w:rPr>
          <w:rFonts w:ascii="宋体" w:hAnsi="宋体" w:eastAsia="宋体" w:cs="宋体"/>
          <w:color w:val="000000"/>
        </w:rPr>
        <w:t>C. 太阳能</w:t>
      </w:r>
      <w:r>
        <w:rPr>
          <w:rFonts w:ascii="宋体" w:hAnsi="宋体" w:eastAsia="宋体" w:cs="宋体"/>
          <w:color w:val="000000"/>
        </w:rPr>
        <w:tab/>
      </w:r>
      <w:r>
        <w:rPr>
          <w:rFonts w:ascii="宋体" w:hAnsi="宋体" w:eastAsia="宋体" w:cs="宋体"/>
          <w:color w:val="000000"/>
        </w:rPr>
        <w:t>D. 天然气</w:t>
      </w:r>
    </w:p>
    <w:p w14:paraId="3DAC8E3E">
      <w:pPr>
        <w:spacing w:line="360" w:lineRule="auto"/>
        <w:textAlignment w:val="center"/>
        <w:rPr>
          <w:color w:val="000000"/>
        </w:rPr>
      </w:pPr>
      <w:r>
        <w:rPr>
          <w:color w:val="2E75B6"/>
        </w:rPr>
        <w:t>【答案】</w:t>
      </w:r>
      <w:r>
        <w:rPr>
          <w:color w:val="000000"/>
        </w:rPr>
        <w:t>C</w:t>
      </w:r>
    </w:p>
    <w:p w14:paraId="3C715CC8">
      <w:pPr>
        <w:spacing w:line="360" w:lineRule="auto"/>
        <w:textAlignment w:val="center"/>
        <w:rPr>
          <w:color w:val="000000"/>
        </w:rPr>
      </w:pPr>
      <w:r>
        <w:rPr>
          <w:color w:val="2E75B6"/>
        </w:rPr>
        <w:t>【解析】</w:t>
      </w:r>
    </w:p>
    <w:p w14:paraId="4A039FC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ABD</w:t>
      </w:r>
      <w:r>
        <w:rPr>
          <w:rFonts w:ascii="宋体" w:hAnsi="宋体" w:eastAsia="宋体" w:cs="宋体"/>
          <w:color w:val="000000"/>
        </w:rPr>
        <w:t>．煤炭、石油和天然气都是经过地质年代形成的，在短期内不能得到补充，是所以是不可再生能源，故</w:t>
      </w:r>
      <w:r>
        <w:rPr>
          <w:rFonts w:ascii="Times New Roman" w:hAnsi="Times New Roman" w:eastAsia="Times New Roman" w:cs="Times New Roman"/>
          <w:color w:val="000000"/>
        </w:rPr>
        <w:t>ABD</w:t>
      </w:r>
      <w:r>
        <w:rPr>
          <w:rFonts w:ascii="宋体" w:hAnsi="宋体" w:eastAsia="宋体" w:cs="宋体"/>
          <w:color w:val="000000"/>
        </w:rPr>
        <w:t>不符合题意；</w:t>
      </w:r>
    </w:p>
    <w:p w14:paraId="51FE06A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．太阳能在自然界中能源源不断的获得，是可再生能源，故</w:t>
      </w:r>
      <w:r>
        <w:rPr>
          <w:rFonts w:ascii="Times New Roman" w:hAnsi="Times New Roman" w:eastAsia="Times New Roman" w:cs="Times New Roman"/>
          <w:color w:val="000000"/>
        </w:rPr>
        <w:t>D</w:t>
      </w:r>
      <w:r>
        <w:rPr>
          <w:rFonts w:ascii="宋体" w:hAnsi="宋体" w:eastAsia="宋体" w:cs="宋体"/>
          <w:color w:val="000000"/>
        </w:rPr>
        <w:t>符合题意。</w:t>
      </w:r>
    </w:p>
    <w:p w14:paraId="1BB4DE1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2740BD3">
      <w:pPr>
        <w:spacing w:line="360" w:lineRule="auto"/>
        <w:jc w:val="left"/>
        <w:textAlignment w:val="center"/>
        <w:rPr>
          <w:rFonts w:ascii="宋体" w:hAnsi="宋体" w:eastAsia="宋体" w:cs="宋体"/>
          <w:color w:val="000000"/>
        </w:rPr>
      </w:pPr>
      <w:r>
        <w:rPr>
          <w:color w:val="000000"/>
        </w:rPr>
        <w:t xml:space="preserve">7. </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8</w:t>
      </w:r>
      <w:r>
        <w:rPr>
          <w:rFonts w:ascii="宋体" w:hAnsi="宋体" w:eastAsia="宋体" w:cs="宋体"/>
          <w:color w:val="000000"/>
        </w:rPr>
        <w:t>日母亲节这一天，学校举行了“爱心献给妈奶”的主题活动，很多同学通过为妈妈分担家务来表达对妈妈的爱。以下说法正确的是（　　）</w:t>
      </w:r>
    </w:p>
    <w:p w14:paraId="12ADD0C7">
      <w:pPr>
        <w:spacing w:line="360" w:lineRule="auto"/>
        <w:jc w:val="left"/>
        <w:textAlignment w:val="center"/>
        <w:rPr>
          <w:rFonts w:ascii="宋体" w:hAnsi="宋体" w:eastAsia="宋体" w:cs="宋体"/>
          <w:color w:val="000000"/>
        </w:rPr>
      </w:pPr>
      <w:r>
        <w:rPr>
          <w:rFonts w:ascii="宋体" w:hAnsi="宋体" w:eastAsia="宋体" w:cs="宋体"/>
          <w:color w:val="000000"/>
        </w:rPr>
        <w:t>A. 切菜</w:t>
      </w:r>
      <w:r>
        <w:rPr>
          <w:rFonts w:ascii="Times New Roman" w:hAnsi="Times New Roman" w:eastAsia="Times New Roman" w:cs="Times New Roman"/>
          <w:color w:val="000000"/>
        </w:rPr>
        <w:t>——</w:t>
      </w:r>
      <w:r>
        <w:rPr>
          <w:rFonts w:ascii="宋体" w:hAnsi="宋体" w:eastAsia="宋体" w:cs="宋体"/>
          <w:color w:val="000000"/>
        </w:rPr>
        <w:t>用锋利的刀是为了减小压强</w:t>
      </w:r>
    </w:p>
    <w:p w14:paraId="529DE0D0">
      <w:pPr>
        <w:spacing w:line="360" w:lineRule="auto"/>
        <w:jc w:val="left"/>
        <w:textAlignment w:val="center"/>
        <w:rPr>
          <w:rFonts w:ascii="宋体" w:hAnsi="宋体" w:eastAsia="宋体" w:cs="宋体"/>
          <w:color w:val="000000"/>
        </w:rPr>
      </w:pPr>
      <w:r>
        <w:rPr>
          <w:rFonts w:ascii="宋体" w:hAnsi="宋体" w:eastAsia="宋体" w:cs="宋体"/>
          <w:color w:val="000000"/>
        </w:rPr>
        <w:t>B. 拖地</w:t>
      </w:r>
      <w:r>
        <w:rPr>
          <w:rFonts w:ascii="Times New Roman" w:hAnsi="Times New Roman" w:eastAsia="Times New Roman" w:cs="Times New Roman"/>
          <w:color w:val="000000"/>
        </w:rPr>
        <w:t>——</w:t>
      </w:r>
      <w:r>
        <w:rPr>
          <w:rFonts w:ascii="宋体" w:hAnsi="宋体" w:eastAsia="宋体" w:cs="宋体"/>
          <w:color w:val="000000"/>
        </w:rPr>
        <w:t>加大力度可以增大滑动摩擦力</w:t>
      </w:r>
    </w:p>
    <w:p w14:paraId="1C302491">
      <w:pPr>
        <w:spacing w:line="360" w:lineRule="auto"/>
        <w:jc w:val="left"/>
        <w:textAlignment w:val="center"/>
        <w:rPr>
          <w:rFonts w:ascii="宋体" w:hAnsi="宋体" w:eastAsia="宋体" w:cs="宋体"/>
          <w:color w:val="000000"/>
        </w:rPr>
      </w:pPr>
      <w:r>
        <w:rPr>
          <w:rFonts w:ascii="宋体" w:hAnsi="宋体" w:eastAsia="宋体" w:cs="宋体"/>
          <w:color w:val="000000"/>
        </w:rPr>
        <w:t>C. 炒菜</w:t>
      </w:r>
      <w:r>
        <w:rPr>
          <w:rFonts w:ascii="Times New Roman" w:hAnsi="Times New Roman" w:eastAsia="Times New Roman" w:cs="Times New Roman"/>
          <w:color w:val="000000"/>
        </w:rPr>
        <w:t>——</w:t>
      </w:r>
      <w:r>
        <w:rPr>
          <w:rFonts w:ascii="宋体" w:hAnsi="宋体" w:eastAsia="宋体" w:cs="宋体"/>
          <w:color w:val="000000"/>
        </w:rPr>
        <w:t>是用做功的方法改变食物的内能</w:t>
      </w:r>
    </w:p>
    <w:p w14:paraId="7C55BA59">
      <w:pPr>
        <w:spacing w:line="360" w:lineRule="auto"/>
        <w:jc w:val="left"/>
        <w:textAlignment w:val="center"/>
        <w:rPr>
          <w:rFonts w:ascii="宋体" w:hAnsi="宋体" w:eastAsia="宋体" w:cs="宋体"/>
          <w:color w:val="000000"/>
        </w:rPr>
      </w:pPr>
      <w:r>
        <w:rPr>
          <w:rFonts w:ascii="宋体" w:hAnsi="宋体" w:eastAsia="宋体" w:cs="宋体"/>
          <w:color w:val="000000"/>
        </w:rPr>
        <w:t>D. 烧水</w:t>
      </w:r>
      <w:r>
        <w:rPr>
          <w:rFonts w:ascii="Times New Roman" w:hAnsi="Times New Roman" w:eastAsia="Times New Roman" w:cs="Times New Roman"/>
          <w:color w:val="000000"/>
        </w:rPr>
        <w:t>——</w:t>
      </w:r>
      <w:r>
        <w:rPr>
          <w:rFonts w:ascii="宋体" w:hAnsi="宋体" w:eastAsia="宋体" w:cs="宋体"/>
          <w:color w:val="000000"/>
        </w:rPr>
        <w:t>水沸腾后继续加热，温度会续升高</w:t>
      </w:r>
    </w:p>
    <w:p w14:paraId="483E6D93">
      <w:pPr>
        <w:spacing w:line="360" w:lineRule="auto"/>
        <w:textAlignment w:val="center"/>
        <w:rPr>
          <w:color w:val="000000"/>
        </w:rPr>
      </w:pPr>
      <w:r>
        <w:rPr>
          <w:color w:val="2E75B6"/>
        </w:rPr>
        <w:t>【答案】</w:t>
      </w:r>
      <w:r>
        <w:rPr>
          <w:color w:val="000000"/>
        </w:rPr>
        <w:t>B</w:t>
      </w:r>
    </w:p>
    <w:p w14:paraId="7BB09E6A">
      <w:pPr>
        <w:spacing w:line="360" w:lineRule="auto"/>
        <w:textAlignment w:val="center"/>
        <w:rPr>
          <w:color w:val="000000"/>
        </w:rPr>
      </w:pPr>
      <w:r>
        <w:rPr>
          <w:color w:val="2E75B6"/>
        </w:rPr>
        <w:t>【解析】</w:t>
      </w:r>
    </w:p>
    <w:p w14:paraId="6B6ECF2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．用锋利的刀是为了减小受力面积增大压强，故</w:t>
      </w:r>
      <w:r>
        <w:rPr>
          <w:rFonts w:ascii="Times New Roman" w:hAnsi="Times New Roman" w:eastAsia="Times New Roman" w:cs="Times New Roman"/>
          <w:color w:val="000000"/>
        </w:rPr>
        <w:t>A</w:t>
      </w:r>
      <w:r>
        <w:rPr>
          <w:rFonts w:ascii="宋体" w:hAnsi="宋体" w:eastAsia="宋体" w:cs="宋体"/>
          <w:color w:val="000000"/>
        </w:rPr>
        <w:t>错误；</w:t>
      </w:r>
    </w:p>
    <w:p w14:paraId="41E39C8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．拖地时加大力度是通过增大压力从而增大滑动摩擦力，故</w:t>
      </w:r>
      <w:r>
        <w:rPr>
          <w:rFonts w:ascii="Times New Roman" w:hAnsi="Times New Roman" w:eastAsia="Times New Roman" w:cs="Times New Roman"/>
          <w:color w:val="000000"/>
        </w:rPr>
        <w:t>B</w:t>
      </w:r>
      <w:r>
        <w:rPr>
          <w:rFonts w:ascii="宋体" w:hAnsi="宋体" w:eastAsia="宋体" w:cs="宋体"/>
          <w:color w:val="000000"/>
        </w:rPr>
        <w:t>正确；</w:t>
      </w:r>
    </w:p>
    <w:p w14:paraId="0BCDE55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．炒菜时菜从锅中吸收热量，是通过热传递的方法改变食物的内能，故</w:t>
      </w:r>
      <w:r>
        <w:rPr>
          <w:rFonts w:ascii="Times New Roman" w:hAnsi="Times New Roman" w:eastAsia="Times New Roman" w:cs="Times New Roman"/>
          <w:color w:val="000000"/>
        </w:rPr>
        <w:t>C</w:t>
      </w:r>
      <w:r>
        <w:rPr>
          <w:rFonts w:ascii="宋体" w:hAnsi="宋体" w:eastAsia="宋体" w:cs="宋体"/>
          <w:color w:val="000000"/>
        </w:rPr>
        <w:t>错误；</w:t>
      </w:r>
    </w:p>
    <w:p w14:paraId="49E9BA6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．水沸腾后继续加热，温度不会升高，保持温度不变，故</w:t>
      </w:r>
      <w:r>
        <w:rPr>
          <w:rFonts w:ascii="Times New Roman" w:hAnsi="Times New Roman" w:eastAsia="Times New Roman" w:cs="Times New Roman"/>
          <w:color w:val="000000"/>
        </w:rPr>
        <w:t>D</w:t>
      </w:r>
      <w:r>
        <w:rPr>
          <w:rFonts w:ascii="宋体" w:hAnsi="宋体" w:eastAsia="宋体" w:cs="宋体"/>
          <w:color w:val="000000"/>
        </w:rPr>
        <w:t>错误。</w:t>
      </w:r>
    </w:p>
    <w:p w14:paraId="053645C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BECE91F">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图是四冲程汽油机其中一个冲程的工作示意图，它表示的是（　　）</w:t>
      </w:r>
    </w:p>
    <w:p w14:paraId="35215CE8">
      <w:pPr>
        <w:spacing w:line="360" w:lineRule="auto"/>
        <w:jc w:val="left"/>
        <w:textAlignment w:val="center"/>
        <w:rPr>
          <w:color w:val="000000"/>
        </w:rPr>
      </w:pPr>
      <w:r>
        <w:rPr>
          <w:rFonts w:ascii="宋体" w:hAnsi="宋体" w:eastAsia="宋体" w:cs="宋体"/>
          <w:color w:val="000000"/>
        </w:rPr>
        <w:drawing>
          <wp:inline distT="0" distB="0" distL="114300" distR="114300">
            <wp:extent cx="1009650" cy="17907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009650" cy="1790700"/>
                    </a:xfrm>
                    <a:prstGeom prst="rect">
                      <a:avLst/>
                    </a:prstGeom>
                  </pic:spPr>
                </pic:pic>
              </a:graphicData>
            </a:graphic>
          </wp:inline>
        </w:drawing>
      </w:r>
    </w:p>
    <w:p w14:paraId="5B404188">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吸气冲程</w:t>
      </w:r>
      <w:r>
        <w:rPr>
          <w:rFonts w:ascii="宋体" w:hAnsi="宋体" w:eastAsia="宋体" w:cs="宋体"/>
          <w:color w:val="000000"/>
        </w:rPr>
        <w:tab/>
      </w:r>
      <w:r>
        <w:rPr>
          <w:rFonts w:ascii="宋体" w:hAnsi="宋体" w:eastAsia="宋体" w:cs="宋体"/>
          <w:color w:val="000000"/>
        </w:rPr>
        <w:t>B. 压缩冲程</w:t>
      </w:r>
    </w:p>
    <w:p w14:paraId="04CC0F81">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做功冲程</w:t>
      </w:r>
      <w:r>
        <w:rPr>
          <w:rFonts w:ascii="宋体" w:hAnsi="宋体" w:eastAsia="宋体" w:cs="宋体"/>
          <w:color w:val="000000"/>
        </w:rPr>
        <w:tab/>
      </w:r>
      <w:r>
        <w:rPr>
          <w:rFonts w:ascii="宋体" w:hAnsi="宋体" w:eastAsia="宋体" w:cs="宋体"/>
          <w:color w:val="000000"/>
        </w:rPr>
        <w:t>D. 排气冲程</w:t>
      </w:r>
    </w:p>
    <w:p w14:paraId="7973E3FB">
      <w:pPr>
        <w:spacing w:line="360" w:lineRule="auto"/>
        <w:textAlignment w:val="center"/>
        <w:rPr>
          <w:color w:val="000000"/>
        </w:rPr>
      </w:pPr>
      <w:r>
        <w:rPr>
          <w:color w:val="2E75B6"/>
        </w:rPr>
        <w:t>【答案】</w:t>
      </w:r>
      <w:r>
        <w:rPr>
          <w:color w:val="000000"/>
        </w:rPr>
        <w:t>C</w:t>
      </w:r>
    </w:p>
    <w:p w14:paraId="1F32647F">
      <w:pPr>
        <w:spacing w:line="360" w:lineRule="auto"/>
        <w:textAlignment w:val="center"/>
        <w:rPr>
          <w:color w:val="000000"/>
        </w:rPr>
      </w:pPr>
      <w:r>
        <w:rPr>
          <w:color w:val="2E75B6"/>
        </w:rPr>
        <w:t>【解析】</w:t>
      </w:r>
    </w:p>
    <w:p w14:paraId="271CDEC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如图所示，进气门排气门都关闭，活塞向下运动，火花塞处有火花，是做功冲程，故</w:t>
      </w:r>
      <w:r>
        <w:rPr>
          <w:rFonts w:ascii="Times New Roman" w:hAnsi="Times New Roman" w:eastAsia="Times New Roman" w:cs="Times New Roman"/>
          <w:color w:val="000000"/>
        </w:rPr>
        <w:t>C</w:t>
      </w:r>
      <w:r>
        <w:rPr>
          <w:rFonts w:ascii="宋体" w:hAnsi="宋体" w:eastAsia="宋体" w:cs="宋体"/>
          <w:color w:val="000000"/>
        </w:rPr>
        <w:t>符合题意，</w:t>
      </w:r>
      <w:r>
        <w:rPr>
          <w:rFonts w:ascii="Times New Roman" w:hAnsi="Times New Roman" w:eastAsia="Times New Roman" w:cs="Times New Roman"/>
          <w:color w:val="000000"/>
        </w:rPr>
        <w:t>ABD</w:t>
      </w:r>
      <w:r>
        <w:rPr>
          <w:rFonts w:ascii="宋体" w:hAnsi="宋体" w:eastAsia="宋体" w:cs="宋体"/>
          <w:color w:val="000000"/>
        </w:rPr>
        <w:t>不符合题意。</w:t>
      </w:r>
    </w:p>
    <w:p w14:paraId="2FA41E3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C25A880">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学校打算在南门和北门上各安装一个按钮开关，在传达室安装甲、乙两盏提示灯和电池组。做到南门来人按下开关时只有乙灯亮，北门来人按下开关时只有甲灯亮。以下电路图符合设计要求的是（　　）</w:t>
      </w:r>
    </w:p>
    <w:p w14:paraId="662FCBC5">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200150" cy="9334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200150" cy="9334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038225" cy="9715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038225" cy="9715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C. </w:t>
      </w:r>
      <w:r>
        <w:rPr>
          <w:rFonts w:ascii="宋体" w:hAnsi="宋体" w:eastAsia="宋体" w:cs="宋体"/>
          <w:color w:val="000000"/>
        </w:rPr>
        <w:drawing>
          <wp:inline distT="0" distB="0" distL="114300" distR="114300">
            <wp:extent cx="1028700" cy="9620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028700" cy="9620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028700" cy="10858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028700" cy="1085850"/>
                    </a:xfrm>
                    <a:prstGeom prst="rect">
                      <a:avLst/>
                    </a:prstGeom>
                  </pic:spPr>
                </pic:pic>
              </a:graphicData>
            </a:graphic>
          </wp:inline>
        </w:drawing>
      </w:r>
    </w:p>
    <w:p w14:paraId="29E8E7C6">
      <w:pPr>
        <w:spacing w:line="360" w:lineRule="auto"/>
        <w:textAlignment w:val="center"/>
        <w:rPr>
          <w:color w:val="000000"/>
        </w:rPr>
      </w:pPr>
      <w:r>
        <w:rPr>
          <w:color w:val="2E75B6"/>
        </w:rPr>
        <w:t>【答案】</w:t>
      </w:r>
      <w:r>
        <w:rPr>
          <w:color w:val="000000"/>
        </w:rPr>
        <w:t>C</w:t>
      </w:r>
    </w:p>
    <w:p w14:paraId="19295ED1">
      <w:pPr>
        <w:spacing w:line="360" w:lineRule="auto"/>
        <w:textAlignment w:val="center"/>
        <w:rPr>
          <w:color w:val="000000"/>
        </w:rPr>
      </w:pPr>
      <w:r>
        <w:rPr>
          <w:color w:val="2E75B6"/>
        </w:rPr>
        <w:t>【解析】</w:t>
      </w:r>
    </w:p>
    <w:p w14:paraId="09E0644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．根据选项中电路图可知，甲乙两盏灯、南北门开关和电池组在电路中串联，因此单独闭合一个开关，电路处于断路状态，两盏灯均不亮，不符合题中电路图的设计要求，故</w:t>
      </w:r>
      <w:r>
        <w:rPr>
          <w:rFonts w:ascii="Times New Roman" w:hAnsi="Times New Roman" w:eastAsia="Times New Roman" w:cs="Times New Roman"/>
          <w:color w:val="000000"/>
        </w:rPr>
        <w:t>A</w:t>
      </w:r>
      <w:r>
        <w:rPr>
          <w:rFonts w:ascii="宋体" w:hAnsi="宋体" w:eastAsia="宋体" w:cs="宋体"/>
          <w:color w:val="000000"/>
        </w:rPr>
        <w:t>不符合题意；</w:t>
      </w:r>
    </w:p>
    <w:p w14:paraId="13C3A30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根据选项中电路图可知，甲乙两盏灯在电路中并联，南门开关在干路上控制整个电路，北门开关在支路上控制乙灯，当南门来人按下开关时，甲灯亮；只按下北门开关时，电路处于断路状态，两盏灯均不亮，不符合题中电路图的设计要求，故</w:t>
      </w:r>
      <w:r>
        <w:rPr>
          <w:rFonts w:ascii="Times New Roman" w:hAnsi="Times New Roman" w:eastAsia="Times New Roman" w:cs="Times New Roman"/>
          <w:color w:val="000000"/>
        </w:rPr>
        <w:t>B</w:t>
      </w:r>
      <w:r>
        <w:rPr>
          <w:rFonts w:ascii="宋体" w:hAnsi="宋体" w:eastAsia="宋体" w:cs="宋体"/>
          <w:color w:val="000000"/>
        </w:rPr>
        <w:t>不符合题意；</w:t>
      </w:r>
    </w:p>
    <w:p w14:paraId="15B9303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．根据选项中电路图可知，甲乙两盏灯在电路中并联，两个开关均在支路上，分别控制甲乙两盏灯，当北门来人按下开关时甲灯亮，当南门来人按下开关乙灯亮，符合题中电路的设计要求，故</w:t>
      </w:r>
      <w:r>
        <w:rPr>
          <w:rFonts w:ascii="Times New Roman" w:hAnsi="Times New Roman" w:eastAsia="Times New Roman" w:cs="Times New Roman"/>
          <w:color w:val="000000"/>
        </w:rPr>
        <w:t>C</w:t>
      </w:r>
      <w:r>
        <w:rPr>
          <w:rFonts w:ascii="宋体" w:hAnsi="宋体" w:eastAsia="宋体" w:cs="宋体"/>
          <w:color w:val="000000"/>
        </w:rPr>
        <w:t>符合题意；</w:t>
      </w:r>
    </w:p>
    <w:p w14:paraId="514AC57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．根据选项中电路图可知，甲乙两盏灯并联，南门开关和北门开关并联，当任意一个开关闭合时，电路都会处于通路状态，甲乙两盏等均亮起，不符合题中电路设计要求，故</w:t>
      </w:r>
      <w:r>
        <w:rPr>
          <w:rFonts w:ascii="Times New Roman" w:hAnsi="Times New Roman" w:eastAsia="Times New Roman" w:cs="Times New Roman"/>
          <w:color w:val="000000"/>
        </w:rPr>
        <w:t>D</w:t>
      </w:r>
      <w:r>
        <w:rPr>
          <w:rFonts w:ascii="宋体" w:hAnsi="宋体" w:eastAsia="宋体" w:cs="宋体"/>
          <w:color w:val="000000"/>
        </w:rPr>
        <w:t>不符合题意。</w:t>
      </w:r>
    </w:p>
    <w:p w14:paraId="57DF182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4376E77">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图是</w:t>
      </w:r>
      <w:r>
        <w:rPr>
          <w:rFonts w:ascii="Times New Roman" w:hAnsi="Times New Roman" w:eastAsia="Times New Roman" w:cs="Times New Roman"/>
          <w:color w:val="000000"/>
        </w:rPr>
        <w:t>055</w:t>
      </w:r>
      <w:r>
        <w:rPr>
          <w:rFonts w:ascii="宋体" w:hAnsi="宋体" w:eastAsia="宋体" w:cs="宋体"/>
          <w:color w:val="000000"/>
        </w:rPr>
        <w:t>型驱逐舰，它是我国未来海军的中坚力量，是目前全球最大的水面“战斗机”。其排水量为</w:t>
      </w:r>
      <w:r>
        <w:rPr>
          <w:rFonts w:ascii="Times New Roman" w:hAnsi="Times New Roman" w:eastAsia="Times New Roman" w:cs="Times New Roman"/>
          <w:color w:val="000000"/>
        </w:rPr>
        <w:t>12000t</w:t>
      </w:r>
      <w:r>
        <w:rPr>
          <w:rFonts w:ascii="宋体" w:hAnsi="宋体" w:eastAsia="宋体" w:cs="宋体"/>
          <w:color w:val="000000"/>
        </w:rPr>
        <w:t>，吃水深度为</w:t>
      </w:r>
      <w:r>
        <w:rPr>
          <w:rFonts w:ascii="Times New Roman" w:hAnsi="Times New Roman" w:eastAsia="Times New Roman" w:cs="Times New Roman"/>
          <w:color w:val="000000"/>
        </w:rPr>
        <w:t>6.6m</w:t>
      </w:r>
      <w:r>
        <w:rPr>
          <w:rFonts w:ascii="宋体" w:hAnsi="宋体" w:eastAsia="宋体" w:cs="宋体"/>
          <w:color w:val="000000"/>
        </w:rPr>
        <w:t>。关于该驱逐舰，下列分析正确的是（　　）</w:t>
      </w:r>
    </w:p>
    <w:p w14:paraId="5EC8CC7D">
      <w:pPr>
        <w:spacing w:line="360" w:lineRule="auto"/>
        <w:jc w:val="left"/>
        <w:textAlignment w:val="center"/>
        <w:rPr>
          <w:color w:val="000000"/>
        </w:rPr>
      </w:pPr>
      <w:r>
        <w:rPr>
          <w:rFonts w:ascii="宋体" w:hAnsi="宋体" w:eastAsia="宋体" w:cs="宋体"/>
          <w:color w:val="000000"/>
        </w:rPr>
        <w:drawing>
          <wp:inline distT="0" distB="0" distL="114300" distR="114300">
            <wp:extent cx="2486025" cy="1266825"/>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486025" cy="1266825"/>
                    </a:xfrm>
                    <a:prstGeom prst="rect">
                      <a:avLst/>
                    </a:prstGeom>
                  </pic:spPr>
                </pic:pic>
              </a:graphicData>
            </a:graphic>
          </wp:inline>
        </w:drawing>
      </w:r>
      <w:r>
        <w:rPr>
          <w:rFonts w:ascii="宋体" w:hAnsi="宋体" w:eastAsia="宋体" w:cs="宋体"/>
          <w:color w:val="000000"/>
        </w:rPr>
        <w:br w:type="textWrapping"/>
      </w:r>
    </w:p>
    <w:p w14:paraId="2A6AF454">
      <w:pPr>
        <w:spacing w:line="360" w:lineRule="auto"/>
        <w:jc w:val="left"/>
        <w:textAlignment w:val="center"/>
        <w:rPr>
          <w:rFonts w:ascii="宋体" w:hAnsi="宋体" w:eastAsia="宋体" w:cs="宋体"/>
          <w:color w:val="000000"/>
        </w:rPr>
      </w:pPr>
      <w:r>
        <w:rPr>
          <w:rFonts w:ascii="宋体" w:hAnsi="宋体" w:eastAsia="宋体" w:cs="宋体"/>
          <w:color w:val="000000"/>
        </w:rPr>
        <w:t>A. 该驱逐舰在海上航行时受到的浮力大于重力</w:t>
      </w:r>
    </w:p>
    <w:p w14:paraId="23AE66C4">
      <w:pPr>
        <w:spacing w:line="360" w:lineRule="auto"/>
        <w:jc w:val="left"/>
        <w:textAlignment w:val="center"/>
        <w:rPr>
          <w:rFonts w:ascii="宋体" w:hAnsi="宋体" w:eastAsia="宋体" w:cs="宋体"/>
          <w:color w:val="000000"/>
        </w:rPr>
      </w:pPr>
      <w:r>
        <w:rPr>
          <w:rFonts w:ascii="宋体" w:hAnsi="宋体" w:eastAsia="宋体" w:cs="宋体"/>
          <w:color w:val="000000"/>
        </w:rPr>
        <w:t>B. 排水量指的是驱逐舰满载时排开水的重力</w:t>
      </w:r>
    </w:p>
    <w:p w14:paraId="047630A6">
      <w:pPr>
        <w:spacing w:line="360" w:lineRule="auto"/>
        <w:jc w:val="left"/>
        <w:textAlignment w:val="center"/>
        <w:rPr>
          <w:rFonts w:ascii="宋体" w:hAnsi="宋体" w:eastAsia="宋体" w:cs="宋体"/>
          <w:color w:val="000000"/>
        </w:rPr>
      </w:pPr>
      <w:r>
        <w:rPr>
          <w:rFonts w:ascii="宋体" w:hAnsi="宋体" w:eastAsia="宋体" w:cs="宋体"/>
          <w:color w:val="000000"/>
        </w:rPr>
        <w:t>C. 因为流速越大的位置流体压强越小，所以两艘驱逐舰可以近距离并排航行</w:t>
      </w:r>
    </w:p>
    <w:p w14:paraId="14BF239F">
      <w:pPr>
        <w:spacing w:line="360" w:lineRule="auto"/>
        <w:jc w:val="left"/>
        <w:textAlignment w:val="center"/>
        <w:rPr>
          <w:rFonts w:ascii="宋体" w:hAnsi="宋体" w:eastAsia="宋体" w:cs="宋体"/>
          <w:color w:val="000000"/>
        </w:rPr>
      </w:pPr>
      <w:r>
        <w:rPr>
          <w:rFonts w:ascii="宋体" w:hAnsi="宋体" w:eastAsia="宋体" w:cs="宋体"/>
          <w:color w:val="000000"/>
        </w:rPr>
        <w:t>D. 驱逐舰吃水深度越深，舰底受到水</w:t>
      </w:r>
      <w:r>
        <w:rPr>
          <w:rFonts w:ascii="宋体" w:hAnsi="宋体" w:eastAsia="宋体" w:cs="宋体"/>
          <w:color w:val="000000"/>
          <w:position w:val="0"/>
        </w:rPr>
        <w:drawing>
          <wp:inline distT="0" distB="0" distL="114300" distR="114300">
            <wp:extent cx="133350" cy="177800"/>
            <wp:effectExtent l="0" t="0" r="0" b="0"/>
            <wp:docPr id="594880" name="图片 594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880" name="图片 594880"/>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压强越大</w:t>
      </w:r>
    </w:p>
    <w:p w14:paraId="46C95307">
      <w:pPr>
        <w:spacing w:line="360" w:lineRule="auto"/>
        <w:textAlignment w:val="center"/>
        <w:rPr>
          <w:color w:val="000000"/>
        </w:rPr>
      </w:pPr>
      <w:r>
        <w:rPr>
          <w:color w:val="2E75B6"/>
        </w:rPr>
        <w:t>【答案】</w:t>
      </w:r>
      <w:r>
        <w:rPr>
          <w:color w:val="000000"/>
        </w:rPr>
        <w:t>D</w:t>
      </w:r>
    </w:p>
    <w:p w14:paraId="54CA98C2">
      <w:pPr>
        <w:spacing w:line="360" w:lineRule="auto"/>
        <w:textAlignment w:val="center"/>
        <w:rPr>
          <w:color w:val="000000"/>
        </w:rPr>
      </w:pPr>
      <w:r>
        <w:rPr>
          <w:color w:val="2E75B6"/>
        </w:rPr>
        <w:t>【解析】</w:t>
      </w:r>
    </w:p>
    <w:p w14:paraId="319B7B4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．驱逐舰在海上航行时，处于漂浮状态，根据物体</w:t>
      </w:r>
      <w:r>
        <w:rPr>
          <w:rFonts w:ascii="宋体" w:hAnsi="宋体" w:eastAsia="宋体" w:cs="宋体"/>
          <w:color w:val="000000"/>
          <w:position w:val="0"/>
        </w:rPr>
        <w:drawing>
          <wp:inline distT="0" distB="0" distL="114300" distR="114300">
            <wp:extent cx="133350" cy="177800"/>
            <wp:effectExtent l="0" t="0" r="0" b="0"/>
            <wp:docPr id="594884" name="图片 594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884" name="图片 594884"/>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浮沉条件可知，驱逐舰受到的浮力等于重力，故</w:t>
      </w:r>
      <w:r>
        <w:rPr>
          <w:rFonts w:ascii="Times New Roman" w:hAnsi="Times New Roman" w:eastAsia="Times New Roman" w:cs="Times New Roman"/>
          <w:color w:val="000000"/>
        </w:rPr>
        <w:t>A</w:t>
      </w:r>
      <w:r>
        <w:rPr>
          <w:rFonts w:ascii="宋体" w:hAnsi="宋体" w:eastAsia="宋体" w:cs="宋体"/>
          <w:color w:val="000000"/>
        </w:rPr>
        <w:t>错误；</w:t>
      </w:r>
    </w:p>
    <w:p w14:paraId="6CF978E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．排水量指的是驱逐舰满载时排开水的质量，而不是重力，故</w:t>
      </w:r>
      <w:r>
        <w:rPr>
          <w:rFonts w:ascii="Times New Roman" w:hAnsi="Times New Roman" w:eastAsia="Times New Roman" w:cs="Times New Roman"/>
          <w:color w:val="000000"/>
        </w:rPr>
        <w:t>B</w:t>
      </w:r>
      <w:r>
        <w:rPr>
          <w:rFonts w:ascii="宋体" w:hAnsi="宋体" w:eastAsia="宋体" w:cs="宋体"/>
          <w:color w:val="000000"/>
        </w:rPr>
        <w:t>错误；</w:t>
      </w:r>
    </w:p>
    <w:p w14:paraId="25AA3DE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．因为流速越大的位置流体压强越小，所以两艘驱逐舰近距离并排航行时，中间部分压强小，两侧压强大，容易把两舰艇往一块压，造成相撞，所以两艘驱逐舰不能近距离并排航行，故</w:t>
      </w:r>
      <w:r>
        <w:rPr>
          <w:rFonts w:ascii="Times New Roman" w:hAnsi="Times New Roman" w:eastAsia="Times New Roman" w:cs="Times New Roman"/>
          <w:color w:val="000000"/>
        </w:rPr>
        <w:t>C</w:t>
      </w:r>
      <w:r>
        <w:rPr>
          <w:rFonts w:ascii="宋体" w:hAnsi="宋体" w:eastAsia="宋体" w:cs="宋体"/>
          <w:color w:val="000000"/>
        </w:rPr>
        <w:t>错误；</w:t>
      </w:r>
    </w:p>
    <w:p w14:paraId="0A82D92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．驱逐舰吃水深度越深，即</w:t>
      </w:r>
      <w:r>
        <w:rPr>
          <w:rFonts w:ascii="Times New Roman" w:hAnsi="Times New Roman" w:eastAsia="Times New Roman" w:cs="Times New Roman"/>
          <w:i/>
          <w:color w:val="000000"/>
        </w:rPr>
        <w:t>h</w:t>
      </w:r>
      <w:r>
        <w:rPr>
          <w:rFonts w:ascii="宋体" w:hAnsi="宋体" w:eastAsia="宋体" w:cs="宋体"/>
          <w:color w:val="000000"/>
        </w:rPr>
        <w:t>越大，根据</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ρgh</w:t>
      </w:r>
      <w:r>
        <w:rPr>
          <w:rFonts w:ascii="宋体" w:hAnsi="宋体" w:eastAsia="宋体" w:cs="宋体"/>
          <w:color w:val="000000"/>
        </w:rPr>
        <w:t>可知，舰底受到水的压强越大，故</w:t>
      </w:r>
      <w:r>
        <w:rPr>
          <w:rFonts w:ascii="Times New Roman" w:hAnsi="Times New Roman" w:eastAsia="Times New Roman" w:cs="Times New Roman"/>
          <w:color w:val="000000"/>
        </w:rPr>
        <w:t>D</w:t>
      </w:r>
      <w:r>
        <w:rPr>
          <w:rFonts w:ascii="宋体" w:hAnsi="宋体" w:eastAsia="宋体" w:cs="宋体"/>
          <w:color w:val="000000"/>
        </w:rPr>
        <w:t>正确。</w:t>
      </w:r>
    </w:p>
    <w:p w14:paraId="58D267B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A97C98D">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某天，“生物”和“物理”两位大师在一起进行体育锻炼。“生物”大师伸出健硕的手臂对“物理”大师说：“看，我能提起很重的物体哦（如图）！</w:t>
      </w:r>
      <w:r>
        <w:rPr>
          <w:rFonts w:ascii="Times New Roman" w:hAnsi="Times New Roman" w:eastAsia="Times New Roman" w:cs="Times New Roman"/>
          <w:color w:val="000000"/>
        </w:rPr>
        <w:t>"</w:t>
      </w:r>
      <w:r>
        <w:rPr>
          <w:rFonts w:ascii="宋体" w:hAnsi="宋体" w:eastAsia="宋体" w:cs="宋体"/>
          <w:color w:val="000000"/>
        </w:rPr>
        <w:t>“物理”大师竖起大拇指说：“真厉害！其实，你的前臂就是物理学中的一根杠杆。”以下对于这根杠轩在提起重物的过程中，分析合理的是（　　）</w:t>
      </w:r>
    </w:p>
    <w:p w14:paraId="462055D8">
      <w:pPr>
        <w:spacing w:line="360" w:lineRule="auto"/>
        <w:jc w:val="left"/>
        <w:textAlignment w:val="center"/>
        <w:rPr>
          <w:color w:val="000000"/>
        </w:rPr>
      </w:pPr>
      <w:r>
        <w:rPr>
          <w:rFonts w:ascii="宋体" w:hAnsi="宋体" w:eastAsia="宋体" w:cs="宋体"/>
          <w:color w:val="000000"/>
        </w:rPr>
        <w:drawing>
          <wp:inline distT="0" distB="0" distL="114300" distR="114300">
            <wp:extent cx="1647825" cy="14859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647825" cy="1485900"/>
                    </a:xfrm>
                    <a:prstGeom prst="rect">
                      <a:avLst/>
                    </a:prstGeom>
                  </pic:spPr>
                </pic:pic>
              </a:graphicData>
            </a:graphic>
          </wp:inline>
        </w:drawing>
      </w:r>
    </w:p>
    <w:p w14:paraId="73DA2BA7">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前臂杠杆的支点</w:t>
      </w:r>
      <w:r>
        <w:rPr>
          <w:rFonts w:ascii="Times New Roman" w:hAnsi="Times New Roman" w:eastAsia="Times New Roman" w:cs="Times New Roman"/>
          <w:i/>
          <w:color w:val="000000"/>
        </w:rPr>
        <w:t>O</w:t>
      </w:r>
      <w:r>
        <w:rPr>
          <w:rFonts w:ascii="宋体" w:hAnsi="宋体" w:eastAsia="宋体" w:cs="宋体"/>
          <w:color w:val="000000"/>
        </w:rPr>
        <w:t>在肘关节处</w:t>
      </w:r>
      <w:r>
        <w:rPr>
          <w:rFonts w:ascii="宋体" w:hAnsi="宋体" w:eastAsia="宋体" w:cs="宋体"/>
          <w:color w:val="000000"/>
        </w:rPr>
        <w:tab/>
      </w:r>
      <w:r>
        <w:rPr>
          <w:rFonts w:ascii="宋体" w:hAnsi="宋体" w:eastAsia="宋体" w:cs="宋体"/>
          <w:color w:val="000000"/>
        </w:rPr>
        <w:t>B. 肱二头肌给桡骨的力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是阻力</w:t>
      </w:r>
    </w:p>
    <w:p w14:paraId="03E950AE">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重物给前臂的力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是动力</w:t>
      </w:r>
      <w:r>
        <w:rPr>
          <w:rFonts w:ascii="宋体" w:hAnsi="宋体" w:eastAsia="宋体" w:cs="宋体"/>
          <w:color w:val="000000"/>
        </w:rPr>
        <w:tab/>
      </w:r>
      <w:r>
        <w:rPr>
          <w:rFonts w:ascii="宋体" w:hAnsi="宋体" w:eastAsia="宋体" w:cs="宋体"/>
          <w:color w:val="000000"/>
        </w:rPr>
        <w:t>D. 前臂是一根省力杠杆</w:t>
      </w:r>
    </w:p>
    <w:p w14:paraId="091CB4A5">
      <w:pPr>
        <w:spacing w:line="360" w:lineRule="auto"/>
        <w:textAlignment w:val="center"/>
        <w:rPr>
          <w:color w:val="000000"/>
        </w:rPr>
      </w:pPr>
      <w:r>
        <w:rPr>
          <w:color w:val="2E75B6"/>
        </w:rPr>
        <w:t>【答案】</w:t>
      </w:r>
      <w:r>
        <w:rPr>
          <w:color w:val="000000"/>
        </w:rPr>
        <w:t>A</w:t>
      </w:r>
    </w:p>
    <w:p w14:paraId="43ED995E">
      <w:pPr>
        <w:spacing w:line="360" w:lineRule="auto"/>
        <w:textAlignment w:val="center"/>
        <w:rPr>
          <w:color w:val="000000"/>
        </w:rPr>
      </w:pPr>
      <w:r>
        <w:rPr>
          <w:color w:val="2E75B6"/>
        </w:rPr>
        <w:t>【解析】</w:t>
      </w:r>
    </w:p>
    <w:p w14:paraId="31AAE9E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．前臂将物体拿起时，肘关节处保持不动，肘关节处为前臂杠杆的支点</w:t>
      </w:r>
      <w:r>
        <w:rPr>
          <w:rFonts w:ascii="Times New Roman" w:hAnsi="Times New Roman" w:eastAsia="Times New Roman" w:cs="Times New Roman"/>
          <w:i/>
          <w:color w:val="000000"/>
        </w:rPr>
        <w:t>O</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符合题意；</w:t>
      </w:r>
    </w:p>
    <w:p w14:paraId="70D4FD4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．肱二头肌给桡骨的力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是将物体拿起的动力，故</w:t>
      </w:r>
      <w:r>
        <w:rPr>
          <w:rFonts w:ascii="Times New Roman" w:hAnsi="Times New Roman" w:eastAsia="Times New Roman" w:cs="Times New Roman"/>
          <w:color w:val="000000"/>
        </w:rPr>
        <w:t>B</w:t>
      </w:r>
      <w:r>
        <w:rPr>
          <w:rFonts w:ascii="宋体" w:hAnsi="宋体" w:eastAsia="宋体" w:cs="宋体"/>
          <w:color w:val="000000"/>
        </w:rPr>
        <w:t>不符合题意；</w:t>
      </w:r>
    </w:p>
    <w:p w14:paraId="56247BF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．重物给前臂的力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是阻碍前臂上升的阻力，故</w:t>
      </w:r>
      <w:r>
        <w:rPr>
          <w:rFonts w:ascii="Times New Roman" w:hAnsi="Times New Roman" w:eastAsia="Times New Roman" w:cs="Times New Roman"/>
          <w:color w:val="000000"/>
        </w:rPr>
        <w:t>C</w:t>
      </w:r>
      <w:r>
        <w:rPr>
          <w:rFonts w:ascii="宋体" w:hAnsi="宋体" w:eastAsia="宋体" w:cs="宋体"/>
          <w:color w:val="000000"/>
        </w:rPr>
        <w:t>不符合题意；</w:t>
      </w:r>
    </w:p>
    <w:p w14:paraId="599F45A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．如图所示，动力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是力臂是肘关节到肱二头肌拉力作用线的距离，距离较小，阻力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的力臂是肘关节到重物对手压力作用线的距离，距离较大，根据杠杆平衡条件</w:t>
      </w:r>
    </w:p>
    <w:p w14:paraId="6AB03653">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15.75pt;width:50.25pt;" o:ole="t" filled="f" o:preferrelative="t" stroked="f" coordsize="21600,21600">
            <v:path/>
            <v:fill on="f" focussize="0,0"/>
            <v:stroke on="f" joinstyle="miter"/>
            <v:imagedata r:id="rId26" o:title="eqId1eb50039c92caf2d6b18be9a6fc2bceb"/>
            <o:lock v:ext="edit" aspectratio="t"/>
            <w10:wrap type="none"/>
            <w10:anchorlock/>
          </v:shape>
          <o:OLEObject Type="Embed" ProgID="Equation.DSMT4" ShapeID="_x0000_i1027" DrawAspect="Content" ObjectID="_1468075727" r:id="rId25">
            <o:LockedField>false</o:LockedField>
          </o:OLEObject>
        </w:object>
      </w:r>
    </w:p>
    <w:p w14:paraId="6D7FB162">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28" o:title="eqId601843193181f9e552087ee776ce79bf"/>
            <o:lock v:ext="edit" aspectratio="t"/>
            <w10:wrap type="none"/>
            <w10:anchorlock/>
          </v:shape>
          <o:OLEObject Type="Embed" ProgID="Equation.DSMT4" ShapeID="_x0000_i1028" DrawAspect="Content" ObjectID="_1468075728" r:id="rId27">
            <o:LockedField>false</o:LockedField>
          </o:OLEObject>
        </w:object>
      </w:r>
    </w:p>
    <w:p w14:paraId="081C7BDF">
      <w:pPr>
        <w:spacing w:line="360" w:lineRule="auto"/>
        <w:jc w:val="left"/>
        <w:textAlignment w:val="center"/>
        <w:rPr>
          <w:rFonts w:ascii="宋体" w:hAnsi="宋体" w:eastAsia="宋体" w:cs="宋体"/>
          <w:color w:val="000000"/>
        </w:rPr>
      </w:pPr>
      <w:r>
        <w:rPr>
          <w:rFonts w:ascii="宋体" w:hAnsi="宋体" w:eastAsia="宋体" w:cs="宋体"/>
          <w:color w:val="000000"/>
        </w:rPr>
        <w:t>则</w:t>
      </w:r>
    </w:p>
    <w:p w14:paraId="07BD4362">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30" o:title="eqId97aa80ddc74dcdb141eb0cefcf228512"/>
            <o:lock v:ext="edit" aspectratio="t"/>
            <w10:wrap type="none"/>
            <w10:anchorlock/>
          </v:shape>
          <o:OLEObject Type="Embed" ProgID="Equation.DSMT4" ShapeID="_x0000_i1029" DrawAspect="Content" ObjectID="_1468075729" r:id="rId29">
            <o:LockedField>false</o:LockedField>
          </o:OLEObject>
        </w:object>
      </w:r>
    </w:p>
    <w:p w14:paraId="364EDC45">
      <w:pPr>
        <w:spacing w:line="360" w:lineRule="auto"/>
        <w:jc w:val="left"/>
        <w:textAlignment w:val="center"/>
        <w:rPr>
          <w:rFonts w:ascii="宋体" w:hAnsi="宋体" w:eastAsia="宋体" w:cs="宋体"/>
          <w:color w:val="000000"/>
        </w:rPr>
      </w:pPr>
      <w:r>
        <w:rPr>
          <w:rFonts w:ascii="宋体" w:hAnsi="宋体" w:eastAsia="宋体" w:cs="宋体"/>
          <w:color w:val="000000"/>
        </w:rPr>
        <w:t>是费力杠杆，故</w:t>
      </w:r>
      <w:r>
        <w:rPr>
          <w:rFonts w:ascii="Times New Roman" w:hAnsi="Times New Roman" w:eastAsia="Times New Roman" w:cs="Times New Roman"/>
          <w:color w:val="000000"/>
        </w:rPr>
        <w:t>D</w:t>
      </w:r>
      <w:r>
        <w:rPr>
          <w:rFonts w:ascii="宋体" w:hAnsi="宋体" w:eastAsia="宋体" w:cs="宋体"/>
          <w:color w:val="000000"/>
        </w:rPr>
        <w:t>不符合题意。</w:t>
      </w:r>
    </w:p>
    <w:p w14:paraId="68B3D6C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3E8FB101">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关于家庭电路和生活用电，下列做法符合安全用电常识的是（　　）</w:t>
      </w:r>
    </w:p>
    <w:p w14:paraId="6FCAEA28">
      <w:pPr>
        <w:spacing w:line="360" w:lineRule="auto"/>
        <w:jc w:val="left"/>
        <w:textAlignment w:val="center"/>
        <w:rPr>
          <w:color w:val="000000"/>
        </w:rPr>
      </w:pPr>
      <w:r>
        <w:rPr>
          <w:rFonts w:ascii="宋体" w:hAnsi="宋体" w:eastAsia="宋体" w:cs="宋体"/>
          <w:color w:val="000000"/>
        </w:rPr>
        <w:drawing>
          <wp:inline distT="0" distB="0" distL="114300" distR="114300">
            <wp:extent cx="876300" cy="66675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876300" cy="666750"/>
                    </a:xfrm>
                    <a:prstGeom prst="rect">
                      <a:avLst/>
                    </a:prstGeom>
                  </pic:spPr>
                </pic:pic>
              </a:graphicData>
            </a:graphic>
          </wp:inline>
        </w:drawing>
      </w:r>
    </w:p>
    <w:p w14:paraId="4ADF8990">
      <w:pPr>
        <w:spacing w:line="360" w:lineRule="auto"/>
        <w:jc w:val="left"/>
        <w:textAlignment w:val="center"/>
        <w:rPr>
          <w:rFonts w:ascii="宋体" w:hAnsi="宋体" w:eastAsia="宋体" w:cs="宋体"/>
          <w:color w:val="000000"/>
        </w:rPr>
      </w:pPr>
      <w:r>
        <w:rPr>
          <w:rFonts w:ascii="宋体" w:hAnsi="宋体" w:eastAsia="宋体" w:cs="宋体"/>
          <w:color w:val="000000"/>
        </w:rPr>
        <w:t>A. 湿手拔插头</w:t>
      </w:r>
    </w:p>
    <w:p w14:paraId="120A57D3">
      <w:pPr>
        <w:spacing w:line="360" w:lineRule="auto"/>
        <w:jc w:val="left"/>
        <w:textAlignment w:val="center"/>
        <w:rPr>
          <w:rFonts w:ascii="宋体" w:hAnsi="宋体" w:eastAsia="宋体" w:cs="宋体"/>
          <w:color w:val="000000"/>
        </w:rPr>
      </w:pPr>
      <w:r>
        <w:rPr>
          <w:rFonts w:ascii="宋体" w:hAnsi="宋体" w:eastAsia="宋体" w:cs="宋体"/>
          <w:color w:val="000000"/>
        </w:rPr>
        <w:t>B. 有金属外壳的家用电器，金属外壳必须接地</w:t>
      </w:r>
    </w:p>
    <w:p w14:paraId="072076AE">
      <w:pPr>
        <w:spacing w:line="360" w:lineRule="auto"/>
        <w:jc w:val="left"/>
        <w:textAlignment w:val="center"/>
        <w:rPr>
          <w:rFonts w:ascii="宋体" w:hAnsi="宋体" w:eastAsia="宋体" w:cs="宋体"/>
          <w:color w:val="000000"/>
        </w:rPr>
      </w:pPr>
      <w:r>
        <w:rPr>
          <w:rFonts w:ascii="宋体" w:hAnsi="宋体" w:eastAsia="宋体" w:cs="宋体"/>
          <w:color w:val="000000"/>
        </w:rPr>
        <w:t>C. 随意靠近高压带电体</w:t>
      </w:r>
    </w:p>
    <w:p w14:paraId="5C54D76F">
      <w:pPr>
        <w:spacing w:line="360" w:lineRule="auto"/>
        <w:jc w:val="left"/>
        <w:textAlignment w:val="center"/>
        <w:rPr>
          <w:rFonts w:ascii="宋体" w:hAnsi="宋体" w:eastAsia="宋体" w:cs="宋体"/>
          <w:color w:val="000000"/>
        </w:rPr>
      </w:pPr>
      <w:r>
        <w:rPr>
          <w:rFonts w:ascii="宋体" w:hAnsi="宋体" w:eastAsia="宋体" w:cs="宋体"/>
          <w:color w:val="000000"/>
        </w:rPr>
        <w:t>D. 用铜丝、铁丝代替保险丝</w:t>
      </w:r>
    </w:p>
    <w:p w14:paraId="0349C567">
      <w:pPr>
        <w:spacing w:line="360" w:lineRule="auto"/>
        <w:textAlignment w:val="center"/>
        <w:rPr>
          <w:color w:val="000000"/>
        </w:rPr>
      </w:pPr>
      <w:r>
        <w:rPr>
          <w:color w:val="2E75B6"/>
        </w:rPr>
        <w:t>【答案】</w:t>
      </w:r>
      <w:r>
        <w:rPr>
          <w:color w:val="000000"/>
        </w:rPr>
        <w:t>B</w:t>
      </w:r>
    </w:p>
    <w:p w14:paraId="7C9BC97C">
      <w:pPr>
        <w:spacing w:line="360" w:lineRule="auto"/>
        <w:textAlignment w:val="center"/>
        <w:rPr>
          <w:color w:val="000000"/>
        </w:rPr>
      </w:pPr>
      <w:r>
        <w:rPr>
          <w:color w:val="2E75B6"/>
        </w:rPr>
        <w:t>【解析】</w:t>
      </w:r>
    </w:p>
    <w:p w14:paraId="08896CF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．水容易导电，用湿手拔插头，会发生触电事故，故</w:t>
      </w:r>
      <w:r>
        <w:rPr>
          <w:rFonts w:ascii="Times New Roman" w:hAnsi="Times New Roman" w:eastAsia="Times New Roman" w:cs="Times New Roman"/>
          <w:color w:val="000000"/>
        </w:rPr>
        <w:t>A</w:t>
      </w:r>
      <w:r>
        <w:rPr>
          <w:rFonts w:ascii="宋体" w:hAnsi="宋体" w:eastAsia="宋体" w:cs="宋体"/>
          <w:color w:val="000000"/>
        </w:rPr>
        <w:t>不符合题意；</w:t>
      </w:r>
    </w:p>
    <w:p w14:paraId="0878D5A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．使用有金属外壳的家用电器，其外壳必须接地，防止用电器漏电时，出现触电现象，故</w:t>
      </w:r>
      <w:r>
        <w:rPr>
          <w:rFonts w:ascii="Times New Roman" w:hAnsi="Times New Roman" w:eastAsia="Times New Roman" w:cs="Times New Roman"/>
          <w:color w:val="000000"/>
        </w:rPr>
        <w:t>B</w:t>
      </w:r>
      <w:r>
        <w:rPr>
          <w:rFonts w:ascii="宋体" w:hAnsi="宋体" w:eastAsia="宋体" w:cs="宋体"/>
          <w:color w:val="000000"/>
        </w:rPr>
        <w:t>符合题意；</w:t>
      </w:r>
    </w:p>
    <w:p w14:paraId="6AD5322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．根据安全用电原则可知，不能靠近高压带电体，也不能接触低压带电体，故</w:t>
      </w:r>
      <w:r>
        <w:rPr>
          <w:rFonts w:ascii="Times New Roman" w:hAnsi="Times New Roman" w:eastAsia="Times New Roman" w:cs="Times New Roman"/>
          <w:color w:val="000000"/>
        </w:rPr>
        <w:t>C</w:t>
      </w:r>
      <w:r>
        <w:rPr>
          <w:rFonts w:ascii="宋体" w:hAnsi="宋体" w:eastAsia="宋体" w:cs="宋体"/>
          <w:color w:val="000000"/>
        </w:rPr>
        <w:t>不符合题意；</w:t>
      </w:r>
    </w:p>
    <w:p w14:paraId="6970095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．因为保险丝的熔点低、电阻率大，而铜丝、铁丝的电阻率小、熔点高，用铜丝、铁丝代替保险丝，电流过大时不能切断电路，起不到保护作用，故</w:t>
      </w:r>
      <w:r>
        <w:rPr>
          <w:rFonts w:ascii="Times New Roman" w:hAnsi="Times New Roman" w:eastAsia="Times New Roman" w:cs="Times New Roman"/>
          <w:color w:val="000000"/>
        </w:rPr>
        <w:t>D</w:t>
      </w:r>
      <w:r>
        <w:rPr>
          <w:rFonts w:ascii="宋体" w:hAnsi="宋体" w:eastAsia="宋体" w:cs="宋体"/>
          <w:color w:val="000000"/>
        </w:rPr>
        <w:t>不符合题意。</w:t>
      </w:r>
    </w:p>
    <w:p w14:paraId="716E232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FFDAA93">
      <w:pPr>
        <w:spacing w:line="360" w:lineRule="auto"/>
        <w:jc w:val="left"/>
        <w:textAlignment w:val="center"/>
        <w:rPr>
          <w:rFonts w:ascii="宋体" w:hAnsi="宋体" w:eastAsia="宋体" w:cs="宋体"/>
          <w:color w:val="000000"/>
        </w:rPr>
      </w:pPr>
      <w:r>
        <w:rPr>
          <w:color w:val="000000"/>
        </w:rPr>
        <w:t xml:space="preserve">13.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日，摘星妈妈王亚平和航天员耀志刚、叶光富三人乘坐神舟十三号返回舱成功返回地球。下列关于返回舱进入大气层后的有关说法错误的是（　　）</w:t>
      </w:r>
    </w:p>
    <w:p w14:paraId="602F9457">
      <w:pPr>
        <w:spacing w:line="360" w:lineRule="auto"/>
        <w:jc w:val="left"/>
        <w:textAlignment w:val="center"/>
        <w:rPr>
          <w:rFonts w:ascii="宋体" w:hAnsi="宋体" w:eastAsia="宋体" w:cs="宋体"/>
          <w:color w:val="000000"/>
        </w:rPr>
      </w:pPr>
      <w:r>
        <w:rPr>
          <w:rFonts w:ascii="宋体" w:hAnsi="宋体" w:eastAsia="宋体" w:cs="宋体"/>
          <w:color w:val="000000"/>
        </w:rPr>
        <w:t>A. 返回舱下落过程中，动能转化为重力势能</w:t>
      </w:r>
    </w:p>
    <w:p w14:paraId="1792D5AB">
      <w:pPr>
        <w:spacing w:line="360" w:lineRule="auto"/>
        <w:jc w:val="left"/>
        <w:textAlignment w:val="center"/>
        <w:rPr>
          <w:rFonts w:ascii="宋体" w:hAnsi="宋体" w:eastAsia="宋体" w:cs="宋体"/>
          <w:color w:val="000000"/>
        </w:rPr>
      </w:pPr>
      <w:r>
        <w:rPr>
          <w:rFonts w:ascii="宋体" w:hAnsi="宋体" w:eastAsia="宋体" w:cs="宋体"/>
          <w:color w:val="000000"/>
        </w:rPr>
        <w:t>B. 返回舱加下落过程中其动能增大</w:t>
      </w:r>
    </w:p>
    <w:p w14:paraId="3CC7924A">
      <w:pPr>
        <w:spacing w:line="360" w:lineRule="auto"/>
        <w:jc w:val="left"/>
        <w:textAlignment w:val="center"/>
        <w:rPr>
          <w:rFonts w:ascii="宋体" w:hAnsi="宋体" w:eastAsia="宋体" w:cs="宋体"/>
          <w:color w:val="000000"/>
        </w:rPr>
      </w:pPr>
      <w:r>
        <w:rPr>
          <w:rFonts w:ascii="宋体" w:hAnsi="宋体" w:eastAsia="宋体" w:cs="宋体"/>
          <w:color w:val="000000"/>
        </w:rPr>
        <w:t>C. 返回舱下落过程中与大气摩擦，外表面温度升高，其内能增加</w:t>
      </w:r>
    </w:p>
    <w:p w14:paraId="729F617F">
      <w:pPr>
        <w:spacing w:line="360" w:lineRule="auto"/>
        <w:jc w:val="left"/>
        <w:textAlignment w:val="center"/>
        <w:rPr>
          <w:rFonts w:ascii="宋体" w:hAnsi="宋体" w:eastAsia="宋体" w:cs="宋体"/>
          <w:color w:val="000000"/>
        </w:rPr>
      </w:pPr>
      <w:r>
        <w:rPr>
          <w:rFonts w:ascii="宋体" w:hAnsi="宋体" w:eastAsia="宋体" w:cs="宋体"/>
          <w:color w:val="000000"/>
        </w:rPr>
        <w:t>D. 返回舱下落过程中，航天员相对地球是运动的</w:t>
      </w:r>
    </w:p>
    <w:p w14:paraId="3AB9B60A">
      <w:pPr>
        <w:spacing w:line="360" w:lineRule="auto"/>
        <w:textAlignment w:val="center"/>
        <w:rPr>
          <w:color w:val="000000"/>
        </w:rPr>
      </w:pPr>
      <w:r>
        <w:rPr>
          <w:color w:val="2E75B6"/>
        </w:rPr>
        <w:t>【答案】</w:t>
      </w:r>
      <w:r>
        <w:rPr>
          <w:color w:val="000000"/>
        </w:rPr>
        <w:t>A</w:t>
      </w:r>
    </w:p>
    <w:p w14:paraId="0EF806CF">
      <w:pPr>
        <w:spacing w:line="360" w:lineRule="auto"/>
        <w:textAlignment w:val="center"/>
        <w:rPr>
          <w:color w:val="000000"/>
        </w:rPr>
      </w:pPr>
      <w:r>
        <w:rPr>
          <w:color w:val="2E75B6"/>
        </w:rPr>
        <w:t>【解析】</w:t>
      </w:r>
    </w:p>
    <w:p w14:paraId="689B558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．返回舱下落过程中，高度减小，速度变大，质量不变，所以重力势能减小，动能增大，将重力势能转化为动能，故</w:t>
      </w:r>
      <w:r>
        <w:rPr>
          <w:rFonts w:ascii="Times New Roman" w:hAnsi="Times New Roman" w:eastAsia="Times New Roman" w:cs="Times New Roman"/>
          <w:color w:val="000000"/>
        </w:rPr>
        <w:t>A</w:t>
      </w:r>
      <w:r>
        <w:rPr>
          <w:rFonts w:ascii="宋体" w:hAnsi="宋体" w:eastAsia="宋体" w:cs="宋体"/>
          <w:color w:val="000000"/>
        </w:rPr>
        <w:t>错误，符合题意；</w:t>
      </w:r>
    </w:p>
    <w:p w14:paraId="0A43219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．返回舱加下落过程中，速度增大，质量不变，所以其动能增大，故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10024C7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．返回舱下落过程中与大气摩擦，克服空气阻力做功，将机械能转化为内能，内能增加，外表面温度升高，故</w:t>
      </w:r>
      <w:r>
        <w:rPr>
          <w:rFonts w:ascii="Times New Roman" w:hAnsi="Times New Roman" w:eastAsia="Times New Roman" w:cs="Times New Roman"/>
          <w:color w:val="000000"/>
        </w:rPr>
        <w:t>C</w:t>
      </w:r>
      <w:r>
        <w:rPr>
          <w:rFonts w:ascii="宋体" w:hAnsi="宋体" w:eastAsia="宋体" w:cs="宋体"/>
          <w:color w:val="000000"/>
        </w:rPr>
        <w:t>正确，不符合题意；</w:t>
      </w:r>
    </w:p>
    <w:p w14:paraId="0155030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．返回舱下落过程中，航天员相对地球的位置不断的变化，所以航天员是运动的，故</w:t>
      </w:r>
      <w:r>
        <w:rPr>
          <w:rFonts w:ascii="Times New Roman" w:hAnsi="Times New Roman" w:eastAsia="Times New Roman" w:cs="Times New Roman"/>
          <w:color w:val="000000"/>
        </w:rPr>
        <w:t>D</w:t>
      </w:r>
      <w:r>
        <w:rPr>
          <w:rFonts w:ascii="宋体" w:hAnsi="宋体" w:eastAsia="宋体" w:cs="宋体"/>
          <w:color w:val="000000"/>
        </w:rPr>
        <w:t>正确，不符合题意。</w:t>
      </w:r>
    </w:p>
    <w:p w14:paraId="0C87BE3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163ECB8F">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如图所示，滑轮组下面悬挂一重为</w:t>
      </w:r>
      <w:r>
        <w:rPr>
          <w:rFonts w:ascii="Times New Roman" w:hAnsi="Times New Roman" w:eastAsia="Times New Roman" w:cs="Times New Roman"/>
          <w:color w:val="000000"/>
        </w:rPr>
        <w:t>12N</w:t>
      </w:r>
      <w:r>
        <w:rPr>
          <w:rFonts w:ascii="宋体" w:hAnsi="宋体" w:eastAsia="宋体" w:cs="宋体"/>
          <w:color w:val="000000"/>
        </w:rPr>
        <w:t>的物体，在竖直向上的拉力</w:t>
      </w:r>
      <w:r>
        <w:rPr>
          <w:rFonts w:ascii="Times New Roman" w:hAnsi="Times New Roman" w:eastAsia="Times New Roman" w:cs="Times New Roman"/>
          <w:i/>
          <w:color w:val="000000"/>
        </w:rPr>
        <w:t>F</w:t>
      </w:r>
      <w:r>
        <w:rPr>
          <w:rFonts w:ascii="宋体" w:hAnsi="宋体" w:eastAsia="宋体" w:cs="宋体"/>
          <w:color w:val="000000"/>
        </w:rPr>
        <w:t>的作用下，该物体在</w:t>
      </w:r>
      <w:r>
        <w:rPr>
          <w:rFonts w:ascii="Times New Roman" w:hAnsi="Times New Roman" w:eastAsia="Times New Roman" w:cs="Times New Roman"/>
          <w:color w:val="000000"/>
        </w:rPr>
        <w:t>10s</w:t>
      </w:r>
      <w:r>
        <w:rPr>
          <w:rFonts w:ascii="宋体" w:hAnsi="宋体" w:eastAsia="宋体" w:cs="宋体"/>
          <w:color w:val="000000"/>
        </w:rPr>
        <w:t>内被匀速提升了</w:t>
      </w:r>
      <w:r>
        <w:rPr>
          <w:rFonts w:ascii="Times New Roman" w:hAnsi="Times New Roman" w:eastAsia="Times New Roman" w:cs="Times New Roman"/>
          <w:color w:val="000000"/>
        </w:rPr>
        <w:t>0.5m</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的大小为</w:t>
      </w:r>
      <w:r>
        <w:rPr>
          <w:rFonts w:ascii="Times New Roman" w:hAnsi="Times New Roman" w:eastAsia="Times New Roman" w:cs="Times New Roman"/>
          <w:color w:val="000000"/>
        </w:rPr>
        <w:t>5N</w:t>
      </w:r>
      <w:r>
        <w:rPr>
          <w:rFonts w:ascii="宋体" w:hAnsi="宋体" w:eastAsia="宋体" w:cs="宋体"/>
          <w:color w:val="000000"/>
        </w:rPr>
        <w:t>。关于该滑轮组，下列计算结果正确的是（　　）</w:t>
      </w:r>
    </w:p>
    <w:p w14:paraId="6AA620FB">
      <w:pPr>
        <w:spacing w:line="360" w:lineRule="auto"/>
        <w:jc w:val="left"/>
        <w:textAlignment w:val="center"/>
        <w:rPr>
          <w:color w:val="000000"/>
        </w:rPr>
      </w:pPr>
      <w:r>
        <w:rPr>
          <w:rFonts w:ascii="宋体" w:hAnsi="宋体" w:eastAsia="宋体" w:cs="宋体"/>
          <w:color w:val="000000"/>
        </w:rPr>
        <w:drawing>
          <wp:inline distT="0" distB="0" distL="114300" distR="114300">
            <wp:extent cx="600075" cy="16383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600075" cy="1638300"/>
                    </a:xfrm>
                    <a:prstGeom prst="rect">
                      <a:avLst/>
                    </a:prstGeom>
                  </pic:spPr>
                </pic:pic>
              </a:graphicData>
            </a:graphic>
          </wp:inline>
        </w:drawing>
      </w:r>
      <w:r>
        <w:rPr>
          <w:rFonts w:ascii="宋体" w:hAnsi="宋体" w:eastAsia="宋体" w:cs="宋体"/>
          <w:color w:val="000000"/>
        </w:rPr>
        <w:br w:type="textWrapping"/>
      </w:r>
    </w:p>
    <w:p w14:paraId="02FF58AB">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绳子自由端移动的距离是</w:t>
      </w:r>
      <w:r>
        <w:rPr>
          <w:rFonts w:ascii="Times New Roman" w:hAnsi="Times New Roman" w:eastAsia="Times New Roman" w:cs="Times New Roman"/>
          <w:color w:val="000000"/>
        </w:rPr>
        <w:t>1m</w:t>
      </w:r>
      <w:r>
        <w:rPr>
          <w:rFonts w:ascii="宋体" w:hAnsi="宋体" w:eastAsia="宋体" w:cs="宋体"/>
          <w:color w:val="000000"/>
        </w:rPr>
        <w:tab/>
      </w:r>
      <w:r>
        <w:rPr>
          <w:rFonts w:ascii="宋体" w:hAnsi="宋体" w:eastAsia="宋体" w:cs="宋体"/>
          <w:color w:val="000000"/>
        </w:rPr>
        <w:t>B. 有用功为</w:t>
      </w:r>
      <w:r>
        <w:rPr>
          <w:rFonts w:ascii="Times New Roman" w:hAnsi="Times New Roman" w:eastAsia="Times New Roman" w:cs="Times New Roman"/>
          <w:color w:val="000000"/>
        </w:rPr>
        <w:t>0.6J</w:t>
      </w:r>
    </w:p>
    <w:p w14:paraId="7B873FB7">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总功为</w:t>
      </w:r>
      <w:r>
        <w:rPr>
          <w:rFonts w:ascii="Times New Roman" w:hAnsi="Times New Roman" w:eastAsia="Times New Roman" w:cs="Times New Roman"/>
          <w:color w:val="000000"/>
        </w:rPr>
        <w:t>5J</w:t>
      </w:r>
      <w:r>
        <w:rPr>
          <w:rFonts w:ascii="宋体" w:hAnsi="宋体" w:eastAsia="宋体" w:cs="宋体"/>
          <w:color w:val="000000"/>
        </w:rPr>
        <w:tab/>
      </w:r>
      <w:r>
        <w:rPr>
          <w:rFonts w:ascii="宋体" w:hAnsi="宋体" w:eastAsia="宋体" w:cs="宋体"/>
          <w:color w:val="000000"/>
        </w:rPr>
        <w:t>D. 该装置的机械效率为</w:t>
      </w:r>
      <w:r>
        <w:rPr>
          <w:rFonts w:ascii="Times New Roman" w:hAnsi="Times New Roman" w:eastAsia="Times New Roman" w:cs="Times New Roman"/>
          <w:color w:val="000000"/>
        </w:rPr>
        <w:t>80%</w:t>
      </w:r>
    </w:p>
    <w:p w14:paraId="755E2E40">
      <w:pPr>
        <w:spacing w:line="360" w:lineRule="auto"/>
        <w:textAlignment w:val="center"/>
        <w:rPr>
          <w:color w:val="000000"/>
        </w:rPr>
      </w:pPr>
      <w:r>
        <w:rPr>
          <w:color w:val="2E75B6"/>
        </w:rPr>
        <w:t>【答案】</w:t>
      </w:r>
      <w:r>
        <w:rPr>
          <w:color w:val="000000"/>
        </w:rPr>
        <w:t>D</w:t>
      </w:r>
    </w:p>
    <w:p w14:paraId="2A9AB092">
      <w:pPr>
        <w:spacing w:line="360" w:lineRule="auto"/>
        <w:textAlignment w:val="center"/>
        <w:rPr>
          <w:color w:val="000000"/>
        </w:rPr>
      </w:pPr>
      <w:r>
        <w:rPr>
          <w:color w:val="2E75B6"/>
        </w:rPr>
        <w:t>【解析】</w:t>
      </w:r>
    </w:p>
    <w:p w14:paraId="63B736F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．由图可知，承担物重的绳子段数为</w:t>
      </w:r>
      <w:r>
        <w:rPr>
          <w:rFonts w:ascii="Times New Roman" w:hAnsi="Times New Roman" w:eastAsia="Times New Roman" w:cs="Times New Roman"/>
          <w:i/>
          <w:color w:val="000000"/>
        </w:rPr>
        <w:t>n</w:t>
      </w:r>
      <w:r>
        <w:rPr>
          <w:rFonts w:ascii="Times New Roman" w:hAnsi="Times New Roman" w:eastAsia="Times New Roman" w:cs="Times New Roman"/>
          <w:color w:val="000000"/>
        </w:rPr>
        <w:t>=3</w:t>
      </w:r>
      <w:r>
        <w:rPr>
          <w:rFonts w:ascii="宋体" w:hAnsi="宋体" w:eastAsia="宋体" w:cs="宋体"/>
          <w:color w:val="000000"/>
        </w:rPr>
        <w:t>，当物体上升</w:t>
      </w:r>
      <w:r>
        <w:rPr>
          <w:rFonts w:ascii="Times New Roman" w:hAnsi="Times New Roman" w:eastAsia="Times New Roman" w:cs="Times New Roman"/>
          <w:color w:val="000000"/>
        </w:rPr>
        <w:t>0.5m</w:t>
      </w:r>
      <w:r>
        <w:rPr>
          <w:rFonts w:ascii="宋体" w:hAnsi="宋体" w:eastAsia="宋体" w:cs="宋体"/>
          <w:color w:val="000000"/>
        </w:rPr>
        <w:t>时，绳子自由端移动的距离是</w:t>
      </w:r>
    </w:p>
    <w:p w14:paraId="06D7245F">
      <w:pPr>
        <w:spacing w:line="360" w:lineRule="auto"/>
        <w:ind w:left="375"/>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13.75pt;width:115.2pt;" o:ole="t" filled="f" o:preferrelative="t" stroked="f" coordsize="21600,21600">
            <v:path/>
            <v:fill on="f" focussize="0,0"/>
            <v:stroke on="f" joinstyle="miter"/>
            <v:imagedata r:id="rId34" o:title="eqIda29abe9a20753ca93fd490617294bc3b"/>
            <o:lock v:ext="edit" aspectratio="t"/>
            <w10:wrap type="none"/>
            <w10:anchorlock/>
          </v:shape>
          <o:OLEObject Type="Embed" ProgID="Equation.DSMT4" ShapeID="_x0000_i1030" DrawAspect="Content" ObjectID="_1468075730" r:id="rId33">
            <o:LockedField>false</o:LockedField>
          </o:OLEObject>
        </w:object>
      </w:r>
    </w:p>
    <w:p w14:paraId="053D2F32">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6FBA258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．有用功为</w:t>
      </w:r>
    </w:p>
    <w:p w14:paraId="4BF9B322">
      <w:pPr>
        <w:spacing w:line="360" w:lineRule="auto"/>
        <w:ind w:left="375"/>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18.8pt;width:128.95pt;" o:ole="t" filled="f" o:preferrelative="t" stroked="f" coordsize="21600,21600">
            <v:path/>
            <v:fill on="f" focussize="0,0"/>
            <v:stroke on="f" joinstyle="miter"/>
            <v:imagedata r:id="rId36" o:title="eqId46678afc5f5464f3e6a44164c5042261"/>
            <o:lock v:ext="edit" aspectratio="t"/>
            <w10:wrap type="none"/>
            <w10:anchorlock/>
          </v:shape>
          <o:OLEObject Type="Embed" ProgID="Equation.DSMT4" ShapeID="_x0000_i1031" DrawAspect="Content" ObjectID="_1468075731" r:id="rId35">
            <o:LockedField>false</o:LockedField>
          </o:OLEObject>
        </w:object>
      </w:r>
    </w:p>
    <w:p w14:paraId="737DEA2B">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22BBC55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．拉力做的总功为</w:t>
      </w:r>
    </w:p>
    <w:p w14:paraId="3FC379C6">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18.15pt;width:128.95pt;" o:ole="t" filled="f" o:preferrelative="t" stroked="f" coordsize="21600,21600">
            <v:path/>
            <v:fill on="f" focussize="0,0"/>
            <v:stroke on="f" joinstyle="miter"/>
            <v:imagedata r:id="rId38" o:title="eqId1d7ebc10802006440c7448f79bdce775"/>
            <o:lock v:ext="edit" aspectratio="t"/>
            <w10:wrap type="none"/>
            <w10:anchorlock/>
          </v:shape>
          <o:OLEObject Type="Embed" ProgID="Equation.DSMT4" ShapeID="_x0000_i1032" DrawAspect="Content" ObjectID="_1468075732" r:id="rId37">
            <o:LockedField>false</o:LockedField>
          </o:OLEObject>
        </w:object>
      </w:r>
    </w:p>
    <w:p w14:paraId="36EDE134">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20DDA20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．该装置的机械效率为</w:t>
      </w:r>
    </w:p>
    <w:p w14:paraId="28AA050F">
      <w:pPr>
        <w:spacing w:line="360" w:lineRule="auto"/>
        <w:ind w:left="375"/>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36.3pt;width:180.3pt;" o:ole="t" filled="f" o:preferrelative="t" stroked="f" coordsize="21600,21600">
            <v:path/>
            <v:fill on="f" focussize="0,0"/>
            <v:stroke on="f" joinstyle="miter"/>
            <v:imagedata r:id="rId40" o:title="eqId4e7deb9683d289194b019570e69e5018"/>
            <o:lock v:ext="edit" aspectratio="t"/>
            <w10:wrap type="none"/>
            <w10:anchorlock/>
          </v:shape>
          <o:OLEObject Type="Embed" ProgID="Equation.DSMT4" ShapeID="_x0000_i1033" DrawAspect="Content" ObjectID="_1468075733" r:id="rId39">
            <o:LockedField>false</o:LockedField>
          </o:OLEObject>
        </w:object>
      </w:r>
    </w:p>
    <w:p w14:paraId="2734AE02">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24DC189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AC6273D">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小灯泡</w:t>
      </w:r>
      <w:r>
        <w:rPr>
          <w:rFonts w:ascii="Times New Roman" w:hAnsi="Times New Roman" w:eastAsia="Times New Roman" w:cs="Times New Roman"/>
          <w:color w:val="000000"/>
        </w:rPr>
        <w:t>L</w:t>
      </w:r>
      <w:r>
        <w:rPr>
          <w:rFonts w:ascii="宋体" w:hAnsi="宋体" w:eastAsia="宋体" w:cs="宋体"/>
          <w:color w:val="000000"/>
        </w:rPr>
        <w:t>和定值电阻</w:t>
      </w:r>
      <w:r>
        <w:rPr>
          <w:rFonts w:ascii="Times New Roman" w:hAnsi="Times New Roman" w:eastAsia="Times New Roman" w:cs="Times New Roman"/>
          <w:i/>
          <w:color w:val="000000"/>
        </w:rPr>
        <w:t>R</w:t>
      </w:r>
      <w:r>
        <w:rPr>
          <w:rFonts w:ascii="宋体" w:hAnsi="宋体" w:eastAsia="宋体" w:cs="宋体"/>
          <w:color w:val="000000"/>
        </w:rPr>
        <w:t>接在如图甲所示的电路中，其两者的</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rPr>
        <w:t>关系图象如图乙所示，下列说法中正确的是（　　）</w:t>
      </w:r>
    </w:p>
    <w:p w14:paraId="2C70427C">
      <w:pPr>
        <w:spacing w:line="360" w:lineRule="auto"/>
        <w:jc w:val="left"/>
        <w:textAlignment w:val="center"/>
        <w:rPr>
          <w:color w:val="000000"/>
        </w:rPr>
      </w:pPr>
      <w:r>
        <w:rPr>
          <w:rFonts w:ascii="宋体" w:hAnsi="宋体" w:eastAsia="宋体" w:cs="宋体"/>
          <w:color w:val="000000"/>
        </w:rPr>
        <w:drawing>
          <wp:inline distT="0" distB="0" distL="114300" distR="114300">
            <wp:extent cx="2686050" cy="14859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2686050" cy="1485900"/>
                    </a:xfrm>
                    <a:prstGeom prst="rect">
                      <a:avLst/>
                    </a:prstGeom>
                  </pic:spPr>
                </pic:pic>
              </a:graphicData>
            </a:graphic>
          </wp:inline>
        </w:drawing>
      </w:r>
    </w:p>
    <w:p w14:paraId="4F020176">
      <w:pPr>
        <w:spacing w:line="360" w:lineRule="auto"/>
        <w:jc w:val="left"/>
        <w:textAlignment w:val="center"/>
        <w:rPr>
          <w:rFonts w:ascii="宋体" w:hAnsi="宋体" w:eastAsia="宋体" w:cs="宋体"/>
          <w:color w:val="000000"/>
        </w:rPr>
      </w:pPr>
      <w:r>
        <w:rPr>
          <w:rFonts w:ascii="宋体" w:hAnsi="宋体" w:eastAsia="宋体" w:cs="宋体"/>
          <w:color w:val="000000"/>
        </w:rPr>
        <w:t>A. 图乙中曲线</w:t>
      </w:r>
      <w:r>
        <w:rPr>
          <w:rFonts w:ascii="Times New Roman" w:hAnsi="Times New Roman" w:eastAsia="Times New Roman" w:cs="Times New Roman"/>
          <w:i/>
          <w:color w:val="000000"/>
        </w:rPr>
        <w:t>A</w:t>
      </w:r>
      <w:r>
        <w:rPr>
          <w:rFonts w:ascii="宋体" w:hAnsi="宋体" w:eastAsia="宋体" w:cs="宋体"/>
          <w:color w:val="000000"/>
        </w:rPr>
        <w:t>表示电阻</w:t>
      </w:r>
      <w:r>
        <w:rPr>
          <w:rFonts w:ascii="Times New Roman" w:hAnsi="Times New Roman" w:eastAsia="Times New Roman" w:cs="Times New Roman"/>
          <w:i/>
          <w:color w:val="000000"/>
        </w:rPr>
        <w:t>R</w:t>
      </w:r>
      <w:r>
        <w:rPr>
          <w:rFonts w:ascii="宋体" w:hAnsi="宋体" w:eastAsia="宋体" w:cs="宋体"/>
          <w:color w:val="000000"/>
        </w:rPr>
        <w:t>的</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rPr>
        <w:t>关系图象</w:t>
      </w:r>
    </w:p>
    <w:p w14:paraId="7BE84105">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B. 当电源电压为</w:t>
      </w:r>
      <w:r>
        <w:rPr>
          <w:rFonts w:ascii="Times New Roman" w:hAnsi="Times New Roman" w:eastAsia="Times New Roman" w:cs="Times New Roman"/>
          <w:color w:val="000000"/>
        </w:rPr>
        <w:t>4V</w:t>
      </w:r>
      <w:r>
        <w:rPr>
          <w:rFonts w:ascii="宋体" w:hAnsi="宋体" w:eastAsia="宋体" w:cs="宋体"/>
          <w:color w:val="000000"/>
        </w:rPr>
        <w:t>时，电流表示数为</w:t>
      </w:r>
      <w:r>
        <w:rPr>
          <w:rFonts w:ascii="Times New Roman" w:hAnsi="Times New Roman" w:eastAsia="Times New Roman" w:cs="Times New Roman"/>
          <w:color w:val="000000"/>
        </w:rPr>
        <w:t>0.5A</w:t>
      </w:r>
    </w:p>
    <w:p w14:paraId="7B9BABC7">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当电源电压为</w:t>
      </w:r>
      <w:r>
        <w:rPr>
          <w:rFonts w:ascii="Times New Roman" w:hAnsi="Times New Roman" w:eastAsia="Times New Roman" w:cs="Times New Roman"/>
          <w:color w:val="000000"/>
        </w:rPr>
        <w:t>4V</w:t>
      </w:r>
      <w:r>
        <w:rPr>
          <w:rFonts w:ascii="宋体" w:hAnsi="宋体" w:eastAsia="宋体" w:cs="宋体"/>
          <w:color w:val="000000"/>
        </w:rPr>
        <w:t>时，小灯泡</w:t>
      </w:r>
      <w:r>
        <w:rPr>
          <w:rFonts w:ascii="Times New Roman" w:hAnsi="Times New Roman" w:eastAsia="Times New Roman" w:cs="Times New Roman"/>
          <w:color w:val="000000"/>
        </w:rPr>
        <w:t>L</w:t>
      </w:r>
      <w:r>
        <w:rPr>
          <w:rFonts w:ascii="宋体" w:hAnsi="宋体" w:eastAsia="宋体" w:cs="宋体"/>
          <w:color w:val="000000"/>
        </w:rPr>
        <w:t>的实际功率为</w:t>
      </w:r>
      <w:r>
        <w:rPr>
          <w:rFonts w:ascii="Times New Roman" w:hAnsi="Times New Roman" w:eastAsia="Times New Roman" w:cs="Times New Roman"/>
          <w:color w:val="000000"/>
        </w:rPr>
        <w:t>1.6W</w:t>
      </w:r>
    </w:p>
    <w:p w14:paraId="6347D1F7">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如果将小灯泡</w:t>
      </w:r>
      <w:r>
        <w:rPr>
          <w:rFonts w:ascii="Times New Roman" w:hAnsi="Times New Roman" w:eastAsia="Times New Roman" w:cs="Times New Roman"/>
          <w:color w:val="000000"/>
        </w:rPr>
        <w:t>L</w:t>
      </w:r>
      <w:r>
        <w:rPr>
          <w:rFonts w:ascii="宋体" w:hAnsi="宋体" w:eastAsia="宋体" w:cs="宋体"/>
          <w:color w:val="000000"/>
        </w:rPr>
        <w:t>和电阻</w:t>
      </w:r>
      <w:r>
        <w:rPr>
          <w:rFonts w:ascii="Times New Roman" w:hAnsi="Times New Roman" w:eastAsia="Times New Roman" w:cs="Times New Roman"/>
          <w:i/>
          <w:color w:val="000000"/>
        </w:rPr>
        <w:t>R</w:t>
      </w:r>
      <w:r>
        <w:rPr>
          <w:rFonts w:ascii="宋体" w:hAnsi="宋体" w:eastAsia="宋体" w:cs="宋体"/>
          <w:color w:val="000000"/>
        </w:rPr>
        <w:t>串联接在电压为</w:t>
      </w:r>
      <w:r>
        <w:rPr>
          <w:rFonts w:ascii="Times New Roman" w:hAnsi="Times New Roman" w:eastAsia="Times New Roman" w:cs="Times New Roman"/>
          <w:color w:val="000000"/>
        </w:rPr>
        <w:t>10V</w:t>
      </w:r>
      <w:r>
        <w:rPr>
          <w:rFonts w:ascii="宋体" w:hAnsi="宋体" w:eastAsia="宋体" w:cs="宋体"/>
          <w:color w:val="000000"/>
        </w:rPr>
        <w:t>的电源两端，电路消耗的总功率为</w:t>
      </w:r>
      <w:r>
        <w:rPr>
          <w:rFonts w:ascii="Times New Roman" w:hAnsi="Times New Roman" w:eastAsia="Times New Roman" w:cs="Times New Roman"/>
          <w:color w:val="000000"/>
        </w:rPr>
        <w:t>2W</w:t>
      </w:r>
    </w:p>
    <w:p w14:paraId="1142D75B">
      <w:pPr>
        <w:spacing w:line="360" w:lineRule="auto"/>
        <w:textAlignment w:val="center"/>
        <w:rPr>
          <w:color w:val="000000"/>
        </w:rPr>
      </w:pPr>
      <w:r>
        <w:rPr>
          <w:color w:val="2E75B6"/>
        </w:rPr>
        <w:t>【答案】</w:t>
      </w:r>
      <w:r>
        <w:rPr>
          <w:color w:val="000000"/>
        </w:rPr>
        <w:t>D</w:t>
      </w:r>
    </w:p>
    <w:p w14:paraId="060241F2">
      <w:pPr>
        <w:spacing w:line="360" w:lineRule="auto"/>
        <w:textAlignment w:val="center"/>
        <w:rPr>
          <w:color w:val="000000"/>
        </w:rPr>
      </w:pPr>
      <w:r>
        <w:rPr>
          <w:color w:val="2E75B6"/>
        </w:rPr>
        <w:t>【解析】</w:t>
      </w:r>
    </w:p>
    <w:p w14:paraId="3B72FAC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．通过定值电阻</w:t>
      </w:r>
      <w:r>
        <w:rPr>
          <w:rFonts w:ascii="Times New Roman" w:hAnsi="Times New Roman" w:eastAsia="Times New Roman" w:cs="Times New Roman"/>
          <w:i/>
          <w:color w:val="000000"/>
        </w:rPr>
        <w:t>R</w:t>
      </w:r>
      <w:r>
        <w:rPr>
          <w:rFonts w:ascii="宋体" w:hAnsi="宋体" w:eastAsia="宋体" w:cs="宋体"/>
          <w:color w:val="000000"/>
        </w:rPr>
        <w:t>的电流</w:t>
      </w:r>
      <w:r>
        <w:rPr>
          <w:rFonts w:ascii="Times New Roman" w:hAnsi="Times New Roman" w:eastAsia="Times New Roman" w:cs="Times New Roman"/>
          <w:i/>
          <w:color w:val="000000"/>
        </w:rPr>
        <w:t>I</w:t>
      </w:r>
      <w:r>
        <w:rPr>
          <w:rFonts w:ascii="宋体" w:hAnsi="宋体" w:eastAsia="宋体" w:cs="宋体"/>
          <w:color w:val="000000"/>
        </w:rPr>
        <w:t>与电压</w:t>
      </w:r>
      <w:r>
        <w:rPr>
          <w:rFonts w:ascii="Times New Roman" w:hAnsi="Times New Roman" w:eastAsia="Times New Roman" w:cs="Times New Roman"/>
          <w:i/>
          <w:color w:val="000000"/>
        </w:rPr>
        <w:t>U</w:t>
      </w:r>
      <w:r>
        <w:rPr>
          <w:rFonts w:ascii="宋体" w:hAnsi="宋体" w:eastAsia="宋体" w:cs="宋体"/>
          <w:color w:val="000000"/>
        </w:rPr>
        <w:t>成正比，故应为图乙中曲线</w:t>
      </w:r>
      <w:r>
        <w:rPr>
          <w:rFonts w:ascii="Times New Roman" w:hAnsi="Times New Roman" w:eastAsia="Times New Roman" w:cs="Times New Roman"/>
          <w:i/>
          <w:color w:val="000000"/>
        </w:rPr>
        <w:t>B</w:t>
      </w:r>
      <w:r>
        <w:rPr>
          <w:rFonts w:ascii="宋体" w:hAnsi="宋体" w:eastAsia="宋体" w:cs="宋体"/>
          <w:color w:val="000000"/>
        </w:rPr>
        <w:t>表示，故</w:t>
      </w:r>
      <w:r>
        <w:rPr>
          <w:rFonts w:ascii="Times New Roman" w:hAnsi="Times New Roman" w:eastAsia="Times New Roman" w:cs="Times New Roman"/>
          <w:color w:val="000000"/>
        </w:rPr>
        <w:t>A</w:t>
      </w:r>
      <w:r>
        <w:rPr>
          <w:rFonts w:ascii="宋体" w:hAnsi="宋体" w:eastAsia="宋体" w:cs="宋体"/>
          <w:color w:val="000000"/>
        </w:rPr>
        <w:t>错误；</w:t>
      </w:r>
    </w:p>
    <w:p w14:paraId="4E0C2C2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．如图所示，灯泡与电阻</w:t>
      </w:r>
      <w:r>
        <w:rPr>
          <w:rFonts w:ascii="Times New Roman" w:hAnsi="Times New Roman" w:eastAsia="Times New Roman" w:cs="Times New Roman"/>
          <w:i/>
          <w:color w:val="000000"/>
        </w:rPr>
        <w:t>R</w:t>
      </w:r>
      <w:r>
        <w:rPr>
          <w:rFonts w:ascii="宋体" w:hAnsi="宋体" w:eastAsia="宋体" w:cs="宋体"/>
          <w:color w:val="000000"/>
        </w:rPr>
        <w:t>并联，电流表测干路电流，当电源电压为</w:t>
      </w:r>
      <w:r>
        <w:rPr>
          <w:rFonts w:ascii="Times New Roman" w:hAnsi="Times New Roman" w:eastAsia="Times New Roman" w:cs="Times New Roman"/>
          <w:color w:val="000000"/>
        </w:rPr>
        <w:t>4V</w:t>
      </w:r>
      <w:r>
        <w:rPr>
          <w:rFonts w:ascii="宋体" w:hAnsi="宋体" w:eastAsia="宋体" w:cs="宋体"/>
          <w:color w:val="000000"/>
        </w:rPr>
        <w:t>时，灯泡与电阻</w:t>
      </w:r>
      <w:r>
        <w:rPr>
          <w:rFonts w:ascii="Times New Roman" w:hAnsi="Times New Roman" w:eastAsia="Times New Roman" w:cs="Times New Roman"/>
          <w:i/>
          <w:color w:val="000000"/>
        </w:rPr>
        <w:t>R</w:t>
      </w:r>
      <w:r>
        <w:rPr>
          <w:rFonts w:ascii="宋体" w:hAnsi="宋体" w:eastAsia="宋体" w:cs="宋体"/>
          <w:color w:val="000000"/>
        </w:rPr>
        <w:t>两端电压都为</w:t>
      </w:r>
      <w:r>
        <w:rPr>
          <w:rFonts w:ascii="Times New Roman" w:hAnsi="Times New Roman" w:eastAsia="Times New Roman" w:cs="Times New Roman"/>
          <w:color w:val="000000"/>
        </w:rPr>
        <w:t>4V</w:t>
      </w:r>
      <w:r>
        <w:rPr>
          <w:rFonts w:ascii="宋体" w:hAnsi="宋体" w:eastAsia="宋体" w:cs="宋体"/>
          <w:color w:val="000000"/>
        </w:rPr>
        <w:t>，由图乙可知，灯泡电流为</w:t>
      </w:r>
      <w:r>
        <w:rPr>
          <w:rFonts w:ascii="Times New Roman" w:hAnsi="Times New Roman" w:eastAsia="Times New Roman" w:cs="Times New Roman"/>
          <w:color w:val="000000"/>
        </w:rPr>
        <w:t>0.3A</w:t>
      </w:r>
      <w:r>
        <w:rPr>
          <w:rFonts w:ascii="宋体" w:hAnsi="宋体" w:eastAsia="宋体" w:cs="宋体"/>
          <w:color w:val="000000"/>
        </w:rPr>
        <w:t>，电阻</w:t>
      </w:r>
      <w:r>
        <w:rPr>
          <w:rFonts w:ascii="Times New Roman" w:hAnsi="Times New Roman" w:eastAsia="Times New Roman" w:cs="Times New Roman"/>
          <w:i/>
          <w:color w:val="000000"/>
        </w:rPr>
        <w:t>R</w:t>
      </w:r>
      <w:r>
        <w:rPr>
          <w:rFonts w:ascii="宋体" w:hAnsi="宋体" w:eastAsia="宋体" w:cs="宋体"/>
          <w:color w:val="000000"/>
        </w:rPr>
        <w:t>电流为</w:t>
      </w:r>
      <w:r>
        <w:rPr>
          <w:rFonts w:ascii="Times New Roman" w:hAnsi="Times New Roman" w:eastAsia="Times New Roman" w:cs="Times New Roman"/>
          <w:color w:val="000000"/>
        </w:rPr>
        <w:t>0.1A</w:t>
      </w:r>
      <w:r>
        <w:rPr>
          <w:rFonts w:ascii="宋体" w:hAnsi="宋体" w:eastAsia="宋体" w:cs="宋体"/>
          <w:color w:val="000000"/>
        </w:rPr>
        <w:t>，电流表示数为</w:t>
      </w:r>
    </w:p>
    <w:p w14:paraId="754C5AE7">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18pt;width:145pt;" o:ole="t" filled="f" o:preferrelative="t" stroked="f" coordsize="21600,21600">
            <v:path/>
            <v:fill on="f" focussize="0,0"/>
            <v:stroke on="f" joinstyle="miter"/>
            <v:imagedata r:id="rId43" o:title="eqIdcbb016bfb5467255e54721806f0a631a"/>
            <o:lock v:ext="edit" aspectratio="t"/>
            <w10:wrap type="none"/>
            <w10:anchorlock/>
          </v:shape>
          <o:OLEObject Type="Embed" ProgID="Equation.DSMT4" ShapeID="_x0000_i1034" DrawAspect="Content" ObjectID="_1468075734" r:id="rId42">
            <o:LockedField>false</o:LockedField>
          </o:OLEObject>
        </w:object>
      </w:r>
    </w:p>
    <w:p w14:paraId="6A458423">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70568F7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．当电源电压为</w:t>
      </w:r>
      <w:r>
        <w:rPr>
          <w:rFonts w:ascii="Times New Roman" w:hAnsi="Times New Roman" w:eastAsia="Times New Roman" w:cs="Times New Roman"/>
          <w:color w:val="000000"/>
        </w:rPr>
        <w:t>4V</w:t>
      </w:r>
      <w:r>
        <w:rPr>
          <w:rFonts w:ascii="宋体" w:hAnsi="宋体" w:eastAsia="宋体" w:cs="宋体"/>
          <w:color w:val="000000"/>
        </w:rPr>
        <w:t>时，灯泡电流为</w:t>
      </w:r>
      <w:r>
        <w:rPr>
          <w:rFonts w:ascii="Times New Roman" w:hAnsi="Times New Roman" w:eastAsia="Times New Roman" w:cs="Times New Roman"/>
          <w:color w:val="000000"/>
        </w:rPr>
        <w:t>0.3A</w:t>
      </w:r>
      <w:r>
        <w:rPr>
          <w:rFonts w:ascii="宋体" w:hAnsi="宋体" w:eastAsia="宋体" w:cs="宋体"/>
          <w:color w:val="000000"/>
        </w:rPr>
        <w:t>，小灯泡</w:t>
      </w:r>
      <w:r>
        <w:rPr>
          <w:rFonts w:ascii="Times New Roman" w:hAnsi="Times New Roman" w:eastAsia="Times New Roman" w:cs="Times New Roman"/>
          <w:color w:val="000000"/>
        </w:rPr>
        <w:t>L</w:t>
      </w:r>
      <w:r>
        <w:rPr>
          <w:rFonts w:ascii="宋体" w:hAnsi="宋体" w:eastAsia="宋体" w:cs="宋体"/>
          <w:color w:val="000000"/>
        </w:rPr>
        <w:t>的实际功率为</w:t>
      </w:r>
    </w:p>
    <w:p w14:paraId="15E96BE0">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18pt;width:138pt;" o:ole="t" filled="f" o:preferrelative="t" stroked="f" coordsize="21600,21600">
            <v:path/>
            <v:fill on="f" focussize="0,0"/>
            <v:stroke on="f" joinstyle="miter"/>
            <v:imagedata r:id="rId45" o:title="eqId75baaa60a0b01113acaa86f461fa3f0e"/>
            <o:lock v:ext="edit" aspectratio="t"/>
            <w10:wrap type="none"/>
            <w10:anchorlock/>
          </v:shape>
          <o:OLEObject Type="Embed" ProgID="Equation.DSMT4" ShapeID="_x0000_i1035" DrawAspect="Content" ObjectID="_1468075735" r:id="rId44">
            <o:LockedField>false</o:LockedField>
          </o:OLEObject>
        </w:object>
      </w:r>
    </w:p>
    <w:p w14:paraId="441C2227">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r>
        <w:rPr>
          <w:rFonts w:ascii="Times New Roman" w:hAnsi="Times New Roman" w:eastAsia="Times New Roman" w:cs="Times New Roman"/>
          <w:color w:val="000000"/>
        </w:rPr>
        <w:t xml:space="preserve"> </w:t>
      </w:r>
    </w:p>
    <w:p w14:paraId="2C190FB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．如果将小灯泡</w:t>
      </w:r>
      <w:r>
        <w:rPr>
          <w:rFonts w:ascii="Times New Roman" w:hAnsi="Times New Roman" w:eastAsia="Times New Roman" w:cs="Times New Roman"/>
          <w:color w:val="000000"/>
        </w:rPr>
        <w:t>L</w:t>
      </w:r>
      <w:r>
        <w:rPr>
          <w:rFonts w:ascii="宋体" w:hAnsi="宋体" w:eastAsia="宋体" w:cs="宋体"/>
          <w:color w:val="000000"/>
        </w:rPr>
        <w:t>和电阻</w:t>
      </w:r>
      <w:r>
        <w:rPr>
          <w:rFonts w:ascii="Times New Roman" w:hAnsi="Times New Roman" w:eastAsia="Times New Roman" w:cs="Times New Roman"/>
          <w:i/>
          <w:color w:val="000000"/>
        </w:rPr>
        <w:t>R</w:t>
      </w:r>
      <w:r>
        <w:rPr>
          <w:rFonts w:ascii="宋体" w:hAnsi="宋体" w:eastAsia="宋体" w:cs="宋体"/>
          <w:color w:val="000000"/>
        </w:rPr>
        <w:t>串联接在电压为</w:t>
      </w:r>
      <w:r>
        <w:rPr>
          <w:rFonts w:ascii="Times New Roman" w:hAnsi="Times New Roman" w:eastAsia="Times New Roman" w:cs="Times New Roman"/>
          <w:color w:val="000000"/>
        </w:rPr>
        <w:t>10V</w:t>
      </w:r>
      <w:r>
        <w:rPr>
          <w:rFonts w:ascii="宋体" w:hAnsi="宋体" w:eastAsia="宋体" w:cs="宋体"/>
          <w:color w:val="000000"/>
        </w:rPr>
        <w:t>的电源两端，灯泡与电阻</w:t>
      </w:r>
      <w:r>
        <w:rPr>
          <w:rFonts w:ascii="Times New Roman" w:hAnsi="Times New Roman" w:eastAsia="Times New Roman" w:cs="Times New Roman"/>
          <w:i/>
          <w:color w:val="000000"/>
        </w:rPr>
        <w:t>R</w:t>
      </w:r>
      <w:r>
        <w:rPr>
          <w:rFonts w:ascii="宋体" w:hAnsi="宋体" w:eastAsia="宋体" w:cs="宋体"/>
          <w:color w:val="000000"/>
        </w:rPr>
        <w:t>电流相同，且两端电压之和为</w:t>
      </w:r>
      <w:r>
        <w:rPr>
          <w:rFonts w:ascii="Times New Roman" w:hAnsi="Times New Roman" w:eastAsia="Times New Roman" w:cs="Times New Roman"/>
          <w:color w:val="000000"/>
        </w:rPr>
        <w:t>10V</w:t>
      </w:r>
      <w:r>
        <w:rPr>
          <w:rFonts w:ascii="宋体" w:hAnsi="宋体" w:eastAsia="宋体" w:cs="宋体"/>
          <w:color w:val="000000"/>
        </w:rPr>
        <w:t>，从图乙可查得电流为</w:t>
      </w:r>
      <w:r>
        <w:rPr>
          <w:rFonts w:ascii="Times New Roman" w:hAnsi="Times New Roman" w:eastAsia="Times New Roman" w:cs="Times New Roman"/>
          <w:color w:val="000000"/>
        </w:rPr>
        <w:t>0.2A</w:t>
      </w:r>
      <w:r>
        <w:rPr>
          <w:rFonts w:ascii="宋体" w:hAnsi="宋体" w:eastAsia="宋体" w:cs="宋体"/>
          <w:color w:val="000000"/>
        </w:rPr>
        <w:t>时，灯泡两端电压为</w:t>
      </w:r>
      <w:r>
        <w:rPr>
          <w:rFonts w:ascii="Times New Roman" w:hAnsi="Times New Roman" w:eastAsia="Times New Roman" w:cs="Times New Roman"/>
          <w:color w:val="000000"/>
        </w:rPr>
        <w:t>2V</w:t>
      </w:r>
      <w:r>
        <w:rPr>
          <w:rFonts w:ascii="宋体" w:hAnsi="宋体" w:eastAsia="宋体" w:cs="宋体"/>
          <w:color w:val="000000"/>
        </w:rPr>
        <w:t>，电阻</w:t>
      </w:r>
      <w:r>
        <w:rPr>
          <w:rFonts w:ascii="Times New Roman" w:hAnsi="Times New Roman" w:eastAsia="Times New Roman" w:cs="Times New Roman"/>
          <w:i/>
          <w:color w:val="000000"/>
        </w:rPr>
        <w:t>R</w:t>
      </w:r>
      <w:r>
        <w:rPr>
          <w:rFonts w:ascii="宋体" w:hAnsi="宋体" w:eastAsia="宋体" w:cs="宋体"/>
          <w:color w:val="000000"/>
        </w:rPr>
        <w:t>两端电压为</w:t>
      </w:r>
      <w:r>
        <w:rPr>
          <w:rFonts w:ascii="Times New Roman" w:hAnsi="Times New Roman" w:eastAsia="Times New Roman" w:cs="Times New Roman"/>
          <w:color w:val="000000"/>
        </w:rPr>
        <w:t>8V</w:t>
      </w:r>
      <w:r>
        <w:rPr>
          <w:rFonts w:ascii="宋体" w:hAnsi="宋体" w:eastAsia="宋体" w:cs="宋体"/>
          <w:color w:val="000000"/>
        </w:rPr>
        <w:t>，电路消耗的总功率为</w:t>
      </w:r>
    </w:p>
    <w:p w14:paraId="107F1240">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14pt;width:140pt;" o:ole="t" filled="f" o:preferrelative="t" stroked="f" coordsize="21600,21600">
            <v:path/>
            <v:fill on="f" focussize="0,0"/>
            <v:stroke on="f" joinstyle="miter"/>
            <v:imagedata r:id="rId47" o:title="eqIdba0b65deb6cff2f5f46f63bdb9faf347"/>
            <o:lock v:ext="edit" aspectratio="t"/>
            <w10:wrap type="none"/>
            <w10:anchorlock/>
          </v:shape>
          <o:OLEObject Type="Embed" ProgID="Equation.DSMT4" ShapeID="_x0000_i1036" DrawAspect="Content" ObjectID="_1468075736" r:id="rId46">
            <o:LockedField>false</o:LockedField>
          </o:OLEObject>
        </w:object>
      </w:r>
    </w:p>
    <w:p w14:paraId="6102D18C">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24D6E96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335C6877">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4</w:t>
      </w:r>
      <w:r>
        <w:rPr>
          <w:rFonts w:ascii="宋体" w:hAnsi="宋体" w:eastAsia="宋体" w:cs="宋体"/>
          <w:b/>
          <w:color w:val="000000"/>
          <w:sz w:val="24"/>
        </w:rPr>
        <w:t>个小题，每空</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w:t>
      </w:r>
    </w:p>
    <w:p w14:paraId="7475BAAF">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腊肉在邵阳地区是一道风味美食，肥而不腻，味道独特。其加工的第一道工序是抹盐腌制，使整块肉变咸。这道工序说明盐分子在不停地做______运动。第二道工序是烟烘干，加快水分______（选填“蒸发”或“沸腾”）。</w:t>
      </w:r>
    </w:p>
    <w:p w14:paraId="6F79A4BF">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无规则</w:t>
      </w:r>
      <w:r>
        <w:rPr>
          <w:color w:val="000000"/>
        </w:rPr>
        <w:t xml:space="preserve">    ②. </w:t>
      </w:r>
      <w:r>
        <w:rPr>
          <w:rFonts w:ascii="宋体" w:hAnsi="宋体" w:eastAsia="宋体" w:cs="宋体"/>
          <w:color w:val="000000"/>
        </w:rPr>
        <w:t>蒸发</w:t>
      </w:r>
    </w:p>
    <w:p w14:paraId="3CC5C8E4">
      <w:pPr>
        <w:spacing w:line="360" w:lineRule="auto"/>
        <w:textAlignment w:val="center"/>
        <w:rPr>
          <w:color w:val="000000"/>
        </w:rPr>
      </w:pPr>
      <w:r>
        <w:rPr>
          <w:color w:val="2E75B6"/>
        </w:rPr>
        <w:t>【解析】</w:t>
      </w:r>
    </w:p>
    <w:p w14:paraId="4E41823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抹盐腌制，使整块肉变咸，发生了扩散现象，说明了一切物质的分子都在做无规则的运动。</w:t>
      </w:r>
    </w:p>
    <w:p w14:paraId="6F49649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水沸腾必须是达到沸点才能进行，烟烘干，没有达到水的沸点，所以是加快了水分的蒸发。</w:t>
      </w:r>
    </w:p>
    <w:p w14:paraId="021B3A99">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自“双减”政策和“五项管理”实施以来，同学们体育活动的时间增加了，小俊百米跑的成绩提高到了</w:t>
      </w:r>
      <w:r>
        <w:rPr>
          <w:rFonts w:ascii="Times New Roman" w:hAnsi="Times New Roman" w:eastAsia="Times New Roman" w:cs="Times New Roman"/>
          <w:color w:val="000000"/>
        </w:rPr>
        <w:t>13</w:t>
      </w:r>
      <w:r>
        <w:rPr>
          <w:rFonts w:ascii="宋体" w:hAnsi="宋体" w:eastAsia="宋体" w:cs="宋体"/>
          <w:color w:val="000000"/>
        </w:rPr>
        <w:t>秒，则他百米跑的平均速度是______</w:t>
      </w:r>
      <w:r>
        <w:rPr>
          <w:rFonts w:ascii="Times New Roman" w:hAnsi="Times New Roman" w:eastAsia="Times New Roman" w:cs="Times New Roman"/>
          <w:color w:val="000000"/>
        </w:rPr>
        <w:t>m/s</w:t>
      </w:r>
      <w:r>
        <w:rPr>
          <w:rFonts w:ascii="宋体" w:hAnsi="宋体" w:eastAsia="宋体" w:cs="宋体"/>
          <w:color w:val="000000"/>
        </w:rPr>
        <w:t>（结果保留一位小数）。小俊跑到终点不能立即停下来，是由于小俊具有______。</w:t>
      </w:r>
    </w:p>
    <w:p w14:paraId="100F5154">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7.7</w:t>
      </w:r>
      <w:r>
        <w:rPr>
          <w:color w:val="000000"/>
        </w:rPr>
        <w:t xml:space="preserve">    ②. </w:t>
      </w:r>
      <w:r>
        <w:rPr>
          <w:rFonts w:ascii="宋体" w:hAnsi="宋体" w:eastAsia="宋体" w:cs="宋体"/>
          <w:color w:val="000000"/>
        </w:rPr>
        <w:t>惯性</w:t>
      </w:r>
    </w:p>
    <w:p w14:paraId="57789154">
      <w:pPr>
        <w:spacing w:line="360" w:lineRule="auto"/>
        <w:textAlignment w:val="center"/>
        <w:rPr>
          <w:color w:val="000000"/>
        </w:rPr>
      </w:pPr>
      <w:r>
        <w:rPr>
          <w:color w:val="2E75B6"/>
        </w:rPr>
        <w:t>【解析】</w:t>
      </w:r>
    </w:p>
    <w:p w14:paraId="758434E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小俊运动的路程</w:t>
      </w:r>
      <w:r>
        <w:rPr>
          <w:rFonts w:ascii="Times New Roman" w:hAnsi="Times New Roman" w:eastAsia="Times New Roman" w:cs="Times New Roman"/>
          <w:i/>
          <w:color w:val="000000"/>
        </w:rPr>
        <w:t>s</w:t>
      </w:r>
      <w:r>
        <w:rPr>
          <w:rFonts w:ascii="Times New Roman" w:hAnsi="Times New Roman" w:eastAsia="Times New Roman" w:cs="Times New Roman"/>
          <w:color w:val="000000"/>
        </w:rPr>
        <w:t>=100m</w:t>
      </w:r>
      <w:r>
        <w:rPr>
          <w:rFonts w:ascii="宋体" w:hAnsi="宋体" w:eastAsia="宋体" w:cs="宋体"/>
          <w:color w:val="000000"/>
        </w:rPr>
        <w:t>，所用时间</w:t>
      </w:r>
      <w:r>
        <w:rPr>
          <w:rFonts w:ascii="Times New Roman" w:hAnsi="Times New Roman" w:eastAsia="Times New Roman" w:cs="Times New Roman"/>
          <w:i/>
          <w:color w:val="000000"/>
        </w:rPr>
        <w:t>t</w:t>
      </w:r>
      <w:r>
        <w:rPr>
          <w:rFonts w:ascii="Times New Roman" w:hAnsi="Times New Roman" w:eastAsia="Times New Roman" w:cs="Times New Roman"/>
          <w:color w:val="000000"/>
        </w:rPr>
        <w:t>=13s</w:t>
      </w:r>
      <w:r>
        <w:rPr>
          <w:rFonts w:ascii="宋体" w:hAnsi="宋体" w:eastAsia="宋体" w:cs="宋体"/>
          <w:color w:val="000000"/>
        </w:rPr>
        <w:t>，所以的平均速度是</w:t>
      </w:r>
    </w:p>
    <w:p w14:paraId="134EF045">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31pt;width:113pt;" o:ole="t" filled="f" o:preferrelative="t" stroked="f" coordsize="21600,21600">
            <v:path/>
            <v:fill on="f" focussize="0,0"/>
            <v:stroke on="f" joinstyle="miter"/>
            <v:imagedata r:id="rId49" o:title="eqId4cc51662192c2d99bd3b1a40f590feea"/>
            <o:lock v:ext="edit" aspectratio="t"/>
            <w10:wrap type="none"/>
            <w10:anchorlock/>
          </v:shape>
          <o:OLEObject Type="Embed" ProgID="Equation.DSMT4" ShapeID="_x0000_i1037" DrawAspect="Content" ObjectID="_1468075737" r:id="rId48">
            <o:LockedField>false</o:LockedField>
          </o:OLEObject>
        </w:object>
      </w:r>
    </w:p>
    <w:p w14:paraId="248FA64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[2] </w:t>
      </w:r>
      <w:r>
        <w:rPr>
          <w:rFonts w:ascii="宋体" w:hAnsi="宋体" w:eastAsia="宋体" w:cs="宋体"/>
          <w:color w:val="000000"/>
        </w:rPr>
        <w:t>小俊跑到终点后，由于惯性，还要保持原来的运动状态，所以不能立即停下来。</w:t>
      </w:r>
    </w:p>
    <w:p w14:paraId="3D678D24">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我国现代农业已进人信息化和数字化时代，农用机械已能通过北斗导航系统实行精准作业，它们是利用______（选填“超声波”或“电磁波”）来传递信息的。如图，水平匀速飞行的无人机正在喷洒农药，在此过程中，它具有的机械能______（选填“变大”、“变小”或“不变”）。</w:t>
      </w:r>
    </w:p>
    <w:p w14:paraId="79B46491">
      <w:pPr>
        <w:spacing w:line="360" w:lineRule="auto"/>
        <w:jc w:val="left"/>
        <w:textAlignment w:val="center"/>
        <w:rPr>
          <w:color w:val="000000"/>
        </w:rPr>
      </w:pPr>
      <w:r>
        <w:rPr>
          <w:rFonts w:ascii="宋体" w:hAnsi="宋体" w:eastAsia="宋体" w:cs="宋体"/>
          <w:color w:val="000000"/>
        </w:rPr>
        <w:drawing>
          <wp:inline distT="0" distB="0" distL="114300" distR="114300">
            <wp:extent cx="1685925" cy="11144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1685925" cy="1114425"/>
                    </a:xfrm>
                    <a:prstGeom prst="rect">
                      <a:avLst/>
                    </a:prstGeom>
                  </pic:spPr>
                </pic:pic>
              </a:graphicData>
            </a:graphic>
          </wp:inline>
        </w:drawing>
      </w:r>
    </w:p>
    <w:p w14:paraId="187A3734">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电磁波</w:t>
      </w:r>
      <w:r>
        <w:rPr>
          <w:color w:val="000000"/>
        </w:rPr>
        <w:t xml:space="preserve">    ②. </w:t>
      </w:r>
      <w:r>
        <w:rPr>
          <w:rFonts w:ascii="宋体" w:hAnsi="宋体" w:eastAsia="宋体" w:cs="宋体"/>
          <w:color w:val="000000"/>
        </w:rPr>
        <w:t>变小</w:t>
      </w:r>
    </w:p>
    <w:p w14:paraId="7FB6F1B9">
      <w:pPr>
        <w:spacing w:line="360" w:lineRule="auto"/>
        <w:textAlignment w:val="center"/>
        <w:rPr>
          <w:color w:val="000000"/>
        </w:rPr>
      </w:pPr>
      <w:r>
        <w:rPr>
          <w:color w:val="2E75B6"/>
        </w:rPr>
        <w:t>【解析】</w:t>
      </w:r>
    </w:p>
    <w:p w14:paraId="216CA37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 xml:space="preserve">[1] </w:t>
      </w:r>
      <w:r>
        <w:rPr>
          <w:rFonts w:ascii="宋体" w:hAnsi="宋体" w:eastAsia="宋体" w:cs="宋体"/>
          <w:color w:val="000000"/>
        </w:rPr>
        <w:t>电磁波的传播不需要介质，电磁波可以在固体、液体、气体中传播，也可以在真空中传播；广播、电视、移动通信、卫星导航系统都是用电磁波传递信息的。</w:t>
      </w:r>
    </w:p>
    <w:p w14:paraId="38F6198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[2] </w:t>
      </w:r>
      <w:r>
        <w:rPr>
          <w:rFonts w:ascii="宋体" w:hAnsi="宋体" w:eastAsia="宋体" w:cs="宋体"/>
          <w:color w:val="000000"/>
        </w:rPr>
        <w:t>无人机正在喷洒农药，质量逐渐变小，速度不变，动能变小；高度不变，重力势能减小，机械能为动能和势能</w:t>
      </w:r>
      <w:r>
        <w:rPr>
          <w:rFonts w:ascii="宋体" w:hAnsi="宋体" w:eastAsia="宋体" w:cs="宋体"/>
          <w:color w:val="000000"/>
          <w:position w:val="0"/>
        </w:rPr>
        <w:drawing>
          <wp:inline distT="0" distB="0" distL="114300" distR="114300">
            <wp:extent cx="133350" cy="177800"/>
            <wp:effectExtent l="0" t="0" r="0" b="0"/>
            <wp:docPr id="594881" name="图片 59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881" name="图片 59488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和，机械能会减小。</w:t>
      </w:r>
    </w:p>
    <w:p w14:paraId="35E2FFCF">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节约用水，人人有责，小红同学在家里做了一个“滴水龙头浪费水”的实验。先将一个质量为</w:t>
      </w:r>
      <w:r>
        <w:rPr>
          <w:rFonts w:ascii="Times New Roman" w:hAnsi="Times New Roman" w:eastAsia="Times New Roman" w:cs="Times New Roman"/>
          <w:color w:val="000000"/>
        </w:rPr>
        <w:t>14g</w:t>
      </w:r>
      <w:r>
        <w:rPr>
          <w:rFonts w:ascii="宋体" w:hAnsi="宋体" w:eastAsia="宋体" w:cs="宋体"/>
          <w:color w:val="000000"/>
        </w:rPr>
        <w:t>的空烧杯放在一个滴水龙头下面接水</w:t>
      </w:r>
      <w:r>
        <w:rPr>
          <w:rFonts w:ascii="Times New Roman" w:hAnsi="Times New Roman" w:eastAsia="Times New Roman" w:cs="Times New Roman"/>
          <w:color w:val="000000"/>
        </w:rPr>
        <w:t>1h</w:t>
      </w:r>
      <w:r>
        <w:rPr>
          <w:rFonts w:ascii="宋体" w:hAnsi="宋体" w:eastAsia="宋体" w:cs="宋体"/>
          <w:color w:val="000000"/>
        </w:rPr>
        <w:t>。再将天平放在水平桌面上，使游码归零，发现指针偏转如图甲所示，则应向______（选填“左”或“右”）调节平衡螺母，使天平横梁平衡。然后称出烧杯和水的总质量，如图乙所示则该滴水龙头</w:t>
      </w:r>
      <w:r>
        <w:rPr>
          <w:rFonts w:ascii="Times New Roman" w:hAnsi="Times New Roman" w:eastAsia="Times New Roman" w:cs="Times New Roman"/>
          <w:color w:val="000000"/>
        </w:rPr>
        <w:t>1h</w:t>
      </w:r>
      <w:r>
        <w:rPr>
          <w:rFonts w:ascii="宋体" w:hAnsi="宋体" w:eastAsia="宋体" w:cs="宋体"/>
          <w:color w:val="000000"/>
        </w:rPr>
        <w:t>浪费的水为______</w:t>
      </w:r>
      <w:r>
        <w:rPr>
          <w:rFonts w:ascii="Times New Roman" w:hAnsi="Times New Roman" w:eastAsia="Times New Roman" w:cs="Times New Roman"/>
          <w:color w:val="000000"/>
        </w:rPr>
        <w:t>g</w:t>
      </w:r>
      <w:r>
        <w:rPr>
          <w:rFonts w:ascii="宋体" w:hAnsi="宋体" w:eastAsia="宋体" w:cs="宋体"/>
          <w:color w:val="000000"/>
        </w:rPr>
        <w:t>。</w:t>
      </w:r>
    </w:p>
    <w:p w14:paraId="2A5E5EA5">
      <w:pPr>
        <w:spacing w:line="360" w:lineRule="auto"/>
        <w:jc w:val="left"/>
        <w:textAlignment w:val="center"/>
        <w:rPr>
          <w:color w:val="000000"/>
        </w:rPr>
      </w:pPr>
      <w:r>
        <w:rPr>
          <w:rFonts w:ascii="宋体" w:hAnsi="宋体" w:eastAsia="宋体" w:cs="宋体"/>
          <w:color w:val="000000"/>
        </w:rPr>
        <w:drawing>
          <wp:inline distT="0" distB="0" distL="114300" distR="114300">
            <wp:extent cx="2371725" cy="100965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2371725" cy="1009650"/>
                    </a:xfrm>
                    <a:prstGeom prst="rect">
                      <a:avLst/>
                    </a:prstGeom>
                  </pic:spPr>
                </pic:pic>
              </a:graphicData>
            </a:graphic>
          </wp:inline>
        </w:drawing>
      </w:r>
    </w:p>
    <w:p w14:paraId="46DE4BA6">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右</w:t>
      </w:r>
      <w:r>
        <w:rPr>
          <w:color w:val="000000"/>
        </w:rPr>
        <w:t xml:space="preserve">    ②. </w:t>
      </w:r>
      <w:r>
        <w:rPr>
          <w:rFonts w:ascii="Times New Roman" w:hAnsi="Times New Roman" w:eastAsia="Times New Roman" w:cs="Times New Roman"/>
          <w:color w:val="000000"/>
        </w:rPr>
        <w:t>48</w:t>
      </w:r>
    </w:p>
    <w:p w14:paraId="7D43CD5A">
      <w:pPr>
        <w:spacing w:line="360" w:lineRule="auto"/>
        <w:textAlignment w:val="center"/>
        <w:rPr>
          <w:color w:val="000000"/>
        </w:rPr>
      </w:pPr>
      <w:r>
        <w:rPr>
          <w:color w:val="2E75B6"/>
        </w:rPr>
        <w:t>【解析】</w:t>
      </w:r>
    </w:p>
    <w:p w14:paraId="28411CD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根据图甲所示，天平放在水平桌面上，使游码归零时，发现指针向左偏转，根据天平调节平衡的原则：左偏右调，右偏左调，可知则应向右调节平衡螺母，使天平横梁平衡。</w:t>
      </w:r>
    </w:p>
    <w:p w14:paraId="0FC0121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根据托盘天平的读数方法：被测物体的质量等于砝码总质量与游码在标尺上所对应的刻度值之和，即</w:t>
      </w:r>
    </w:p>
    <w:p w14:paraId="17EDF486">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18.75pt;width:89.25pt;" o:ole="t" filled="f" o:preferrelative="t" stroked="f" coordsize="21600,21600">
            <v:path/>
            <v:fill on="f" focussize="0,0"/>
            <v:stroke on="f" joinstyle="miter"/>
            <v:imagedata r:id="rId53" o:title="eqIde33a35eb174bb98db71e0012ab79482f"/>
            <o:lock v:ext="edit" aspectratio="t"/>
            <w10:wrap type="none"/>
            <w10:anchorlock/>
          </v:shape>
          <o:OLEObject Type="Embed" ProgID="Equation.DSMT4" ShapeID="_x0000_i1038" DrawAspect="Content" ObjectID="_1468075738" r:id="rId52">
            <o:LockedField>false</o:LockedField>
          </o:OLEObject>
        </w:object>
      </w:r>
    </w:p>
    <w:p w14:paraId="50957C44">
      <w:pPr>
        <w:spacing w:line="360" w:lineRule="auto"/>
        <w:jc w:val="left"/>
        <w:textAlignment w:val="center"/>
        <w:rPr>
          <w:rFonts w:ascii="宋体" w:hAnsi="宋体" w:eastAsia="宋体" w:cs="宋体"/>
          <w:color w:val="000000"/>
        </w:rPr>
      </w:pPr>
      <w:r>
        <w:rPr>
          <w:rFonts w:ascii="宋体" w:hAnsi="宋体" w:eastAsia="宋体" w:cs="宋体"/>
          <w:color w:val="000000"/>
        </w:rPr>
        <w:t>根据图乙所示可知，游码左侧所对应的刻度值为</w:t>
      </w:r>
      <w:r>
        <w:rPr>
          <w:rFonts w:ascii="Times New Roman" w:hAnsi="Times New Roman" w:eastAsia="Times New Roman" w:cs="Times New Roman"/>
          <w:color w:val="000000"/>
        </w:rPr>
        <w:t>2</w:t>
      </w:r>
      <w:r>
        <w:rPr>
          <w:rFonts w:ascii="宋体" w:hAnsi="宋体" w:eastAsia="宋体" w:cs="宋体"/>
          <w:color w:val="000000"/>
        </w:rPr>
        <w:t>，因此</w:t>
      </w:r>
      <w:r>
        <w:object>
          <v:shape id="_x0000_i1039" o:spt="75" alt="学科网(www.zxxk.com)--教育资源门户，提供试卷、教案、课件、论文、素材以及各类教学资源下载，还有大量而丰富的教学相关资讯！" type="#_x0000_t75" style="height:18.75pt;width:51.75pt;" o:ole="t" filled="f" o:preferrelative="t" stroked="f" coordsize="21600,21600">
            <v:path/>
            <v:fill on="f" focussize="0,0"/>
            <v:stroke on="f" joinstyle="miter"/>
            <v:imagedata r:id="rId55" o:title="eqIdf26deb3e5af795523d904e0023c39804"/>
            <o:lock v:ext="edit" aspectratio="t"/>
            <w10:wrap type="none"/>
            <w10:anchorlock/>
          </v:shape>
          <o:OLEObject Type="Embed" ProgID="Equation.DSMT4" ShapeID="_x0000_i1039" DrawAspect="Content" ObjectID="_1468075739" r:id="rId54">
            <o:LockedField>false</o:LockedField>
          </o:OLEObject>
        </w:object>
      </w:r>
      <w:r>
        <w:rPr>
          <w:rFonts w:ascii="宋体" w:hAnsi="宋体" w:eastAsia="宋体" w:cs="宋体"/>
          <w:color w:val="000000"/>
        </w:rPr>
        <w:t>，砝码的总质量为</w:t>
      </w:r>
    </w:p>
    <w:p w14:paraId="3315B0C6">
      <w:pPr>
        <w:spacing w:line="360" w:lineRule="auto"/>
        <w:jc w:val="center"/>
        <w:textAlignment w:val="center"/>
        <w:rPr>
          <w:rFonts w:ascii="Times New Roman" w:hAnsi="Times New Roman" w:eastAsia="Times New Roman" w:cs="Times New Roman"/>
          <w:color w:val="000000"/>
        </w:rPr>
      </w:pPr>
      <w:r>
        <w:object>
          <v:shape id="_x0000_i1040" o:spt="75" alt="学科网(www.zxxk.com)--教育资源门户，提供试卷、教案、课件、论文、素材以及各类教学资源下载，还有大量而丰富的教学相关资讯！" type="#_x0000_t75" style="height:18pt;width:114.75pt;" o:ole="t" filled="f" o:preferrelative="t" stroked="f" coordsize="21600,21600">
            <v:path/>
            <v:fill on="f" focussize="0,0"/>
            <v:stroke on="f" joinstyle="miter"/>
            <v:imagedata r:id="rId57" o:title="eqId647c5d1b9b826638357db012239a4929"/>
            <o:lock v:ext="edit" aspectratio="t"/>
            <w10:wrap type="none"/>
            <w10:anchorlock/>
          </v:shape>
          <o:OLEObject Type="Embed" ProgID="Equation.DSMT4" ShapeID="_x0000_i1040" DrawAspect="Content" ObjectID="_1468075740" r:id="rId56">
            <o:LockedField>false</o:LockedField>
          </o:OLEObject>
        </w:object>
      </w:r>
      <w:r>
        <w:rPr>
          <w:rFonts w:ascii="Times New Roman" w:hAnsi="Times New Roman" w:eastAsia="Times New Roman" w:cs="Times New Roman"/>
          <w:color w:val="000000"/>
        </w:rPr>
        <w:t xml:space="preserve"> </w:t>
      </w:r>
    </w:p>
    <w:p w14:paraId="2B1DA301">
      <w:pPr>
        <w:spacing w:line="360" w:lineRule="auto"/>
        <w:jc w:val="left"/>
        <w:textAlignment w:val="center"/>
        <w:rPr>
          <w:rFonts w:ascii="宋体" w:hAnsi="宋体" w:eastAsia="宋体" w:cs="宋体"/>
          <w:color w:val="000000"/>
        </w:rPr>
      </w:pPr>
      <w:r>
        <w:rPr>
          <w:rFonts w:ascii="宋体" w:hAnsi="宋体" w:eastAsia="宋体" w:cs="宋体"/>
          <w:color w:val="000000"/>
        </w:rPr>
        <w:t>烧杯和水的总质量为</w:t>
      </w:r>
    </w:p>
    <w:p w14:paraId="52740E65">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18.75pt;width:173.25pt;" o:ole="t" filled="f" o:preferrelative="t" stroked="f" coordsize="21600,21600">
            <v:path/>
            <v:fill on="f" focussize="0,0"/>
            <v:stroke on="f" joinstyle="miter"/>
            <v:imagedata r:id="rId59" o:title="eqId6a3a60b78829d3f97090c7c25ea13114"/>
            <o:lock v:ext="edit" aspectratio="t"/>
            <w10:wrap type="none"/>
            <w10:anchorlock/>
          </v:shape>
          <o:OLEObject Type="Embed" ProgID="Equation.DSMT4" ShapeID="_x0000_i1041" DrawAspect="Content" ObjectID="_1468075741" r:id="rId58">
            <o:LockedField>false</o:LockedField>
          </o:OLEObject>
        </w:object>
      </w:r>
    </w:p>
    <w:p w14:paraId="4000B64B">
      <w:pPr>
        <w:spacing w:line="360" w:lineRule="auto"/>
        <w:jc w:val="left"/>
        <w:textAlignment w:val="center"/>
        <w:rPr>
          <w:rFonts w:ascii="宋体" w:hAnsi="宋体" w:eastAsia="宋体" w:cs="宋体"/>
          <w:color w:val="000000"/>
        </w:rPr>
      </w:pPr>
      <w:r>
        <w:rPr>
          <w:rFonts w:ascii="宋体" w:hAnsi="宋体" w:eastAsia="宋体" w:cs="宋体"/>
          <w:color w:val="000000"/>
        </w:rPr>
        <w:t>空烧杯的质量为</w:t>
      </w:r>
      <w:r>
        <w:object>
          <v:shape id="_x0000_i1042" o:spt="75" alt="学科网(www.zxxk.com)--教育资源门户，提供试卷、教案、课件、论文、素材以及各类教学资源下载，还有大量而丰富的教学相关资讯！" type="#_x0000_t75" style="height:18pt;width:48.75pt;" o:ole="t" filled="f" o:preferrelative="t" stroked="f" coordsize="21600,21600">
            <v:path/>
            <v:fill on="f" focussize="0,0"/>
            <v:stroke on="f" joinstyle="miter"/>
            <v:imagedata r:id="rId61" o:title="eqIdae1b063336136a263a9a3c2c06258cd0"/>
            <o:lock v:ext="edit" aspectratio="t"/>
            <w10:wrap type="none"/>
            <w10:anchorlock/>
          </v:shape>
          <o:OLEObject Type="Embed" ProgID="Equation.DSMT4" ShapeID="_x0000_i1042" DrawAspect="Content" ObjectID="_1468075742" r:id="rId60">
            <o:LockedField>false</o:LockedField>
          </o:OLEObject>
        </w:object>
      </w:r>
      <w:r>
        <w:rPr>
          <w:rFonts w:ascii="宋体" w:hAnsi="宋体" w:eastAsia="宋体" w:cs="宋体"/>
          <w:color w:val="000000"/>
        </w:rPr>
        <w:t>，烧杯中水的质量，即滴水龙头</w:t>
      </w:r>
      <w:r>
        <w:rPr>
          <w:rFonts w:ascii="Times New Roman" w:hAnsi="Times New Roman" w:eastAsia="Times New Roman" w:cs="Times New Roman"/>
          <w:color w:val="000000"/>
        </w:rPr>
        <w:t>1h</w:t>
      </w:r>
      <w:r>
        <w:rPr>
          <w:rFonts w:ascii="宋体" w:hAnsi="宋体" w:eastAsia="宋体" w:cs="宋体"/>
          <w:color w:val="000000"/>
        </w:rPr>
        <w:t>浪费的水的质量为</w:t>
      </w:r>
    </w:p>
    <w:p w14:paraId="205499D5">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18.75pt;width:162.75pt;" o:ole="t" filled="f" o:preferrelative="t" stroked="f" coordsize="21600,21600">
            <v:path/>
            <v:fill on="f" focussize="0,0"/>
            <v:stroke on="f" joinstyle="miter"/>
            <v:imagedata r:id="rId63" o:title="eqId2f4c338a585dd22356dea32d6909130e"/>
            <o:lock v:ext="edit" aspectratio="t"/>
            <w10:wrap type="none"/>
            <w10:anchorlock/>
          </v:shape>
          <o:OLEObject Type="Embed" ProgID="Equation.DSMT4" ShapeID="_x0000_i1043" DrawAspect="Content" ObjectID="_1468075743" r:id="rId62">
            <o:LockedField>false</o:LockedField>
          </o:OLEObject>
        </w:object>
      </w:r>
    </w:p>
    <w:p w14:paraId="46045323">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三、作图题（本大题共</w:t>
      </w:r>
      <w:r>
        <w:rPr>
          <w:rFonts w:ascii="Times New Roman" w:hAnsi="Times New Roman" w:eastAsia="Times New Roman" w:cs="Times New Roman"/>
          <w:b/>
          <w:color w:val="000000"/>
          <w:sz w:val="24"/>
        </w:rPr>
        <w:t>2</w:t>
      </w:r>
      <w:r>
        <w:rPr>
          <w:rFonts w:ascii="宋体" w:hAnsi="宋体" w:eastAsia="宋体" w:cs="宋体"/>
          <w:b/>
          <w:color w:val="000000"/>
          <w:sz w:val="24"/>
        </w:rPr>
        <w:t>个小题，每小题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分，兆</w:t>
      </w:r>
      <w:r>
        <w:rPr>
          <w:rFonts w:ascii="Times New Roman" w:hAnsi="Times New Roman" w:eastAsia="Times New Roman" w:cs="Times New Roman"/>
          <w:b/>
          <w:color w:val="000000"/>
          <w:sz w:val="24"/>
        </w:rPr>
        <w:t>4</w:t>
      </w:r>
      <w:r>
        <w:rPr>
          <w:rFonts w:ascii="宋体" w:hAnsi="宋体" w:eastAsia="宋体" w:cs="宋体"/>
          <w:b/>
          <w:color w:val="000000"/>
          <w:sz w:val="24"/>
        </w:rPr>
        <w:t>分）</w:t>
      </w:r>
    </w:p>
    <w:p w14:paraId="3EEBFC87">
      <w:pPr>
        <w:spacing w:line="360" w:lineRule="auto"/>
        <w:jc w:val="left"/>
        <w:textAlignment w:val="center"/>
        <w:rPr>
          <w:rFonts w:ascii="宋体" w:hAnsi="宋体" w:eastAsia="宋体" w:cs="宋体"/>
          <w:color w:val="000000"/>
        </w:rPr>
      </w:pPr>
      <w:r>
        <w:rPr>
          <w:color w:val="000000"/>
        </w:rPr>
        <w:t xml:space="preserve">20. </w:t>
      </w:r>
      <w:r>
        <w:rPr>
          <w:rFonts w:ascii="Times New Roman" w:hAnsi="Times New Roman" w:eastAsia="Times New Roman" w:cs="Times New Roman"/>
          <w:color w:val="000000"/>
        </w:rPr>
        <w:t>2022</w:t>
      </w:r>
      <w:r>
        <w:rPr>
          <w:rFonts w:ascii="宋体" w:hAnsi="宋体" w:eastAsia="宋体" w:cs="宋体"/>
          <w:color w:val="000000"/>
        </w:rPr>
        <w:t>年北京冬奥会吉祥物“冰墩墩”人见人爱。如图，“冰墩墩”站在水平冰面上，请画出它所受重力的示意图。</w:t>
      </w:r>
    </w:p>
    <w:p w14:paraId="76AB663D">
      <w:pPr>
        <w:spacing w:line="360" w:lineRule="auto"/>
        <w:jc w:val="left"/>
        <w:textAlignment w:val="center"/>
        <w:rPr>
          <w:color w:val="000000"/>
        </w:rPr>
      </w:pPr>
      <w:r>
        <w:rPr>
          <w:color w:val="000000"/>
        </w:rPr>
        <w:drawing>
          <wp:inline distT="0" distB="0" distL="114300" distR="114300">
            <wp:extent cx="1266825" cy="12573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1266825" cy="1257300"/>
                    </a:xfrm>
                    <a:prstGeom prst="rect">
                      <a:avLst/>
                    </a:prstGeom>
                  </pic:spPr>
                </pic:pic>
              </a:graphicData>
            </a:graphic>
          </wp:inline>
        </w:drawing>
      </w:r>
    </w:p>
    <w:p w14:paraId="3684FEEF">
      <w:pPr>
        <w:spacing w:line="360" w:lineRule="auto"/>
        <w:textAlignment w:val="center"/>
        <w:rPr>
          <w:color w:val="000000"/>
        </w:rPr>
      </w:pPr>
      <w:r>
        <w:rPr>
          <w:color w:val="2E75B6"/>
        </w:rPr>
        <w:t>【答案】</w:t>
      </w:r>
      <w:r>
        <w:rPr>
          <w:color w:val="000000"/>
        </w:rPr>
        <w:drawing>
          <wp:inline distT="0" distB="0" distL="114300" distR="114300">
            <wp:extent cx="1238250" cy="1438275"/>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1238250" cy="1438275"/>
                    </a:xfrm>
                    <a:prstGeom prst="rect">
                      <a:avLst/>
                    </a:prstGeom>
                  </pic:spPr>
                </pic:pic>
              </a:graphicData>
            </a:graphic>
          </wp:inline>
        </w:drawing>
      </w:r>
    </w:p>
    <w:p w14:paraId="701650B5">
      <w:pPr>
        <w:spacing w:line="360" w:lineRule="auto"/>
        <w:textAlignment w:val="center"/>
        <w:rPr>
          <w:color w:val="000000"/>
        </w:rPr>
      </w:pPr>
      <w:r>
        <w:rPr>
          <w:color w:val="2E75B6"/>
        </w:rPr>
        <w:t>【解析】</w:t>
      </w:r>
    </w:p>
    <w:p w14:paraId="0AF45AC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重力的方向是竖直向下的，作用点为</w:t>
      </w:r>
      <w:r>
        <w:rPr>
          <w:rFonts w:ascii="Times New Roman" w:hAnsi="Times New Roman" w:eastAsia="Times New Roman" w:cs="Times New Roman"/>
          <w:i/>
          <w:color w:val="000000"/>
        </w:rPr>
        <w:t>O</w:t>
      </w:r>
      <w:r>
        <w:rPr>
          <w:rFonts w:ascii="宋体" w:hAnsi="宋体" w:eastAsia="宋体" w:cs="宋体"/>
          <w:color w:val="000000"/>
        </w:rPr>
        <w:t>，故过</w:t>
      </w:r>
      <w:r>
        <w:rPr>
          <w:rFonts w:ascii="Times New Roman" w:hAnsi="Times New Roman" w:eastAsia="Times New Roman" w:cs="Times New Roman"/>
          <w:i/>
          <w:color w:val="000000"/>
        </w:rPr>
        <w:t>O</w:t>
      </w:r>
      <w:r>
        <w:rPr>
          <w:rFonts w:ascii="Times New Roman" w:hAnsi="Times New Roman" w:eastAsia="Times New Roman" w:cs="Times New Roman"/>
          <w:color w:val="000000"/>
        </w:rPr>
        <w:t xml:space="preserve"> </w:t>
      </w:r>
      <w:r>
        <w:rPr>
          <w:rFonts w:ascii="宋体" w:hAnsi="宋体" w:eastAsia="宋体" w:cs="宋体"/>
          <w:color w:val="000000"/>
        </w:rPr>
        <w:t>竖直向下画线段，在线段的未尾标上箭头表示重力的方向，在旁边标</w:t>
      </w:r>
      <w:r>
        <w:rPr>
          <w:rFonts w:ascii="Times New Roman" w:hAnsi="Times New Roman" w:eastAsia="Times New Roman" w:cs="Times New Roman"/>
          <w:i/>
          <w:color w:val="000000"/>
        </w:rPr>
        <w:t>G</w:t>
      </w:r>
      <w:r>
        <w:rPr>
          <w:rFonts w:ascii="宋体" w:hAnsi="宋体" w:eastAsia="宋体" w:cs="宋体"/>
          <w:color w:val="000000"/>
        </w:rPr>
        <w:t>，表示重力，作图如下：</w:t>
      </w:r>
    </w:p>
    <w:p w14:paraId="76922F53">
      <w:pPr>
        <w:spacing w:line="360" w:lineRule="auto"/>
        <w:jc w:val="left"/>
        <w:textAlignment w:val="center"/>
        <w:rPr>
          <w:color w:val="000000"/>
        </w:rPr>
      </w:pPr>
      <w:r>
        <w:rPr>
          <w:color w:val="000000"/>
        </w:rPr>
        <w:drawing>
          <wp:inline distT="0" distB="0" distL="114300" distR="114300">
            <wp:extent cx="1381125" cy="16097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1381125" cy="1609725"/>
                    </a:xfrm>
                    <a:prstGeom prst="rect">
                      <a:avLst/>
                    </a:prstGeom>
                  </pic:spPr>
                </pic:pic>
              </a:graphicData>
            </a:graphic>
          </wp:inline>
        </w:drawing>
      </w:r>
    </w:p>
    <w:p w14:paraId="0EFBCECD">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如图为一种电磁仪表</w:t>
      </w:r>
      <w:r>
        <w:rPr>
          <w:rFonts w:ascii="宋体" w:hAnsi="宋体" w:eastAsia="宋体" w:cs="宋体"/>
          <w:color w:val="000000"/>
          <w:position w:val="0"/>
        </w:rPr>
        <w:drawing>
          <wp:inline distT="0" distB="0" distL="114300" distR="114300">
            <wp:extent cx="133350" cy="177800"/>
            <wp:effectExtent l="0" t="0" r="0" b="0"/>
            <wp:docPr id="594883" name="图片 59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883" name="图片 59488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部分装置，闭合开关后，磁铁</w:t>
      </w:r>
      <w:r>
        <w:rPr>
          <w:rFonts w:ascii="Times New Roman" w:hAnsi="Times New Roman" w:eastAsia="Times New Roman" w:cs="Times New Roman"/>
          <w:color w:val="000000"/>
        </w:rPr>
        <w:t>N</w:t>
      </w:r>
      <w:r>
        <w:rPr>
          <w:rFonts w:ascii="宋体" w:hAnsi="宋体" w:eastAsia="宋体" w:cs="宋体"/>
          <w:color w:val="000000"/>
        </w:rPr>
        <w:t>极向上转动（如箭头所示）。请在括号中标出电池的“</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”极。</w:t>
      </w:r>
    </w:p>
    <w:p w14:paraId="056FDA84">
      <w:pPr>
        <w:spacing w:line="360" w:lineRule="auto"/>
        <w:jc w:val="left"/>
        <w:textAlignment w:val="center"/>
        <w:rPr>
          <w:color w:val="000000"/>
        </w:rPr>
      </w:pPr>
      <w:r>
        <w:rPr>
          <w:color w:val="000000"/>
        </w:rPr>
        <w:drawing>
          <wp:inline distT="0" distB="0" distL="114300" distR="114300">
            <wp:extent cx="2390775" cy="1552575"/>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2390775" cy="1552575"/>
                    </a:xfrm>
                    <a:prstGeom prst="rect">
                      <a:avLst/>
                    </a:prstGeom>
                  </pic:spPr>
                </pic:pic>
              </a:graphicData>
            </a:graphic>
          </wp:inline>
        </w:drawing>
      </w:r>
    </w:p>
    <w:p w14:paraId="7940FFD5">
      <w:pPr>
        <w:spacing w:line="360" w:lineRule="auto"/>
        <w:textAlignment w:val="center"/>
        <w:rPr>
          <w:color w:val="000000"/>
        </w:rPr>
      </w:pPr>
      <w:r>
        <w:rPr>
          <w:color w:val="2E75B6"/>
        </w:rPr>
        <w:t>【答案】</w:t>
      </w:r>
      <w:r>
        <w:rPr>
          <w:color w:val="000000"/>
        </w:rPr>
        <w:drawing>
          <wp:inline distT="0" distB="0" distL="114300" distR="114300">
            <wp:extent cx="2028825" cy="13144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2028825" cy="1314450"/>
                    </a:xfrm>
                    <a:prstGeom prst="rect">
                      <a:avLst/>
                    </a:prstGeom>
                  </pic:spPr>
                </pic:pic>
              </a:graphicData>
            </a:graphic>
          </wp:inline>
        </w:drawing>
      </w:r>
    </w:p>
    <w:p w14:paraId="20B4FA28">
      <w:pPr>
        <w:spacing w:line="360" w:lineRule="auto"/>
        <w:textAlignment w:val="center"/>
        <w:rPr>
          <w:color w:val="000000"/>
        </w:rPr>
      </w:pPr>
      <w:r>
        <w:rPr>
          <w:color w:val="2E75B6"/>
        </w:rPr>
        <w:t>【解析】</w:t>
      </w:r>
    </w:p>
    <w:p w14:paraId="50A2A01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由题意可知，磁铁</w:t>
      </w:r>
      <w:r>
        <w:rPr>
          <w:rFonts w:ascii="Times New Roman" w:hAnsi="Times New Roman" w:eastAsia="Times New Roman" w:cs="Times New Roman"/>
          <w:color w:val="000000"/>
        </w:rPr>
        <w:t>N</w:t>
      </w:r>
      <w:r>
        <w:rPr>
          <w:rFonts w:ascii="宋体" w:hAnsi="宋体" w:eastAsia="宋体" w:cs="宋体"/>
          <w:color w:val="000000"/>
        </w:rPr>
        <w:t>极向上转动，说明电磁铁对其有斥力作用，根据同名磁极相互排斥可知，电磁铁的上端为</w:t>
      </w:r>
      <w:r>
        <w:rPr>
          <w:rFonts w:ascii="Times New Roman" w:hAnsi="Times New Roman" w:eastAsia="Times New Roman" w:cs="Times New Roman"/>
          <w:color w:val="000000"/>
        </w:rPr>
        <w:t>N</w:t>
      </w:r>
      <w:r>
        <w:rPr>
          <w:rFonts w:ascii="宋体" w:hAnsi="宋体" w:eastAsia="宋体" w:cs="宋体"/>
          <w:color w:val="000000"/>
        </w:rPr>
        <w:t>极；根据安培定则，电流从电磁铁的下端流入，所以电源的左端为“</w:t>
      </w:r>
      <w:r>
        <w:rPr>
          <w:rFonts w:ascii="Times New Roman" w:hAnsi="Times New Roman" w:eastAsia="Times New Roman" w:cs="Times New Roman"/>
          <w:color w:val="000000"/>
        </w:rPr>
        <w:t>+</w:t>
      </w:r>
      <w:r>
        <w:rPr>
          <w:rFonts w:ascii="宋体" w:hAnsi="宋体" w:eastAsia="宋体" w:cs="宋体"/>
          <w:color w:val="000000"/>
        </w:rPr>
        <w:t>”极，右端为“</w:t>
      </w:r>
      <w:r>
        <w:rPr>
          <w:rFonts w:ascii="Times New Roman" w:hAnsi="Times New Roman" w:eastAsia="Times New Roman" w:cs="Times New Roman"/>
          <w:color w:val="000000"/>
        </w:rPr>
        <w:t>-</w:t>
      </w:r>
      <w:r>
        <w:rPr>
          <w:rFonts w:ascii="宋体" w:hAnsi="宋体" w:eastAsia="宋体" w:cs="宋体"/>
          <w:color w:val="000000"/>
        </w:rPr>
        <w:t>”极，作图如下：</w:t>
      </w:r>
    </w:p>
    <w:p w14:paraId="727E688E">
      <w:pPr>
        <w:spacing w:line="360" w:lineRule="auto"/>
        <w:jc w:val="left"/>
        <w:textAlignment w:val="center"/>
        <w:rPr>
          <w:color w:val="000000"/>
        </w:rPr>
      </w:pPr>
      <w:r>
        <w:rPr>
          <w:color w:val="000000"/>
        </w:rPr>
        <w:drawing>
          <wp:inline distT="0" distB="0" distL="114300" distR="114300">
            <wp:extent cx="1990725" cy="129540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1990725" cy="1295400"/>
                    </a:xfrm>
                    <a:prstGeom prst="rect">
                      <a:avLst/>
                    </a:prstGeom>
                  </pic:spPr>
                </pic:pic>
              </a:graphicData>
            </a:graphic>
          </wp:inline>
        </w:drawing>
      </w:r>
    </w:p>
    <w:p w14:paraId="0ABDDA1D">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四、实验探究题（本大题共</w:t>
      </w:r>
      <w:r>
        <w:rPr>
          <w:rFonts w:ascii="Times New Roman" w:hAnsi="Times New Roman" w:eastAsia="Times New Roman" w:cs="Times New Roman"/>
          <w:b/>
          <w:color w:val="000000"/>
          <w:sz w:val="24"/>
        </w:rPr>
        <w:t>3</w:t>
      </w:r>
      <w:r>
        <w:rPr>
          <w:rFonts w:ascii="宋体" w:hAnsi="宋体" w:eastAsia="宋体" w:cs="宋体"/>
          <w:b/>
          <w:color w:val="000000"/>
          <w:sz w:val="24"/>
        </w:rPr>
        <w:t>个小题，其中</w:t>
      </w:r>
      <w:r>
        <w:rPr>
          <w:rFonts w:ascii="Times New Roman" w:hAnsi="Times New Roman" w:eastAsia="Times New Roman" w:cs="Times New Roman"/>
          <w:b/>
          <w:color w:val="000000"/>
          <w:sz w:val="24"/>
        </w:rPr>
        <w:t>22</w:t>
      </w:r>
      <w:r>
        <w:rPr>
          <w:rFonts w:ascii="宋体" w:hAnsi="宋体" w:eastAsia="宋体" w:cs="宋体"/>
          <w:b/>
          <w:color w:val="000000"/>
          <w:sz w:val="24"/>
        </w:rPr>
        <w:t>、</w:t>
      </w:r>
      <w:r>
        <w:rPr>
          <w:rFonts w:ascii="Times New Roman" w:hAnsi="Times New Roman" w:eastAsia="Times New Roman" w:cs="Times New Roman"/>
          <w:b/>
          <w:color w:val="000000"/>
          <w:sz w:val="24"/>
        </w:rPr>
        <w:t>23</w:t>
      </w:r>
      <w:r>
        <w:rPr>
          <w:rFonts w:ascii="宋体" w:hAnsi="宋体" w:eastAsia="宋体" w:cs="宋体"/>
          <w:b/>
          <w:color w:val="000000"/>
          <w:sz w:val="24"/>
        </w:rPr>
        <w:t>小题各</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24</w:t>
      </w:r>
      <w:r>
        <w:rPr>
          <w:rFonts w:ascii="宋体" w:hAnsi="宋体" w:eastAsia="宋体" w:cs="宋体"/>
          <w:b/>
          <w:color w:val="000000"/>
          <w:sz w:val="24"/>
        </w:rPr>
        <w:t>小题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5D5D2972">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小军同学在做“探究影响浮力大小因素”的实验时，他用弹簧测力计悬挂一个实心金属块，分别在下列四种情况下保持静止（如图所示）。请你帮助小军同学完成以下问题：</w:t>
      </w:r>
    </w:p>
    <w:p w14:paraId="6D4E3D04">
      <w:pPr>
        <w:spacing w:line="360" w:lineRule="auto"/>
        <w:jc w:val="left"/>
        <w:textAlignment w:val="center"/>
        <w:rPr>
          <w:color w:val="000000"/>
        </w:rPr>
      </w:pPr>
      <w:r>
        <w:rPr>
          <w:color w:val="000000"/>
        </w:rPr>
        <w:drawing>
          <wp:inline distT="0" distB="0" distL="114300" distR="114300">
            <wp:extent cx="3324225" cy="15811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3324225" cy="1581150"/>
                    </a:xfrm>
                    <a:prstGeom prst="rect">
                      <a:avLst/>
                    </a:prstGeom>
                  </pic:spPr>
                </pic:pic>
              </a:graphicData>
            </a:graphic>
          </wp:inline>
        </w:drawing>
      </w:r>
    </w:p>
    <w:p w14:paraId="42666CC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）乙图中金属块所受浮力为</w:t>
      </w:r>
      <w:r>
        <w:rPr>
          <w:color w:val="000000"/>
        </w:rPr>
        <w:t>______</w:t>
      </w:r>
      <w:r>
        <w:rPr>
          <w:rFonts w:ascii="Times New Roman" w:hAnsi="Times New Roman" w:eastAsia="Times New Roman" w:cs="Times New Roman"/>
          <w:color w:val="000000"/>
        </w:rPr>
        <w:t>N</w:t>
      </w:r>
      <w:r>
        <w:rPr>
          <w:rFonts w:ascii="宋体" w:hAnsi="宋体" w:eastAsia="宋体" w:cs="宋体"/>
          <w:color w:val="000000"/>
        </w:rPr>
        <w:t>；</w:t>
      </w:r>
    </w:p>
    <w:p w14:paraId="09F3243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）比较甲、丙、丁三幅图可得出结论：浮力的大小与</w:t>
      </w:r>
      <w:r>
        <w:rPr>
          <w:color w:val="000000"/>
        </w:rPr>
        <w:t>______</w:t>
      </w:r>
      <w:r>
        <w:rPr>
          <w:rFonts w:ascii="宋体" w:hAnsi="宋体" w:eastAsia="宋体" w:cs="宋体"/>
          <w:color w:val="000000"/>
        </w:rPr>
        <w:t>有关；</w:t>
      </w:r>
    </w:p>
    <w:p w14:paraId="668EDD1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）比较</w:t>
      </w:r>
      <w:r>
        <w:rPr>
          <w:color w:val="000000"/>
        </w:rPr>
        <w:t>______</w:t>
      </w:r>
      <w:r>
        <w:rPr>
          <w:rFonts w:ascii="宋体" w:hAnsi="宋体" w:eastAsia="宋体" w:cs="宋体"/>
          <w:color w:val="000000"/>
        </w:rPr>
        <w:t>三幅图可得出结论：浮力的大小与物体没在液体中的体积有关。</w:t>
      </w:r>
    </w:p>
    <w:p w14:paraId="2EAC00BE">
      <w:pPr>
        <w:spacing w:line="360" w:lineRule="auto"/>
        <w:textAlignment w:val="center"/>
        <w:rPr>
          <w:color w:val="000000"/>
        </w:rPr>
      </w:pPr>
      <w:r>
        <w:rPr>
          <w:color w:val="2E75B6"/>
        </w:rPr>
        <w:t>【答案】</w:t>
      </w:r>
      <w:r>
        <w:rPr>
          <w:color w:val="000000"/>
        </w:rPr>
        <w:t xml:space="preserve">    ①. 0.4    ②. 液体的密度    ③. 甲乙丙</w:t>
      </w:r>
    </w:p>
    <w:p w14:paraId="1B9FC1F3">
      <w:pPr>
        <w:spacing w:line="360" w:lineRule="auto"/>
        <w:textAlignment w:val="center"/>
        <w:rPr>
          <w:color w:val="000000"/>
        </w:rPr>
      </w:pPr>
      <w:r>
        <w:rPr>
          <w:color w:val="2E75B6"/>
        </w:rPr>
        <w:t>【解析】</w:t>
      </w:r>
    </w:p>
    <w:p w14:paraId="17E3FA54">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由图甲所示，物体重力为</w:t>
      </w:r>
      <w:r>
        <w:rPr>
          <w:rFonts w:ascii="Times New Roman" w:hAnsi="Times New Roman" w:eastAsia="Times New Roman" w:cs="Times New Roman"/>
          <w:color w:val="000000"/>
        </w:rPr>
        <w:t>2.7N</w:t>
      </w:r>
      <w:r>
        <w:rPr>
          <w:rFonts w:ascii="宋体" w:hAnsi="宋体" w:eastAsia="宋体" w:cs="宋体"/>
          <w:color w:val="000000"/>
        </w:rPr>
        <w:t>，如图乙所示，弹簧测力计示数为</w:t>
      </w:r>
      <w:r>
        <w:rPr>
          <w:rFonts w:ascii="Times New Roman" w:hAnsi="Times New Roman" w:eastAsia="Times New Roman" w:cs="Times New Roman"/>
          <w:color w:val="000000"/>
        </w:rPr>
        <w:t>2.3N</w:t>
      </w:r>
      <w:r>
        <w:rPr>
          <w:rFonts w:ascii="宋体" w:hAnsi="宋体" w:eastAsia="宋体" w:cs="宋体"/>
          <w:color w:val="000000"/>
        </w:rPr>
        <w:t>，物体所受浮力为</w:t>
      </w:r>
    </w:p>
    <w:p w14:paraId="2A73DB6D">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19pt;width:166pt;" o:ole="t" filled="f" o:preferrelative="t" stroked="f" coordsize="21600,21600">
            <v:path/>
            <v:fill on="f" focussize="0,0"/>
            <v:stroke on="f" joinstyle="miter"/>
            <v:imagedata r:id="rId70" o:title="eqId75a8ec0f64cae058631f29e66eb8c9de"/>
            <o:lock v:ext="edit" aspectratio="t"/>
            <w10:wrap type="none"/>
            <w10:anchorlock/>
          </v:shape>
          <o:OLEObject Type="Embed" ProgID="Equation.DSMT4" ShapeID="_x0000_i1044" DrawAspect="Content" ObjectID="_1468075744" r:id="rId69">
            <o:LockedField>false</o:LockedField>
          </o:OLEObject>
        </w:object>
      </w:r>
    </w:p>
    <w:p w14:paraId="35F2260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比较甲、丙、丁三幅图可得，物体排开液体中体积相同，液体密度不同，弹簧测力计示数不同，可得图丙中浮力为</w:t>
      </w:r>
    </w:p>
    <w:p w14:paraId="4701DC6D">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23pt;width:159pt;" o:ole="t" filled="f" o:preferrelative="t" stroked="f" coordsize="21600,21600">
            <v:path/>
            <v:fill on="f" focussize="0,0"/>
            <v:stroke on="f" joinstyle="miter"/>
            <v:imagedata r:id="rId72" o:title="eqId183b10dcd837a17288387dde524dded8"/>
            <o:lock v:ext="edit" aspectratio="t"/>
            <w10:wrap type="none"/>
            <w10:anchorlock/>
          </v:shape>
          <o:OLEObject Type="Embed" ProgID="Equation.DSMT4" ShapeID="_x0000_i1045" DrawAspect="Content" ObjectID="_1468075745" r:id="rId71">
            <o:LockedField>false</o:LockedField>
          </o:OLEObject>
        </w:object>
      </w:r>
    </w:p>
    <w:p w14:paraId="1FB6D5B3">
      <w:pPr>
        <w:spacing w:line="360" w:lineRule="auto"/>
        <w:jc w:val="left"/>
        <w:textAlignment w:val="center"/>
        <w:rPr>
          <w:rFonts w:ascii="宋体" w:hAnsi="宋体" w:eastAsia="宋体" w:cs="宋体"/>
          <w:color w:val="000000"/>
        </w:rPr>
      </w:pPr>
      <w:r>
        <w:rPr>
          <w:rFonts w:ascii="宋体" w:hAnsi="宋体" w:eastAsia="宋体" w:cs="宋体"/>
          <w:color w:val="000000"/>
        </w:rPr>
        <w:t>图丁中浮力为</w:t>
      </w:r>
    </w:p>
    <w:p w14:paraId="47577D3B">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20.25pt;width:171.75pt;" o:ole="t" filled="f" o:preferrelative="t" stroked="f" coordsize="21600,21600">
            <v:path/>
            <v:fill on="f" focussize="0,0"/>
            <v:stroke on="f" joinstyle="miter"/>
            <v:imagedata r:id="rId74" o:title="eqId588c0e4c82c18904cb210135997a4c0b"/>
            <o:lock v:ext="edit" aspectratio="t"/>
            <w10:wrap type="none"/>
            <w10:anchorlock/>
          </v:shape>
          <o:OLEObject Type="Embed" ProgID="Equation.DSMT4" ShapeID="_x0000_i1046" DrawAspect="Content" ObjectID="_1468075746" r:id="rId73">
            <o:LockedField>false</o:LockedField>
          </o:OLEObject>
        </w:object>
      </w:r>
    </w:p>
    <w:p w14:paraId="22D95E04">
      <w:pPr>
        <w:spacing w:line="360" w:lineRule="auto"/>
        <w:jc w:val="left"/>
        <w:textAlignment w:val="center"/>
        <w:rPr>
          <w:rFonts w:ascii="宋体" w:hAnsi="宋体" w:eastAsia="宋体" w:cs="宋体"/>
          <w:color w:val="000000"/>
        </w:rPr>
      </w:pPr>
      <w:r>
        <w:rPr>
          <w:rFonts w:ascii="宋体" w:hAnsi="宋体" w:eastAsia="宋体" w:cs="宋体"/>
          <w:color w:val="000000"/>
        </w:rPr>
        <w:t>根据控制变量法可得结论：浮力大小与液体密度有关。</w:t>
      </w:r>
    </w:p>
    <w:p w14:paraId="1D51295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要得结论：浮力的大小与物体没在液体中的体积有关，根据控制变量法，需控制液体密度相同，使物体没在液体中体积改变，故应比较图甲乙丙。</w:t>
      </w:r>
    </w:p>
    <w:p w14:paraId="29F5F204">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小宇同学有一次用爷爷的放大镜（焦距为</w:t>
      </w:r>
      <w:r>
        <w:rPr>
          <w:rFonts w:ascii="Times New Roman" w:hAnsi="Times New Roman" w:eastAsia="Times New Roman" w:cs="Times New Roman"/>
          <w:color w:val="000000"/>
        </w:rPr>
        <w:t>10cm</w:t>
      </w:r>
      <w:r>
        <w:rPr>
          <w:rFonts w:ascii="宋体" w:hAnsi="宋体" w:eastAsia="宋体" w:cs="宋体"/>
          <w:color w:val="000000"/>
        </w:rPr>
        <w:t>）看窗外的物体时</w:t>
      </w:r>
      <w:r>
        <w:rPr>
          <w:rFonts w:ascii="Times New Roman" w:hAnsi="Times New Roman" w:eastAsia="Times New Roman" w:cs="Times New Roman"/>
          <w:color w:val="000000"/>
        </w:rPr>
        <w:t>.</w:t>
      </w:r>
      <w:r>
        <w:rPr>
          <w:rFonts w:ascii="宋体" w:hAnsi="宋体" w:eastAsia="宋体" w:cs="宋体"/>
          <w:color w:val="000000"/>
        </w:rPr>
        <w:t>发现看到的物体是倒立的，心里想：放大镜成像到底有什么规律呢？于是他从实验室借来一架光具座，一个光屏、一根蜡烛，进行实验探究：</w:t>
      </w:r>
    </w:p>
    <w:p w14:paraId="16DEFC86">
      <w:pPr>
        <w:spacing w:line="360" w:lineRule="auto"/>
        <w:jc w:val="left"/>
        <w:textAlignment w:val="center"/>
        <w:rPr>
          <w:color w:val="000000"/>
        </w:rPr>
      </w:pPr>
      <w:r>
        <w:rPr>
          <w:rFonts w:ascii="宋体" w:hAnsi="宋体" w:eastAsia="宋体" w:cs="宋体"/>
          <w:color w:val="000000"/>
        </w:rPr>
        <w:drawing>
          <wp:inline distT="0" distB="0" distL="114300" distR="114300">
            <wp:extent cx="3457575" cy="1095375"/>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3457575" cy="1095375"/>
                    </a:xfrm>
                    <a:prstGeom prst="rect">
                      <a:avLst/>
                    </a:prstGeom>
                  </pic:spPr>
                </pic:pic>
              </a:graphicData>
            </a:graphic>
          </wp:inline>
        </w:drawing>
      </w:r>
    </w:p>
    <w:p w14:paraId="09EC12A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）在图中的装置上保持放大镜的位置不变，将蜡烛移至光具座</w:t>
      </w:r>
      <w:r>
        <w:rPr>
          <w:rFonts w:ascii="Times New Roman" w:hAnsi="Times New Roman" w:eastAsia="Times New Roman" w:cs="Times New Roman"/>
          <w:color w:val="000000"/>
        </w:rPr>
        <w:t>20cm</w:t>
      </w:r>
      <w:r>
        <w:rPr>
          <w:rFonts w:ascii="宋体" w:hAnsi="宋体" w:eastAsia="宋体" w:cs="宋体"/>
          <w:color w:val="000000"/>
        </w:rPr>
        <w:t>刻度线处，移动光屏发现烛焰在光屏上成倒立，缩小的像。根据这个原理可制成______（选填“照相机”或“投影仪”）；</w:t>
      </w:r>
    </w:p>
    <w:p w14:paraId="30C1BAC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）向右将蜡烛移至光具座</w:t>
      </w:r>
      <w:r>
        <w:rPr>
          <w:rFonts w:ascii="Times New Roman" w:hAnsi="Times New Roman" w:eastAsia="Times New Roman" w:cs="Times New Roman"/>
          <w:color w:val="000000"/>
        </w:rPr>
        <w:t>35m</w:t>
      </w:r>
      <w:r>
        <w:rPr>
          <w:rFonts w:ascii="宋体" w:hAnsi="宋体" w:eastAsia="宋体" w:cs="宋体"/>
          <w:color w:val="000000"/>
        </w:rPr>
        <w:t>刻度线处，移动光屏至某位置，烛焰在光屏上成一倒立、______（选填“缩小“，“放大”或“等大“）的像；</w:t>
      </w:r>
    </w:p>
    <w:p w14:paraId="650EB16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）继续向右将蜡烛移至光具座</w:t>
      </w:r>
      <w:r>
        <w:rPr>
          <w:rFonts w:ascii="Times New Roman" w:hAnsi="Times New Roman" w:eastAsia="Times New Roman" w:cs="Times New Roman"/>
          <w:color w:val="000000"/>
        </w:rPr>
        <w:t>45cm</w:t>
      </w:r>
      <w:r>
        <w:rPr>
          <w:rFonts w:ascii="宋体" w:hAnsi="宋体" w:eastAsia="宋体" w:cs="宋体"/>
          <w:color w:val="000000"/>
        </w:rPr>
        <w:t>刻度线处，小宇同学发现无论怎么移动光屏，在光屏上都得不到像。这是因为此时烛焰通过凸透镜成的是______（选填“实像”或“虚像”）。</w:t>
      </w:r>
    </w:p>
    <w:p w14:paraId="714FB760">
      <w:pPr>
        <w:spacing w:line="360" w:lineRule="auto"/>
        <w:textAlignment w:val="center"/>
        <w:rPr>
          <w:color w:val="000000"/>
        </w:rPr>
      </w:pPr>
      <w:r>
        <w:rPr>
          <w:color w:val="2E75B6"/>
        </w:rPr>
        <w:t>【答案】</w:t>
      </w:r>
      <w:r>
        <w:rPr>
          <w:color w:val="000000"/>
        </w:rPr>
        <w:t xml:space="preserve">    ①. 照相机    ②. 放大    ③. 虚</w:t>
      </w:r>
    </w:p>
    <w:p w14:paraId="4265DB2A">
      <w:pPr>
        <w:spacing w:line="360" w:lineRule="auto"/>
        <w:textAlignment w:val="center"/>
        <w:rPr>
          <w:color w:val="000000"/>
        </w:rPr>
      </w:pPr>
      <w:r>
        <w:rPr>
          <w:color w:val="2E75B6"/>
        </w:rPr>
        <w:t>【解析】</w:t>
      </w:r>
    </w:p>
    <w:p w14:paraId="2B183208">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凸透镜焦距为</w:t>
      </w:r>
      <w:r>
        <w:rPr>
          <w:rFonts w:ascii="Times New Roman" w:hAnsi="Times New Roman" w:eastAsia="Times New Roman" w:cs="Times New Roman"/>
          <w:color w:val="000000"/>
        </w:rPr>
        <w:t>10.0cm</w:t>
      </w:r>
      <w:r>
        <w:rPr>
          <w:rFonts w:ascii="宋体" w:hAnsi="宋体" w:eastAsia="宋体" w:cs="宋体"/>
          <w:color w:val="000000"/>
        </w:rPr>
        <w:t>，将蜡烛移至光具座</w:t>
      </w:r>
      <w:r>
        <w:rPr>
          <w:rFonts w:ascii="Times New Roman" w:hAnsi="Times New Roman" w:eastAsia="Times New Roman" w:cs="Times New Roman"/>
          <w:color w:val="000000"/>
        </w:rPr>
        <w:t>20.0cm</w:t>
      </w:r>
      <w:r>
        <w:rPr>
          <w:rFonts w:ascii="宋体" w:hAnsi="宋体" w:eastAsia="宋体" w:cs="宋体"/>
          <w:color w:val="000000"/>
        </w:rPr>
        <w:t>刻度线处，此时物距为</w:t>
      </w:r>
      <w:r>
        <w:rPr>
          <w:rFonts w:ascii="Times New Roman" w:hAnsi="Times New Roman" w:eastAsia="Times New Roman" w:cs="Times New Roman"/>
          <w:color w:val="000000"/>
        </w:rPr>
        <w:t>30.0cm</w:t>
      </w:r>
      <w:r>
        <w:rPr>
          <w:rFonts w:ascii="宋体" w:hAnsi="宋体" w:eastAsia="宋体" w:cs="宋体"/>
          <w:color w:val="000000"/>
        </w:rPr>
        <w:t>，物距大于二倍焦距，移动光屏发现烛焰在光屏上成倒立，缩小的像，与照相机成像特点相同。</w:t>
      </w:r>
    </w:p>
    <w:p w14:paraId="0C40DE4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将蜡烛移至光具座</w:t>
      </w:r>
      <w:r>
        <w:rPr>
          <w:rFonts w:ascii="Times New Roman" w:hAnsi="Times New Roman" w:eastAsia="Times New Roman" w:cs="Times New Roman"/>
          <w:color w:val="000000"/>
        </w:rPr>
        <w:t>35.0cm</w:t>
      </w:r>
      <w:r>
        <w:rPr>
          <w:rFonts w:ascii="宋体" w:hAnsi="宋体" w:eastAsia="宋体" w:cs="宋体"/>
          <w:color w:val="000000"/>
        </w:rPr>
        <w:t>刻度线处，此时物距为</w:t>
      </w:r>
      <w:r>
        <w:rPr>
          <w:rFonts w:ascii="Times New Roman" w:hAnsi="Times New Roman" w:eastAsia="Times New Roman" w:cs="Times New Roman"/>
          <w:color w:val="000000"/>
        </w:rPr>
        <w:t>15.0cm</w:t>
      </w:r>
      <w:r>
        <w:rPr>
          <w:rFonts w:ascii="宋体" w:hAnsi="宋体" w:eastAsia="宋体" w:cs="宋体"/>
          <w:color w:val="000000"/>
        </w:rPr>
        <w:t>，物距大于一倍焦距，小于二倍焦距，根据凸透镜成像规律，此时成倒立、放大、实像，与投影仪成像特点相同。</w:t>
      </w:r>
    </w:p>
    <w:p w14:paraId="37EDA4E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将蜡烛移至光具座</w:t>
      </w:r>
      <w:r>
        <w:rPr>
          <w:rFonts w:ascii="Times New Roman" w:hAnsi="Times New Roman" w:eastAsia="Times New Roman" w:cs="Times New Roman"/>
          <w:color w:val="000000"/>
        </w:rPr>
        <w:t>45.0cm</w:t>
      </w:r>
      <w:r>
        <w:rPr>
          <w:rFonts w:ascii="宋体" w:hAnsi="宋体" w:eastAsia="宋体" w:cs="宋体"/>
          <w:color w:val="000000"/>
        </w:rPr>
        <w:t>刻度线处，此时物距为</w:t>
      </w:r>
      <w:r>
        <w:rPr>
          <w:rFonts w:ascii="Times New Roman" w:hAnsi="Times New Roman" w:eastAsia="Times New Roman" w:cs="Times New Roman"/>
          <w:color w:val="000000"/>
        </w:rPr>
        <w:t>5.0cm</w:t>
      </w:r>
      <w:r>
        <w:rPr>
          <w:rFonts w:ascii="宋体" w:hAnsi="宋体" w:eastAsia="宋体" w:cs="宋体"/>
          <w:color w:val="000000"/>
        </w:rPr>
        <w:t>，物距小于焦距，成正立、放大、虚像，虚线不能在光屏上呈现，所以小宇同学发现无论怎么移动光屏，在光屏上都得不到像。</w:t>
      </w:r>
    </w:p>
    <w:p w14:paraId="59BA37DB">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小芳和同学们一起做“探究电流与电阻的关系”的实验，她们准备了电压为</w:t>
      </w:r>
      <w:r>
        <w:rPr>
          <w:rFonts w:ascii="Times New Roman" w:hAnsi="Times New Roman" w:eastAsia="Times New Roman" w:cs="Times New Roman"/>
          <w:color w:val="000000"/>
        </w:rPr>
        <w:t>3V</w:t>
      </w:r>
      <w:r>
        <w:rPr>
          <w:rFonts w:ascii="宋体" w:hAnsi="宋体" w:eastAsia="宋体" w:cs="宋体"/>
          <w:color w:val="000000"/>
        </w:rPr>
        <w:t>的电源，规格为“</w:t>
      </w:r>
      <w:r>
        <w:rPr>
          <w:rFonts w:ascii="Times New Roman" w:hAnsi="Times New Roman" w:eastAsia="Times New Roman" w:cs="Times New Roman"/>
          <w:color w:val="000000"/>
        </w:rPr>
        <w:t xml:space="preserve">30Ω </w:t>
      </w:r>
      <w:r>
        <w:rPr>
          <w:rFonts w:ascii="宋体" w:hAnsi="宋体" w:eastAsia="宋体" w:cs="宋体"/>
          <w:color w:val="000000"/>
        </w:rPr>
        <w:t xml:space="preserve"> </w:t>
      </w:r>
      <w:r>
        <w:rPr>
          <w:rFonts w:ascii="Times New Roman" w:hAnsi="Times New Roman" w:eastAsia="Times New Roman" w:cs="Times New Roman"/>
          <w:color w:val="000000"/>
        </w:rPr>
        <w:t>1A</w:t>
      </w:r>
      <w:r>
        <w:rPr>
          <w:rFonts w:ascii="宋体" w:hAnsi="宋体" w:eastAsia="宋体" w:cs="宋体"/>
          <w:color w:val="000000"/>
        </w:rPr>
        <w:t>”的滑动变阻器，阻值分别为</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的四个定值电阻，电流表，电压表、开关各一个，导线若干。她们利用这些器材设计了如图甲所示的电路。实验中控制定值电阻两端电压为</w:t>
      </w:r>
      <w:r>
        <w:rPr>
          <w:rFonts w:ascii="Times New Roman" w:hAnsi="Times New Roman" w:eastAsia="Times New Roman" w:cs="Times New Roman"/>
          <w:color w:val="000000"/>
        </w:rPr>
        <w:t>2V</w:t>
      </w:r>
      <w:r>
        <w:rPr>
          <w:rFonts w:ascii="宋体" w:hAnsi="宋体" w:eastAsia="宋体" w:cs="宋体"/>
          <w:color w:val="000000"/>
        </w:rPr>
        <w:t>不变，请帮助小芳和同学们完成以下问题：</w:t>
      </w:r>
    </w:p>
    <w:p w14:paraId="38912988">
      <w:pPr>
        <w:spacing w:line="360" w:lineRule="auto"/>
        <w:jc w:val="left"/>
        <w:textAlignment w:val="center"/>
        <w:rPr>
          <w:color w:val="000000"/>
        </w:rPr>
      </w:pPr>
      <w:r>
        <w:rPr>
          <w:rFonts w:ascii="宋体" w:hAnsi="宋体" w:eastAsia="宋体" w:cs="宋体"/>
          <w:color w:val="000000"/>
        </w:rPr>
        <w:drawing>
          <wp:inline distT="0" distB="0" distL="114300" distR="114300">
            <wp:extent cx="2524125" cy="13144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2524125" cy="1314450"/>
                    </a:xfrm>
                    <a:prstGeom prst="rect">
                      <a:avLst/>
                    </a:prstGeom>
                  </pic:spPr>
                </pic:pic>
              </a:graphicData>
            </a:graphic>
          </wp:inline>
        </w:drawing>
      </w:r>
    </w:p>
    <w:p w14:paraId="0E548F3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）小芳和同学们先将</w:t>
      </w:r>
      <w:r>
        <w:rPr>
          <w:rFonts w:ascii="Times New Roman" w:hAnsi="Times New Roman" w:eastAsia="Times New Roman" w:cs="Times New Roman"/>
          <w:color w:val="000000"/>
        </w:rPr>
        <w:t>5Ω</w:t>
      </w:r>
      <w:r>
        <w:rPr>
          <w:rFonts w:ascii="宋体" w:hAnsi="宋体" w:eastAsia="宋体" w:cs="宋体"/>
          <w:color w:val="000000"/>
        </w:rPr>
        <w:t>的电阻接人电路中，滑动变阻器阻值调至最大，检查连接无误之后闭合开关，发现电流表示数接近零，电压表示数接近于电源电压，经分析可能是定值电阻处发生了______（选填“短路”或“断路”）；</w:t>
      </w:r>
    </w:p>
    <w:p w14:paraId="2F59082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）电路故障排除后，继续进行实验，调节滑动变阻器滑片，使电压表的示数为</w:t>
      </w:r>
      <w:r>
        <w:rPr>
          <w:rFonts w:ascii="Times New Roman" w:hAnsi="Times New Roman" w:eastAsia="Times New Roman" w:cs="Times New Roman"/>
          <w:color w:val="000000"/>
        </w:rPr>
        <w:t>2V</w:t>
      </w:r>
      <w:r>
        <w:rPr>
          <w:rFonts w:ascii="宋体" w:hAnsi="宋体" w:eastAsia="宋体" w:cs="宋体"/>
          <w:color w:val="000000"/>
        </w:rPr>
        <w:t>，电流表的示数如图乙所示，为______</w:t>
      </w:r>
      <w:r>
        <w:rPr>
          <w:rFonts w:ascii="Times New Roman" w:hAnsi="Times New Roman" w:eastAsia="Times New Roman" w:cs="Times New Roman"/>
          <w:color w:val="000000"/>
        </w:rPr>
        <w:t>A</w:t>
      </w:r>
      <w:r>
        <w:rPr>
          <w:rFonts w:ascii="宋体" w:hAnsi="宋体" w:eastAsia="宋体" w:cs="宋体"/>
          <w:color w:val="000000"/>
        </w:rPr>
        <w:t>，填入表格；</w:t>
      </w:r>
    </w:p>
    <w:p w14:paraId="3251DA3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）接下来，小芳和同学们将</w:t>
      </w:r>
      <w:r>
        <w:rPr>
          <w:rFonts w:ascii="Times New Roman" w:hAnsi="Times New Roman" w:eastAsia="Times New Roman" w:cs="Times New Roman"/>
          <w:color w:val="000000"/>
        </w:rPr>
        <w:t>5Ω</w:t>
      </w:r>
      <w:r>
        <w:rPr>
          <w:rFonts w:ascii="宋体" w:hAnsi="宋体" w:eastAsia="宋体" w:cs="宋体"/>
          <w:color w:val="000000"/>
        </w:rPr>
        <w:t>的电阻更换成</w:t>
      </w:r>
      <w:r>
        <w:rPr>
          <w:rFonts w:ascii="Times New Roman" w:hAnsi="Times New Roman" w:eastAsia="Times New Roman" w:cs="Times New Roman"/>
          <w:color w:val="000000"/>
        </w:rPr>
        <w:t>10Ω</w:t>
      </w:r>
      <w:r>
        <w:rPr>
          <w:rFonts w:ascii="宋体" w:hAnsi="宋体" w:eastAsia="宋体" w:cs="宋体"/>
          <w:color w:val="000000"/>
        </w:rPr>
        <w:t>的电阻接入电路，要使电压表的示数保持</w:t>
      </w:r>
      <w:r>
        <w:rPr>
          <w:rFonts w:ascii="Times New Roman" w:hAnsi="Times New Roman" w:eastAsia="Times New Roman" w:cs="Times New Roman"/>
          <w:color w:val="000000"/>
        </w:rPr>
        <w:t>2V</w:t>
      </w:r>
      <w:r>
        <w:rPr>
          <w:rFonts w:ascii="宋体" w:hAnsi="宋体" w:eastAsia="宋体" w:cs="宋体"/>
          <w:color w:val="000000"/>
        </w:rPr>
        <w:t>不变，应向______（选填“左”或“右”）移动滑片；</w:t>
      </w:r>
    </w:p>
    <w:p w14:paraId="3241D4A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）小芳和同学们通过实验得到了以下实验数据：</w:t>
      </w:r>
    </w:p>
    <w:tbl>
      <w:tblPr>
        <w:tblStyle w:val="4"/>
        <w:tblW w:w="53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77"/>
        <w:gridCol w:w="1076"/>
        <w:gridCol w:w="1077"/>
        <w:gridCol w:w="1078"/>
        <w:gridCol w:w="1077"/>
      </w:tblGrid>
      <w:tr w14:paraId="06FF5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881F9A">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电阻</w:t>
            </w:r>
            <w:r>
              <w:rPr>
                <w:rFonts w:ascii="Times New Roman" w:hAnsi="Times New Roman" w:eastAsia="Times New Roman" w:cs="Times New Roman"/>
                <w:color w:val="000000"/>
              </w:rPr>
              <w:t>/Ω</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9C01C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5F1A4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50A61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E80F8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r>
      <w:tr w14:paraId="482D3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DCB8DC">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电流</w:t>
            </w:r>
            <w:r>
              <w:rPr>
                <w:rFonts w:ascii="Times New Roman" w:hAnsi="Times New Roman" w:eastAsia="Times New Roman" w:cs="Times New Roman"/>
                <w:color w:val="000000"/>
              </w:rPr>
              <w:t>/A</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5B18B8">
            <w:pPr>
              <w:spacing w:line="360" w:lineRule="auto"/>
              <w:jc w:val="center"/>
              <w:textAlignment w:val="center"/>
              <w:rPr>
                <w:color w:val="000000"/>
              </w:rPr>
            </w:pP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C7352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4BBC6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0.13</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C32A9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w:t>
            </w:r>
          </w:p>
        </w:tc>
      </w:tr>
    </w:tbl>
    <w:p w14:paraId="6DC94B68">
      <w:pPr>
        <w:spacing w:line="360" w:lineRule="auto"/>
        <w:jc w:val="left"/>
        <w:textAlignment w:val="center"/>
        <w:rPr>
          <w:rFonts w:ascii="宋体" w:hAnsi="宋体" w:eastAsia="宋体" w:cs="宋体"/>
          <w:color w:val="000000"/>
        </w:rPr>
      </w:pPr>
      <w:r>
        <w:rPr>
          <w:rFonts w:ascii="宋体" w:hAnsi="宋体" w:eastAsia="宋体" w:cs="宋体"/>
          <w:color w:val="000000"/>
        </w:rPr>
        <w:t>分析表中数据，可以得出结论：当电压一定时，导体中的电流与导体的电阻成______比。</w:t>
      </w:r>
    </w:p>
    <w:p w14:paraId="2A1E9AD6">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断路</w:t>
      </w:r>
      <w:r>
        <w:rPr>
          <w:color w:val="000000"/>
        </w:rPr>
        <w:t xml:space="preserve">    ②. </w:t>
      </w:r>
      <w:r>
        <w:rPr>
          <w:rFonts w:ascii="Times New Roman" w:hAnsi="Times New Roman" w:eastAsia="Times New Roman" w:cs="Times New Roman"/>
          <w:color w:val="000000"/>
        </w:rPr>
        <w:t>0.4</w:t>
      </w:r>
      <w:r>
        <w:rPr>
          <w:color w:val="000000"/>
        </w:rPr>
        <w:t xml:space="preserve">    ③. </w:t>
      </w:r>
      <w:r>
        <w:rPr>
          <w:rFonts w:ascii="宋体" w:hAnsi="宋体" w:eastAsia="宋体" w:cs="宋体"/>
          <w:color w:val="000000"/>
        </w:rPr>
        <w:t>左</w:t>
      </w:r>
      <w:r>
        <w:rPr>
          <w:color w:val="000000"/>
        </w:rPr>
        <w:t xml:space="preserve">    ④. </w:t>
      </w:r>
      <w:r>
        <w:rPr>
          <w:rFonts w:ascii="宋体" w:hAnsi="宋体" w:eastAsia="宋体" w:cs="宋体"/>
          <w:color w:val="000000"/>
        </w:rPr>
        <w:t>反</w:t>
      </w:r>
    </w:p>
    <w:p w14:paraId="437B419A">
      <w:pPr>
        <w:spacing w:line="360" w:lineRule="auto"/>
        <w:textAlignment w:val="center"/>
        <w:rPr>
          <w:color w:val="000000"/>
        </w:rPr>
      </w:pPr>
      <w:r>
        <w:rPr>
          <w:color w:val="2E75B6"/>
        </w:rPr>
        <w:t>【解析】</w:t>
      </w:r>
    </w:p>
    <w:p w14:paraId="51988DE4">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 xml:space="preserve">[1] </w:t>
      </w:r>
      <w:r>
        <w:rPr>
          <w:rFonts w:ascii="宋体" w:hAnsi="宋体" w:eastAsia="宋体" w:cs="宋体"/>
          <w:color w:val="000000"/>
        </w:rPr>
        <w:t>检查连接无误之后闭合开关，发现电流表示数接近零，说明电路中可能存在断路，电压表示数接近于电源电压，说明电压表可以接到电源两端测电源电压，与电压表并联以外的部分没有断路，那么可能是与电压表并联的定值电阻处发生了断路。</w:t>
      </w:r>
    </w:p>
    <w:p w14:paraId="6866C1F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由乙图可知，电流表接的是小量程，分度值为</w:t>
      </w:r>
      <w:r>
        <w:rPr>
          <w:rFonts w:ascii="Times New Roman" w:hAnsi="Times New Roman" w:eastAsia="Times New Roman" w:cs="Times New Roman"/>
          <w:color w:val="000000"/>
        </w:rPr>
        <w:t>0.02A</w:t>
      </w:r>
      <w:r>
        <w:rPr>
          <w:rFonts w:ascii="宋体" w:hAnsi="宋体" w:eastAsia="宋体" w:cs="宋体"/>
          <w:color w:val="000000"/>
        </w:rPr>
        <w:t>，所以电流表示数为</w:t>
      </w:r>
      <w:r>
        <w:rPr>
          <w:rFonts w:ascii="Times New Roman" w:hAnsi="Times New Roman" w:eastAsia="Times New Roman" w:cs="Times New Roman"/>
          <w:color w:val="000000"/>
        </w:rPr>
        <w:t>0.4A</w:t>
      </w:r>
      <w:r>
        <w:rPr>
          <w:rFonts w:ascii="宋体" w:hAnsi="宋体" w:eastAsia="宋体" w:cs="宋体"/>
          <w:color w:val="000000"/>
        </w:rPr>
        <w:t>。</w:t>
      </w:r>
    </w:p>
    <w:p w14:paraId="3F6F76B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 xml:space="preserve">[3] </w:t>
      </w:r>
      <w:r>
        <w:rPr>
          <w:rFonts w:ascii="宋体" w:hAnsi="宋体" w:eastAsia="宋体" w:cs="宋体"/>
          <w:color w:val="000000"/>
        </w:rPr>
        <w:t>探究电流与电阻的关系，需要控制定值电阻两端的电压相同，而将把</w:t>
      </w:r>
      <w:r>
        <w:rPr>
          <w:rFonts w:ascii="Times New Roman" w:hAnsi="Times New Roman" w:eastAsia="Times New Roman" w:cs="Times New Roman"/>
          <w:color w:val="000000"/>
        </w:rPr>
        <w:t>5Ω</w:t>
      </w:r>
      <w:r>
        <w:rPr>
          <w:rFonts w:ascii="宋体" w:hAnsi="宋体" w:eastAsia="宋体" w:cs="宋体"/>
          <w:color w:val="000000"/>
        </w:rPr>
        <w:t>的定值电阻换成</w:t>
      </w:r>
      <w:r>
        <w:rPr>
          <w:rFonts w:ascii="Times New Roman" w:hAnsi="Times New Roman" w:eastAsia="Times New Roman" w:cs="Times New Roman"/>
          <w:color w:val="000000"/>
        </w:rPr>
        <w:t>10Ω</w:t>
      </w:r>
      <w:r>
        <w:rPr>
          <w:rFonts w:ascii="宋体" w:hAnsi="宋体" w:eastAsia="宋体" w:cs="宋体"/>
          <w:color w:val="000000"/>
        </w:rPr>
        <w:t>的定值电阻，根据串联分压，电阻变大，定值电阻两端的电压变大，故需要滑动变阻器分担更多的电压，即滑动变阻器的阻值需要变大，故需要将滑动变阻器向左端移动。</w:t>
      </w:r>
    </w:p>
    <w:p w14:paraId="197BA2A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由表中数据可知，随着电阻的增大，电流却减小，但是电阻与电流的乘积是个常数，即电流与电阻成反比。所以分析表中数据，可以得出结论：当电压一定时，导体中的电流与导体的电阻成反比。</w:t>
      </w:r>
    </w:p>
    <w:p w14:paraId="4A8D43F9">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五、计算题（本大题共</w:t>
      </w:r>
      <w:r>
        <w:rPr>
          <w:rFonts w:ascii="Times New Roman" w:hAnsi="Times New Roman" w:eastAsia="Times New Roman" w:cs="Times New Roman"/>
          <w:b/>
          <w:color w:val="000000"/>
          <w:sz w:val="24"/>
        </w:rPr>
        <w:t>2</w:t>
      </w:r>
      <w:r>
        <w:rPr>
          <w:rFonts w:ascii="宋体" w:hAnsi="宋体" w:eastAsia="宋体" w:cs="宋体"/>
          <w:b/>
          <w:color w:val="000000"/>
          <w:sz w:val="24"/>
        </w:rPr>
        <w:t>个小题，第</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分，第</w:t>
      </w:r>
      <w:r>
        <w:rPr>
          <w:rFonts w:ascii="Times New Roman" w:hAnsi="Times New Roman" w:eastAsia="Times New Roman" w:cs="Times New Roman"/>
          <w:b/>
          <w:color w:val="000000"/>
          <w:sz w:val="24"/>
        </w:rPr>
        <w:t>26</w:t>
      </w:r>
      <w:r>
        <w:rPr>
          <w:rFonts w:ascii="宋体" w:hAnsi="宋体" w:eastAsia="宋体" w:cs="宋体"/>
          <w:b/>
          <w:color w:val="000000"/>
          <w:sz w:val="24"/>
        </w:rPr>
        <w:t>期</w:t>
      </w:r>
      <w:r>
        <w:rPr>
          <w:rFonts w:ascii="Times New Roman" w:hAnsi="Times New Roman" w:eastAsia="Times New Roman" w:cs="Times New Roman"/>
          <w:b/>
          <w:color w:val="000000"/>
          <w:sz w:val="24"/>
        </w:rPr>
        <w:t>9</w:t>
      </w:r>
      <w:r>
        <w:rPr>
          <w:rFonts w:ascii="宋体" w:hAnsi="宋体" w:eastAsia="宋体" w:cs="宋体"/>
          <w:b/>
          <w:color w:val="000000"/>
          <w:sz w:val="24"/>
        </w:rPr>
        <w:t>分，共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659E6B12">
      <w:pPr>
        <w:spacing w:line="360" w:lineRule="auto"/>
        <w:jc w:val="left"/>
        <w:textAlignment w:val="center"/>
        <w:rPr>
          <w:rFonts w:ascii="宋体" w:hAnsi="宋体" w:eastAsia="宋体" w:cs="宋体"/>
          <w:color w:val="000000"/>
        </w:rPr>
      </w:pPr>
      <w:r>
        <w:rPr>
          <w:color w:val="000000"/>
        </w:rPr>
        <w:t xml:space="preserve">25. </w:t>
      </w:r>
      <w:r>
        <w:rPr>
          <w:rFonts w:ascii="Times New Roman" w:hAnsi="Times New Roman" w:eastAsia="Times New Roman" w:cs="Times New Roman"/>
          <w:color w:val="000000"/>
        </w:rPr>
        <w:t>2022</w:t>
      </w:r>
      <w:r>
        <w:rPr>
          <w:rFonts w:ascii="宋体" w:hAnsi="宋体" w:eastAsia="宋体" w:cs="宋体"/>
          <w:color w:val="000000"/>
        </w:rPr>
        <w:t>年北京冬奥会，我国在多个比赛项目取得了重大突破，获得了多枚金牌，由此在国内掀起一股冰雪运动热潮。一天，小华和父母去滑雪场滑雪，已知小华和滑雪板的总质量为</w:t>
      </w:r>
      <w:r>
        <w:rPr>
          <w:rFonts w:ascii="Times New Roman" w:hAnsi="Times New Roman" w:eastAsia="Times New Roman" w:cs="Times New Roman"/>
          <w:color w:val="000000"/>
        </w:rPr>
        <w:t>60kg</w:t>
      </w:r>
      <w:r>
        <w:rPr>
          <w:rFonts w:ascii="宋体" w:hAnsi="宋体" w:eastAsia="宋体" w:cs="宋体"/>
          <w:color w:val="000000"/>
        </w:rPr>
        <w:t>，滑雪板与雪地的总接触面积为</w:t>
      </w:r>
      <w:r>
        <w:rPr>
          <w:rFonts w:ascii="Times New Roman" w:hAnsi="Times New Roman" w:eastAsia="Times New Roman" w:cs="Times New Roman"/>
          <w:color w:val="000000"/>
        </w:rPr>
        <w:t>0.4m</w:t>
      </w:r>
      <w:r>
        <w:rPr>
          <w:rFonts w:ascii="Times New Roman" w:hAnsi="Times New Roman" w:eastAsia="Times New Roman" w:cs="Times New Roman"/>
          <w:color w:val="000000"/>
          <w:vertAlign w:val="superscript"/>
        </w:rPr>
        <w:t>2</w:t>
      </w:r>
      <w:r>
        <w:rPr>
          <w:rFonts w:ascii="宋体" w:hAnsi="宋体" w:eastAsia="宋体" w:cs="宋体"/>
          <w:color w:val="000000"/>
        </w:rPr>
        <w:t>，求：（</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w:t>
      </w:r>
    </w:p>
    <w:p w14:paraId="68BF7D6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）小华和滑雪板的总重力；</w:t>
      </w:r>
    </w:p>
    <w:p w14:paraId="2795A99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）小华踏着滑雪板站在水平雪地上时，对雪地的压强。</w:t>
      </w:r>
    </w:p>
    <w:p w14:paraId="4B69255B">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600N</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1500Pa</w:t>
      </w:r>
    </w:p>
    <w:p w14:paraId="3AF0D2FC">
      <w:pPr>
        <w:spacing w:line="360" w:lineRule="auto"/>
        <w:textAlignment w:val="center"/>
        <w:rPr>
          <w:color w:val="000000"/>
        </w:rPr>
      </w:pPr>
      <w:r>
        <w:rPr>
          <w:color w:val="2E75B6"/>
        </w:rPr>
        <w:t>【解析】</w:t>
      </w:r>
    </w:p>
    <w:p w14:paraId="57D1D01E">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）小华和滑雪板的总重力为</w:t>
      </w:r>
    </w:p>
    <w:p w14:paraId="1E5E2518">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16.05pt;width:161.05pt;" o:ole="t" filled="f" o:preferrelative="t" stroked="f" coordsize="21600,21600">
            <v:path/>
            <v:fill on="f" focussize="0,0"/>
            <v:stroke on="f" joinstyle="miter"/>
            <v:imagedata r:id="rId78" o:title="eqId340cfbd99ac984498601dd38095a19c9"/>
            <o:lock v:ext="edit" aspectratio="t"/>
            <w10:wrap type="none"/>
            <w10:anchorlock/>
          </v:shape>
          <o:OLEObject Type="Embed" ProgID="Equation.DSMT4" ShapeID="_x0000_i1047" DrawAspect="Content" ObjectID="_1468075747" r:id="rId77">
            <o:LockedField>false</o:LockedField>
          </o:OLEObject>
        </w:object>
      </w:r>
    </w:p>
    <w:p w14:paraId="3040D74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）小华踏着滑雪板站在水平雪地上时，对雪地的压力等于总重力，对雪地压强为</w:t>
      </w:r>
    </w:p>
    <w:p w14:paraId="2B68F078">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1pt;width:148pt;" o:ole="t" filled="f" o:preferrelative="t" stroked="f" coordsize="21600,21600">
            <v:path/>
            <v:fill on="f" focussize="0,0"/>
            <v:stroke on="f" joinstyle="miter"/>
            <v:imagedata r:id="rId80" o:title="eqId0353b515159cb338ce7bcf4b47753d0a"/>
            <o:lock v:ext="edit" aspectratio="t"/>
            <w10:wrap type="none"/>
            <w10:anchorlock/>
          </v:shape>
          <o:OLEObject Type="Embed" ProgID="Equation.DSMT4" ShapeID="_x0000_i1048" DrawAspect="Content" ObjectID="_1468075748" r:id="rId79">
            <o:LockedField>false</o:LockedField>
          </o:OLEObject>
        </w:object>
      </w:r>
    </w:p>
    <w:p w14:paraId="29E42CE0">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）小华和滑雪板的总重力为</w:t>
      </w:r>
      <w:r>
        <w:rPr>
          <w:rFonts w:ascii="Times New Roman" w:hAnsi="Times New Roman" w:eastAsia="Times New Roman" w:cs="Times New Roman"/>
          <w:color w:val="000000"/>
        </w:rPr>
        <w:t>600N</w:t>
      </w:r>
      <w:r>
        <w:rPr>
          <w:rFonts w:ascii="宋体" w:hAnsi="宋体" w:eastAsia="宋体" w:cs="宋体"/>
          <w:color w:val="000000"/>
        </w:rPr>
        <w:t>；</w:t>
      </w:r>
    </w:p>
    <w:p w14:paraId="49F1E9A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）小华踏着滑雪板站在水平雪地上时，对雪地的压强为</w:t>
      </w:r>
      <w:r>
        <w:rPr>
          <w:rFonts w:ascii="Times New Roman" w:hAnsi="Times New Roman" w:eastAsia="Times New Roman" w:cs="Times New Roman"/>
          <w:color w:val="000000"/>
        </w:rPr>
        <w:t>1500Pa</w:t>
      </w:r>
      <w:r>
        <w:rPr>
          <w:rFonts w:ascii="宋体" w:hAnsi="宋体" w:eastAsia="宋体" w:cs="宋体"/>
          <w:color w:val="000000"/>
        </w:rPr>
        <w:t>。</w:t>
      </w:r>
    </w:p>
    <w:p w14:paraId="2E8CCD67">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如图甲所示，是某种具有高、低温两挡的电烘箱内部的简化电路图，它的加热电阻是</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，额定电压是</w:t>
      </w:r>
      <w:r>
        <w:rPr>
          <w:rFonts w:ascii="Times New Roman" w:hAnsi="Times New Roman" w:eastAsia="Times New Roman" w:cs="Times New Roman"/>
          <w:color w:val="000000"/>
        </w:rPr>
        <w:t>220V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的电阻为</w:t>
      </w:r>
      <w:r>
        <w:rPr>
          <w:rFonts w:ascii="Times New Roman" w:hAnsi="Times New Roman" w:eastAsia="Times New Roman" w:cs="Times New Roman"/>
          <w:color w:val="000000"/>
        </w:rPr>
        <w:t>180Ω</w:t>
      </w:r>
      <w:r>
        <w:rPr>
          <w:rFonts w:ascii="宋体" w:hAnsi="宋体" w:eastAsia="宋体" w:cs="宋体"/>
          <w:color w:val="000000"/>
        </w:rPr>
        <w:t>，当闭合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w:t>
      </w:r>
      <w:r>
        <w:rPr>
          <w:rFonts w:ascii="Times New Roman" w:hAnsi="Times New Roman" w:eastAsia="Times New Roman" w:cs="Times New Roman"/>
          <w:color w:val="000000"/>
        </w:rPr>
        <w:t>,</w:t>
      </w:r>
      <w:r>
        <w:rPr>
          <w:rFonts w:ascii="宋体" w:hAnsi="宋体" w:eastAsia="宋体" w:cs="宋体"/>
          <w:color w:val="000000"/>
        </w:rPr>
        <w:t>为低温挡，电烘箱低温挡的额定功率为</w:t>
      </w:r>
      <w:r>
        <w:rPr>
          <w:rFonts w:ascii="Times New Roman" w:hAnsi="Times New Roman" w:eastAsia="Times New Roman" w:cs="Times New Roman"/>
          <w:color w:val="000000"/>
        </w:rPr>
        <w:t>220W</w:t>
      </w:r>
      <w:r>
        <w:rPr>
          <w:rFonts w:ascii="宋体" w:hAnsi="宋体" w:eastAsia="宋体" w:cs="宋体"/>
          <w:color w:val="000000"/>
        </w:rPr>
        <w:t>。求：</w:t>
      </w:r>
    </w:p>
    <w:p w14:paraId="4B10053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）低温挡正常工作时，电路中的电流；</w:t>
      </w:r>
    </w:p>
    <w:p w14:paraId="2A328D9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）加热电阻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w:t>
      </w:r>
    </w:p>
    <w:p w14:paraId="0044DB8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）有一次，晶晶同学发现，电烘箱内温度比正常工作时低，她猜想可能是因为其工作时实际电压偏低所致。于是，她关闭家里所有用电器，只让电烘箱以高温挡工作，发现在</w:t>
      </w:r>
      <w:r>
        <w:rPr>
          <w:rFonts w:ascii="Times New Roman" w:hAnsi="Times New Roman" w:eastAsia="Times New Roman" w:cs="Times New Roman"/>
          <w:color w:val="000000"/>
        </w:rPr>
        <w:t>1</w:t>
      </w:r>
      <w:r>
        <w:rPr>
          <w:rFonts w:ascii="宋体" w:hAnsi="宋体" w:eastAsia="宋体" w:cs="宋体"/>
          <w:color w:val="000000"/>
        </w:rPr>
        <w:t>分钟内电能表的转盘转了</w:t>
      </w:r>
      <w:r>
        <w:rPr>
          <w:rFonts w:ascii="Times New Roman" w:hAnsi="Times New Roman" w:eastAsia="Times New Roman" w:cs="Times New Roman"/>
          <w:color w:val="000000"/>
        </w:rPr>
        <w:t>10</w:t>
      </w:r>
      <w:r>
        <w:rPr>
          <w:rFonts w:ascii="宋体" w:hAnsi="宋体" w:eastAsia="宋体" w:cs="宋体"/>
          <w:color w:val="000000"/>
        </w:rPr>
        <w:t>转。电能表的铭牌如图乙所示，请通过计算判断，晶晶同学的猜想是否正确。（不考虑电阻值随温度的变化）</w:t>
      </w:r>
    </w:p>
    <w:p w14:paraId="521835A4">
      <w:pPr>
        <w:spacing w:line="360" w:lineRule="auto"/>
        <w:jc w:val="left"/>
        <w:textAlignment w:val="center"/>
        <w:rPr>
          <w:color w:val="000000"/>
        </w:rPr>
      </w:pPr>
      <w:r>
        <w:rPr>
          <w:rFonts w:ascii="宋体" w:hAnsi="宋体" w:eastAsia="宋体" w:cs="宋体"/>
          <w:color w:val="000000"/>
        </w:rPr>
        <w:drawing>
          <wp:inline distT="0" distB="0" distL="114300" distR="114300">
            <wp:extent cx="2771775" cy="1476375"/>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2771775" cy="1476375"/>
                    </a:xfrm>
                    <a:prstGeom prst="rect">
                      <a:avLst/>
                    </a:prstGeom>
                  </pic:spPr>
                </pic:pic>
              </a:graphicData>
            </a:graphic>
          </wp:inline>
        </w:drawing>
      </w:r>
    </w:p>
    <w:p w14:paraId="08A87741">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40Ω</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）晶晶同学的猜想是正确的，计算过程见解析。</w:t>
      </w:r>
    </w:p>
    <w:p w14:paraId="6AD262B4">
      <w:pPr>
        <w:spacing w:line="360" w:lineRule="auto"/>
        <w:textAlignment w:val="center"/>
        <w:rPr>
          <w:color w:val="000000"/>
        </w:rPr>
      </w:pPr>
      <w:r>
        <w:rPr>
          <w:color w:val="2E75B6"/>
        </w:rPr>
        <w:t>【解析】</w:t>
      </w:r>
    </w:p>
    <w:p w14:paraId="7F38A66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）当闭合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w:t>
      </w:r>
      <w:r>
        <w:rPr>
          <w:rFonts w:ascii="Times New Roman" w:hAnsi="Times New Roman" w:eastAsia="Times New Roman" w:cs="Times New Roman"/>
          <w:color w:val="000000"/>
        </w:rPr>
        <w:t>,</w:t>
      </w:r>
      <w:r>
        <w:rPr>
          <w:rFonts w:ascii="宋体" w:hAnsi="宋体" w:eastAsia="宋体" w:cs="宋体"/>
          <w:color w:val="000000"/>
        </w:rPr>
        <w:t>为低温挡，此时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串联，电烘箱低温挡的额定功率为</w:t>
      </w:r>
      <w:r>
        <w:rPr>
          <w:rFonts w:ascii="Times New Roman" w:hAnsi="Times New Roman" w:eastAsia="Times New Roman" w:cs="Times New Roman"/>
          <w:color w:val="000000"/>
        </w:rPr>
        <w:t>220W</w:t>
      </w:r>
      <w:r>
        <w:rPr>
          <w:rFonts w:ascii="宋体" w:hAnsi="宋体" w:eastAsia="宋体" w:cs="宋体"/>
          <w:color w:val="000000"/>
        </w:rPr>
        <w:t>，根据</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可知，低温挡正常工作时，电路中的电流为</w:t>
      </w:r>
    </w:p>
    <w:p w14:paraId="0746985F">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32pt;width:106pt;" o:ole="t" filled="f" o:preferrelative="t" stroked="f" coordsize="21600,21600">
            <v:path/>
            <v:fill on="f" focussize="0,0"/>
            <v:stroke on="f" joinstyle="miter"/>
            <v:imagedata r:id="rId83" o:title="eqId029a25e39772ef122ef3498707c33853"/>
            <o:lock v:ext="edit" aspectratio="t"/>
            <w10:wrap type="none"/>
            <w10:anchorlock/>
          </v:shape>
          <o:OLEObject Type="Embed" ProgID="Equation.DSMT4" ShapeID="_x0000_i1049" DrawAspect="Content" ObjectID="_1468075749" r:id="rId82">
            <o:LockedField>false</o:LockedField>
          </o:OLEObject>
        </w:object>
      </w:r>
    </w:p>
    <w:p w14:paraId="3FB5B2C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时，为低温挡，此时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串联，电路中电流为</w:t>
      </w:r>
      <w:r>
        <w:rPr>
          <w:rFonts w:ascii="Times New Roman" w:hAnsi="Times New Roman" w:eastAsia="Times New Roman" w:cs="Times New Roman"/>
          <w:color w:val="000000"/>
        </w:rPr>
        <w:t>1A</w:t>
      </w:r>
      <w:r>
        <w:rPr>
          <w:rFonts w:ascii="宋体" w:hAnsi="宋体" w:eastAsia="宋体" w:cs="宋体"/>
          <w:color w:val="000000"/>
        </w:rPr>
        <w:t>，则电路中的总电阻为</w:t>
      </w:r>
    </w:p>
    <w:p w14:paraId="766C5762">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30.75pt;width:122.25pt;" o:ole="t" filled="f" o:preferrelative="t" stroked="f" coordsize="21600,21600">
            <v:path/>
            <v:fill on="f" focussize="0,0"/>
            <v:stroke on="f" joinstyle="miter"/>
            <v:imagedata r:id="rId85" o:title="eqIdf14c0e1a80212d70ff873b15b5bedde2"/>
            <o:lock v:ext="edit" aspectratio="t"/>
            <w10:wrap type="none"/>
            <w10:anchorlock/>
          </v:shape>
          <o:OLEObject Type="Embed" ProgID="Equation.DSMT4" ShapeID="_x0000_i1050" DrawAspect="Content" ObjectID="_1468075750" r:id="rId84">
            <o:LockedField>false</o:LockedField>
          </o:OLEObject>
        </w:object>
      </w:r>
    </w:p>
    <w:p w14:paraId="70AF61A7">
      <w:pPr>
        <w:spacing w:line="360" w:lineRule="auto"/>
        <w:jc w:val="left"/>
        <w:textAlignment w:val="center"/>
        <w:rPr>
          <w:rFonts w:ascii="宋体" w:hAnsi="宋体" w:eastAsia="宋体" w:cs="宋体"/>
          <w:color w:val="000000"/>
        </w:rPr>
      </w:pPr>
      <w:r>
        <w:rPr>
          <w:rFonts w:ascii="宋体" w:hAnsi="宋体" w:eastAsia="宋体" w:cs="宋体"/>
          <w:color w:val="000000"/>
        </w:rPr>
        <w:t>由题意可知，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的电阻为</w:t>
      </w:r>
      <w:r>
        <w:rPr>
          <w:rFonts w:ascii="Times New Roman" w:hAnsi="Times New Roman" w:eastAsia="Times New Roman" w:cs="Times New Roman"/>
          <w:color w:val="000000"/>
        </w:rPr>
        <w:t>180Ω</w:t>
      </w:r>
      <w:r>
        <w:rPr>
          <w:rFonts w:ascii="宋体" w:hAnsi="宋体" w:eastAsia="宋体" w:cs="宋体"/>
          <w:color w:val="000000"/>
        </w:rPr>
        <w:t>，根据串联电路电阻规律可知，电阻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p>
    <w:p w14:paraId="1139591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=220Ω-180Ω=40Ω</w:t>
      </w:r>
    </w:p>
    <w:p w14:paraId="580796A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）由电路图可知，当</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都闭合时，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被短路，电路是关于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的简单电路，此时电阻较小，为高温挡。只让电烘箱以高温挡工作，在</w:t>
      </w:r>
      <w:r>
        <w:rPr>
          <w:rFonts w:ascii="Times New Roman" w:hAnsi="Times New Roman" w:eastAsia="Times New Roman" w:cs="Times New Roman"/>
          <w:color w:val="000000"/>
        </w:rPr>
        <w:t>1</w:t>
      </w:r>
      <w:r>
        <w:rPr>
          <w:rFonts w:ascii="宋体" w:hAnsi="宋体" w:eastAsia="宋体" w:cs="宋体"/>
          <w:color w:val="000000"/>
        </w:rPr>
        <w:t>分钟内电能表的转盘转了</w:t>
      </w:r>
      <w:r>
        <w:rPr>
          <w:rFonts w:ascii="Times New Roman" w:hAnsi="Times New Roman" w:eastAsia="Times New Roman" w:cs="Times New Roman"/>
          <w:color w:val="000000"/>
        </w:rPr>
        <w:t>10</w:t>
      </w:r>
      <w:r>
        <w:rPr>
          <w:rFonts w:ascii="宋体" w:hAnsi="宋体" w:eastAsia="宋体" w:cs="宋体"/>
          <w:color w:val="000000"/>
        </w:rPr>
        <w:t>转，消耗的电能为</w:t>
      </w:r>
    </w:p>
    <w:p w14:paraId="71E6C76D">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31pt;width:181pt;" o:ole="t" filled="f" o:preferrelative="t" stroked="f" coordsize="21600,21600">
            <v:path/>
            <v:fill on="f" focussize="0,0"/>
            <v:stroke on="f" joinstyle="miter"/>
            <v:imagedata r:id="rId87" o:title="eqId1c4deff85abd9caa3f5260677c0fe195"/>
            <o:lock v:ext="edit" aspectratio="t"/>
            <w10:wrap type="none"/>
            <w10:anchorlock/>
          </v:shape>
          <o:OLEObject Type="Embed" ProgID="Equation.DSMT4" ShapeID="_x0000_i1051" DrawAspect="Content" ObjectID="_1468075751" r:id="rId86">
            <o:LockedField>false</o:LockedField>
          </o:OLEObject>
        </w:object>
      </w:r>
    </w:p>
    <w:p w14:paraId="5251417A">
      <w:pPr>
        <w:spacing w:line="360" w:lineRule="auto"/>
        <w:jc w:val="left"/>
        <w:textAlignment w:val="center"/>
        <w:rPr>
          <w:rFonts w:ascii="宋体" w:hAnsi="宋体" w:eastAsia="宋体" w:cs="宋体"/>
          <w:color w:val="000000"/>
        </w:rPr>
      </w:pPr>
      <w:r>
        <w:rPr>
          <w:rFonts w:ascii="宋体" w:hAnsi="宋体" w:eastAsia="宋体" w:cs="宋体"/>
          <w:color w:val="000000"/>
        </w:rPr>
        <w:t>高温挡工作时的实际功率为</w:t>
      </w:r>
    </w:p>
    <w:p w14:paraId="0AC68061">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60pt;width:182pt;" o:ole="t" filled="f" o:preferrelative="t" stroked="f" coordsize="21600,21600">
            <v:path/>
            <v:fill on="f" focussize="0,0"/>
            <v:stroke on="f" joinstyle="miter"/>
            <v:imagedata r:id="rId89" o:title="eqId10cec7acf48ed678ed7822c1f584255f"/>
            <o:lock v:ext="edit" aspectratio="t"/>
            <w10:wrap type="none"/>
            <w10:anchorlock/>
          </v:shape>
          <o:OLEObject Type="Embed" ProgID="Equation.DSMT4" ShapeID="_x0000_i1052" DrawAspect="Content" ObjectID="_1468075752" r:id="rId88">
            <o:LockedField>false</o:LockedField>
          </o:OLEObject>
        </w:object>
      </w:r>
    </w:p>
    <w:p w14:paraId="18E22DB9">
      <w:pPr>
        <w:spacing w:line="360" w:lineRule="auto"/>
        <w:jc w:val="left"/>
        <w:textAlignment w:val="center"/>
        <w:rPr>
          <w:rFonts w:ascii="宋体" w:hAnsi="宋体" w:eastAsia="宋体" w:cs="宋体"/>
          <w:color w:val="000000"/>
        </w:rPr>
      </w:pPr>
      <w:r>
        <w:rPr>
          <w:rFonts w:ascii="宋体" w:hAnsi="宋体" w:eastAsia="宋体" w:cs="宋体"/>
          <w:color w:val="000000"/>
        </w:rPr>
        <w:t>实际电压为</w:t>
      </w:r>
    </w:p>
    <w:p w14:paraId="208F5F56">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22pt;width:191pt;" o:ole="t" filled="f" o:preferrelative="t" stroked="f" coordsize="21600,21600">
            <v:path/>
            <v:fill on="f" focussize="0,0"/>
            <v:stroke on="f" joinstyle="miter"/>
            <v:imagedata r:id="rId91" o:title="eqId3f2bfe5bf1db7f5e8e78396a87618d59"/>
            <o:lock v:ext="edit" aspectratio="t"/>
            <w10:wrap type="none"/>
            <w10:anchorlock/>
          </v:shape>
          <o:OLEObject Type="Embed" ProgID="Equation.DSMT4" ShapeID="_x0000_i1053" DrawAspect="Content" ObjectID="_1468075753" r:id="rId90">
            <o:LockedField>false</o:LockedField>
          </o:OLEObject>
        </w:object>
      </w:r>
    </w:p>
    <w:p w14:paraId="6B15F12E">
      <w:pPr>
        <w:spacing w:line="360" w:lineRule="auto"/>
        <w:jc w:val="left"/>
        <w:textAlignment w:val="center"/>
        <w:rPr>
          <w:rFonts w:ascii="宋体" w:hAnsi="宋体" w:eastAsia="宋体" w:cs="宋体"/>
          <w:color w:val="000000"/>
        </w:rPr>
      </w:pPr>
      <w:r>
        <w:rPr>
          <w:rFonts w:ascii="宋体" w:hAnsi="宋体" w:eastAsia="宋体" w:cs="宋体"/>
          <w:color w:val="000000"/>
        </w:rPr>
        <w:t>由于</w:t>
      </w:r>
      <w:r>
        <w:rPr>
          <w:rFonts w:ascii="Times New Roman" w:hAnsi="Times New Roman" w:eastAsia="Times New Roman" w:cs="Times New Roman"/>
          <w:color w:val="000000"/>
        </w:rPr>
        <w:t>220V&lt;220V</w:t>
      </w:r>
      <w:r>
        <w:rPr>
          <w:rFonts w:ascii="宋体" w:hAnsi="宋体" w:eastAsia="宋体" w:cs="宋体"/>
          <w:color w:val="000000"/>
        </w:rPr>
        <w:t>，所以晶晶同学的猜想是正确的。</w:t>
      </w:r>
    </w:p>
    <w:p w14:paraId="497E288A">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）低温挡正常工作时，电路中的电流为</w:t>
      </w:r>
      <w:r>
        <w:rPr>
          <w:rFonts w:ascii="Times New Roman" w:hAnsi="Times New Roman" w:eastAsia="Times New Roman" w:cs="Times New Roman"/>
          <w:color w:val="000000"/>
        </w:rPr>
        <w:t>1A</w:t>
      </w:r>
      <w:r>
        <w:rPr>
          <w:rFonts w:ascii="宋体" w:hAnsi="宋体" w:eastAsia="宋体" w:cs="宋体"/>
          <w:color w:val="000000"/>
        </w:rPr>
        <w:t>；</w:t>
      </w:r>
    </w:p>
    <w:p w14:paraId="25D0D87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）加热电阻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color w:val="000000"/>
        </w:rPr>
        <w:t>40Ω</w:t>
      </w:r>
      <w:r>
        <w:rPr>
          <w:rFonts w:ascii="宋体" w:hAnsi="宋体" w:eastAsia="宋体" w:cs="宋体"/>
          <w:color w:val="000000"/>
        </w:rPr>
        <w:t>；</w:t>
      </w:r>
    </w:p>
    <w:p w14:paraId="5F207A5E">
      <w:pPr>
        <w:spacing w:line="360" w:lineRule="auto"/>
        <w:jc w:val="left"/>
        <w:textAlignment w:val="cente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）晶晶同学的猜想是正确的，计算过程见解析。</w:t>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67F15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53842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6207E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F9B03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7F1FE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518DA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4F87316"/>
    <w:rsid w:val="35A45744"/>
    <w:rsid w:val="38274566"/>
    <w:rsid w:val="52917E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3" Type="http://schemas.openxmlformats.org/officeDocument/2006/relationships/fontTable" Target="fontTable.xml"/><Relationship Id="rId92" Type="http://schemas.openxmlformats.org/officeDocument/2006/relationships/customXml" Target="../customXml/item1.xml"/><Relationship Id="rId91" Type="http://schemas.openxmlformats.org/officeDocument/2006/relationships/image" Target="media/image53.wmf"/><Relationship Id="rId90" Type="http://schemas.openxmlformats.org/officeDocument/2006/relationships/oleObject" Target="embeddings/oleObject29.bin"/><Relationship Id="rId9" Type="http://schemas.openxmlformats.org/officeDocument/2006/relationships/theme" Target="theme/theme1.xml"/><Relationship Id="rId89" Type="http://schemas.openxmlformats.org/officeDocument/2006/relationships/image" Target="media/image52.wmf"/><Relationship Id="rId88" Type="http://schemas.openxmlformats.org/officeDocument/2006/relationships/oleObject" Target="embeddings/oleObject28.bin"/><Relationship Id="rId87" Type="http://schemas.openxmlformats.org/officeDocument/2006/relationships/image" Target="media/image51.wmf"/><Relationship Id="rId86" Type="http://schemas.openxmlformats.org/officeDocument/2006/relationships/oleObject" Target="embeddings/oleObject27.bin"/><Relationship Id="rId85" Type="http://schemas.openxmlformats.org/officeDocument/2006/relationships/image" Target="media/image50.wmf"/><Relationship Id="rId84" Type="http://schemas.openxmlformats.org/officeDocument/2006/relationships/oleObject" Target="embeddings/oleObject26.bin"/><Relationship Id="rId83" Type="http://schemas.openxmlformats.org/officeDocument/2006/relationships/image" Target="media/image49.wmf"/><Relationship Id="rId82" Type="http://schemas.openxmlformats.org/officeDocument/2006/relationships/oleObject" Target="embeddings/oleObject25.bin"/><Relationship Id="rId81" Type="http://schemas.openxmlformats.org/officeDocument/2006/relationships/image" Target="media/image48.png"/><Relationship Id="rId80" Type="http://schemas.openxmlformats.org/officeDocument/2006/relationships/image" Target="media/image47.wmf"/><Relationship Id="rId8" Type="http://schemas.openxmlformats.org/officeDocument/2006/relationships/footer" Target="footer3.xml"/><Relationship Id="rId79" Type="http://schemas.openxmlformats.org/officeDocument/2006/relationships/oleObject" Target="embeddings/oleObject24.bin"/><Relationship Id="rId78" Type="http://schemas.openxmlformats.org/officeDocument/2006/relationships/image" Target="media/image46.wmf"/><Relationship Id="rId77" Type="http://schemas.openxmlformats.org/officeDocument/2006/relationships/oleObject" Target="embeddings/oleObject23.bin"/><Relationship Id="rId76" Type="http://schemas.openxmlformats.org/officeDocument/2006/relationships/image" Target="media/image45.png"/><Relationship Id="rId75" Type="http://schemas.openxmlformats.org/officeDocument/2006/relationships/image" Target="media/image44.png"/><Relationship Id="rId74" Type="http://schemas.openxmlformats.org/officeDocument/2006/relationships/image" Target="media/image43.wmf"/><Relationship Id="rId73" Type="http://schemas.openxmlformats.org/officeDocument/2006/relationships/oleObject" Target="embeddings/oleObject22.bin"/><Relationship Id="rId72" Type="http://schemas.openxmlformats.org/officeDocument/2006/relationships/image" Target="media/image42.wmf"/><Relationship Id="rId71" Type="http://schemas.openxmlformats.org/officeDocument/2006/relationships/oleObject" Target="embeddings/oleObject21.bin"/><Relationship Id="rId70" Type="http://schemas.openxmlformats.org/officeDocument/2006/relationships/image" Target="media/image41.wmf"/><Relationship Id="rId7" Type="http://schemas.openxmlformats.org/officeDocument/2006/relationships/footer" Target="footer2.xml"/><Relationship Id="rId69" Type="http://schemas.openxmlformats.org/officeDocument/2006/relationships/oleObject" Target="embeddings/oleObject20.bin"/><Relationship Id="rId68" Type="http://schemas.openxmlformats.org/officeDocument/2006/relationships/image" Target="media/image40.png"/><Relationship Id="rId67" Type="http://schemas.openxmlformats.org/officeDocument/2006/relationships/image" Target="media/image39.png"/><Relationship Id="rId66" Type="http://schemas.openxmlformats.org/officeDocument/2006/relationships/image" Target="media/image38.png"/><Relationship Id="rId65" Type="http://schemas.openxmlformats.org/officeDocument/2006/relationships/image" Target="media/image37.png"/><Relationship Id="rId64" Type="http://schemas.openxmlformats.org/officeDocument/2006/relationships/image" Target="media/image36.png"/><Relationship Id="rId63" Type="http://schemas.openxmlformats.org/officeDocument/2006/relationships/image" Target="media/image35.wmf"/><Relationship Id="rId62" Type="http://schemas.openxmlformats.org/officeDocument/2006/relationships/oleObject" Target="embeddings/oleObject19.bin"/><Relationship Id="rId61" Type="http://schemas.openxmlformats.org/officeDocument/2006/relationships/image" Target="media/image34.wmf"/><Relationship Id="rId60" Type="http://schemas.openxmlformats.org/officeDocument/2006/relationships/oleObject" Target="embeddings/oleObject18.bin"/><Relationship Id="rId6" Type="http://schemas.openxmlformats.org/officeDocument/2006/relationships/footer" Target="footer1.xml"/><Relationship Id="rId59" Type="http://schemas.openxmlformats.org/officeDocument/2006/relationships/image" Target="media/image33.wmf"/><Relationship Id="rId58" Type="http://schemas.openxmlformats.org/officeDocument/2006/relationships/oleObject" Target="embeddings/oleObject17.bin"/><Relationship Id="rId57" Type="http://schemas.openxmlformats.org/officeDocument/2006/relationships/image" Target="media/image32.wmf"/><Relationship Id="rId56" Type="http://schemas.openxmlformats.org/officeDocument/2006/relationships/oleObject" Target="embeddings/oleObject16.bin"/><Relationship Id="rId55" Type="http://schemas.openxmlformats.org/officeDocument/2006/relationships/image" Target="media/image31.wmf"/><Relationship Id="rId54" Type="http://schemas.openxmlformats.org/officeDocument/2006/relationships/oleObject" Target="embeddings/oleObject15.bin"/><Relationship Id="rId53" Type="http://schemas.openxmlformats.org/officeDocument/2006/relationships/image" Target="media/image30.wmf"/><Relationship Id="rId52" Type="http://schemas.openxmlformats.org/officeDocument/2006/relationships/oleObject" Target="embeddings/oleObject14.bin"/><Relationship Id="rId51" Type="http://schemas.openxmlformats.org/officeDocument/2006/relationships/image" Target="media/image29.png"/><Relationship Id="rId50" Type="http://schemas.openxmlformats.org/officeDocument/2006/relationships/image" Target="media/image28.png"/><Relationship Id="rId5" Type="http://schemas.openxmlformats.org/officeDocument/2006/relationships/header" Target="header3.xml"/><Relationship Id="rId49" Type="http://schemas.openxmlformats.org/officeDocument/2006/relationships/image" Target="media/image27.wmf"/><Relationship Id="rId48" Type="http://schemas.openxmlformats.org/officeDocument/2006/relationships/oleObject" Target="embeddings/oleObject13.bin"/><Relationship Id="rId47" Type="http://schemas.openxmlformats.org/officeDocument/2006/relationships/image" Target="media/image26.wmf"/><Relationship Id="rId46" Type="http://schemas.openxmlformats.org/officeDocument/2006/relationships/oleObject" Target="embeddings/oleObject12.bin"/><Relationship Id="rId45" Type="http://schemas.openxmlformats.org/officeDocument/2006/relationships/image" Target="media/image25.wmf"/><Relationship Id="rId44" Type="http://schemas.openxmlformats.org/officeDocument/2006/relationships/oleObject" Target="embeddings/oleObject11.bin"/><Relationship Id="rId43" Type="http://schemas.openxmlformats.org/officeDocument/2006/relationships/image" Target="media/image24.wmf"/><Relationship Id="rId42" Type="http://schemas.openxmlformats.org/officeDocument/2006/relationships/oleObject" Target="embeddings/oleObject10.bin"/><Relationship Id="rId41" Type="http://schemas.openxmlformats.org/officeDocument/2006/relationships/image" Target="media/image23.png"/><Relationship Id="rId40" Type="http://schemas.openxmlformats.org/officeDocument/2006/relationships/image" Target="media/image22.wmf"/><Relationship Id="rId4" Type="http://schemas.openxmlformats.org/officeDocument/2006/relationships/header" Target="header2.xml"/><Relationship Id="rId39" Type="http://schemas.openxmlformats.org/officeDocument/2006/relationships/oleObject" Target="embeddings/oleObject9.bin"/><Relationship Id="rId38" Type="http://schemas.openxmlformats.org/officeDocument/2006/relationships/image" Target="media/image21.wmf"/><Relationship Id="rId37" Type="http://schemas.openxmlformats.org/officeDocument/2006/relationships/oleObject" Target="embeddings/oleObject8.bin"/><Relationship Id="rId36" Type="http://schemas.openxmlformats.org/officeDocument/2006/relationships/image" Target="media/image20.wmf"/><Relationship Id="rId35" Type="http://schemas.openxmlformats.org/officeDocument/2006/relationships/oleObject" Target="embeddings/oleObject7.bin"/><Relationship Id="rId34" Type="http://schemas.openxmlformats.org/officeDocument/2006/relationships/image" Target="media/image19.wmf"/><Relationship Id="rId33" Type="http://schemas.openxmlformats.org/officeDocument/2006/relationships/oleObject" Target="embeddings/oleObject6.bin"/><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wmf"/><Relationship Id="rId3" Type="http://schemas.openxmlformats.org/officeDocument/2006/relationships/header" Target="header1.xml"/><Relationship Id="rId29" Type="http://schemas.openxmlformats.org/officeDocument/2006/relationships/oleObject" Target="embeddings/oleObject5.bin"/><Relationship Id="rId28" Type="http://schemas.openxmlformats.org/officeDocument/2006/relationships/image" Target="media/image15.wmf"/><Relationship Id="rId27" Type="http://schemas.openxmlformats.org/officeDocument/2006/relationships/oleObject" Target="embeddings/oleObject4.bin"/><Relationship Id="rId26" Type="http://schemas.openxmlformats.org/officeDocument/2006/relationships/image" Target="media/image14.wmf"/><Relationship Id="rId25" Type="http://schemas.openxmlformats.org/officeDocument/2006/relationships/oleObject" Target="embeddings/oleObject3.bin"/><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wmf"/><Relationship Id="rId15" Type="http://schemas.openxmlformats.org/officeDocument/2006/relationships/oleObject" Target="embeddings/oleObject2.bin"/><Relationship Id="rId14" Type="http://schemas.openxmlformats.org/officeDocument/2006/relationships/image" Target="media/image4.wmf"/><Relationship Id="rId13" Type="http://schemas.openxmlformats.org/officeDocument/2006/relationships/oleObject" Target="embeddings/oleObject1.bin"/><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17</Pages>
  <Words>9097</Words>
  <Characters>9706</Characters>
  <Lines>0</Lines>
  <Paragraphs>0</Paragraphs>
  <TotalTime>0</TotalTime>
  <ScaleCrop>false</ScaleCrop>
  <LinksUpToDate>false</LinksUpToDate>
  <CharactersWithSpaces>9945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2022-06-23T08:10:00Z</dcterms:created>
  <dc:creator>学科网试题生产平台</dc:creator>
  <dc:description>3006635705688064</dc:description>
  <cp:lastModifiedBy>上帝掷骰子吗</cp:lastModifiedBy>
  <dcterms:modified xsi:type="dcterms:W3CDTF">2024-07-19T16:52:02Z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20C37E19EE0E4F6491EDE0F61BBAC075</vt:lpwstr>
  </property>
</Properties>
</file>