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BFB94">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10439400</wp:posOffset>
            </wp:positionH>
            <wp:positionV relativeFrom="topMargin">
              <wp:posOffset>10477500</wp:posOffset>
            </wp:positionV>
            <wp:extent cx="342900" cy="495300"/>
            <wp:effectExtent l="0" t="0" r="0" b="0"/>
            <wp:wrapNone/>
            <wp:docPr id="100060" name="图片 100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0" name="图片 100060"/>
                    <pic:cNvPicPr>
                      <a:picLocks noChangeAspect="1"/>
                    </pic:cNvPicPr>
                  </pic:nvPicPr>
                  <pic:blipFill>
                    <a:blip r:embed="rId10"/>
                    <a:stretch>
                      <a:fillRect/>
                    </a:stretch>
                  </pic:blipFill>
                  <pic:spPr>
                    <a:xfrm>
                      <a:off x="0" y="0"/>
                      <a:ext cx="342900" cy="495300"/>
                    </a:xfrm>
                    <a:prstGeom prst="rect">
                      <a:avLst/>
                    </a:prstGeom>
                  </pic:spPr>
                </pic:pic>
              </a:graphicData>
            </a:graphic>
          </wp:anchor>
        </w:drawing>
      </w:r>
      <w:r>
        <w:rPr>
          <w:rFonts w:ascii="宋体" w:hAnsi="宋体" w:eastAsia="宋体" w:cs="宋体"/>
          <w:b/>
          <w:color w:val="auto"/>
          <w:sz w:val="32"/>
        </w:rPr>
        <w:t>物理试题</w:t>
      </w:r>
    </w:p>
    <w:p w14:paraId="2339FBA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3C598F02">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答题前，考生务必将自己的姓名、准考证号填写在答题卡上，并将条形码准确粘贴在条形码区域内。</w:t>
      </w:r>
    </w:p>
    <w:p w14:paraId="2A0FAED4">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答题时，考生务必按照考试要求在答题卡上的指定区城内作答，在草稿纸、试卷上答题无效</w:t>
      </w:r>
    </w:p>
    <w:p w14:paraId="7695A07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一、选择题：本题共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分。每小题给出的四个选项中只有一项最符合题目要求。</w:t>
      </w:r>
    </w:p>
    <w:p w14:paraId="21C096AD">
      <w:pPr>
        <w:spacing w:line="360" w:lineRule="auto"/>
        <w:jc w:val="left"/>
        <w:textAlignment w:val="center"/>
        <w:rPr>
          <w:rFonts w:ascii="宋体" w:hAnsi="宋体" w:eastAsia="宋体" w:cs="宋体"/>
          <w:color w:val="auto"/>
        </w:rPr>
      </w:pPr>
      <w:r>
        <w:rPr>
          <w:color w:val="auto"/>
        </w:rPr>
        <w:t xml:space="preserve">1. </w:t>
      </w:r>
      <w:r>
        <w:rPr>
          <w:rFonts w:ascii="宋体" w:hAnsi="宋体" w:eastAsia="宋体" w:cs="宋体"/>
          <w:color w:val="auto"/>
        </w:rPr>
        <w:t>下列粒子中带负电的是（　　）</w:t>
      </w:r>
    </w:p>
    <w:p w14:paraId="372180ED">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宋体" w:hAnsi="宋体" w:eastAsia="宋体" w:cs="宋体"/>
          <w:color w:val="auto"/>
        </w:rPr>
        <w:t>电子</w:t>
      </w:r>
      <w:r>
        <w:rPr>
          <w:rFonts w:hint="eastAsia"/>
        </w:rPr>
        <w:tab/>
      </w:r>
      <w:r>
        <w:rPr>
          <w:rFonts w:hint="eastAsia"/>
        </w:rPr>
        <w:t xml:space="preserve">B. </w:t>
      </w:r>
      <w:r>
        <w:rPr>
          <w:rFonts w:ascii="宋体" w:hAnsi="宋体" w:eastAsia="宋体" w:cs="宋体"/>
          <w:color w:val="auto"/>
        </w:rPr>
        <w:t>原子</w:t>
      </w:r>
      <w:r>
        <w:rPr>
          <w:rFonts w:hint="eastAsia"/>
        </w:rPr>
        <w:tab/>
      </w:r>
      <w:r>
        <w:rPr>
          <w:rFonts w:hint="eastAsia"/>
        </w:rPr>
        <w:t xml:space="preserve">C. </w:t>
      </w:r>
      <w:r>
        <w:rPr>
          <w:rFonts w:ascii="宋体" w:hAnsi="宋体" w:eastAsia="宋体" w:cs="宋体"/>
          <w:color w:val="auto"/>
        </w:rPr>
        <w:t>分子</w:t>
      </w:r>
      <w:r>
        <w:rPr>
          <w:rFonts w:hint="eastAsia"/>
        </w:rPr>
        <w:tab/>
      </w:r>
      <w:r>
        <w:rPr>
          <w:rFonts w:hint="eastAsia"/>
        </w:rPr>
        <w:t xml:space="preserve">D. </w:t>
      </w:r>
      <w:r>
        <w:rPr>
          <w:rFonts w:ascii="宋体" w:hAnsi="宋体" w:eastAsia="宋体" w:cs="宋体"/>
          <w:color w:val="auto"/>
        </w:rPr>
        <w:t>原子核</w:t>
      </w:r>
    </w:p>
    <w:p w14:paraId="29615FA3">
      <w:pPr>
        <w:spacing w:line="360" w:lineRule="auto"/>
        <w:textAlignment w:val="center"/>
        <w:rPr>
          <w:color w:val="000000"/>
        </w:rPr>
      </w:pPr>
      <w:r>
        <w:rPr>
          <w:color w:val="2E75B6"/>
        </w:rPr>
        <w:t>【答案】</w:t>
      </w:r>
      <w:r>
        <w:rPr>
          <w:color w:val="000000"/>
        </w:rPr>
        <w:t>A</w:t>
      </w:r>
    </w:p>
    <w:p w14:paraId="7A990563">
      <w:pPr>
        <w:spacing w:line="360" w:lineRule="auto"/>
        <w:textAlignment w:val="center"/>
        <w:rPr>
          <w:color w:val="000000"/>
        </w:rPr>
      </w:pPr>
      <w:r>
        <w:rPr>
          <w:color w:val="2E75B6"/>
        </w:rPr>
        <w:t>【解析】</w:t>
      </w:r>
    </w:p>
    <w:p w14:paraId="06A75429">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．电子为带负电的亚原子粒子，故</w:t>
      </w:r>
      <w:r>
        <w:rPr>
          <w:rFonts w:ascii="Times New Roman" w:hAnsi="Times New Roman" w:eastAsia="Times New Roman" w:cs="Times New Roman"/>
          <w:color w:val="000000"/>
        </w:rPr>
        <w:t>A</w:t>
      </w:r>
      <w:r>
        <w:rPr>
          <w:rFonts w:ascii="宋体" w:hAnsi="宋体" w:eastAsia="宋体" w:cs="宋体"/>
          <w:color w:val="000000"/>
        </w:rPr>
        <w:t>符合题意；</w:t>
      </w:r>
    </w:p>
    <w:p w14:paraId="7FF5853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．原子由原子核和核外电子构成，而原子核是由质子和中子组成，</w:t>
      </w:r>
      <w:r>
        <w:rPr>
          <w:rFonts w:ascii="Times New Roman" w:hAnsi="Times New Roman" w:eastAsia="Times New Roman" w:cs="Times New Roman"/>
          <w:color w:val="000000"/>
        </w:rPr>
        <w:t>1</w:t>
      </w:r>
      <w:r>
        <w:rPr>
          <w:rFonts w:ascii="宋体" w:hAnsi="宋体" w:eastAsia="宋体" w:cs="宋体"/>
          <w:color w:val="000000"/>
        </w:rPr>
        <w:t>个质子带</w:t>
      </w:r>
      <w:r>
        <w:rPr>
          <w:rFonts w:ascii="Times New Roman" w:hAnsi="Times New Roman" w:eastAsia="Times New Roman" w:cs="Times New Roman"/>
          <w:color w:val="000000"/>
        </w:rPr>
        <w:t>1</w:t>
      </w:r>
      <w:r>
        <w:rPr>
          <w:rFonts w:ascii="宋体" w:hAnsi="宋体" w:eastAsia="宋体" w:cs="宋体"/>
          <w:color w:val="000000"/>
        </w:rPr>
        <w:t>个单位正电，中子呈电中性，而</w:t>
      </w:r>
      <w:r>
        <w:rPr>
          <w:rFonts w:ascii="Times New Roman" w:hAnsi="Times New Roman" w:eastAsia="Times New Roman" w:cs="Times New Roman"/>
          <w:color w:val="000000"/>
        </w:rPr>
        <w:t>1</w:t>
      </w:r>
      <w:r>
        <w:rPr>
          <w:rFonts w:ascii="宋体" w:hAnsi="宋体" w:eastAsia="宋体" w:cs="宋体"/>
          <w:color w:val="000000"/>
        </w:rPr>
        <w:t>个核外电子带</w:t>
      </w:r>
      <w:r>
        <w:rPr>
          <w:rFonts w:ascii="Times New Roman" w:hAnsi="Times New Roman" w:eastAsia="Times New Roman" w:cs="Times New Roman"/>
          <w:color w:val="000000"/>
        </w:rPr>
        <w:t>1</w:t>
      </w:r>
      <w:r>
        <w:rPr>
          <w:rFonts w:ascii="宋体" w:hAnsi="宋体" w:eastAsia="宋体" w:cs="宋体"/>
          <w:color w:val="000000"/>
        </w:rPr>
        <w:t>个单位负电荷。对原子来说，质子数等于核外电子数，也就是说原子核所带正电荷数与核外电子所带负电荷数相等，所以原子呈电中性，故</w:t>
      </w:r>
      <w:r>
        <w:rPr>
          <w:rFonts w:ascii="Times New Roman" w:hAnsi="Times New Roman" w:eastAsia="Times New Roman" w:cs="Times New Roman"/>
          <w:color w:val="000000"/>
        </w:rPr>
        <w:t>B</w:t>
      </w:r>
      <w:r>
        <w:rPr>
          <w:rFonts w:ascii="宋体" w:hAnsi="宋体" w:eastAsia="宋体" w:cs="宋体"/>
          <w:color w:val="000000"/>
        </w:rPr>
        <w:t>不符合题意；</w:t>
      </w:r>
    </w:p>
    <w:p w14:paraId="472F71E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分子是由原子构成的，而原子是由原子核与核外电子构成。其中原子核内有带正电荷的质子，可能还有不带电荷的中子（如氢原子），而核外电子是带负电荷的，数目与质子数刚好相同，所以分子刚好显电中性（即不带电），故</w:t>
      </w:r>
      <w:r>
        <w:rPr>
          <w:rFonts w:ascii="Times New Roman" w:hAnsi="Times New Roman" w:eastAsia="Times New Roman" w:cs="Times New Roman"/>
          <w:color w:val="000000"/>
        </w:rPr>
        <w:t>C</w:t>
      </w:r>
      <w:r>
        <w:rPr>
          <w:rFonts w:ascii="宋体" w:hAnsi="宋体" w:eastAsia="宋体" w:cs="宋体"/>
          <w:color w:val="000000"/>
        </w:rPr>
        <w:t>不符合题意；</w:t>
      </w:r>
    </w:p>
    <w:p w14:paraId="619982C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．原子核则由带正电的质子和不带电的中子组成，即原子核带正电，故</w:t>
      </w:r>
      <w:r>
        <w:rPr>
          <w:rFonts w:ascii="Times New Roman" w:hAnsi="Times New Roman" w:eastAsia="Times New Roman" w:cs="Times New Roman"/>
          <w:color w:val="000000"/>
        </w:rPr>
        <w:t>D</w:t>
      </w:r>
      <w:r>
        <w:rPr>
          <w:rFonts w:ascii="宋体" w:hAnsi="宋体" w:eastAsia="宋体" w:cs="宋体"/>
          <w:color w:val="000000"/>
        </w:rPr>
        <w:t>不符合题意。</w:t>
      </w:r>
    </w:p>
    <w:p w14:paraId="15D7CE0E">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5098AE14">
      <w:pPr>
        <w:spacing w:line="360" w:lineRule="auto"/>
        <w:jc w:val="left"/>
        <w:textAlignment w:val="center"/>
        <w:rPr>
          <w:color w:val="000000"/>
        </w:rPr>
      </w:pPr>
      <w:r>
        <w:rPr>
          <w:color w:val="000000"/>
        </w:rPr>
        <w:t>2. 下列能源中属于可再生能源的是（　　）</w:t>
      </w:r>
    </w:p>
    <w:p w14:paraId="04C4573D">
      <w:pPr>
        <w:tabs>
          <w:tab w:val="left" w:pos="2436"/>
          <w:tab w:val="left" w:pos="4873"/>
          <w:tab w:val="left" w:pos="7309"/>
        </w:tabs>
        <w:spacing w:line="360" w:lineRule="auto"/>
        <w:jc w:val="left"/>
        <w:textAlignment w:val="center"/>
        <w:rPr>
          <w:color w:val="000000"/>
        </w:rPr>
      </w:pPr>
      <w:r>
        <w:rPr>
          <w:rFonts w:ascii="宋体" w:hAnsi="宋体" w:eastAsia="宋体" w:cs="宋体"/>
          <w:color w:val="000000"/>
        </w:rPr>
        <w:t xml:space="preserve">A. </w:t>
      </w:r>
      <w:r>
        <w:rPr>
          <w:color w:val="000000"/>
        </w:rPr>
        <w:t>石油</w:t>
      </w:r>
      <w:r>
        <w:rPr>
          <w:rFonts w:ascii="宋体" w:hAnsi="宋体" w:eastAsia="宋体" w:cs="宋体"/>
          <w:color w:val="000000"/>
        </w:rPr>
        <w:tab/>
      </w:r>
      <w:r>
        <w:rPr>
          <w:rFonts w:ascii="宋体" w:hAnsi="宋体" w:eastAsia="宋体" w:cs="宋体"/>
          <w:color w:val="000000"/>
        </w:rPr>
        <w:t xml:space="preserve">B. </w:t>
      </w:r>
      <w:r>
        <w:rPr>
          <w:color w:val="000000"/>
        </w:rPr>
        <w:t>核能</w:t>
      </w:r>
      <w:r>
        <w:rPr>
          <w:rFonts w:ascii="宋体" w:hAnsi="宋体" w:eastAsia="宋体" w:cs="宋体"/>
          <w:color w:val="000000"/>
        </w:rPr>
        <w:tab/>
      </w:r>
      <w:r>
        <w:rPr>
          <w:rFonts w:ascii="宋体" w:hAnsi="宋体" w:eastAsia="宋体" w:cs="宋体"/>
          <w:color w:val="000000"/>
        </w:rPr>
        <w:t xml:space="preserve">C. </w:t>
      </w:r>
      <w:r>
        <w:rPr>
          <w:color w:val="000000"/>
        </w:rPr>
        <w:t>天然气</w:t>
      </w:r>
      <w:r>
        <w:rPr>
          <w:rFonts w:ascii="宋体" w:hAnsi="宋体" w:eastAsia="宋体" w:cs="宋体"/>
          <w:color w:val="000000"/>
        </w:rPr>
        <w:tab/>
      </w:r>
      <w:r>
        <w:rPr>
          <w:rFonts w:ascii="宋体" w:hAnsi="宋体" w:eastAsia="宋体" w:cs="宋体"/>
          <w:color w:val="000000"/>
        </w:rPr>
        <w:t xml:space="preserve">D. </w:t>
      </w:r>
      <w:r>
        <w:rPr>
          <w:color w:val="000000"/>
        </w:rPr>
        <w:t>太阳能</w:t>
      </w:r>
    </w:p>
    <w:p w14:paraId="536C4890">
      <w:pPr>
        <w:spacing w:line="360" w:lineRule="auto"/>
        <w:textAlignment w:val="center"/>
        <w:rPr>
          <w:color w:val="000000"/>
        </w:rPr>
      </w:pPr>
      <w:r>
        <w:rPr>
          <w:color w:val="2E75B6"/>
        </w:rPr>
        <w:t>【答案】</w:t>
      </w:r>
      <w:r>
        <w:rPr>
          <w:color w:val="000000"/>
        </w:rPr>
        <w:t>D</w:t>
      </w:r>
    </w:p>
    <w:p w14:paraId="6CE1E719">
      <w:pPr>
        <w:spacing w:line="360" w:lineRule="auto"/>
        <w:textAlignment w:val="center"/>
        <w:rPr>
          <w:color w:val="000000"/>
        </w:rPr>
      </w:pPr>
      <w:r>
        <w:rPr>
          <w:color w:val="2E75B6"/>
        </w:rPr>
        <w:t>【解析】</w:t>
      </w:r>
    </w:p>
    <w:p w14:paraId="32A4EB3A">
      <w:pPr>
        <w:spacing w:line="360" w:lineRule="auto"/>
        <w:jc w:val="left"/>
        <w:textAlignment w:val="center"/>
        <w:rPr>
          <w:color w:val="000000"/>
        </w:rPr>
      </w:pPr>
      <w:r>
        <w:rPr>
          <w:color w:val="000000"/>
        </w:rPr>
        <w:t>【详解】核能、石油、天然气都属于不可再生能源，只有太阳能是可再生能源。</w:t>
      </w:r>
    </w:p>
    <w:p w14:paraId="01182E9F">
      <w:pPr>
        <w:spacing w:line="360" w:lineRule="auto"/>
        <w:jc w:val="left"/>
        <w:textAlignment w:val="center"/>
        <w:rPr>
          <w:color w:val="000000"/>
        </w:rPr>
      </w:pPr>
      <w:r>
        <w:rPr>
          <w:color w:val="000000"/>
        </w:rPr>
        <w:t>故选D。</w:t>
      </w:r>
    </w:p>
    <w:p w14:paraId="3EB749B3">
      <w:pPr>
        <w:spacing w:line="360" w:lineRule="auto"/>
        <w:jc w:val="left"/>
        <w:textAlignment w:val="center"/>
        <w:rPr>
          <w:rFonts w:ascii="宋体" w:hAnsi="宋体" w:eastAsia="宋体" w:cs="宋体"/>
          <w:color w:val="000000"/>
        </w:rPr>
      </w:pPr>
      <w:r>
        <w:rPr>
          <w:color w:val="000000"/>
        </w:rPr>
        <w:t xml:space="preserve">3. </w:t>
      </w:r>
      <w:r>
        <w:rPr>
          <w:rFonts w:ascii="宋体" w:hAnsi="宋体" w:eastAsia="宋体" w:cs="宋体"/>
          <w:color w:val="000000"/>
        </w:rPr>
        <w:t>衣柜里防虫用的樟脑片，过一段时间会变小，最后不见了。这种现象是（　　）</w:t>
      </w:r>
    </w:p>
    <w:p w14:paraId="7289BB1B">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熔化</w:t>
      </w:r>
      <w:r>
        <w:rPr>
          <w:color w:val="000000"/>
        </w:rPr>
        <w:tab/>
      </w:r>
      <w:r>
        <w:rPr>
          <w:color w:val="000000"/>
        </w:rPr>
        <w:t xml:space="preserve">B. </w:t>
      </w:r>
      <w:r>
        <w:rPr>
          <w:rFonts w:ascii="宋体" w:hAnsi="宋体" w:eastAsia="宋体" w:cs="宋体"/>
          <w:color w:val="000000"/>
        </w:rPr>
        <w:t>液化</w:t>
      </w:r>
      <w:r>
        <w:rPr>
          <w:color w:val="000000"/>
        </w:rPr>
        <w:tab/>
      </w:r>
      <w:r>
        <w:rPr>
          <w:color w:val="000000"/>
        </w:rPr>
        <w:t xml:space="preserve">C. </w:t>
      </w:r>
      <w:r>
        <w:rPr>
          <w:rFonts w:ascii="宋体" w:hAnsi="宋体" w:eastAsia="宋体" w:cs="宋体"/>
          <w:color w:val="000000"/>
        </w:rPr>
        <w:t>升华</w:t>
      </w:r>
      <w:r>
        <w:rPr>
          <w:color w:val="000000"/>
        </w:rPr>
        <w:tab/>
      </w:r>
      <w:r>
        <w:rPr>
          <w:color w:val="000000"/>
        </w:rPr>
        <w:t xml:space="preserve">D. </w:t>
      </w:r>
      <w:r>
        <w:rPr>
          <w:rFonts w:ascii="宋体" w:hAnsi="宋体" w:eastAsia="宋体" w:cs="宋体"/>
          <w:color w:val="000000"/>
        </w:rPr>
        <w:t>凝华</w:t>
      </w:r>
    </w:p>
    <w:p w14:paraId="74F7176D">
      <w:pPr>
        <w:spacing w:line="360" w:lineRule="auto"/>
        <w:textAlignment w:val="center"/>
        <w:rPr>
          <w:color w:val="000000"/>
        </w:rPr>
      </w:pPr>
      <w:r>
        <w:rPr>
          <w:color w:val="2E75B6"/>
        </w:rPr>
        <w:t>【答案】</w:t>
      </w:r>
      <w:r>
        <w:rPr>
          <w:color w:val="000000"/>
        </w:rPr>
        <w:t>C</w:t>
      </w:r>
    </w:p>
    <w:p w14:paraId="31E95D95">
      <w:pPr>
        <w:spacing w:line="360" w:lineRule="auto"/>
        <w:textAlignment w:val="center"/>
        <w:rPr>
          <w:color w:val="000000"/>
        </w:rPr>
      </w:pPr>
      <w:r>
        <w:rPr>
          <w:color w:val="2E75B6"/>
        </w:rPr>
        <w:t>【解析】</w:t>
      </w:r>
    </w:p>
    <w:p w14:paraId="360DC81D">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樟脑片是固态的，变小最后不见实际上是变为了气态，物质由固态直接变为气态的过程叫升华。</w:t>
      </w:r>
    </w:p>
    <w:p w14:paraId="66445F59">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82C67B6">
      <w:pPr>
        <w:spacing w:line="360" w:lineRule="auto"/>
        <w:jc w:val="left"/>
        <w:textAlignment w:val="center"/>
        <w:rPr>
          <w:rFonts w:ascii="宋体" w:hAnsi="宋体" w:eastAsia="宋体" w:cs="宋体"/>
          <w:color w:val="000000"/>
        </w:rPr>
      </w:pPr>
      <w:r>
        <w:rPr>
          <w:color w:val="000000"/>
        </w:rPr>
        <w:t xml:space="preserve">4. </w:t>
      </w:r>
      <w:r>
        <w:rPr>
          <w:rFonts w:ascii="宋体" w:hAnsi="宋体" w:eastAsia="宋体" w:cs="宋体"/>
          <w:color w:val="000000"/>
        </w:rPr>
        <w:t>吉剧是我省特有的戏曲剧种。观看演出时，人们能分辨出锣、鼓的声音是依据声音的（　　）</w:t>
      </w:r>
    </w:p>
    <w:p w14:paraId="60524470">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音调</w:t>
      </w:r>
      <w:r>
        <w:rPr>
          <w:rFonts w:ascii="宋体" w:hAnsi="宋体" w:eastAsia="宋体" w:cs="宋体"/>
          <w:color w:val="000000"/>
        </w:rPr>
        <w:tab/>
      </w:r>
      <w:r>
        <w:rPr>
          <w:rFonts w:ascii="宋体" w:hAnsi="宋体" w:eastAsia="宋体" w:cs="宋体"/>
          <w:color w:val="000000"/>
        </w:rPr>
        <w:t>B. 响度</w:t>
      </w:r>
      <w:r>
        <w:rPr>
          <w:rFonts w:ascii="宋体" w:hAnsi="宋体" w:eastAsia="宋体" w:cs="宋体"/>
          <w:color w:val="000000"/>
        </w:rPr>
        <w:tab/>
      </w:r>
      <w:r>
        <w:rPr>
          <w:rFonts w:ascii="宋体" w:hAnsi="宋体" w:eastAsia="宋体" w:cs="宋体"/>
          <w:color w:val="000000"/>
        </w:rPr>
        <w:t>C. 音色</w:t>
      </w:r>
      <w:r>
        <w:rPr>
          <w:rFonts w:ascii="宋体" w:hAnsi="宋体" w:eastAsia="宋体" w:cs="宋体"/>
          <w:color w:val="000000"/>
        </w:rPr>
        <w:tab/>
      </w:r>
      <w:r>
        <w:rPr>
          <w:rFonts w:ascii="宋体" w:hAnsi="宋体" w:eastAsia="宋体" w:cs="宋体"/>
          <w:color w:val="000000"/>
        </w:rPr>
        <w:t>D. 频率</w:t>
      </w:r>
    </w:p>
    <w:p w14:paraId="621A4D31">
      <w:pPr>
        <w:spacing w:line="360" w:lineRule="auto"/>
        <w:textAlignment w:val="center"/>
        <w:rPr>
          <w:color w:val="000000"/>
        </w:rPr>
      </w:pPr>
      <w:r>
        <w:rPr>
          <w:color w:val="2E75B6"/>
        </w:rPr>
        <w:t>【答案】</w:t>
      </w:r>
      <w:r>
        <w:rPr>
          <w:color w:val="000000"/>
        </w:rPr>
        <w:t>C</w:t>
      </w:r>
    </w:p>
    <w:p w14:paraId="44D98B38">
      <w:pPr>
        <w:spacing w:line="360" w:lineRule="auto"/>
        <w:textAlignment w:val="center"/>
        <w:rPr>
          <w:color w:val="000000"/>
        </w:rPr>
      </w:pPr>
      <w:r>
        <w:rPr>
          <w:color w:val="2E75B6"/>
        </w:rPr>
        <w:t>【解析】</w:t>
      </w:r>
    </w:p>
    <w:p w14:paraId="13AB1A2D">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不同的乐器，由于材料和形状的不同，就会构成自己特有的声音特色，叫做音色。所以我们能辨别不同的乐器的声音，是依据声音的音色。</w:t>
      </w:r>
    </w:p>
    <w:p w14:paraId="150EDB83">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D4EB1DA">
      <w:pPr>
        <w:spacing w:line="360" w:lineRule="auto"/>
        <w:jc w:val="left"/>
        <w:textAlignment w:val="center"/>
        <w:rPr>
          <w:rFonts w:ascii="宋体" w:hAnsi="宋体" w:eastAsia="宋体" w:cs="宋体"/>
          <w:color w:val="000000"/>
        </w:rPr>
      </w:pPr>
      <w:r>
        <w:rPr>
          <w:color w:val="000000"/>
        </w:rPr>
        <w:t xml:space="preserve">5. </w:t>
      </w:r>
      <w:r>
        <w:rPr>
          <w:rFonts w:ascii="宋体" w:hAnsi="宋体" w:eastAsia="宋体" w:cs="宋体"/>
          <w:color w:val="000000"/>
        </w:rPr>
        <w:t>南湖大桥与其在水中的倒影相映成趣。“倒影”的形成是由于光的（　　）</w:t>
      </w:r>
    </w:p>
    <w:p w14:paraId="1EDCDA06">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直线传播</w:t>
      </w:r>
      <w:r>
        <w:rPr>
          <w:rFonts w:ascii="宋体" w:hAnsi="宋体" w:eastAsia="宋体" w:cs="宋体"/>
          <w:color w:val="000000"/>
        </w:rPr>
        <w:tab/>
      </w:r>
      <w:r>
        <w:rPr>
          <w:rFonts w:ascii="宋体" w:hAnsi="宋体" w:eastAsia="宋体" w:cs="宋体"/>
          <w:color w:val="000000"/>
        </w:rPr>
        <w:t>B. 反射</w:t>
      </w:r>
      <w:r>
        <w:rPr>
          <w:rFonts w:ascii="宋体" w:hAnsi="宋体" w:eastAsia="宋体" w:cs="宋体"/>
          <w:color w:val="000000"/>
        </w:rPr>
        <w:tab/>
      </w:r>
      <w:r>
        <w:rPr>
          <w:rFonts w:ascii="宋体" w:hAnsi="宋体" w:eastAsia="宋体" w:cs="宋体"/>
          <w:color w:val="000000"/>
        </w:rPr>
        <w:t>C. 折射</w:t>
      </w:r>
      <w:r>
        <w:rPr>
          <w:rFonts w:ascii="宋体" w:hAnsi="宋体" w:eastAsia="宋体" w:cs="宋体"/>
          <w:color w:val="000000"/>
        </w:rPr>
        <w:tab/>
      </w:r>
      <w:r>
        <w:rPr>
          <w:rFonts w:ascii="宋体" w:hAnsi="宋体" w:eastAsia="宋体" w:cs="宋体"/>
          <w:color w:val="000000"/>
        </w:rPr>
        <w:t>D. 色散</w:t>
      </w:r>
    </w:p>
    <w:p w14:paraId="59AA1749">
      <w:pPr>
        <w:spacing w:line="360" w:lineRule="auto"/>
        <w:textAlignment w:val="center"/>
        <w:rPr>
          <w:color w:val="000000"/>
        </w:rPr>
      </w:pPr>
      <w:r>
        <w:rPr>
          <w:color w:val="2E75B6"/>
        </w:rPr>
        <w:t>【答案】</w:t>
      </w:r>
      <w:r>
        <w:rPr>
          <w:color w:val="000000"/>
        </w:rPr>
        <w:t>B</w:t>
      </w:r>
    </w:p>
    <w:p w14:paraId="40BE2D1D">
      <w:pPr>
        <w:spacing w:line="360" w:lineRule="auto"/>
        <w:textAlignment w:val="center"/>
        <w:rPr>
          <w:color w:val="000000"/>
        </w:rPr>
      </w:pPr>
      <w:r>
        <w:rPr>
          <w:color w:val="2E75B6"/>
        </w:rPr>
        <w:t>【解析】</w:t>
      </w:r>
    </w:p>
    <w:p w14:paraId="176BC45B">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平静的水面相当于平面镜，南湖大桥的倒影属于平面镜成像，是由于光的反射形成的虚像。</w:t>
      </w:r>
      <w:r>
        <w:rPr>
          <w:color w:val="000000"/>
        </w:rPr>
        <w:br w:type="textWrapping"/>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2F01902A">
      <w:pPr>
        <w:spacing w:line="360" w:lineRule="auto"/>
        <w:jc w:val="left"/>
        <w:textAlignment w:val="center"/>
        <w:rPr>
          <w:rFonts w:ascii="宋体" w:hAnsi="宋体" w:eastAsia="宋体" w:cs="宋体"/>
          <w:color w:val="000000"/>
        </w:rPr>
      </w:pPr>
      <w:r>
        <w:rPr>
          <w:color w:val="000000"/>
        </w:rPr>
        <w:t xml:space="preserve">6. </w:t>
      </w:r>
      <w:r>
        <w:rPr>
          <w:rFonts w:ascii="宋体" w:hAnsi="宋体" w:eastAsia="宋体" w:cs="宋体"/>
          <w:color w:val="000000"/>
        </w:rPr>
        <w:t>下列家用电器中利用电热工作的是（　　）</w:t>
      </w:r>
    </w:p>
    <w:p w14:paraId="2A6E92AB">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电风扇</w:t>
      </w:r>
      <w:r>
        <w:rPr>
          <w:rFonts w:ascii="宋体" w:hAnsi="宋体" w:eastAsia="宋体" w:cs="宋体"/>
          <w:color w:val="000000"/>
        </w:rPr>
        <w:tab/>
      </w:r>
      <w:r>
        <w:rPr>
          <w:rFonts w:ascii="宋体" w:hAnsi="宋体" w:eastAsia="宋体" w:cs="宋体"/>
          <w:color w:val="000000"/>
        </w:rPr>
        <w:t>B. 洗衣机</w:t>
      </w:r>
      <w:r>
        <w:rPr>
          <w:rFonts w:ascii="宋体" w:hAnsi="宋体" w:eastAsia="宋体" w:cs="宋体"/>
          <w:color w:val="000000"/>
        </w:rPr>
        <w:tab/>
      </w:r>
      <w:r>
        <w:rPr>
          <w:rFonts w:ascii="宋体" w:hAnsi="宋体" w:eastAsia="宋体" w:cs="宋体"/>
          <w:color w:val="000000"/>
        </w:rPr>
        <w:t>C. 电饭锅</w:t>
      </w:r>
      <w:r>
        <w:rPr>
          <w:rFonts w:ascii="宋体" w:hAnsi="宋体" w:eastAsia="宋体" w:cs="宋体"/>
          <w:color w:val="000000"/>
        </w:rPr>
        <w:tab/>
      </w:r>
      <w:r>
        <w:rPr>
          <w:rFonts w:ascii="宋体" w:hAnsi="宋体" w:eastAsia="宋体" w:cs="宋体"/>
          <w:color w:val="000000"/>
        </w:rPr>
        <w:t>D. 吸油烟机</w:t>
      </w:r>
    </w:p>
    <w:p w14:paraId="52C9E22C">
      <w:pPr>
        <w:spacing w:line="360" w:lineRule="auto"/>
        <w:textAlignment w:val="center"/>
        <w:rPr>
          <w:color w:val="000000"/>
        </w:rPr>
      </w:pPr>
      <w:r>
        <w:rPr>
          <w:color w:val="2E75B6"/>
        </w:rPr>
        <w:t>【答案】</w:t>
      </w:r>
      <w:r>
        <w:rPr>
          <w:color w:val="000000"/>
        </w:rPr>
        <w:t>C</w:t>
      </w:r>
    </w:p>
    <w:p w14:paraId="12198131">
      <w:pPr>
        <w:spacing w:line="360" w:lineRule="auto"/>
        <w:textAlignment w:val="center"/>
        <w:rPr>
          <w:color w:val="000000"/>
        </w:rPr>
      </w:pPr>
      <w:r>
        <w:rPr>
          <w:color w:val="2E75B6"/>
        </w:rPr>
        <w:t>【解析】</w:t>
      </w:r>
    </w:p>
    <w:p w14:paraId="29528100">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ABD</w:t>
      </w:r>
      <w:r>
        <w:rPr>
          <w:rFonts w:ascii="宋体" w:hAnsi="宋体" w:eastAsia="宋体" w:cs="宋体"/>
          <w:color w:val="000000"/>
        </w:rPr>
        <w:t>．电风扇、洗衣机、吸油烟机主要是把电能转化为机械能，利用了电动机原理，故</w:t>
      </w:r>
      <w:r>
        <w:rPr>
          <w:rFonts w:ascii="Times New Roman" w:hAnsi="Times New Roman" w:eastAsia="Times New Roman" w:cs="Times New Roman"/>
          <w:color w:val="000000"/>
        </w:rPr>
        <w:t>ABD</w:t>
      </w:r>
      <w:r>
        <w:rPr>
          <w:rFonts w:ascii="宋体" w:hAnsi="宋体" w:eastAsia="宋体" w:cs="宋体"/>
          <w:color w:val="000000"/>
        </w:rPr>
        <w:t>不符合题意；</w:t>
      </w:r>
    </w:p>
    <w:p w14:paraId="1017842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．电饭锅是把电能转化为内能，利用电流的热效应工作，故</w:t>
      </w:r>
      <w:r>
        <w:rPr>
          <w:rFonts w:ascii="Times New Roman" w:hAnsi="Times New Roman" w:eastAsia="Times New Roman" w:cs="Times New Roman"/>
          <w:color w:val="000000"/>
        </w:rPr>
        <w:t>C</w:t>
      </w:r>
      <w:r>
        <w:rPr>
          <w:rFonts w:ascii="宋体" w:hAnsi="宋体" w:eastAsia="宋体" w:cs="宋体"/>
          <w:color w:val="000000"/>
        </w:rPr>
        <w:t>符合题意。</w:t>
      </w:r>
    </w:p>
    <w:p w14:paraId="2E24C8D1">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4B58B085">
      <w:pPr>
        <w:spacing w:line="360" w:lineRule="auto"/>
        <w:jc w:val="left"/>
        <w:textAlignment w:val="center"/>
        <w:rPr>
          <w:rFonts w:ascii="宋体" w:hAnsi="宋体" w:eastAsia="宋体" w:cs="宋体"/>
          <w:color w:val="000000"/>
        </w:rPr>
      </w:pPr>
      <w:r>
        <w:rPr>
          <w:color w:val="000000"/>
        </w:rPr>
        <w:t xml:space="preserve">7. </w:t>
      </w:r>
      <w:r>
        <w:rPr>
          <w:rFonts w:ascii="宋体" w:hAnsi="宋体" w:eastAsia="宋体" w:cs="宋体"/>
          <w:color w:val="000000"/>
        </w:rPr>
        <w:t>氮化硅是一种性能优异的非金属材料，它具有熔点高、硬度大、耐腐蚀、绝缘性好等特点。用它制作切削刀具是利用了该材料的哪个特点（　　）</w:t>
      </w:r>
    </w:p>
    <w:p w14:paraId="22C0A679">
      <w:pPr>
        <w:tabs>
          <w:tab w:val="left" w:pos="2436"/>
          <w:tab w:val="left" w:pos="4873"/>
          <w:tab w:val="left" w:pos="7309"/>
        </w:tabs>
        <w:spacing w:line="360" w:lineRule="auto"/>
        <w:jc w:val="left"/>
        <w:textAlignment w:val="center"/>
        <w:rPr>
          <w:rFonts w:ascii="宋体" w:hAnsi="宋体" w:eastAsia="宋体" w:cs="宋体"/>
          <w:color w:val="000000"/>
        </w:rPr>
      </w:pPr>
      <w:r>
        <w:rPr>
          <w:rFonts w:ascii="宋体" w:hAnsi="宋体" w:eastAsia="宋体" w:cs="宋体"/>
          <w:color w:val="000000"/>
        </w:rPr>
        <w:t>A. 熔点高</w:t>
      </w:r>
      <w:r>
        <w:rPr>
          <w:rFonts w:ascii="宋体" w:hAnsi="宋体" w:eastAsia="宋体" w:cs="宋体"/>
          <w:color w:val="000000"/>
        </w:rPr>
        <w:tab/>
      </w:r>
      <w:r>
        <w:rPr>
          <w:rFonts w:ascii="宋体" w:hAnsi="宋体" w:eastAsia="宋体" w:cs="宋体"/>
          <w:color w:val="000000"/>
        </w:rPr>
        <w:t>B. 硬度大</w:t>
      </w:r>
      <w:r>
        <w:rPr>
          <w:rFonts w:ascii="宋体" w:hAnsi="宋体" w:eastAsia="宋体" w:cs="宋体"/>
          <w:color w:val="000000"/>
        </w:rPr>
        <w:tab/>
      </w:r>
      <w:r>
        <w:rPr>
          <w:rFonts w:ascii="宋体" w:hAnsi="宋体" w:eastAsia="宋体" w:cs="宋体"/>
          <w:color w:val="000000"/>
        </w:rPr>
        <w:t>C. 耐腐蚀</w:t>
      </w:r>
      <w:r>
        <w:rPr>
          <w:rFonts w:ascii="宋体" w:hAnsi="宋体" w:eastAsia="宋体" w:cs="宋体"/>
          <w:color w:val="000000"/>
        </w:rPr>
        <w:tab/>
      </w:r>
      <w:r>
        <w:rPr>
          <w:rFonts w:ascii="宋体" w:hAnsi="宋体" w:eastAsia="宋体" w:cs="宋体"/>
          <w:color w:val="000000"/>
        </w:rPr>
        <w:t>D. 绝缘性好</w:t>
      </w:r>
    </w:p>
    <w:p w14:paraId="1A7F0AB7">
      <w:pPr>
        <w:spacing w:line="360" w:lineRule="auto"/>
        <w:textAlignment w:val="center"/>
        <w:rPr>
          <w:color w:val="000000"/>
        </w:rPr>
      </w:pPr>
      <w:r>
        <w:rPr>
          <w:color w:val="2E75B6"/>
        </w:rPr>
        <w:t>【答案】</w:t>
      </w:r>
      <w:r>
        <w:rPr>
          <w:color w:val="000000"/>
        </w:rPr>
        <w:t>B</w:t>
      </w:r>
    </w:p>
    <w:p w14:paraId="20530D65">
      <w:pPr>
        <w:spacing w:line="360" w:lineRule="auto"/>
        <w:textAlignment w:val="center"/>
        <w:rPr>
          <w:color w:val="000000"/>
        </w:rPr>
      </w:pPr>
      <w:r>
        <w:rPr>
          <w:color w:val="2E75B6"/>
        </w:rPr>
        <w:t>【解析】</w:t>
      </w:r>
    </w:p>
    <w:p w14:paraId="6550EA06">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氮化硅的硬度大，它的切削能力和耐磨性比较强，利用这个特点，所以可以用来做切削刀具。</w:t>
      </w:r>
    </w:p>
    <w:p w14:paraId="148F3E03">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544FE99">
      <w:pPr>
        <w:spacing w:line="360" w:lineRule="auto"/>
        <w:jc w:val="left"/>
        <w:textAlignment w:val="center"/>
        <w:rPr>
          <w:rFonts w:ascii="宋体" w:hAnsi="宋体" w:eastAsia="宋体" w:cs="宋体"/>
          <w:color w:val="000000"/>
        </w:rPr>
      </w:pPr>
      <w:r>
        <w:rPr>
          <w:color w:val="000000"/>
        </w:rPr>
        <w:t xml:space="preserve">8. </w:t>
      </w:r>
      <w:r>
        <w:rPr>
          <w:rFonts w:ascii="宋体" w:hAnsi="宋体" w:eastAsia="宋体" w:cs="宋体"/>
          <w:color w:val="000000"/>
        </w:rPr>
        <w:t>下列做法中，符合安全用电原则的是（　　）</w:t>
      </w:r>
    </w:p>
    <w:p w14:paraId="19874ABD">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不用湿手摸开关</w:t>
      </w:r>
      <w:r>
        <w:rPr>
          <w:rFonts w:ascii="宋体" w:hAnsi="宋体" w:eastAsia="宋体" w:cs="宋体"/>
          <w:color w:val="000000"/>
        </w:rPr>
        <w:tab/>
      </w:r>
      <w:r>
        <w:rPr>
          <w:rFonts w:ascii="宋体" w:hAnsi="宋体" w:eastAsia="宋体" w:cs="宋体"/>
          <w:color w:val="000000"/>
        </w:rPr>
        <w:t>B. 在电线上晾衣服</w:t>
      </w:r>
    </w:p>
    <w:p w14:paraId="46304591">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电冰箱没有接地线</w:t>
      </w:r>
      <w:r>
        <w:rPr>
          <w:rFonts w:ascii="宋体" w:hAnsi="宋体" w:eastAsia="宋体" w:cs="宋体"/>
          <w:color w:val="000000"/>
        </w:rPr>
        <w:tab/>
      </w:r>
      <w:r>
        <w:rPr>
          <w:rFonts w:ascii="宋体" w:hAnsi="宋体" w:eastAsia="宋体" w:cs="宋体"/>
          <w:color w:val="000000"/>
        </w:rPr>
        <w:t>D. 用铜丝代替保险丝</w:t>
      </w:r>
    </w:p>
    <w:p w14:paraId="39F7AD18">
      <w:pPr>
        <w:spacing w:line="360" w:lineRule="auto"/>
        <w:textAlignment w:val="center"/>
        <w:rPr>
          <w:color w:val="000000"/>
        </w:rPr>
      </w:pPr>
      <w:r>
        <w:rPr>
          <w:color w:val="2E75B6"/>
        </w:rPr>
        <w:t>【答案】</w:t>
      </w:r>
      <w:r>
        <w:rPr>
          <w:color w:val="000000"/>
        </w:rPr>
        <w:t>A</w:t>
      </w:r>
    </w:p>
    <w:p w14:paraId="5680E050">
      <w:pPr>
        <w:spacing w:line="360" w:lineRule="auto"/>
        <w:textAlignment w:val="center"/>
        <w:rPr>
          <w:color w:val="000000"/>
        </w:rPr>
      </w:pPr>
      <w:r>
        <w:rPr>
          <w:color w:val="2E75B6"/>
        </w:rPr>
        <w:t>【解析】</w:t>
      </w:r>
    </w:p>
    <w:p w14:paraId="57970611">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．由于水是导体，皮肤潮湿时电阻小，据</w:t>
      </w:r>
      <w:r>
        <w:object>
          <v:shape id="_x0000_i1025" o:spt="75" alt="学科网(www.zxxk.com)--教育资源门户，提供试卷、教案、课件、论文、素材以及各类教学资源下载，还有大量而丰富的教学相关资讯！" type="#_x0000_t75" style="height:30.75pt;width:33pt;" o:ole="t" filled="f" o:preferrelative="t" stroked="f" coordsize="21600,21600">
            <v:path/>
            <v:fill on="f" focussize="0,0"/>
            <v:stroke on="f" joinstyle="miter"/>
            <v:imagedata r:id="rId12" o:title="eqId9c83f61a0d94fac4f83902a3ca0fc862"/>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000000"/>
        </w:rPr>
        <w:t>可知，此时的电压不变，故通过人体的电流会很大，更容易发生触电事故，故</w:t>
      </w:r>
      <w:r>
        <w:rPr>
          <w:rFonts w:ascii="Times New Roman" w:hAnsi="Times New Roman" w:eastAsia="Times New Roman" w:cs="Times New Roman"/>
          <w:color w:val="000000"/>
        </w:rPr>
        <w:t>A</w:t>
      </w:r>
      <w:r>
        <w:rPr>
          <w:rFonts w:ascii="宋体" w:hAnsi="宋体" w:eastAsia="宋体" w:cs="宋体"/>
          <w:color w:val="000000"/>
        </w:rPr>
        <w:t>符合题意；</w:t>
      </w:r>
    </w:p>
    <w:p w14:paraId="27A3B09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B</w:t>
      </w:r>
      <w:r>
        <w:rPr>
          <w:rFonts w:ascii="宋体" w:hAnsi="宋体" w:eastAsia="宋体" w:cs="宋体"/>
          <w:color w:val="000000"/>
        </w:rPr>
        <w:t>．电线上是不能晾衣服的，因为电线上带电，当人晾衣服接触电线时,与大地产生回路，容易造成触电事故，故</w:t>
      </w:r>
      <w:r>
        <w:rPr>
          <w:rFonts w:ascii="Times New Roman" w:hAnsi="Times New Roman" w:eastAsia="Times New Roman" w:cs="Times New Roman"/>
          <w:color w:val="000000"/>
        </w:rPr>
        <w:t>B</w:t>
      </w:r>
      <w:r>
        <w:rPr>
          <w:rFonts w:ascii="宋体" w:hAnsi="宋体" w:eastAsia="宋体" w:cs="宋体"/>
          <w:color w:val="000000"/>
        </w:rPr>
        <w:t>不符合题意；</w:t>
      </w:r>
    </w:p>
    <w:p w14:paraId="7D9C10B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w:t>
      </w:r>
      <w:r>
        <w:rPr>
          <w:rFonts w:ascii="宋体" w:hAnsi="宋体" w:eastAsia="宋体" w:cs="宋体"/>
          <w:color w:val="000000"/>
        </w:rPr>
        <w:t>．地线是起防护作用的，是由冰箱机壳到地的。如果没接地线的话，冰箱如果漏电，人体接触后就会触电，故</w:t>
      </w:r>
      <w:r>
        <w:rPr>
          <w:rFonts w:ascii="Times New Roman" w:hAnsi="Times New Roman" w:eastAsia="Times New Roman" w:cs="Times New Roman"/>
          <w:color w:val="000000"/>
        </w:rPr>
        <w:t>C</w:t>
      </w:r>
      <w:r>
        <w:rPr>
          <w:rFonts w:ascii="宋体" w:hAnsi="宋体" w:eastAsia="宋体" w:cs="宋体"/>
          <w:color w:val="000000"/>
        </w:rPr>
        <w:t>不符合题意；</w:t>
      </w:r>
    </w:p>
    <w:p w14:paraId="1795549C">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．如果使用铜丝代替保险丝，因铜的熔点高，一旦出现了电路中电流较大的情况，无法及时熔断，可能引发火灾。故</w:t>
      </w:r>
      <w:r>
        <w:rPr>
          <w:rFonts w:ascii="Times New Roman" w:hAnsi="Times New Roman" w:eastAsia="Times New Roman" w:cs="Times New Roman"/>
          <w:color w:val="000000"/>
        </w:rPr>
        <w:t>D</w:t>
      </w:r>
      <w:r>
        <w:rPr>
          <w:rFonts w:ascii="宋体" w:hAnsi="宋体" w:eastAsia="宋体" w:cs="宋体"/>
          <w:color w:val="000000"/>
        </w:rPr>
        <w:t>不符合题意。</w:t>
      </w:r>
    </w:p>
    <w:p w14:paraId="3B432E03">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AF20784">
      <w:pPr>
        <w:spacing w:line="360" w:lineRule="auto"/>
        <w:jc w:val="left"/>
        <w:textAlignment w:val="center"/>
        <w:rPr>
          <w:rFonts w:ascii="宋体" w:hAnsi="宋体" w:eastAsia="宋体" w:cs="宋体"/>
          <w:color w:val="000000"/>
        </w:rPr>
      </w:pPr>
      <w:r>
        <w:rPr>
          <w:color w:val="000000"/>
        </w:rPr>
        <w:t xml:space="preserve">9. </w:t>
      </w:r>
      <w:r>
        <w:rPr>
          <w:rFonts w:ascii="宋体" w:hAnsi="宋体" w:eastAsia="宋体" w:cs="宋体"/>
          <w:color w:val="000000"/>
        </w:rPr>
        <w:t>内燃机的能量流向图如图所示。内燃机的效率为（　　）</w:t>
      </w:r>
    </w:p>
    <w:p w14:paraId="64F861DB">
      <w:pPr>
        <w:spacing w:line="360" w:lineRule="auto"/>
        <w:jc w:val="left"/>
        <w:textAlignment w:val="center"/>
        <w:rPr>
          <w:color w:val="000000"/>
        </w:rPr>
      </w:pPr>
      <w:r>
        <w:rPr>
          <w:rFonts w:ascii="宋体" w:hAnsi="宋体" w:eastAsia="宋体" w:cs="宋体"/>
          <w:color w:val="000000"/>
        </w:rPr>
        <w:drawing>
          <wp:inline distT="0" distB="0" distL="114300" distR="114300">
            <wp:extent cx="2400300" cy="11525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400300" cy="1152525"/>
                    </a:xfrm>
                    <a:prstGeom prst="rect">
                      <a:avLst/>
                    </a:prstGeom>
                  </pic:spPr>
                </pic:pic>
              </a:graphicData>
            </a:graphic>
          </wp:inline>
        </w:drawing>
      </w:r>
    </w:p>
    <w:p w14:paraId="427BC7D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 xml:space="preserve">A. </w:t>
      </w:r>
      <w:r>
        <w:rPr>
          <w:rFonts w:ascii="Times New Roman" w:hAnsi="Times New Roman" w:eastAsia="Times New Roman" w:cs="Times New Roman"/>
          <w:color w:val="000000"/>
        </w:rPr>
        <w:t>7%</w:t>
      </w:r>
      <w:r>
        <w:rPr>
          <w:rFonts w:ascii="宋体" w:hAnsi="宋体" w:eastAsia="宋体" w:cs="宋体"/>
          <w:color w:val="000000"/>
        </w:rPr>
        <w:tab/>
      </w:r>
      <w:r>
        <w:rPr>
          <w:rFonts w:ascii="宋体" w:hAnsi="宋体" w:eastAsia="宋体" w:cs="宋体"/>
          <w:color w:val="000000"/>
        </w:rPr>
        <w:t xml:space="preserve">B. </w:t>
      </w:r>
      <w:r>
        <w:rPr>
          <w:rFonts w:ascii="Times New Roman" w:hAnsi="Times New Roman" w:eastAsia="Times New Roman" w:cs="Times New Roman"/>
          <w:color w:val="000000"/>
        </w:rPr>
        <w:t>28%</w:t>
      </w:r>
      <w:r>
        <w:rPr>
          <w:rFonts w:ascii="宋体" w:hAnsi="宋体" w:eastAsia="宋体" w:cs="宋体"/>
          <w:color w:val="000000"/>
        </w:rPr>
        <w:tab/>
      </w:r>
      <w:r>
        <w:rPr>
          <w:rFonts w:ascii="宋体" w:hAnsi="宋体" w:eastAsia="宋体" w:cs="宋体"/>
          <w:color w:val="000000"/>
        </w:rPr>
        <w:t xml:space="preserve">C. </w:t>
      </w:r>
      <w:r>
        <w:rPr>
          <w:rFonts w:ascii="Times New Roman" w:hAnsi="Times New Roman" w:eastAsia="Times New Roman" w:cs="Times New Roman"/>
          <w:color w:val="000000"/>
        </w:rPr>
        <w:t>31%</w:t>
      </w:r>
      <w:r>
        <w:rPr>
          <w:rFonts w:ascii="宋体" w:hAnsi="宋体" w:eastAsia="宋体" w:cs="宋体"/>
          <w:color w:val="000000"/>
        </w:rPr>
        <w:tab/>
      </w:r>
      <w:r>
        <w:rPr>
          <w:rFonts w:ascii="宋体" w:hAnsi="宋体" w:eastAsia="宋体" w:cs="宋体"/>
          <w:color w:val="000000"/>
        </w:rPr>
        <w:t xml:space="preserve">D. </w:t>
      </w:r>
      <w:r>
        <w:rPr>
          <w:rFonts w:ascii="Times New Roman" w:hAnsi="Times New Roman" w:eastAsia="Times New Roman" w:cs="Times New Roman"/>
          <w:color w:val="000000"/>
        </w:rPr>
        <w:t>34%</w:t>
      </w:r>
    </w:p>
    <w:p w14:paraId="5673B4A1">
      <w:pPr>
        <w:spacing w:line="360" w:lineRule="auto"/>
        <w:textAlignment w:val="center"/>
        <w:rPr>
          <w:color w:val="000000"/>
        </w:rPr>
      </w:pPr>
      <w:r>
        <w:rPr>
          <w:color w:val="2E75B6"/>
        </w:rPr>
        <w:t>【答案】</w:t>
      </w:r>
      <w:r>
        <w:rPr>
          <w:color w:val="000000"/>
        </w:rPr>
        <w:t>D</w:t>
      </w:r>
    </w:p>
    <w:p w14:paraId="02E88399">
      <w:pPr>
        <w:spacing w:line="360" w:lineRule="auto"/>
        <w:textAlignment w:val="center"/>
        <w:rPr>
          <w:color w:val="000000"/>
        </w:rPr>
      </w:pPr>
      <w:r>
        <w:rPr>
          <w:color w:val="2E75B6"/>
        </w:rPr>
        <w:t>【解析】</w:t>
      </w:r>
    </w:p>
    <w:p w14:paraId="7E27CA2F">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内燃机的效率是指用来做有用功的能量与燃料完全燃烧放出的能量之比，所以，结合能量流向图可知，该内燃机的效率为</w:t>
      </w:r>
      <w:r>
        <w:rPr>
          <w:rFonts w:ascii="Times New Roman" w:hAnsi="Times New Roman" w:eastAsia="Times New Roman" w:cs="Times New Roman"/>
          <w:color w:val="000000"/>
        </w:rPr>
        <w:t>34%</w:t>
      </w:r>
      <w:r>
        <w:rPr>
          <w:rFonts w:ascii="宋体" w:hAnsi="宋体" w:eastAsia="宋体" w:cs="宋体"/>
          <w:color w:val="000000"/>
        </w:rPr>
        <w:t>。</w:t>
      </w:r>
      <w:r>
        <w:rPr>
          <w:color w:val="000000"/>
        </w:rPr>
        <w:br w:type="textWrapping"/>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45B16131">
      <w:pPr>
        <w:spacing w:line="360" w:lineRule="auto"/>
        <w:jc w:val="left"/>
        <w:textAlignment w:val="center"/>
        <w:rPr>
          <w:rFonts w:ascii="宋体" w:hAnsi="宋体" w:eastAsia="宋体" w:cs="宋体"/>
          <w:color w:val="000000"/>
        </w:rPr>
      </w:pPr>
      <w:r>
        <w:rPr>
          <w:color w:val="000000"/>
        </w:rPr>
        <w:t xml:space="preserve">10. </w:t>
      </w:r>
      <w:r>
        <w:rPr>
          <w:rFonts w:ascii="宋体" w:hAnsi="宋体" w:eastAsia="宋体" w:cs="宋体"/>
          <w:color w:val="000000"/>
        </w:rPr>
        <w:t>下列做法中，属于减小压强的是（　　）</w:t>
      </w:r>
    </w:p>
    <w:p w14:paraId="4F31ADE8">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A. 书包带做的较宽</w:t>
      </w:r>
      <w:r>
        <w:rPr>
          <w:rFonts w:ascii="宋体" w:hAnsi="宋体" w:eastAsia="宋体" w:cs="宋体"/>
          <w:color w:val="000000"/>
        </w:rPr>
        <w:tab/>
      </w:r>
      <w:r>
        <w:rPr>
          <w:rFonts w:ascii="宋体" w:hAnsi="宋体" w:eastAsia="宋体" w:cs="宋体"/>
          <w:color w:val="000000"/>
        </w:rPr>
        <w:t>B. 篆刻刀刀口磨的很锋利</w:t>
      </w:r>
    </w:p>
    <w:p w14:paraId="67396DD9">
      <w:pPr>
        <w:tabs>
          <w:tab w:val="left" w:pos="4873"/>
        </w:tabs>
        <w:spacing w:line="360" w:lineRule="auto"/>
        <w:jc w:val="left"/>
        <w:textAlignment w:val="center"/>
        <w:rPr>
          <w:rFonts w:ascii="宋体" w:hAnsi="宋体" w:eastAsia="宋体" w:cs="宋体"/>
          <w:color w:val="000000"/>
        </w:rPr>
      </w:pPr>
      <w:r>
        <w:rPr>
          <w:rFonts w:ascii="宋体" w:hAnsi="宋体" w:eastAsia="宋体" w:cs="宋体"/>
          <w:color w:val="000000"/>
        </w:rPr>
        <w:t>C. 用细线切割肥皂</w:t>
      </w:r>
      <w:r>
        <w:rPr>
          <w:rFonts w:ascii="宋体" w:hAnsi="宋体" w:eastAsia="宋体" w:cs="宋体"/>
          <w:color w:val="000000"/>
        </w:rPr>
        <w:tab/>
      </w:r>
      <w:r>
        <w:rPr>
          <w:rFonts w:ascii="宋体" w:hAnsi="宋体" w:eastAsia="宋体" w:cs="宋体"/>
          <w:color w:val="000000"/>
        </w:rPr>
        <w:t>D. 压路机的碾子质量很大</w:t>
      </w:r>
    </w:p>
    <w:p w14:paraId="7B8F49E0">
      <w:pPr>
        <w:spacing w:line="360" w:lineRule="auto"/>
        <w:textAlignment w:val="center"/>
        <w:rPr>
          <w:color w:val="000000"/>
        </w:rPr>
      </w:pPr>
      <w:r>
        <w:rPr>
          <w:color w:val="2E75B6"/>
        </w:rPr>
        <w:t>【答案】</w:t>
      </w:r>
      <w:r>
        <w:rPr>
          <w:color w:val="000000"/>
        </w:rPr>
        <w:t>A</w:t>
      </w:r>
    </w:p>
    <w:p w14:paraId="778461B8">
      <w:pPr>
        <w:spacing w:line="360" w:lineRule="auto"/>
        <w:textAlignment w:val="center"/>
        <w:rPr>
          <w:color w:val="000000"/>
        </w:rPr>
      </w:pPr>
      <w:r>
        <w:rPr>
          <w:color w:val="2E75B6"/>
        </w:rPr>
        <w:t>【解析】</w:t>
      </w:r>
    </w:p>
    <w:p w14:paraId="310D448A">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．书包背带做得较宽，是在压力一定时，通过增大受力面积来减小压强，故</w:t>
      </w:r>
      <w:r>
        <w:rPr>
          <w:rFonts w:ascii="Times New Roman" w:hAnsi="Times New Roman" w:eastAsia="Times New Roman" w:cs="Times New Roman"/>
          <w:color w:val="000000"/>
        </w:rPr>
        <w:t>A</w:t>
      </w:r>
      <w:r>
        <w:rPr>
          <w:rFonts w:ascii="宋体" w:hAnsi="宋体" w:eastAsia="宋体" w:cs="宋体"/>
          <w:color w:val="000000"/>
        </w:rPr>
        <w:t>符合题意；</w:t>
      </w:r>
      <w:r>
        <w:rPr>
          <w:color w:val="000000"/>
        </w:rPr>
        <w:br w:type="textWrapping"/>
      </w:r>
      <w:r>
        <w:rPr>
          <w:rFonts w:ascii="Times New Roman" w:hAnsi="Times New Roman" w:eastAsia="Times New Roman" w:cs="Times New Roman"/>
          <w:color w:val="000000"/>
        </w:rPr>
        <w:t>B</w:t>
      </w:r>
      <w:r>
        <w:rPr>
          <w:rFonts w:ascii="宋体" w:hAnsi="宋体" w:eastAsia="宋体" w:cs="宋体"/>
          <w:color w:val="000000"/>
        </w:rPr>
        <w:t>．篆刻刀刀口磨的很锋利，是在压力一定时，通过减小受力面积来增大压强，故</w:t>
      </w:r>
      <w:r>
        <w:rPr>
          <w:rFonts w:ascii="Times New Roman" w:hAnsi="Times New Roman" w:eastAsia="Times New Roman" w:cs="Times New Roman"/>
          <w:color w:val="000000"/>
        </w:rPr>
        <w:t>B</w:t>
      </w:r>
      <w:r>
        <w:rPr>
          <w:rFonts w:ascii="宋体" w:hAnsi="宋体" w:eastAsia="宋体" w:cs="宋体"/>
          <w:color w:val="000000"/>
        </w:rPr>
        <w:t>不符合题意；</w:t>
      </w:r>
      <w:r>
        <w:rPr>
          <w:color w:val="000000"/>
        </w:rPr>
        <w:br w:type="textWrapping"/>
      </w:r>
      <w:r>
        <w:rPr>
          <w:rFonts w:ascii="Times New Roman" w:hAnsi="Times New Roman" w:eastAsia="Times New Roman" w:cs="Times New Roman"/>
          <w:color w:val="000000"/>
        </w:rPr>
        <w:t>C</w:t>
      </w:r>
      <w:r>
        <w:rPr>
          <w:rFonts w:ascii="宋体" w:hAnsi="宋体" w:eastAsia="宋体" w:cs="宋体"/>
          <w:color w:val="000000"/>
        </w:rPr>
        <w:t>．用细线切割肥皂，是在压力一定时，通过减小受力面积来增大压强，故</w:t>
      </w:r>
      <w:r>
        <w:rPr>
          <w:rFonts w:ascii="Times New Roman" w:hAnsi="Times New Roman" w:eastAsia="Times New Roman" w:cs="Times New Roman"/>
          <w:color w:val="000000"/>
        </w:rPr>
        <w:t>C</w:t>
      </w:r>
      <w:r>
        <w:rPr>
          <w:rFonts w:ascii="宋体" w:hAnsi="宋体" w:eastAsia="宋体" w:cs="宋体"/>
          <w:color w:val="000000"/>
        </w:rPr>
        <w:t>不符合题意；</w:t>
      </w:r>
    </w:p>
    <w:p w14:paraId="0B4E19D7">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D</w:t>
      </w:r>
      <w:r>
        <w:rPr>
          <w:rFonts w:ascii="宋体" w:hAnsi="宋体" w:eastAsia="宋体" w:cs="宋体"/>
          <w:color w:val="000000"/>
        </w:rPr>
        <w:t>．压路机上的碾子质量很大，是在受力面积一定时，通过增大压力来增大压强，故</w:t>
      </w:r>
      <w:r>
        <w:rPr>
          <w:rFonts w:ascii="Times New Roman" w:hAnsi="Times New Roman" w:eastAsia="Times New Roman" w:cs="Times New Roman"/>
          <w:color w:val="000000"/>
        </w:rPr>
        <w:t>D</w:t>
      </w:r>
      <w:r>
        <w:rPr>
          <w:rFonts w:ascii="宋体" w:hAnsi="宋体" w:eastAsia="宋体" w:cs="宋体"/>
          <w:color w:val="000000"/>
        </w:rPr>
        <w:t>不符合题意。</w:t>
      </w:r>
    </w:p>
    <w:p w14:paraId="69A6D97C">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2AF4A02">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二、非选择题：本题共</w:t>
      </w:r>
      <w:r>
        <w:rPr>
          <w:rFonts w:ascii="Times New Roman" w:hAnsi="Times New Roman" w:eastAsia="Times New Roman" w:cs="Times New Roman"/>
          <w:b/>
          <w:color w:val="000000"/>
          <w:sz w:val="24"/>
        </w:rPr>
        <w:t>11</w:t>
      </w:r>
      <w:r>
        <w:rPr>
          <w:rFonts w:ascii="宋体" w:hAnsi="宋体" w:eastAsia="宋体" w:cs="宋体"/>
          <w:b/>
          <w:color w:val="000000"/>
          <w:sz w:val="24"/>
        </w:rPr>
        <w:t>小题，第</w:t>
      </w:r>
      <w:r>
        <w:rPr>
          <w:rFonts w:ascii="Times New Roman" w:hAnsi="Times New Roman" w:eastAsia="Times New Roman" w:cs="Times New Roman"/>
          <w:b/>
          <w:color w:val="000000"/>
          <w:sz w:val="24"/>
        </w:rPr>
        <w:t>11~19</w:t>
      </w:r>
      <w:r>
        <w:rPr>
          <w:rFonts w:ascii="宋体" w:hAnsi="宋体" w:eastAsia="宋体" w:cs="宋体"/>
          <w:b/>
          <w:color w:val="000000"/>
          <w:sz w:val="24"/>
        </w:rPr>
        <w:t>题每空、每图各</w:t>
      </w:r>
      <w:r>
        <w:rPr>
          <w:rFonts w:ascii="Times New Roman" w:hAnsi="Times New Roman" w:eastAsia="Times New Roman" w:cs="Times New Roman"/>
          <w:b/>
          <w:color w:val="000000"/>
          <w:sz w:val="24"/>
        </w:rPr>
        <w:t>1</w:t>
      </w:r>
      <w:r>
        <w:rPr>
          <w:rFonts w:ascii="宋体" w:hAnsi="宋体" w:eastAsia="宋体" w:cs="宋体"/>
          <w:b/>
          <w:color w:val="000000"/>
          <w:sz w:val="24"/>
        </w:rPr>
        <w:t>分，第</w:t>
      </w:r>
      <w:r>
        <w:rPr>
          <w:rFonts w:ascii="Times New Roman" w:hAnsi="Times New Roman" w:eastAsia="Times New Roman" w:cs="Times New Roman"/>
          <w:b/>
          <w:color w:val="000000"/>
          <w:sz w:val="24"/>
        </w:rPr>
        <w:t>20</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分，第</w:t>
      </w:r>
      <w:r>
        <w:rPr>
          <w:rFonts w:ascii="Times New Roman" w:hAnsi="Times New Roman" w:eastAsia="Times New Roman" w:cs="Times New Roman"/>
          <w:b/>
          <w:color w:val="000000"/>
          <w:sz w:val="24"/>
        </w:rPr>
        <w:t>21</w:t>
      </w:r>
      <w:r>
        <w:rPr>
          <w:rFonts w:ascii="宋体" w:hAnsi="宋体" w:eastAsia="宋体" w:cs="宋体"/>
          <w:b/>
          <w:color w:val="000000"/>
          <w:sz w:val="24"/>
        </w:rPr>
        <w:t>题</w:t>
      </w:r>
      <w:r>
        <w:rPr>
          <w:rFonts w:ascii="Times New Roman" w:hAnsi="Times New Roman" w:eastAsia="Times New Roman" w:cs="Times New Roman"/>
          <w:b/>
          <w:color w:val="000000"/>
          <w:sz w:val="24"/>
        </w:rPr>
        <w:t>7</w:t>
      </w:r>
      <w:r>
        <w:rPr>
          <w:rFonts w:ascii="宋体" w:hAnsi="宋体" w:eastAsia="宋体" w:cs="宋体"/>
          <w:b/>
          <w:color w:val="000000"/>
          <w:sz w:val="24"/>
        </w:rPr>
        <w:t>分，共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3BD2FF6F">
      <w:pPr>
        <w:spacing w:line="360" w:lineRule="auto"/>
        <w:jc w:val="left"/>
        <w:textAlignment w:val="center"/>
        <w:rPr>
          <w:rFonts w:ascii="宋体" w:hAnsi="宋体" w:eastAsia="宋体" w:cs="宋体"/>
          <w:color w:val="000000"/>
        </w:rPr>
      </w:pPr>
      <w:r>
        <w:rPr>
          <w:color w:val="000000"/>
        </w:rPr>
        <w:t xml:space="preserve">11. </w:t>
      </w:r>
      <w:r>
        <w:rPr>
          <w:rFonts w:ascii="宋体" w:hAnsi="宋体" w:eastAsia="宋体" w:cs="宋体"/>
          <w:color w:val="000000"/>
        </w:rPr>
        <w:t>如图所示是一个简化的玩具电动车的电路图。</w:t>
      </w:r>
    </w:p>
    <w:p w14:paraId="2842A912">
      <w:pPr>
        <w:spacing w:line="360" w:lineRule="auto"/>
        <w:jc w:val="left"/>
        <w:textAlignment w:val="center"/>
        <w:rPr>
          <w:color w:val="000000"/>
        </w:rPr>
      </w:pPr>
      <w:r>
        <w:rPr>
          <w:rFonts w:ascii="宋体" w:hAnsi="宋体" w:eastAsia="宋体" w:cs="宋体"/>
          <w:color w:val="000000"/>
        </w:rPr>
        <w:drawing>
          <wp:inline distT="0" distB="0" distL="114300" distR="114300">
            <wp:extent cx="1304925" cy="8858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04925" cy="885825"/>
                    </a:xfrm>
                    <a:prstGeom prst="rect">
                      <a:avLst/>
                    </a:prstGeom>
                  </pic:spPr>
                </pic:pic>
              </a:graphicData>
            </a:graphic>
          </wp:inline>
        </w:drawing>
      </w:r>
    </w:p>
    <w:p w14:paraId="48B7050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）闭合开关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，电动车运动，将电能主要转化为___________能；再闭合开关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，小灯泡</w:t>
      </w:r>
      <w:r>
        <w:rPr>
          <w:rFonts w:ascii="Times New Roman" w:hAnsi="Times New Roman" w:eastAsia="Times New Roman" w:cs="Times New Roman"/>
          <w:color w:val="000000"/>
        </w:rPr>
        <w:t>L</w:t>
      </w:r>
      <w:r>
        <w:rPr>
          <w:rFonts w:ascii="宋体" w:hAnsi="宋体" w:eastAsia="宋体" w:cs="宋体"/>
          <w:color w:val="000000"/>
        </w:rPr>
        <w:t>发光，电路的总功率___________。小灯泡</w:t>
      </w:r>
      <w:r>
        <w:rPr>
          <w:rFonts w:ascii="Times New Roman" w:hAnsi="Times New Roman" w:eastAsia="Times New Roman" w:cs="Times New Roman"/>
          <w:color w:val="000000"/>
        </w:rPr>
        <w:t>L</w:t>
      </w:r>
      <w:r>
        <w:rPr>
          <w:rFonts w:ascii="宋体" w:hAnsi="宋体" w:eastAsia="宋体" w:cs="宋体"/>
          <w:color w:val="000000"/>
        </w:rPr>
        <w:t>和电动机</w:t>
      </w:r>
      <w:r>
        <w:rPr>
          <w:rFonts w:ascii="Times New Roman" w:hAnsi="Times New Roman" w:eastAsia="Times New Roman" w:cs="Times New Roman"/>
          <w:color w:val="000000"/>
        </w:rPr>
        <w:t>M</w:t>
      </w:r>
      <w:r>
        <w:rPr>
          <w:rFonts w:ascii="宋体" w:hAnsi="宋体" w:eastAsia="宋体" w:cs="宋体"/>
          <w:color w:val="000000"/>
        </w:rPr>
        <w:t>的连接方式是___________联。</w:t>
      </w:r>
    </w:p>
    <w:p w14:paraId="1F72990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）给电动车</w:t>
      </w:r>
      <w:r>
        <w:rPr>
          <w:rFonts w:ascii="宋体" w:hAnsi="宋体" w:eastAsia="宋体" w:cs="宋体"/>
          <w:color w:val="000000"/>
          <w:position w:val="0"/>
        </w:rPr>
        <w:drawing>
          <wp:inline distT="0" distB="0" distL="114300" distR="114300">
            <wp:extent cx="133350" cy="177800"/>
            <wp:effectExtent l="0" t="0" r="0" b="13335"/>
            <wp:docPr id="366372" name="图片 366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372" name="图片 366372"/>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电池充电时，电池相当于电路中的___________。</w:t>
      </w:r>
    </w:p>
    <w:p w14:paraId="4180D2F2">
      <w:pPr>
        <w:spacing w:line="360" w:lineRule="auto"/>
        <w:textAlignment w:val="center"/>
        <w:rPr>
          <w:rFonts w:ascii="宋体" w:hAnsi="宋体" w:eastAsia="宋体" w:cs="宋体"/>
          <w:color w:val="000000"/>
        </w:rPr>
      </w:pPr>
      <w:r>
        <w:rPr>
          <w:color w:val="2E75B6"/>
        </w:rPr>
        <w:t>【答案】</w:t>
      </w:r>
      <w:r>
        <w:rPr>
          <w:color w:val="000000"/>
        </w:rPr>
        <w:t xml:space="preserve">    ①. </w:t>
      </w:r>
      <w:r>
        <w:rPr>
          <w:rFonts w:ascii="宋体" w:hAnsi="宋体" w:eastAsia="宋体" w:cs="宋体"/>
          <w:color w:val="000000"/>
        </w:rPr>
        <w:t>机械</w:t>
      </w:r>
      <w:r>
        <w:rPr>
          <w:color w:val="000000"/>
        </w:rPr>
        <w:t xml:space="preserve">    ②. </w:t>
      </w:r>
      <w:r>
        <w:rPr>
          <w:rFonts w:ascii="宋体" w:hAnsi="宋体" w:eastAsia="宋体" w:cs="宋体"/>
          <w:color w:val="000000"/>
        </w:rPr>
        <w:t>变大</w:t>
      </w:r>
      <w:r>
        <w:rPr>
          <w:color w:val="000000"/>
        </w:rPr>
        <w:t xml:space="preserve">    ③. </w:t>
      </w:r>
      <w:r>
        <w:rPr>
          <w:rFonts w:ascii="宋体" w:hAnsi="宋体" w:eastAsia="宋体" w:cs="宋体"/>
          <w:color w:val="000000"/>
        </w:rPr>
        <w:t>并联</w:t>
      </w:r>
      <w:r>
        <w:rPr>
          <w:color w:val="000000"/>
        </w:rPr>
        <w:t xml:space="preserve">    ④. </w:t>
      </w:r>
      <w:r>
        <w:rPr>
          <w:rFonts w:ascii="宋体" w:hAnsi="宋体" w:eastAsia="宋体" w:cs="宋体"/>
          <w:color w:val="000000"/>
        </w:rPr>
        <w:t>用电器</w:t>
      </w:r>
    </w:p>
    <w:p w14:paraId="34A98AFA">
      <w:pPr>
        <w:spacing w:line="360" w:lineRule="auto"/>
        <w:textAlignment w:val="center"/>
        <w:rPr>
          <w:color w:val="000000"/>
        </w:rPr>
      </w:pPr>
      <w:r>
        <w:rPr>
          <w:color w:val="2E75B6"/>
        </w:rPr>
        <w:t>【解析】</w:t>
      </w:r>
    </w:p>
    <w:p w14:paraId="690BCDE6">
      <w:pPr>
        <w:spacing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 xml:space="preserve">[1] </w:t>
      </w:r>
      <w:r>
        <w:rPr>
          <w:rFonts w:ascii="宋体" w:hAnsi="宋体" w:eastAsia="宋体" w:cs="宋体"/>
          <w:color w:val="000000"/>
        </w:rPr>
        <w:t>电动车运动时，主要的能量转化是将电能转化为机械能。</w:t>
      </w:r>
    </w:p>
    <w:p w14:paraId="756AC58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[2][3]</w:t>
      </w:r>
      <w:r>
        <w:rPr>
          <w:rFonts w:ascii="宋体" w:hAnsi="宋体" w:eastAsia="宋体" w:cs="宋体"/>
          <w:color w:val="000000"/>
        </w:rPr>
        <w:t>再闭合开关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后，电路中电流的路径有两条，此时小灯泡</w:t>
      </w:r>
      <w:r>
        <w:rPr>
          <w:rFonts w:ascii="Times New Roman" w:hAnsi="Times New Roman" w:eastAsia="Times New Roman" w:cs="Times New Roman"/>
          <w:color w:val="000000"/>
        </w:rPr>
        <w:t>L</w:t>
      </w:r>
      <w:r>
        <w:rPr>
          <w:rFonts w:ascii="宋体" w:hAnsi="宋体" w:eastAsia="宋体" w:cs="宋体"/>
          <w:color w:val="000000"/>
        </w:rPr>
        <w:t>和电动机</w:t>
      </w:r>
      <w:r>
        <w:rPr>
          <w:rFonts w:ascii="Times New Roman" w:hAnsi="Times New Roman" w:eastAsia="Times New Roman" w:cs="Times New Roman"/>
          <w:color w:val="000000"/>
        </w:rPr>
        <w:t>M</w:t>
      </w:r>
      <w:r>
        <w:rPr>
          <w:rFonts w:ascii="宋体" w:hAnsi="宋体" w:eastAsia="宋体" w:cs="宋体"/>
          <w:color w:val="000000"/>
        </w:rPr>
        <w:t>并联接入电路，根据并联电路中电路消耗的电功率等于各用电器消耗的电功率之和可知，再闭合开关</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后电路的总功率变大。</w:t>
      </w:r>
    </w:p>
    <w:p w14:paraId="6C1F7D4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给电动车的电池充电，此时电动车的电池要消耗电能，相当于一个用电器。</w:t>
      </w:r>
    </w:p>
    <w:p w14:paraId="3090B77D">
      <w:pPr>
        <w:spacing w:line="360" w:lineRule="auto"/>
        <w:jc w:val="left"/>
        <w:textAlignment w:val="center"/>
        <w:rPr>
          <w:rFonts w:ascii="宋体" w:hAnsi="宋体" w:eastAsia="宋体" w:cs="宋体"/>
          <w:color w:val="000000"/>
        </w:rPr>
      </w:pPr>
      <w:r>
        <w:rPr>
          <w:color w:val="000000"/>
        </w:rPr>
        <w:t xml:space="preserve">12.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5</w:t>
      </w:r>
      <w:r>
        <w:rPr>
          <w:rFonts w:ascii="宋体" w:hAnsi="宋体" w:eastAsia="宋体" w:cs="宋体"/>
          <w:color w:val="000000"/>
        </w:rPr>
        <w:t>日，长征二号</w:t>
      </w:r>
      <w:r>
        <w:rPr>
          <w:rFonts w:ascii="Times New Roman" w:hAnsi="Times New Roman" w:eastAsia="Times New Roman" w:cs="Times New Roman"/>
          <w:color w:val="000000"/>
        </w:rPr>
        <w:t>F</w:t>
      </w:r>
      <w:r>
        <w:rPr>
          <w:rFonts w:ascii="宋体" w:hAnsi="宋体" w:eastAsia="宋体" w:cs="宋体"/>
          <w:color w:val="000000"/>
        </w:rPr>
        <w:t>遥十四运载火箭托载神州十四号载人飞船发射升空。</w:t>
      </w:r>
    </w:p>
    <w:p w14:paraId="35C02A7F">
      <w:pPr>
        <w:spacing w:line="360" w:lineRule="auto"/>
        <w:jc w:val="left"/>
        <w:textAlignment w:val="center"/>
        <w:rPr>
          <w:color w:val="000000"/>
        </w:rPr>
      </w:pPr>
      <w:r>
        <w:rPr>
          <w:rFonts w:ascii="宋体" w:hAnsi="宋体" w:eastAsia="宋体" w:cs="宋体"/>
          <w:color w:val="000000"/>
        </w:rPr>
        <w:drawing>
          <wp:inline distT="0" distB="0" distL="114300" distR="114300">
            <wp:extent cx="1304925" cy="17240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304925" cy="1724025"/>
                    </a:xfrm>
                    <a:prstGeom prst="rect">
                      <a:avLst/>
                    </a:prstGeom>
                  </pic:spPr>
                </pic:pic>
              </a:graphicData>
            </a:graphic>
          </wp:inline>
        </w:drawing>
      </w:r>
    </w:p>
    <w:p w14:paraId="3C997F7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）如图所示是火箭发射时的情景。火箭发射塔高约</w:t>
      </w:r>
      <w:r>
        <w:rPr>
          <w:rFonts w:ascii="Times New Roman" w:hAnsi="Times New Roman" w:eastAsia="Times New Roman" w:cs="Times New Roman"/>
          <w:color w:val="000000"/>
        </w:rPr>
        <w:t>100</w:t>
      </w:r>
      <w:r>
        <w:rPr>
          <w:rFonts w:ascii="宋体" w:hAnsi="宋体" w:eastAsia="宋体" w:cs="宋体"/>
          <w:color w:val="000000"/>
        </w:rPr>
        <w:t>米，火箭长约</w:t>
      </w:r>
      <w:r>
        <w:rPr>
          <w:rFonts w:ascii="Times New Roman" w:hAnsi="Times New Roman" w:eastAsia="Times New Roman" w:cs="Times New Roman"/>
          <w:color w:val="000000"/>
        </w:rPr>
        <w:t>58</w:t>
      </w:r>
      <w:r>
        <w:rPr>
          <w:rFonts w:ascii="宋体" w:hAnsi="宋体" w:eastAsia="宋体" w:cs="宋体"/>
          <w:color w:val="000000"/>
        </w:rPr>
        <w:t>___________；</w:t>
      </w:r>
    </w:p>
    <w:p w14:paraId="1061769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）宇航员携带操作手册进入太空后，操作手册的质量___________（选填“变大”、“不变”或“变小”）；</w:t>
      </w:r>
    </w:p>
    <w:p w14:paraId="67D6873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）飞船与天和核心舱对接完成后，以核心舱为参照物，飞船是___________的；</w:t>
      </w:r>
    </w:p>
    <w:p w14:paraId="5913489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）不久后宇航员将在空间站进行太空授课，届时将利用___________波向地球传递信息。</w:t>
      </w:r>
    </w:p>
    <w:p w14:paraId="4ED6B334">
      <w:pPr>
        <w:spacing w:line="360" w:lineRule="auto"/>
        <w:textAlignment w:val="center"/>
        <w:rPr>
          <w:rFonts w:ascii="宋体" w:hAnsi="宋体" w:eastAsia="宋体" w:cs="宋体"/>
          <w:color w:val="000000"/>
        </w:rPr>
      </w:pPr>
      <w:r>
        <w:rPr>
          <w:color w:val="2E75B6"/>
        </w:rPr>
        <w:t>【答案】</w:t>
      </w:r>
      <w:r>
        <w:rPr>
          <w:color w:val="000000"/>
        </w:rPr>
        <w:t xml:space="preserve">    ①. </w:t>
      </w:r>
      <w:r>
        <w:rPr>
          <w:rFonts w:ascii="宋体" w:hAnsi="宋体" w:eastAsia="宋体" w:cs="宋体"/>
          <w:color w:val="000000"/>
        </w:rPr>
        <w:t>米</w:t>
      </w:r>
      <w:r>
        <w:rPr>
          <w:color w:val="000000"/>
        </w:rPr>
        <w:t xml:space="preserve">    ②. </w:t>
      </w:r>
      <w:r>
        <w:rPr>
          <w:rFonts w:ascii="宋体" w:hAnsi="宋体" w:eastAsia="宋体" w:cs="宋体"/>
          <w:color w:val="000000"/>
        </w:rPr>
        <w:t>不变</w:t>
      </w:r>
      <w:r>
        <w:rPr>
          <w:color w:val="000000"/>
        </w:rPr>
        <w:t xml:space="preserve">    ③. </w:t>
      </w:r>
      <w:r>
        <w:rPr>
          <w:rFonts w:ascii="宋体" w:hAnsi="宋体" w:eastAsia="宋体" w:cs="宋体"/>
          <w:color w:val="000000"/>
        </w:rPr>
        <w:t>静止</w:t>
      </w:r>
      <w:r>
        <w:rPr>
          <w:color w:val="000000"/>
        </w:rPr>
        <w:t xml:space="preserve">    ④. </w:t>
      </w:r>
      <w:r>
        <w:rPr>
          <w:rFonts w:ascii="宋体" w:hAnsi="宋体" w:eastAsia="宋体" w:cs="宋体"/>
          <w:color w:val="000000"/>
        </w:rPr>
        <w:t>电磁波</w:t>
      </w:r>
    </w:p>
    <w:p w14:paraId="47C4065C">
      <w:pPr>
        <w:spacing w:line="360" w:lineRule="auto"/>
        <w:textAlignment w:val="center"/>
        <w:rPr>
          <w:color w:val="000000"/>
        </w:rPr>
      </w:pPr>
      <w:r>
        <w:rPr>
          <w:color w:val="2E75B6"/>
        </w:rPr>
        <w:t>【解析】</w:t>
      </w:r>
    </w:p>
    <w:p w14:paraId="259D7595">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因为火箭发射塔高约</w:t>
      </w:r>
      <w:r>
        <w:rPr>
          <w:rFonts w:ascii="Times New Roman" w:hAnsi="Times New Roman" w:eastAsia="Times New Roman" w:cs="Times New Roman"/>
          <w:color w:val="000000"/>
        </w:rPr>
        <w:t>100</w:t>
      </w:r>
      <w:r>
        <w:rPr>
          <w:rFonts w:ascii="宋体" w:hAnsi="宋体" w:eastAsia="宋体" w:cs="宋体"/>
          <w:color w:val="000000"/>
        </w:rPr>
        <w:t>米，而火箭长度大约为火箭发射塔高的一半，所以火箭长约</w:t>
      </w:r>
      <w:r>
        <w:rPr>
          <w:rFonts w:ascii="Times New Roman" w:hAnsi="Times New Roman" w:eastAsia="Times New Roman" w:cs="Times New Roman"/>
          <w:color w:val="000000"/>
        </w:rPr>
        <w:t>58</w:t>
      </w:r>
      <w:r>
        <w:rPr>
          <w:rFonts w:ascii="宋体" w:hAnsi="宋体" w:eastAsia="宋体" w:cs="宋体"/>
          <w:color w:val="000000"/>
        </w:rPr>
        <w:t>米。</w:t>
      </w:r>
    </w:p>
    <w:p w14:paraId="23A03BE2">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质量是物体含有物质的多少，操作手册进入太空后，虽然失重了，但含有物质的多少没有变，所以质量不变。</w:t>
      </w:r>
    </w:p>
    <w:p w14:paraId="60371F6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飞船与天和核心舱对接完成后，保持相对静止，所以以核心舱为参照物，飞船是静止的。</w:t>
      </w:r>
    </w:p>
    <w:p w14:paraId="5CAA359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太空中没有介质，而电磁波传递不需要介质，所以在太空中与地球联系依靠电磁波。</w:t>
      </w:r>
    </w:p>
    <w:p w14:paraId="2D010C3B">
      <w:pPr>
        <w:spacing w:line="360" w:lineRule="auto"/>
        <w:jc w:val="left"/>
        <w:textAlignment w:val="center"/>
        <w:rPr>
          <w:rFonts w:ascii="宋体" w:hAnsi="宋体" w:eastAsia="宋体" w:cs="宋体"/>
          <w:color w:val="000000"/>
        </w:rPr>
      </w:pPr>
      <w:r>
        <w:rPr>
          <w:color w:val="000000"/>
        </w:rPr>
        <w:t xml:space="preserve">13. </w:t>
      </w:r>
      <w:r>
        <w:rPr>
          <w:rFonts w:ascii="宋体" w:hAnsi="宋体" w:eastAsia="宋体" w:cs="宋体"/>
          <w:color w:val="000000"/>
        </w:rPr>
        <w:t>周末，小明一家人自驾去净月潭游玩。</w:t>
      </w:r>
    </w:p>
    <w:p w14:paraId="2E51D48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）汽车在行驶过程中，爸爸脚踩刹车，汽车停下来，说明力能改变物体的___________，小明由于___________要保持原来的运动状态，所以身体会向前倾；</w:t>
      </w:r>
    </w:p>
    <w:p w14:paraId="7E8ED3A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）汽车行驶的平均速度约为</w:t>
      </w:r>
      <w:r>
        <w:rPr>
          <w:rFonts w:ascii="Times New Roman" w:hAnsi="Times New Roman" w:eastAsia="Times New Roman" w:cs="Times New Roman"/>
          <w:color w:val="000000"/>
        </w:rPr>
        <w:t>40km/h</w:t>
      </w:r>
      <w:r>
        <w:rPr>
          <w:rFonts w:ascii="宋体" w:hAnsi="宋体" w:eastAsia="宋体" w:cs="宋体"/>
          <w:color w:val="000000"/>
        </w:rPr>
        <w:t>，从家到净月潭开车时间为</w:t>
      </w:r>
      <w:r>
        <w:rPr>
          <w:rFonts w:ascii="Times New Roman" w:hAnsi="Times New Roman" w:eastAsia="Times New Roman" w:cs="Times New Roman"/>
          <w:color w:val="000000"/>
        </w:rPr>
        <w:t>0.5h</w:t>
      </w:r>
      <w:r>
        <w:rPr>
          <w:rFonts w:ascii="宋体" w:hAnsi="宋体" w:eastAsia="宋体" w:cs="宋体"/>
          <w:color w:val="000000"/>
        </w:rPr>
        <w:t>，小明家到净月潭的路程约为___________</w:t>
      </w:r>
      <w:r>
        <w:rPr>
          <w:rFonts w:ascii="Times New Roman" w:hAnsi="Times New Roman" w:eastAsia="Times New Roman" w:cs="Times New Roman"/>
          <w:color w:val="000000"/>
        </w:rPr>
        <w:t>km</w:t>
      </w:r>
      <w:r>
        <w:rPr>
          <w:rFonts w:ascii="宋体" w:hAnsi="宋体" w:eastAsia="宋体" w:cs="宋体"/>
          <w:color w:val="000000"/>
        </w:rPr>
        <w:t>；</w:t>
      </w:r>
    </w:p>
    <w:p w14:paraId="3A8E7145">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）净月潭水域宽阔，有效调节了周围环境的温度，这是因为水的___________大。</w:t>
      </w:r>
    </w:p>
    <w:p w14:paraId="1849E3F9">
      <w:pPr>
        <w:spacing w:line="360" w:lineRule="auto"/>
        <w:textAlignment w:val="center"/>
        <w:rPr>
          <w:rFonts w:ascii="宋体" w:hAnsi="宋体" w:eastAsia="宋体" w:cs="宋体"/>
          <w:color w:val="000000"/>
        </w:rPr>
      </w:pPr>
      <w:r>
        <w:rPr>
          <w:color w:val="2E75B6"/>
        </w:rPr>
        <w:t>【答案】</w:t>
      </w:r>
      <w:r>
        <w:rPr>
          <w:color w:val="000000"/>
        </w:rPr>
        <w:t xml:space="preserve">    ①. </w:t>
      </w:r>
      <w:r>
        <w:rPr>
          <w:rFonts w:ascii="宋体" w:hAnsi="宋体" w:eastAsia="宋体" w:cs="宋体"/>
          <w:color w:val="000000"/>
        </w:rPr>
        <w:t>运动状态</w:t>
      </w:r>
      <w:r>
        <w:rPr>
          <w:color w:val="000000"/>
        </w:rPr>
        <w:t xml:space="preserve">    ②. </w:t>
      </w:r>
      <w:r>
        <w:rPr>
          <w:rFonts w:ascii="宋体" w:hAnsi="宋体" w:eastAsia="宋体" w:cs="宋体"/>
          <w:color w:val="000000"/>
        </w:rPr>
        <w:t>惯性</w:t>
      </w:r>
      <w:r>
        <w:rPr>
          <w:color w:val="000000"/>
        </w:rPr>
        <w:t xml:space="preserve">    ③. </w:t>
      </w:r>
      <w:r>
        <w:rPr>
          <w:rFonts w:ascii="Times New Roman" w:hAnsi="Times New Roman" w:eastAsia="Times New Roman" w:cs="Times New Roman"/>
          <w:color w:val="000000"/>
        </w:rPr>
        <w:t>20</w:t>
      </w:r>
      <w:r>
        <w:rPr>
          <w:color w:val="000000"/>
        </w:rPr>
        <w:t xml:space="preserve">    ④. </w:t>
      </w:r>
      <w:r>
        <w:rPr>
          <w:rFonts w:ascii="宋体" w:hAnsi="宋体" w:eastAsia="宋体" w:cs="宋体"/>
          <w:color w:val="000000"/>
        </w:rPr>
        <w:t>比热容</w:t>
      </w:r>
    </w:p>
    <w:p w14:paraId="1DA35C6C">
      <w:pPr>
        <w:spacing w:line="360" w:lineRule="auto"/>
        <w:textAlignment w:val="center"/>
        <w:rPr>
          <w:color w:val="000000"/>
        </w:rPr>
      </w:pPr>
      <w:r>
        <w:rPr>
          <w:color w:val="2E75B6"/>
        </w:rPr>
        <w:t>【解析】</w:t>
      </w:r>
    </w:p>
    <w:p w14:paraId="59E836E2">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爸爸脚踩刹车，汽车受到阻力的作用，所以会汽车停下来，说明力能改变物体的运动状态。</w:t>
      </w:r>
    </w:p>
    <w:p w14:paraId="77A0E6D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一切物体都有保持原来运动状态不变的性质，这种性质叫惯性。汽车突然刹车时，小明的下半身随车厢一起停止运动，而上半身由于惯性，保持原来的运动状态，所以身体向前倾。</w:t>
      </w:r>
    </w:p>
    <w:p w14:paraId="39A26D0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小明家到净月潭的路程约为</w:t>
      </w:r>
    </w:p>
    <w:p w14:paraId="50E7016B">
      <w:pPr>
        <w:spacing w:line="360" w:lineRule="auto"/>
        <w:jc w:val="center"/>
        <w:textAlignment w:val="center"/>
        <w:rPr>
          <w:color w:val="000000"/>
        </w:rPr>
      </w:pPr>
      <w:r>
        <w:object>
          <v:shape id="_x0000_i1026" o:spt="75" alt="学科网(www.zxxk.com)--教育资源门户，提供试卷、教案、课件、论文、素材以及各类教学资源下载，还有大量而丰富的教学相关资讯！" type="#_x0000_t75" style="height:13.9pt;width:144pt;" o:ole="t" filled="f" o:preferrelative="t" stroked="f" coordsize="21600,21600">
            <v:path/>
            <v:fill on="f" focussize="0,0"/>
            <v:stroke on="f" joinstyle="miter"/>
            <v:imagedata r:id="rId18" o:title="eqId601ce25b4f9e844bc56261060c17b520"/>
            <o:lock v:ext="edit" aspectratio="t"/>
            <w10:wrap type="none"/>
            <w10:anchorlock/>
          </v:shape>
          <o:OLEObject Type="Embed" ProgID="Equation.DSMT4" ShapeID="_x0000_i1026" DrawAspect="Content" ObjectID="_1468075726" r:id="rId17">
            <o:LockedField>false</o:LockedField>
          </o:OLEObject>
        </w:object>
      </w:r>
    </w:p>
    <w:p w14:paraId="01618CC2">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因为水的比热容较大，白天，相同质量的水和砂石经过相同时间的太阳照射，吸收相同的热量，水的温度升高的少；夜晚，相同质量的水和砂石放出相同的热量时，水的温度降低的少，从而使得该地区昼夜的温差小，有效调节了周围环境的气温。</w:t>
      </w:r>
    </w:p>
    <w:p w14:paraId="3C2C8F35">
      <w:pPr>
        <w:spacing w:line="360" w:lineRule="auto"/>
        <w:jc w:val="left"/>
        <w:textAlignment w:val="center"/>
        <w:rPr>
          <w:rFonts w:ascii="宋体" w:hAnsi="宋体" w:eastAsia="宋体" w:cs="宋体"/>
          <w:color w:val="000000"/>
        </w:rPr>
      </w:pPr>
      <w:r>
        <w:rPr>
          <w:color w:val="000000"/>
        </w:rPr>
        <w:t xml:space="preserve">14. </w:t>
      </w:r>
      <w:r>
        <w:rPr>
          <w:rFonts w:ascii="宋体" w:hAnsi="宋体" w:eastAsia="宋体" w:cs="宋体"/>
          <w:color w:val="000000"/>
        </w:rPr>
        <w:t>“探究水沸腾时温度变化的特点”实验装置如图所示。</w:t>
      </w:r>
    </w:p>
    <w:p w14:paraId="20701E50">
      <w:pPr>
        <w:spacing w:line="360" w:lineRule="auto"/>
        <w:jc w:val="left"/>
        <w:textAlignment w:val="center"/>
        <w:rPr>
          <w:color w:val="000000"/>
        </w:rPr>
      </w:pPr>
      <w:r>
        <w:rPr>
          <w:rFonts w:ascii="宋体" w:hAnsi="宋体" w:eastAsia="宋体" w:cs="宋体"/>
          <w:color w:val="000000"/>
        </w:rPr>
        <w:drawing>
          <wp:inline distT="0" distB="0" distL="114300" distR="114300">
            <wp:extent cx="1943100" cy="19716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943100" cy="1971675"/>
                    </a:xfrm>
                    <a:prstGeom prst="rect">
                      <a:avLst/>
                    </a:prstGeom>
                  </pic:spPr>
                </pic:pic>
              </a:graphicData>
            </a:graphic>
          </wp:inline>
        </w:drawing>
      </w:r>
    </w:p>
    <w:p w14:paraId="23C16D4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）按正确顺序组装器材，悬挂温度计时，若温度计的玻璃泡没有浸没在水中，应将铁夹向___________移动适当距离；</w:t>
      </w:r>
    </w:p>
    <w:p w14:paraId="0F2DCB8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）某时刻温度计示数如图所示，水的温度为___________</w:t>
      </w:r>
      <w:r>
        <w:rPr>
          <w:rFonts w:ascii="Times New Roman" w:hAnsi="Times New Roman" w:eastAsia="Times New Roman" w:cs="Times New Roman"/>
          <w:color w:val="000000"/>
        </w:rPr>
        <w:t>℃</w:t>
      </w:r>
      <w:r>
        <w:rPr>
          <w:rFonts w:ascii="宋体" w:hAnsi="宋体" w:eastAsia="宋体" w:cs="宋体"/>
          <w:color w:val="000000"/>
        </w:rPr>
        <w:t>；</w:t>
      </w:r>
    </w:p>
    <w:p w14:paraId="5C5DFC3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）实验数据如下表所示，分析可知：水在沸腾过程中不断吸热，温度___________；当地的大气压___________标准大气压；</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74"/>
        <w:gridCol w:w="806"/>
        <w:gridCol w:w="806"/>
        <w:gridCol w:w="806"/>
        <w:gridCol w:w="806"/>
        <w:gridCol w:w="806"/>
        <w:gridCol w:w="807"/>
        <w:gridCol w:w="807"/>
        <w:gridCol w:w="807"/>
      </w:tblGrid>
      <w:tr w14:paraId="5B698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442508">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时间</w:t>
            </w:r>
            <w:r>
              <w:rPr>
                <w:rFonts w:ascii="Times New Roman" w:hAnsi="Times New Roman" w:eastAsia="Times New Roman" w:cs="Times New Roman"/>
                <w:color w:val="000000"/>
              </w:rPr>
              <w:t>/min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BB21D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F4BE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B802F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77C44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4A80D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B28E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B0A0AA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35FC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w:t>
            </w:r>
          </w:p>
        </w:tc>
      </w:tr>
      <w:tr w14:paraId="75C6A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A2EBB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温度</w:t>
            </w: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C5B9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7448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424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4476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73DE8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B0324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9DBFE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7E0D6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98</w:t>
            </w:r>
          </w:p>
        </w:tc>
      </w:tr>
    </w:tbl>
    <w:p w14:paraId="41A58B0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）实验过程中，酒精燃烧，质量减小，热值___________。实验结束后，整理实验器材时闻到了酒精的气味，这是___________现象。</w:t>
      </w:r>
    </w:p>
    <w:p w14:paraId="40F1486F">
      <w:pPr>
        <w:spacing w:line="360" w:lineRule="auto"/>
        <w:textAlignment w:val="center"/>
        <w:rPr>
          <w:rFonts w:ascii="宋体" w:hAnsi="宋体" w:eastAsia="宋体" w:cs="宋体"/>
          <w:color w:val="000000"/>
        </w:rPr>
      </w:pPr>
      <w:r>
        <w:rPr>
          <w:color w:val="2E75B6"/>
        </w:rPr>
        <w:t>【答案】</w:t>
      </w:r>
      <w:r>
        <w:rPr>
          <w:color w:val="000000"/>
        </w:rPr>
        <w:t xml:space="preserve">    ①. </w:t>
      </w:r>
      <w:r>
        <w:rPr>
          <w:rFonts w:ascii="宋体" w:hAnsi="宋体" w:eastAsia="宋体" w:cs="宋体"/>
          <w:color w:val="000000"/>
        </w:rPr>
        <w:t>下</w:t>
      </w:r>
      <w:r>
        <w:rPr>
          <w:color w:val="000000"/>
        </w:rPr>
        <w:t xml:space="preserve">    ②. </w:t>
      </w:r>
      <w:r>
        <w:rPr>
          <w:rFonts w:ascii="Times New Roman" w:hAnsi="Times New Roman" w:eastAsia="Times New Roman" w:cs="Times New Roman"/>
          <w:color w:val="000000"/>
        </w:rPr>
        <w:t>95</w:t>
      </w:r>
      <w:r>
        <w:rPr>
          <w:color w:val="000000"/>
        </w:rPr>
        <w:t xml:space="preserve">    ③. </w:t>
      </w:r>
      <w:r>
        <w:rPr>
          <w:rFonts w:ascii="宋体" w:hAnsi="宋体" w:eastAsia="宋体" w:cs="宋体"/>
          <w:color w:val="000000"/>
        </w:rPr>
        <w:t>保持不变</w:t>
      </w:r>
      <w:r>
        <w:rPr>
          <w:color w:val="000000"/>
        </w:rPr>
        <w:t xml:space="preserve">    ④. </w:t>
      </w:r>
      <w:r>
        <w:rPr>
          <w:rFonts w:ascii="宋体" w:hAnsi="宋体" w:eastAsia="宋体" w:cs="宋体"/>
          <w:color w:val="000000"/>
        </w:rPr>
        <w:t>低于</w:t>
      </w:r>
      <w:r>
        <w:rPr>
          <w:color w:val="000000"/>
        </w:rPr>
        <w:t xml:space="preserve">    ⑤. </w:t>
      </w:r>
      <w:r>
        <w:rPr>
          <w:rFonts w:ascii="宋体" w:hAnsi="宋体" w:eastAsia="宋体" w:cs="宋体"/>
          <w:color w:val="000000"/>
        </w:rPr>
        <w:t>不变</w:t>
      </w:r>
      <w:r>
        <w:rPr>
          <w:color w:val="000000"/>
        </w:rPr>
        <w:t xml:space="preserve">    ⑥. </w:t>
      </w:r>
      <w:r>
        <w:rPr>
          <w:rFonts w:ascii="宋体" w:hAnsi="宋体" w:eastAsia="宋体" w:cs="宋体"/>
          <w:color w:val="000000"/>
        </w:rPr>
        <w:t>扩散</w:t>
      </w:r>
    </w:p>
    <w:p w14:paraId="68A833DB">
      <w:pPr>
        <w:spacing w:line="360" w:lineRule="auto"/>
        <w:textAlignment w:val="center"/>
        <w:rPr>
          <w:color w:val="000000"/>
        </w:rPr>
      </w:pPr>
      <w:r>
        <w:rPr>
          <w:color w:val="2E75B6"/>
        </w:rPr>
        <w:t>【解析】</w:t>
      </w:r>
    </w:p>
    <w:p w14:paraId="6B29707F">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由于温度计的玻璃泡没有完全浸入水中，需要将温度计向下调整，即应将铁夹向下移动适当距离。</w:t>
      </w:r>
    </w:p>
    <w:p w14:paraId="1B7A54C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图示温度计的分度值是</w:t>
      </w:r>
      <w:r>
        <w:rPr>
          <w:rFonts w:ascii="Times New Roman" w:hAnsi="Times New Roman" w:eastAsia="Times New Roman" w:cs="Times New Roman"/>
          <w:color w:val="000000"/>
        </w:rPr>
        <w:t>1℃</w:t>
      </w:r>
      <w:r>
        <w:rPr>
          <w:rFonts w:ascii="宋体" w:hAnsi="宋体" w:eastAsia="宋体" w:cs="宋体"/>
          <w:color w:val="000000"/>
        </w:rPr>
        <w:t>，液柱上表面在</w:t>
      </w:r>
      <w:r>
        <w:rPr>
          <w:rFonts w:ascii="Times New Roman" w:hAnsi="Times New Roman" w:eastAsia="Times New Roman" w:cs="Times New Roman"/>
          <w:color w:val="000000"/>
        </w:rPr>
        <w:t>90℃</w:t>
      </w:r>
      <w:r>
        <w:rPr>
          <w:rFonts w:ascii="宋体" w:hAnsi="宋体" w:eastAsia="宋体" w:cs="宋体"/>
          <w:color w:val="000000"/>
        </w:rPr>
        <w:t>上面第</w:t>
      </w:r>
      <w:r>
        <w:rPr>
          <w:rFonts w:ascii="Times New Roman" w:hAnsi="Times New Roman" w:eastAsia="Times New Roman" w:cs="Times New Roman"/>
          <w:color w:val="000000"/>
        </w:rPr>
        <w:t>5</w:t>
      </w:r>
      <w:r>
        <w:rPr>
          <w:rFonts w:ascii="宋体" w:hAnsi="宋体" w:eastAsia="宋体" w:cs="宋体"/>
          <w:color w:val="000000"/>
        </w:rPr>
        <w:t>个小格上，因此温度计示数为</w:t>
      </w:r>
      <w:r>
        <w:rPr>
          <w:rFonts w:ascii="Times New Roman" w:hAnsi="Times New Roman" w:eastAsia="Times New Roman" w:cs="Times New Roman"/>
          <w:color w:val="000000"/>
        </w:rPr>
        <w:t>95℃</w:t>
      </w:r>
      <w:r>
        <w:rPr>
          <w:rFonts w:ascii="宋体" w:hAnsi="宋体" w:eastAsia="宋体" w:cs="宋体"/>
          <w:color w:val="000000"/>
        </w:rPr>
        <w:t>。</w:t>
      </w:r>
    </w:p>
    <w:p w14:paraId="2571BB1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观察表中实验数据，从第4分钟开始，水的温度保持</w:t>
      </w:r>
      <w:r>
        <w:rPr>
          <w:rFonts w:ascii="Times New Roman" w:hAnsi="Times New Roman" w:eastAsia="Times New Roman" w:cs="Times New Roman"/>
          <w:color w:val="000000"/>
        </w:rPr>
        <w:t>98℃</w:t>
      </w:r>
      <w:r>
        <w:rPr>
          <w:rFonts w:ascii="宋体" w:hAnsi="宋体" w:eastAsia="宋体" w:cs="宋体"/>
          <w:color w:val="000000"/>
        </w:rPr>
        <w:t>不变，则水开始沸腾，沸点为</w:t>
      </w:r>
      <w:r>
        <w:rPr>
          <w:rFonts w:ascii="Times New Roman" w:hAnsi="Times New Roman" w:eastAsia="Times New Roman" w:cs="Times New Roman"/>
          <w:color w:val="000000"/>
        </w:rPr>
        <w:t>98℃</w:t>
      </w:r>
      <w:r>
        <w:rPr>
          <w:rFonts w:ascii="宋体" w:hAnsi="宋体" w:eastAsia="宋体" w:cs="宋体"/>
          <w:color w:val="000000"/>
        </w:rPr>
        <w:t>。这说明水在沸腾过程中不断吸热，温度保持不变。</w:t>
      </w:r>
    </w:p>
    <w:p w14:paraId="3EA0152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[4]</w:t>
      </w:r>
      <w:r>
        <w:rPr>
          <w:rFonts w:ascii="宋体" w:hAnsi="宋体" w:eastAsia="宋体" w:cs="宋体"/>
          <w:color w:val="000000"/>
        </w:rPr>
        <w:t>液体的沸点和气压有关，气压越低，沸点越低。此时水的沸点为</w:t>
      </w:r>
      <w:r>
        <w:rPr>
          <w:rFonts w:ascii="Times New Roman" w:hAnsi="Times New Roman" w:eastAsia="Times New Roman" w:cs="Times New Roman"/>
          <w:color w:val="000000"/>
        </w:rPr>
        <w:t>98℃</w:t>
      </w:r>
      <w:r>
        <w:rPr>
          <w:rFonts w:ascii="宋体" w:hAnsi="宋体" w:eastAsia="宋体" w:cs="宋体"/>
          <w:color w:val="000000"/>
        </w:rPr>
        <w:t>，而</w:t>
      </w:r>
      <w:r>
        <w:rPr>
          <w:rFonts w:ascii="Times New Roman" w:hAnsi="Times New Roman" w:eastAsia="Times New Roman" w:cs="Times New Roman"/>
          <w:color w:val="000000"/>
        </w:rPr>
        <w:t>1</w:t>
      </w:r>
      <w:r>
        <w:rPr>
          <w:rFonts w:ascii="宋体" w:hAnsi="宋体" w:eastAsia="宋体" w:cs="宋体"/>
          <w:color w:val="000000"/>
        </w:rPr>
        <w:t>标准大气压水的沸点为</w:t>
      </w:r>
      <w:r>
        <w:rPr>
          <w:rFonts w:ascii="Times New Roman" w:hAnsi="Times New Roman" w:eastAsia="Times New Roman" w:cs="Times New Roman"/>
          <w:color w:val="000000"/>
        </w:rPr>
        <w:t>100℃</w:t>
      </w:r>
      <w:r>
        <w:rPr>
          <w:rFonts w:ascii="宋体" w:hAnsi="宋体" w:eastAsia="宋体" w:cs="宋体"/>
          <w:color w:val="000000"/>
        </w:rPr>
        <w:t>，故此时的大气压低于</w:t>
      </w:r>
      <w:r>
        <w:rPr>
          <w:rFonts w:ascii="Times New Roman" w:hAnsi="Times New Roman" w:eastAsia="Times New Roman" w:cs="Times New Roman"/>
          <w:color w:val="000000"/>
        </w:rPr>
        <w:t>1</w:t>
      </w:r>
      <w:r>
        <w:rPr>
          <w:rFonts w:ascii="宋体" w:hAnsi="宋体" w:eastAsia="宋体" w:cs="宋体"/>
          <w:color w:val="000000"/>
        </w:rPr>
        <w:t>标准大气压。</w:t>
      </w:r>
    </w:p>
    <w:p w14:paraId="016CC0FE">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热值是燃料的一种特性，与质量无关，所以实验过程中，酒精燃烧，质量减小，但热值不变。</w:t>
      </w:r>
    </w:p>
    <w:p w14:paraId="4B6AB27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[6]</w:t>
      </w:r>
      <w:r>
        <w:rPr>
          <w:rFonts w:ascii="宋体" w:hAnsi="宋体" w:eastAsia="宋体" w:cs="宋体"/>
          <w:color w:val="000000"/>
        </w:rPr>
        <w:t>因为酒精分子在不停的做无规则运动，所以整理实验器材时闻到了酒精的气味，这是扩散现象。</w:t>
      </w:r>
    </w:p>
    <w:p w14:paraId="694D8524">
      <w:pPr>
        <w:spacing w:line="360" w:lineRule="auto"/>
        <w:jc w:val="left"/>
        <w:textAlignment w:val="center"/>
        <w:rPr>
          <w:rFonts w:ascii="宋体" w:hAnsi="宋体" w:eastAsia="宋体" w:cs="宋体"/>
          <w:color w:val="000000"/>
        </w:rPr>
      </w:pPr>
      <w:r>
        <w:rPr>
          <w:color w:val="000000"/>
        </w:rPr>
        <w:t xml:space="preserve">15. </w:t>
      </w:r>
      <w:r>
        <w:rPr>
          <w:rFonts w:ascii="宋体" w:hAnsi="宋体" w:eastAsia="宋体" w:cs="宋体"/>
          <w:color w:val="000000"/>
        </w:rPr>
        <w:t>在“探究凸透镜成像的规律”的实验中：</w:t>
      </w:r>
    </w:p>
    <w:p w14:paraId="3AE8E26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）调节烛焰、凸透镜和光屏，使三者的中心在___________；</w:t>
      </w:r>
    </w:p>
    <w:p w14:paraId="47FFD9C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）当蜡烛、凸透镜和光屏的位置如图甲所示时，光屏上成清晰的倒立、___________的实像，___________就是应用这一成像规律制成的；</w:t>
      </w:r>
    </w:p>
    <w:p w14:paraId="4ADF420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）在答题卡的相应位置，完成图乙中光线通过凸透镜后的光路图。___________</w:t>
      </w:r>
    </w:p>
    <w:p w14:paraId="4E5B0A86">
      <w:pPr>
        <w:spacing w:line="360" w:lineRule="auto"/>
        <w:jc w:val="left"/>
        <w:textAlignment w:val="center"/>
        <w:rPr>
          <w:color w:val="000000"/>
        </w:rPr>
      </w:pPr>
      <w:r>
        <w:rPr>
          <w:rFonts w:ascii="宋体" w:hAnsi="宋体" w:eastAsia="宋体" w:cs="宋体"/>
          <w:color w:val="000000"/>
        </w:rPr>
        <w:drawing>
          <wp:inline distT="0" distB="0" distL="114300" distR="114300">
            <wp:extent cx="3657600" cy="8763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3657600" cy="876300"/>
                    </a:xfrm>
                    <a:prstGeom prst="rect">
                      <a:avLst/>
                    </a:prstGeom>
                  </pic:spPr>
                </pic:pic>
              </a:graphicData>
            </a:graphic>
          </wp:inline>
        </w:drawing>
      </w:r>
    </w:p>
    <w:p w14:paraId="17449475">
      <w:pPr>
        <w:spacing w:line="360" w:lineRule="auto"/>
        <w:textAlignment w:val="center"/>
        <w:rPr>
          <w:rFonts w:ascii="宋体" w:hAnsi="宋体" w:eastAsia="宋体" w:cs="宋体"/>
          <w:color w:val="000000"/>
        </w:rPr>
      </w:pPr>
      <w:r>
        <w:rPr>
          <w:color w:val="2E75B6"/>
        </w:rPr>
        <w:t>【答案】</w:t>
      </w:r>
      <w:r>
        <w:rPr>
          <w:color w:val="000000"/>
        </w:rPr>
        <w:t xml:space="preserve">    ①. </w:t>
      </w:r>
      <w:r>
        <w:rPr>
          <w:rFonts w:ascii="宋体" w:hAnsi="宋体" w:eastAsia="宋体" w:cs="宋体"/>
          <w:color w:val="000000"/>
        </w:rPr>
        <w:t>同一高度</w:t>
      </w:r>
      <w:r>
        <w:rPr>
          <w:color w:val="000000"/>
        </w:rPr>
        <w:t xml:space="preserve">    ②. </w:t>
      </w:r>
      <w:r>
        <w:rPr>
          <w:rFonts w:ascii="宋体" w:hAnsi="宋体" w:eastAsia="宋体" w:cs="宋体"/>
          <w:color w:val="000000"/>
        </w:rPr>
        <w:t>缩小</w:t>
      </w:r>
      <w:r>
        <w:rPr>
          <w:color w:val="000000"/>
        </w:rPr>
        <w:t xml:space="preserve">    ③. </w:t>
      </w:r>
      <w:r>
        <w:rPr>
          <w:rFonts w:ascii="宋体" w:hAnsi="宋体" w:eastAsia="宋体" w:cs="宋体"/>
          <w:color w:val="000000"/>
        </w:rPr>
        <w:t>照相机</w:t>
      </w:r>
      <w:r>
        <w:rPr>
          <w:color w:val="000000"/>
        </w:rPr>
        <w:t xml:space="preserve">    ④. </w:t>
      </w:r>
      <w:r>
        <w:rPr>
          <w:color w:val="000000"/>
        </w:rPr>
        <w:drawing>
          <wp:inline distT="0" distB="0" distL="114300" distR="114300">
            <wp:extent cx="1371600" cy="5429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371600" cy="542925"/>
                    </a:xfrm>
                    <a:prstGeom prst="rect">
                      <a:avLst/>
                    </a:prstGeom>
                  </pic:spPr>
                </pic:pic>
              </a:graphicData>
            </a:graphic>
          </wp:inline>
        </w:drawing>
      </w:r>
    </w:p>
    <w:p w14:paraId="5F4D427F">
      <w:pPr>
        <w:spacing w:line="360" w:lineRule="auto"/>
        <w:textAlignment w:val="center"/>
        <w:rPr>
          <w:color w:val="000000"/>
        </w:rPr>
      </w:pPr>
      <w:r>
        <w:rPr>
          <w:color w:val="2E75B6"/>
        </w:rPr>
        <w:t>【解析】</w:t>
      </w:r>
    </w:p>
    <w:p w14:paraId="51459606">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在“探究凸透镜成像的规律”的实验中，为了使像成在光屏的中央，实验前要调整烛焰、凸透镜中心和光屏中心大致在同一高度。</w:t>
      </w:r>
    </w:p>
    <w:p w14:paraId="297CF523">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[2][3]</w:t>
      </w:r>
      <w:r>
        <w:rPr>
          <w:rFonts w:ascii="宋体" w:hAnsi="宋体" w:eastAsia="宋体" w:cs="宋体"/>
          <w:color w:val="000000"/>
        </w:rPr>
        <w:t>如图甲，此时物距大于像距，根据凸透镜成像规律，则有物距大于两倍焦距，像距在一倍焦距和两倍焦距之间，所成的像是倒立、缩小的实像。应用这一成像规律，可以制成照相机。</w:t>
      </w:r>
    </w:p>
    <w:p w14:paraId="7315CD1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过光心的入射光经凸透镜折射后，出射光方向不变，光路图如图所示：</w:t>
      </w:r>
    </w:p>
    <w:p w14:paraId="7933D2EA">
      <w:pPr>
        <w:spacing w:line="360" w:lineRule="auto"/>
        <w:jc w:val="left"/>
        <w:textAlignment w:val="center"/>
        <w:rPr>
          <w:color w:val="000000"/>
        </w:rPr>
      </w:pPr>
      <w:r>
        <w:rPr>
          <w:color w:val="000000"/>
        </w:rPr>
        <w:drawing>
          <wp:inline distT="0" distB="0" distL="114300" distR="114300">
            <wp:extent cx="1485900" cy="5905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485900" cy="590550"/>
                    </a:xfrm>
                    <a:prstGeom prst="rect">
                      <a:avLst/>
                    </a:prstGeom>
                  </pic:spPr>
                </pic:pic>
              </a:graphicData>
            </a:graphic>
          </wp:inline>
        </w:drawing>
      </w:r>
    </w:p>
    <w:p w14:paraId="680B3D3B">
      <w:pPr>
        <w:spacing w:line="360" w:lineRule="auto"/>
        <w:jc w:val="left"/>
        <w:textAlignment w:val="center"/>
        <w:rPr>
          <w:rFonts w:ascii="宋体" w:hAnsi="宋体" w:eastAsia="宋体" w:cs="宋体"/>
          <w:color w:val="000000"/>
        </w:rPr>
      </w:pPr>
      <w:r>
        <w:rPr>
          <w:color w:val="000000"/>
        </w:rPr>
        <w:t xml:space="preserve">16. </w:t>
      </w:r>
      <w:r>
        <w:rPr>
          <w:rFonts w:ascii="宋体" w:hAnsi="宋体" w:eastAsia="宋体" w:cs="宋体"/>
          <w:color w:val="000000"/>
        </w:rPr>
        <w:t>在“探究通电螺线管外部磁场的方向”的实验中：</w:t>
      </w:r>
    </w:p>
    <w:p w14:paraId="7AD05E28">
      <w:pPr>
        <w:spacing w:line="360" w:lineRule="auto"/>
        <w:jc w:val="left"/>
        <w:textAlignment w:val="center"/>
        <w:rPr>
          <w:color w:val="000000"/>
        </w:rPr>
      </w:pPr>
      <w:r>
        <w:rPr>
          <w:color w:val="000000"/>
        </w:rPr>
        <w:drawing>
          <wp:inline distT="0" distB="0" distL="114300" distR="114300">
            <wp:extent cx="1952625" cy="1076325"/>
            <wp:effectExtent l="0" t="0" r="9525"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952625" cy="1076325"/>
                    </a:xfrm>
                    <a:prstGeom prst="rect">
                      <a:avLst/>
                    </a:prstGeom>
                  </pic:spPr>
                </pic:pic>
              </a:graphicData>
            </a:graphic>
          </wp:inline>
        </w:drawing>
      </w:r>
    </w:p>
    <w:p w14:paraId="1B2F9FC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）开关闭合前，小磁针均指南北，说明地球周围存在</w:t>
      </w:r>
      <w:r>
        <w:rPr>
          <w:color w:val="000000"/>
        </w:rPr>
        <w:t>___________</w:t>
      </w:r>
      <w:r>
        <w:rPr>
          <w:rFonts w:ascii="宋体" w:hAnsi="宋体" w:eastAsia="宋体" w:cs="宋体"/>
          <w:color w:val="000000"/>
        </w:rPr>
        <w:t>；</w:t>
      </w:r>
    </w:p>
    <w:p w14:paraId="2050C33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）开关闭合后，小磁针的指向如图所示，可知：通电螺线管的左端为</w:t>
      </w:r>
      <w:r>
        <w:rPr>
          <w:color w:val="000000"/>
        </w:rPr>
        <w:t>___________</w:t>
      </w:r>
      <w:r>
        <w:rPr>
          <w:rFonts w:ascii="宋体" w:hAnsi="宋体" w:eastAsia="宋体" w:cs="宋体"/>
          <w:color w:val="000000"/>
        </w:rPr>
        <w:t>极，电源的左端为</w:t>
      </w:r>
      <w:r>
        <w:rPr>
          <w:color w:val="000000"/>
        </w:rPr>
        <w:t>___________</w:t>
      </w:r>
      <w:r>
        <w:rPr>
          <w:rFonts w:ascii="宋体" w:hAnsi="宋体" w:eastAsia="宋体" w:cs="宋体"/>
          <w:color w:val="000000"/>
        </w:rPr>
        <w:t>极；</w:t>
      </w:r>
    </w:p>
    <w:p w14:paraId="68E3A3C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）将连接电源正、负极的导线对调，小磁针的指向也改变了，说明通电螺线管的磁场方向与</w:t>
      </w:r>
      <w:r>
        <w:rPr>
          <w:color w:val="000000"/>
        </w:rPr>
        <w:t>___________</w:t>
      </w:r>
      <w:r>
        <w:rPr>
          <w:rFonts w:ascii="宋体" w:hAnsi="宋体" w:eastAsia="宋体" w:cs="宋体"/>
          <w:color w:val="000000"/>
        </w:rPr>
        <w:t>方向有关；</w:t>
      </w:r>
    </w:p>
    <w:p w14:paraId="29BCF412">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）为了使通电螺线管的磁场增强，可采取的有效措施是</w:t>
      </w:r>
      <w:r>
        <w:rPr>
          <w:color w:val="000000"/>
        </w:rPr>
        <w:t>___________</w:t>
      </w:r>
      <w:r>
        <w:rPr>
          <w:rFonts w:ascii="宋体" w:hAnsi="宋体" w:eastAsia="宋体" w:cs="宋体"/>
          <w:color w:val="000000"/>
        </w:rPr>
        <w:t>。（写出一条即可）</w:t>
      </w:r>
    </w:p>
    <w:p w14:paraId="5E72A039">
      <w:pPr>
        <w:spacing w:line="360" w:lineRule="auto"/>
        <w:textAlignment w:val="center"/>
        <w:rPr>
          <w:rFonts w:ascii="宋体" w:hAnsi="宋体" w:eastAsia="宋体" w:cs="宋体"/>
          <w:color w:val="000000"/>
        </w:rPr>
      </w:pPr>
      <w:r>
        <w:rPr>
          <w:color w:val="2E75B6"/>
        </w:rPr>
        <w:t>【答案】</w:t>
      </w:r>
      <w:r>
        <w:rPr>
          <w:color w:val="000000"/>
        </w:rPr>
        <w:t xml:space="preserve">    ①. </w:t>
      </w:r>
      <w:r>
        <w:rPr>
          <w:rFonts w:ascii="宋体" w:hAnsi="宋体" w:eastAsia="宋体" w:cs="宋体"/>
          <w:color w:val="000000"/>
        </w:rPr>
        <w:t>磁场</w:t>
      </w:r>
      <w:r>
        <w:rPr>
          <w:color w:val="000000"/>
        </w:rPr>
        <w:t xml:space="preserve">    ②. </w:t>
      </w:r>
      <w:r>
        <w:rPr>
          <w:rFonts w:ascii="宋体" w:hAnsi="宋体" w:eastAsia="宋体" w:cs="宋体"/>
          <w:color w:val="000000"/>
        </w:rPr>
        <w:t>北</w:t>
      </w:r>
      <w:r>
        <w:rPr>
          <w:color w:val="000000"/>
        </w:rPr>
        <w:t xml:space="preserve">    ③. </w:t>
      </w:r>
      <w:r>
        <w:rPr>
          <w:rFonts w:ascii="宋体" w:hAnsi="宋体" w:eastAsia="宋体" w:cs="宋体"/>
          <w:color w:val="000000"/>
        </w:rPr>
        <w:t>负</w:t>
      </w:r>
      <w:r>
        <w:rPr>
          <w:color w:val="000000"/>
        </w:rPr>
        <w:t xml:space="preserve">    ④. </w:t>
      </w:r>
      <w:r>
        <w:rPr>
          <w:rFonts w:ascii="宋体" w:hAnsi="宋体" w:eastAsia="宋体" w:cs="宋体"/>
          <w:color w:val="000000"/>
        </w:rPr>
        <w:t>电流</w:t>
      </w:r>
      <w:r>
        <w:rPr>
          <w:color w:val="000000"/>
        </w:rPr>
        <w:t xml:space="preserve">    ⑤. </w:t>
      </w:r>
      <w:r>
        <w:rPr>
          <w:rFonts w:ascii="宋体" w:hAnsi="宋体" w:eastAsia="宋体" w:cs="宋体"/>
          <w:color w:val="000000"/>
        </w:rPr>
        <w:t>增加线圈匝数</w:t>
      </w:r>
    </w:p>
    <w:p w14:paraId="66F00B93">
      <w:pPr>
        <w:spacing w:line="360" w:lineRule="auto"/>
        <w:textAlignment w:val="center"/>
        <w:rPr>
          <w:color w:val="000000"/>
        </w:rPr>
      </w:pPr>
      <w:r>
        <w:rPr>
          <w:color w:val="2E75B6"/>
        </w:rPr>
        <w:t>【解析】</w:t>
      </w:r>
    </w:p>
    <w:p w14:paraId="4C3E435B">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地球是一个巨大的磁体，其周围存在磁场，所以指南针静止时可以指南北是受到了地磁场的作用。</w:t>
      </w:r>
    </w:p>
    <w:p w14:paraId="7D9298F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[2][3]</w:t>
      </w:r>
      <w:r>
        <w:rPr>
          <w:rFonts w:ascii="宋体" w:hAnsi="宋体" w:eastAsia="宋体" w:cs="宋体"/>
          <w:color w:val="000000"/>
        </w:rPr>
        <w:t>已知小磁针左端为</w:t>
      </w:r>
      <w:r>
        <w:rPr>
          <w:rFonts w:ascii="Times New Roman" w:hAnsi="Times New Roman" w:eastAsia="Times New Roman" w:cs="Times New Roman"/>
          <w:color w:val="000000"/>
        </w:rPr>
        <w:t>N</w:t>
      </w:r>
      <w:r>
        <w:rPr>
          <w:rFonts w:ascii="宋体" w:hAnsi="宋体" w:eastAsia="宋体" w:cs="宋体"/>
          <w:color w:val="000000"/>
        </w:rPr>
        <w:t>极，根据磁极间的相互作用可知，螺线管的左端为</w:t>
      </w:r>
      <w:r>
        <w:rPr>
          <w:rFonts w:ascii="Times New Roman" w:hAnsi="Times New Roman" w:eastAsia="Times New Roman" w:cs="Times New Roman"/>
          <w:color w:val="000000"/>
        </w:rPr>
        <w:t>N</w:t>
      </w:r>
      <w:r>
        <w:rPr>
          <w:rFonts w:ascii="宋体" w:hAnsi="宋体" w:eastAsia="宋体" w:cs="宋体"/>
          <w:color w:val="000000"/>
        </w:rPr>
        <w:t>极，伸出右手握住螺线管，四指弯曲指示电流的方向，大拇指所指的方向即为通电螺线管的</w:t>
      </w:r>
      <w:r>
        <w:rPr>
          <w:rFonts w:ascii="Times New Roman" w:hAnsi="Times New Roman" w:eastAsia="Times New Roman" w:cs="Times New Roman"/>
          <w:color w:val="000000"/>
        </w:rPr>
        <w:t>N</w:t>
      </w:r>
      <w:r>
        <w:rPr>
          <w:rFonts w:ascii="宋体" w:hAnsi="宋体" w:eastAsia="宋体" w:cs="宋体"/>
          <w:color w:val="000000"/>
        </w:rPr>
        <w:t>极，因此电源的右端为正极，左端是负极。</w:t>
      </w:r>
    </w:p>
    <w:p w14:paraId="59FF0ABD">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改变电源</w:t>
      </w:r>
      <w:r>
        <w:rPr>
          <w:rFonts w:ascii="宋体" w:hAnsi="宋体" w:eastAsia="宋体" w:cs="宋体"/>
          <w:color w:val="000000"/>
          <w:position w:val="0"/>
        </w:rPr>
        <w:drawing>
          <wp:inline distT="0" distB="0" distL="114300" distR="114300">
            <wp:extent cx="133350" cy="177800"/>
            <wp:effectExtent l="0" t="0" r="0" b="13335"/>
            <wp:docPr id="366376" name="图片 366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376" name="图片 366376"/>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正负极后，螺线管中的电流方向发生了改变，小磁针的</w:t>
      </w:r>
      <w:r>
        <w:rPr>
          <w:rFonts w:ascii="Times New Roman" w:hAnsi="Times New Roman" w:eastAsia="Times New Roman" w:cs="Times New Roman"/>
          <w:color w:val="000000"/>
        </w:rPr>
        <w:t>N</w:t>
      </w:r>
      <w:r>
        <w:rPr>
          <w:rFonts w:ascii="宋体" w:hAnsi="宋体" w:eastAsia="宋体" w:cs="宋体"/>
          <w:color w:val="000000"/>
        </w:rPr>
        <w:t>极指向与原来相反，说明磁场的方向相反，由此可以确定，通电螺线管的磁场方向与电流方向有关。</w:t>
      </w:r>
    </w:p>
    <w:p w14:paraId="7401AEE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[5]</w:t>
      </w:r>
      <w:r>
        <w:rPr>
          <w:rFonts w:ascii="宋体" w:hAnsi="宋体" w:eastAsia="宋体" w:cs="宋体"/>
          <w:color w:val="000000"/>
        </w:rPr>
        <w:t>想增强通电螺线管的磁场，可以增大螺线管中的电流、增加线圈匝数。</w:t>
      </w:r>
    </w:p>
    <w:p w14:paraId="258DA354">
      <w:pPr>
        <w:spacing w:line="360" w:lineRule="auto"/>
        <w:jc w:val="left"/>
        <w:textAlignment w:val="center"/>
        <w:rPr>
          <w:rFonts w:ascii="宋体" w:hAnsi="宋体" w:eastAsia="宋体" w:cs="宋体"/>
          <w:color w:val="000000"/>
        </w:rPr>
      </w:pPr>
      <w:r>
        <w:rPr>
          <w:color w:val="000000"/>
        </w:rPr>
        <w:t xml:space="preserve">17. </w:t>
      </w:r>
      <w:r>
        <w:rPr>
          <w:rFonts w:ascii="宋体" w:hAnsi="宋体" w:eastAsia="宋体" w:cs="宋体"/>
          <w:color w:val="000000"/>
        </w:rPr>
        <w:t>小明在伊通河畔拾到一块漂亮的小石块。他想通过测量密度鉴别小石块的材质。</w:t>
      </w:r>
    </w:p>
    <w:p w14:paraId="5062D732">
      <w:pPr>
        <w:spacing w:line="360" w:lineRule="auto"/>
        <w:jc w:val="left"/>
        <w:textAlignment w:val="center"/>
        <w:rPr>
          <w:color w:val="000000"/>
        </w:rPr>
      </w:pPr>
      <w:r>
        <w:rPr>
          <w:rFonts w:ascii="宋体" w:hAnsi="宋体" w:eastAsia="宋体" w:cs="宋体"/>
          <w:color w:val="000000"/>
        </w:rPr>
        <w:drawing>
          <wp:inline distT="0" distB="0" distL="114300" distR="114300">
            <wp:extent cx="3295650" cy="13525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295650" cy="1352550"/>
                    </a:xfrm>
                    <a:prstGeom prst="rect">
                      <a:avLst/>
                    </a:prstGeom>
                  </pic:spPr>
                </pic:pic>
              </a:graphicData>
            </a:graphic>
          </wp:inline>
        </w:drawing>
      </w:r>
    </w:p>
    <w:tbl>
      <w:tblPr>
        <w:tblStyle w:val="4"/>
        <w:tblW w:w="67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97"/>
        <w:gridCol w:w="3398"/>
      </w:tblGrid>
      <w:tr w14:paraId="3E6C8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CB34550">
            <w:pPr>
              <w:spacing w:line="360" w:lineRule="auto"/>
              <w:jc w:val="left"/>
              <w:textAlignment w:val="center"/>
              <w:rPr>
                <w:rFonts w:ascii="宋体" w:hAnsi="宋体" w:eastAsia="宋体" w:cs="宋体"/>
                <w:color w:val="000000"/>
              </w:rPr>
            </w:pPr>
            <w:r>
              <w:rPr>
                <w:rFonts w:ascii="宋体" w:hAnsi="宋体" w:eastAsia="宋体" w:cs="宋体"/>
                <w:color w:val="000000"/>
              </w:rPr>
              <w:t>物质名称</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6FAF4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密度</w:t>
            </w:r>
            <w:r>
              <w:rPr>
                <w:rFonts w:ascii="Times New Roman" w:hAnsi="Times New Roman" w:eastAsia="Times New Roman" w:cs="Times New Roman"/>
                <w:color w:val="000000"/>
              </w:rPr>
              <w:t>g/cm</w:t>
            </w:r>
            <w:r>
              <w:rPr>
                <w:rFonts w:ascii="Times New Roman" w:hAnsi="Times New Roman" w:eastAsia="Times New Roman" w:cs="Times New Roman"/>
                <w:color w:val="000000"/>
                <w:vertAlign w:val="superscript"/>
              </w:rPr>
              <w:t>3</w:t>
            </w:r>
          </w:p>
        </w:tc>
      </w:tr>
      <w:tr w14:paraId="071D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AA902C">
            <w:pPr>
              <w:spacing w:line="360" w:lineRule="auto"/>
              <w:jc w:val="left"/>
              <w:textAlignment w:val="center"/>
              <w:rPr>
                <w:rFonts w:ascii="宋体" w:hAnsi="宋体" w:eastAsia="宋体" w:cs="宋体"/>
                <w:color w:val="000000"/>
              </w:rPr>
            </w:pPr>
            <w:r>
              <w:rPr>
                <w:rFonts w:ascii="宋体" w:hAnsi="宋体" w:eastAsia="宋体" w:cs="宋体"/>
                <w:color w:val="000000"/>
              </w:rPr>
              <w:t>灰铸铁</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A37E1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7.2</w:t>
            </w:r>
          </w:p>
        </w:tc>
      </w:tr>
      <w:tr w14:paraId="56747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30749">
            <w:pPr>
              <w:spacing w:line="360" w:lineRule="auto"/>
              <w:jc w:val="left"/>
              <w:textAlignment w:val="center"/>
              <w:rPr>
                <w:rFonts w:ascii="宋体" w:hAnsi="宋体" w:eastAsia="宋体" w:cs="宋体"/>
                <w:color w:val="000000"/>
              </w:rPr>
            </w:pPr>
            <w:r>
              <w:rPr>
                <w:rFonts w:ascii="宋体" w:hAnsi="宋体" w:eastAsia="宋体" w:cs="宋体"/>
                <w:color w:val="000000"/>
              </w:rPr>
              <w:t>金刚石</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EBE99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w:t>
            </w:r>
          </w:p>
        </w:tc>
      </w:tr>
      <w:tr w14:paraId="15CB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6BE4D3">
            <w:pPr>
              <w:spacing w:line="360" w:lineRule="auto"/>
              <w:jc w:val="left"/>
              <w:textAlignment w:val="center"/>
              <w:rPr>
                <w:rFonts w:ascii="宋体" w:hAnsi="宋体" w:eastAsia="宋体" w:cs="宋体"/>
                <w:color w:val="000000"/>
              </w:rPr>
            </w:pPr>
            <w:r>
              <w:rPr>
                <w:rFonts w:ascii="宋体" w:hAnsi="宋体" w:eastAsia="宋体" w:cs="宋体"/>
                <w:color w:val="000000"/>
              </w:rPr>
              <w:t>花岗岩</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3EF0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2.6~2.8</w:t>
            </w:r>
          </w:p>
        </w:tc>
      </w:tr>
      <w:tr w14:paraId="31692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94E872">
            <w:pPr>
              <w:spacing w:line="360" w:lineRule="auto"/>
              <w:jc w:val="left"/>
              <w:textAlignment w:val="center"/>
              <w:rPr>
                <w:rFonts w:ascii="宋体" w:hAnsi="宋体" w:eastAsia="宋体" w:cs="宋体"/>
                <w:color w:val="000000"/>
              </w:rPr>
            </w:pPr>
            <w:r>
              <w:rPr>
                <w:rFonts w:ascii="宋体" w:hAnsi="宋体" w:eastAsia="宋体" w:cs="宋体"/>
                <w:color w:val="000000"/>
              </w:rPr>
              <w:t>混凝土</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121CC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w:t>
            </w:r>
          </w:p>
        </w:tc>
      </w:tr>
      <w:tr w14:paraId="7EE27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B629CA">
            <w:pPr>
              <w:spacing w:line="360" w:lineRule="auto"/>
              <w:jc w:val="left"/>
              <w:textAlignment w:val="center"/>
              <w:rPr>
                <w:rFonts w:ascii="宋体" w:hAnsi="宋体" w:eastAsia="宋体" w:cs="宋体"/>
                <w:color w:val="000000"/>
              </w:rPr>
            </w:pPr>
            <w:r>
              <w:rPr>
                <w:rFonts w:ascii="宋体" w:hAnsi="宋体" w:eastAsia="宋体" w:cs="宋体"/>
                <w:color w:val="000000"/>
              </w:rPr>
              <w:t>砖</w:t>
            </w:r>
          </w:p>
        </w:tc>
        <w:tc>
          <w:tcPr>
            <w:tcW w:w="34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55351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1.4~2.2</w:t>
            </w:r>
          </w:p>
        </w:tc>
      </w:tr>
    </w:tbl>
    <w:p w14:paraId="40BF1DA0">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）用调好的天平测量小石块的质量时，操作如图甲所示，出现的错误是___________；</w:t>
      </w:r>
    </w:p>
    <w:p w14:paraId="06218F2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）天平再次平衡时，盘中砝码</w:t>
      </w:r>
      <w:r>
        <w:rPr>
          <w:rFonts w:ascii="宋体" w:hAnsi="宋体" w:eastAsia="宋体" w:cs="宋体"/>
          <w:color w:val="000000"/>
          <w:position w:val="0"/>
        </w:rPr>
        <w:drawing>
          <wp:inline distT="0" distB="0" distL="114300" distR="114300">
            <wp:extent cx="133350" cy="177800"/>
            <wp:effectExtent l="0" t="0" r="0" b="13335"/>
            <wp:docPr id="366375" name="图片 366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375" name="图片 366375"/>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质量及游码的位置如图乙所示，小石块的质量为___________</w:t>
      </w:r>
      <w:r>
        <w:rPr>
          <w:rFonts w:ascii="Times New Roman" w:hAnsi="Times New Roman" w:eastAsia="Times New Roman" w:cs="Times New Roman"/>
          <w:color w:val="000000"/>
        </w:rPr>
        <w:t>g</w:t>
      </w:r>
      <w:r>
        <w:rPr>
          <w:rFonts w:ascii="宋体" w:hAnsi="宋体" w:eastAsia="宋体" w:cs="宋体"/>
          <w:color w:val="000000"/>
        </w:rPr>
        <w:t>；</w:t>
      </w:r>
    </w:p>
    <w:p w14:paraId="2EF8F78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）用量简测出小石块的体积为</w:t>
      </w:r>
      <w:r>
        <w:rPr>
          <w:rFonts w:ascii="Times New Roman" w:hAnsi="Times New Roman" w:eastAsia="Times New Roman" w:cs="Times New Roman"/>
          <w:color w:val="000000"/>
        </w:rPr>
        <w:t>20cm</w:t>
      </w:r>
      <w:r>
        <w:rPr>
          <w:rFonts w:ascii="Times New Roman" w:hAnsi="Times New Roman" w:eastAsia="Times New Roman" w:cs="Times New Roman"/>
          <w:color w:val="000000"/>
          <w:vertAlign w:val="superscript"/>
        </w:rPr>
        <w:t>3</w:t>
      </w:r>
      <w:r>
        <w:rPr>
          <w:rFonts w:ascii="宋体" w:hAnsi="宋体" w:eastAsia="宋体" w:cs="宋体"/>
          <w:color w:val="000000"/>
        </w:rPr>
        <w:t>，计算出小石块的密度，与上表中的密度值对比后，初步判断小石块可能是___________。</w:t>
      </w:r>
    </w:p>
    <w:p w14:paraId="4073B73D">
      <w:pPr>
        <w:spacing w:line="360" w:lineRule="auto"/>
        <w:textAlignment w:val="center"/>
        <w:rPr>
          <w:rFonts w:ascii="宋体" w:hAnsi="宋体" w:eastAsia="宋体" w:cs="宋体"/>
          <w:color w:val="000000"/>
        </w:rPr>
      </w:pPr>
      <w:r>
        <w:rPr>
          <w:color w:val="2E75B6"/>
        </w:rPr>
        <w:t>【答案】</w:t>
      </w:r>
      <w:r>
        <w:rPr>
          <w:color w:val="000000"/>
        </w:rPr>
        <w:t xml:space="preserve">    ①. </w:t>
      </w:r>
      <w:r>
        <w:rPr>
          <w:rFonts w:ascii="宋体" w:hAnsi="宋体" w:eastAsia="宋体" w:cs="宋体"/>
          <w:color w:val="000000"/>
        </w:rPr>
        <w:t>用手拿砝码</w:t>
      </w:r>
      <w:r>
        <w:rPr>
          <w:color w:val="000000"/>
        </w:rPr>
        <w:t xml:space="preserve">    ②. </w:t>
      </w:r>
      <w:r>
        <w:rPr>
          <w:rFonts w:ascii="Times New Roman" w:hAnsi="Times New Roman" w:eastAsia="Times New Roman" w:cs="Times New Roman"/>
          <w:color w:val="000000"/>
        </w:rPr>
        <w:t>52</w:t>
      </w:r>
      <w:r>
        <w:rPr>
          <w:color w:val="000000"/>
        </w:rPr>
        <w:t xml:space="preserve">    ③. </w:t>
      </w:r>
      <w:r>
        <w:rPr>
          <w:rFonts w:ascii="宋体" w:hAnsi="宋体" w:eastAsia="宋体" w:cs="宋体"/>
          <w:color w:val="000000"/>
        </w:rPr>
        <w:t>花岗岩</w:t>
      </w:r>
    </w:p>
    <w:p w14:paraId="2EB0C802">
      <w:pPr>
        <w:spacing w:line="360" w:lineRule="auto"/>
        <w:textAlignment w:val="center"/>
        <w:rPr>
          <w:color w:val="000000"/>
        </w:rPr>
      </w:pPr>
      <w:r>
        <w:rPr>
          <w:color w:val="2E75B6"/>
        </w:rPr>
        <w:t>【解析】</w:t>
      </w:r>
    </w:p>
    <w:p w14:paraId="3E565369">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在加减砝码时，要用镊子夹取砝码，不能用手拿，因为手上有汗渍，会使砝码生锈，造成称量不准。所以操作中出现的错误是用手拿砝码。</w:t>
      </w:r>
    </w:p>
    <w:p w14:paraId="351F415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标尺上</w:t>
      </w:r>
      <w:r>
        <w:rPr>
          <w:rFonts w:ascii="Times New Roman" w:hAnsi="Times New Roman" w:eastAsia="Times New Roman" w:cs="Times New Roman"/>
          <w:color w:val="000000"/>
        </w:rPr>
        <w:t>1g</w:t>
      </w:r>
      <w:r>
        <w:rPr>
          <w:rFonts w:ascii="宋体" w:hAnsi="宋体" w:eastAsia="宋体" w:cs="宋体"/>
          <w:color w:val="000000"/>
        </w:rPr>
        <w:t>有五个小格，每小格表示</w:t>
      </w:r>
      <w:r>
        <w:rPr>
          <w:rFonts w:ascii="Times New Roman" w:hAnsi="Times New Roman" w:eastAsia="Times New Roman" w:cs="Times New Roman"/>
          <w:color w:val="000000"/>
        </w:rPr>
        <w:t>0.2g</w:t>
      </w:r>
      <w:r>
        <w:rPr>
          <w:rFonts w:ascii="宋体" w:hAnsi="宋体" w:eastAsia="宋体" w:cs="宋体"/>
          <w:color w:val="000000"/>
        </w:rPr>
        <w:t>，即标尺的分度值是</w:t>
      </w:r>
      <w:r>
        <w:rPr>
          <w:rFonts w:ascii="Times New Roman" w:hAnsi="Times New Roman" w:eastAsia="Times New Roman" w:cs="Times New Roman"/>
          <w:color w:val="000000"/>
        </w:rPr>
        <w:t>0.2g</w:t>
      </w:r>
      <w:r>
        <w:rPr>
          <w:rFonts w:ascii="宋体" w:hAnsi="宋体" w:eastAsia="宋体" w:cs="宋体"/>
          <w:color w:val="000000"/>
        </w:rPr>
        <w:t>，游码对应的刻度值是</w:t>
      </w:r>
      <w:r>
        <w:rPr>
          <w:rFonts w:ascii="Times New Roman" w:hAnsi="Times New Roman" w:eastAsia="Times New Roman" w:cs="Times New Roman"/>
          <w:color w:val="000000"/>
        </w:rPr>
        <w:t>2g</w:t>
      </w:r>
      <w:r>
        <w:rPr>
          <w:rFonts w:ascii="宋体" w:hAnsi="宋体" w:eastAsia="宋体" w:cs="宋体"/>
          <w:color w:val="000000"/>
        </w:rPr>
        <w:t>，所以小石块的质量为</w:t>
      </w:r>
    </w:p>
    <w:p w14:paraId="47EC0B5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color w:val="000000"/>
        </w:rPr>
        <w:t>50g+2g=52g</w:t>
      </w:r>
    </w:p>
    <w:p w14:paraId="036BF07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小石块的密度</w:t>
      </w:r>
    </w:p>
    <w:p w14:paraId="12D1C3F1">
      <w:pPr>
        <w:spacing w:line="360" w:lineRule="auto"/>
        <w:jc w:val="center"/>
        <w:textAlignment w:val="center"/>
        <w:rPr>
          <w:color w:val="000000"/>
        </w:rPr>
      </w:pPr>
      <w:r>
        <w:object>
          <v:shape id="_x0000_i1027" o:spt="75" alt="学科网(www.zxxk.com)--教育资源门户，提供试卷、教案、课件、论文、素材以及各类教学资源下载，还有大量而丰富的教学相关资讯！" type="#_x0000_t75" style="height:31pt;width:136.15pt;" o:ole="t" filled="f" o:preferrelative="t" stroked="f" coordsize="21600,21600">
            <v:path/>
            <v:fill on="f" focussize="0,0"/>
            <v:stroke on="f" joinstyle="miter"/>
            <v:imagedata r:id="rId25" o:title="eqIda113ed112ed27193d2e2530cca96186e"/>
            <o:lock v:ext="edit" aspectratio="t"/>
            <w10:wrap type="none"/>
            <w10:anchorlock/>
          </v:shape>
          <o:OLEObject Type="Embed" ProgID="Equation.DSMT4" ShapeID="_x0000_i1027" DrawAspect="Content" ObjectID="_1468075727" r:id="rId24">
            <o:LockedField>false</o:LockedField>
          </o:OLEObject>
        </w:object>
      </w:r>
    </w:p>
    <w:p w14:paraId="2ACF5C70">
      <w:pPr>
        <w:spacing w:line="360" w:lineRule="auto"/>
        <w:jc w:val="left"/>
        <w:textAlignment w:val="center"/>
        <w:rPr>
          <w:rFonts w:ascii="宋体" w:hAnsi="宋体" w:eastAsia="宋体" w:cs="宋体"/>
          <w:color w:val="000000"/>
        </w:rPr>
      </w:pPr>
      <w:r>
        <w:rPr>
          <w:rFonts w:ascii="宋体" w:hAnsi="宋体" w:eastAsia="宋体" w:cs="宋体"/>
          <w:color w:val="000000"/>
        </w:rPr>
        <w:t>与上表中</w:t>
      </w:r>
      <w:r>
        <w:rPr>
          <w:rFonts w:ascii="宋体" w:hAnsi="宋体" w:eastAsia="宋体" w:cs="宋体"/>
          <w:color w:val="000000"/>
          <w:position w:val="0"/>
        </w:rPr>
        <w:drawing>
          <wp:inline distT="0" distB="0" distL="114300" distR="114300">
            <wp:extent cx="133350" cy="177800"/>
            <wp:effectExtent l="0" t="0" r="0" b="13335"/>
            <wp:docPr id="366374" name="图片 366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374" name="图片 366374"/>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密度值对比后，初步判断小石块可能是花岗岩。</w:t>
      </w:r>
    </w:p>
    <w:p w14:paraId="79316DC7">
      <w:pPr>
        <w:spacing w:line="360" w:lineRule="auto"/>
        <w:jc w:val="left"/>
        <w:textAlignment w:val="center"/>
        <w:rPr>
          <w:rFonts w:ascii="宋体" w:hAnsi="宋体" w:eastAsia="宋体" w:cs="宋体"/>
          <w:color w:val="000000"/>
        </w:rPr>
      </w:pPr>
      <w:r>
        <w:rPr>
          <w:color w:val="000000"/>
        </w:rPr>
        <w:t xml:space="preserve">18. </w:t>
      </w:r>
      <w:r>
        <w:rPr>
          <w:rFonts w:ascii="宋体" w:hAnsi="宋体" w:eastAsia="宋体" w:cs="宋体"/>
          <w:color w:val="000000"/>
        </w:rPr>
        <w:t>在“探究杠杆的平衡条件”的实验中：</w:t>
      </w:r>
    </w:p>
    <w:p w14:paraId="7CD59301">
      <w:pPr>
        <w:spacing w:line="360" w:lineRule="auto"/>
        <w:jc w:val="left"/>
        <w:textAlignment w:val="center"/>
        <w:rPr>
          <w:color w:val="000000"/>
        </w:rPr>
      </w:pPr>
      <w:r>
        <w:rPr>
          <w:rFonts w:ascii="宋体" w:hAnsi="宋体" w:eastAsia="宋体" w:cs="宋体"/>
          <w:color w:val="000000"/>
        </w:rPr>
        <w:drawing>
          <wp:inline distT="0" distB="0" distL="114300" distR="114300">
            <wp:extent cx="3257550" cy="14192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3257550" cy="1419225"/>
                    </a:xfrm>
                    <a:prstGeom prst="rect">
                      <a:avLst/>
                    </a:prstGeom>
                  </pic:spPr>
                </pic:pic>
              </a:graphicData>
            </a:graphic>
          </wp:inline>
        </w:drawing>
      </w:r>
    </w:p>
    <w:p w14:paraId="0E38751F">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）不挂钩码时，调节螺母，使杠杆在___________位置平衡；</w:t>
      </w:r>
    </w:p>
    <w:p w14:paraId="302A60D4">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）如图甲所示，在</w:t>
      </w:r>
      <w:r>
        <w:rPr>
          <w:rFonts w:ascii="Times New Roman" w:hAnsi="Times New Roman" w:eastAsia="Times New Roman" w:cs="Times New Roman"/>
          <w:i/>
          <w:color w:val="000000"/>
        </w:rPr>
        <w:t>A</w:t>
      </w:r>
      <w:r>
        <w:rPr>
          <w:rFonts w:ascii="宋体" w:hAnsi="宋体" w:eastAsia="宋体" w:cs="宋体"/>
          <w:color w:val="000000"/>
        </w:rPr>
        <w:t>点挂</w:t>
      </w:r>
      <w:r>
        <w:rPr>
          <w:rFonts w:ascii="Times New Roman" w:hAnsi="Times New Roman" w:eastAsia="Times New Roman" w:cs="Times New Roman"/>
          <w:color w:val="000000"/>
        </w:rPr>
        <w:t>3</w:t>
      </w:r>
      <w:r>
        <w:rPr>
          <w:rFonts w:ascii="宋体" w:hAnsi="宋体" w:eastAsia="宋体" w:cs="宋体"/>
          <w:color w:val="000000"/>
        </w:rPr>
        <w:t>个钩码，在</w:t>
      </w:r>
      <w:r>
        <w:rPr>
          <w:rFonts w:ascii="Times New Roman" w:hAnsi="Times New Roman" w:eastAsia="Times New Roman" w:cs="Times New Roman"/>
          <w:i/>
          <w:color w:val="000000"/>
        </w:rPr>
        <w:t>B</w:t>
      </w:r>
      <w:r>
        <w:rPr>
          <w:rFonts w:ascii="宋体" w:hAnsi="宋体" w:eastAsia="宋体" w:cs="宋体"/>
          <w:color w:val="000000"/>
        </w:rPr>
        <w:t>点挂___________个钩码，使杠杆再次在原位置平衡；</w:t>
      </w:r>
    </w:p>
    <w:p w14:paraId="68A5F18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）在答题卡的相应位置，画出</w:t>
      </w:r>
      <w:r>
        <w:rPr>
          <w:rFonts w:ascii="Times New Roman" w:hAnsi="Times New Roman" w:eastAsia="Times New Roman" w:cs="Times New Roman"/>
          <w:i/>
          <w:color w:val="000000"/>
        </w:rPr>
        <w:t>A</w:t>
      </w:r>
      <w:r>
        <w:rPr>
          <w:rFonts w:ascii="宋体" w:hAnsi="宋体" w:eastAsia="宋体" w:cs="宋体"/>
          <w:color w:val="000000"/>
        </w:rPr>
        <w:t>点所受拉力的力臂</w:t>
      </w:r>
      <w:r>
        <w:rPr>
          <w:rFonts w:ascii="Times New Roman" w:hAnsi="Times New Roman" w:eastAsia="Times New Roman" w:cs="Times New Roman"/>
          <w:i/>
          <w:color w:val="000000"/>
        </w:rPr>
        <w:t>l</w:t>
      </w:r>
      <w:r>
        <w:rPr>
          <w:rFonts w:ascii="宋体" w:hAnsi="宋体" w:eastAsia="宋体" w:cs="宋体"/>
          <w:color w:val="000000"/>
        </w:rPr>
        <w:t>；___________</w:t>
      </w:r>
    </w:p>
    <w:p w14:paraId="2082B43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）如图乙所示是《天工开物》记载的踏碓（碓：</w:t>
      </w:r>
      <w:r>
        <w:rPr>
          <w:rFonts w:ascii="Times New Roman" w:hAnsi="Times New Roman" w:eastAsia="Times New Roman" w:cs="Times New Roman"/>
          <w:color w:val="000000"/>
        </w:rPr>
        <w:t>dui</w:t>
      </w:r>
      <w:r>
        <w:rPr>
          <w:rFonts w:ascii="宋体" w:hAnsi="宋体" w:eastAsia="宋体" w:cs="宋体"/>
          <w:color w:val="000000"/>
        </w:rPr>
        <w:t>，古代的一种给稻谷去壳的工具。用脚连续踏杆的一端，另一端就会连续起落）。踏碓属于___________杠杆。</w:t>
      </w:r>
    </w:p>
    <w:p w14:paraId="253549B3">
      <w:pPr>
        <w:spacing w:line="360" w:lineRule="auto"/>
        <w:textAlignment w:val="center"/>
        <w:rPr>
          <w:rFonts w:ascii="宋体" w:hAnsi="宋体" w:eastAsia="宋体" w:cs="宋体"/>
          <w:color w:val="000000"/>
        </w:rPr>
      </w:pPr>
      <w:r>
        <w:rPr>
          <w:color w:val="2E75B6"/>
        </w:rPr>
        <w:t>【答案】</w:t>
      </w:r>
      <w:r>
        <w:rPr>
          <w:color w:val="000000"/>
        </w:rPr>
        <w:t xml:space="preserve">    ①. </w:t>
      </w:r>
      <w:r>
        <w:rPr>
          <w:rFonts w:ascii="宋体" w:hAnsi="宋体" w:eastAsia="宋体" w:cs="宋体"/>
          <w:color w:val="000000"/>
        </w:rPr>
        <w:t>水平</w:t>
      </w:r>
      <w:r>
        <w:rPr>
          <w:color w:val="000000"/>
        </w:rPr>
        <w:t xml:space="preserve">    ②. </w:t>
      </w:r>
      <w:r>
        <w:rPr>
          <w:rFonts w:ascii="Times New Roman" w:hAnsi="Times New Roman" w:eastAsia="Times New Roman" w:cs="Times New Roman"/>
          <w:color w:val="000000"/>
        </w:rPr>
        <w:t>4</w:t>
      </w:r>
      <w:r>
        <w:rPr>
          <w:color w:val="000000"/>
        </w:rPr>
        <w:t xml:space="preserve">    ③. </w:t>
      </w:r>
      <w:r>
        <w:rPr>
          <w:color w:val="000000"/>
        </w:rPr>
        <w:drawing>
          <wp:inline distT="0" distB="0" distL="114300" distR="114300">
            <wp:extent cx="1447800" cy="11811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447800" cy="1181100"/>
                    </a:xfrm>
                    <a:prstGeom prst="rect">
                      <a:avLst/>
                    </a:prstGeom>
                  </pic:spPr>
                </pic:pic>
              </a:graphicData>
            </a:graphic>
          </wp:inline>
        </w:drawing>
      </w:r>
      <w:r>
        <w:rPr>
          <w:color w:val="000000"/>
        </w:rPr>
        <w:t xml:space="preserve">    ④. </w:t>
      </w:r>
      <w:r>
        <w:rPr>
          <w:rFonts w:ascii="宋体" w:hAnsi="宋体" w:eastAsia="宋体" w:cs="宋体"/>
          <w:color w:val="000000"/>
        </w:rPr>
        <w:t>费力</w:t>
      </w:r>
    </w:p>
    <w:p w14:paraId="38B2D808">
      <w:pPr>
        <w:spacing w:line="360" w:lineRule="auto"/>
        <w:textAlignment w:val="center"/>
        <w:rPr>
          <w:color w:val="000000"/>
        </w:rPr>
      </w:pPr>
      <w:r>
        <w:rPr>
          <w:color w:val="2E75B6"/>
        </w:rPr>
        <w:t>【解析】</w:t>
      </w:r>
    </w:p>
    <w:p w14:paraId="3B8F8E0E">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不挂钩码时，调节螺母，使杠杆在水平位置平衡，这样便于在杠杆上直接读出力臂。</w:t>
      </w:r>
    </w:p>
    <w:p w14:paraId="26063A22">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设一个钩码的重力为</w:t>
      </w:r>
      <w:r>
        <w:rPr>
          <w:rFonts w:ascii="Times New Roman" w:hAnsi="Times New Roman" w:eastAsia="Times New Roman" w:cs="Times New Roman"/>
          <w:i/>
          <w:color w:val="000000"/>
        </w:rPr>
        <w:t>G</w:t>
      </w:r>
      <w:r>
        <w:rPr>
          <w:rFonts w:ascii="宋体" w:hAnsi="宋体" w:eastAsia="宋体" w:cs="宋体"/>
          <w:color w:val="000000"/>
        </w:rPr>
        <w:t>，杠杆上一格的长度为</w:t>
      </w:r>
      <w:r>
        <w:rPr>
          <w:rFonts w:ascii="Times New Roman" w:hAnsi="Times New Roman" w:eastAsia="Times New Roman" w:cs="Times New Roman"/>
          <w:i/>
          <w:color w:val="000000"/>
        </w:rPr>
        <w:t>L</w:t>
      </w:r>
      <w:r>
        <w:rPr>
          <w:rFonts w:ascii="宋体" w:hAnsi="宋体" w:eastAsia="宋体" w:cs="宋体"/>
          <w:color w:val="000000"/>
        </w:rPr>
        <w:t>，根据杠杆平衡条件，则有</w:t>
      </w:r>
    </w:p>
    <w:p w14:paraId="1071413A">
      <w:pPr>
        <w:spacing w:line="360" w:lineRule="auto"/>
        <w:jc w:val="center"/>
        <w:textAlignment w:val="center"/>
        <w:rPr>
          <w:color w:val="000000"/>
        </w:rPr>
      </w:pPr>
      <w:r>
        <w:object>
          <v:shape id="_x0000_i1028" o:spt="75" alt="学科网(www.zxxk.com)--教育资源门户，提供试卷、教案、课件、论文、素材以及各类教学资源下载，还有大量而丰富的教学相关资讯！" type="#_x0000_t75" style="height:14.25pt;width:90.2pt;" o:ole="t" filled="f" o:preferrelative="t" stroked="f" coordsize="21600,21600">
            <v:path/>
            <v:fill on="f" focussize="0,0"/>
            <v:stroke on="f" joinstyle="miter"/>
            <v:imagedata r:id="rId29" o:title="eqIdd6120a59f4acd73fbeb54c0723622157"/>
            <o:lock v:ext="edit" aspectratio="t"/>
            <w10:wrap type="none"/>
            <w10:anchorlock/>
          </v:shape>
          <o:OLEObject Type="Embed" ProgID="Equation.DSMT4" ShapeID="_x0000_i1028" DrawAspect="Content" ObjectID="_1468075728" r:id="rId28">
            <o:LockedField>false</o:LockedField>
          </o:OLEObject>
        </w:object>
      </w:r>
    </w:p>
    <w:p w14:paraId="74FD9769">
      <w:pPr>
        <w:spacing w:line="360" w:lineRule="auto"/>
        <w:jc w:val="left"/>
        <w:textAlignment w:val="center"/>
        <w:rPr>
          <w:rFonts w:ascii="宋体" w:hAnsi="宋体" w:eastAsia="宋体" w:cs="宋体"/>
          <w:color w:val="000000"/>
        </w:rPr>
      </w:pPr>
      <w:r>
        <w:rPr>
          <w:rFonts w:ascii="宋体" w:hAnsi="宋体" w:eastAsia="宋体" w:cs="宋体"/>
          <w:color w:val="000000"/>
        </w:rPr>
        <w:t>解得</w:t>
      </w:r>
    </w:p>
    <w:p w14:paraId="29777EDC">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n</w:t>
      </w:r>
      <w:r>
        <w:rPr>
          <w:rFonts w:ascii="Times New Roman" w:hAnsi="Times New Roman" w:eastAsia="Times New Roman" w:cs="Times New Roman"/>
          <w:color w:val="000000"/>
        </w:rPr>
        <w:t>=4</w:t>
      </w:r>
    </w:p>
    <w:p w14:paraId="5582FA87">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因为此时杠杆在水平位置平衡，</w:t>
      </w:r>
      <w:r>
        <w:rPr>
          <w:rFonts w:ascii="Times New Roman" w:hAnsi="Times New Roman" w:eastAsia="Times New Roman" w:cs="Times New Roman"/>
          <w:i/>
          <w:color w:val="000000"/>
        </w:rPr>
        <w:t>A</w:t>
      </w:r>
      <w:r>
        <w:rPr>
          <w:rFonts w:ascii="宋体" w:hAnsi="宋体" w:eastAsia="宋体" w:cs="宋体"/>
          <w:color w:val="000000"/>
        </w:rPr>
        <w:t>点的钩码对杠杆的拉力竖直向下，与杠杆垂直，所以</w:t>
      </w:r>
      <w:r>
        <w:rPr>
          <w:rFonts w:ascii="Times New Roman" w:hAnsi="Times New Roman" w:eastAsia="Times New Roman" w:cs="Times New Roman"/>
          <w:i/>
          <w:color w:val="000000"/>
        </w:rPr>
        <w:t>A</w:t>
      </w:r>
      <w:r>
        <w:rPr>
          <w:rFonts w:ascii="宋体" w:hAnsi="宋体" w:eastAsia="宋体" w:cs="宋体"/>
          <w:color w:val="000000"/>
        </w:rPr>
        <w:t>点所受拉力的力臂</w:t>
      </w:r>
      <w:r>
        <w:rPr>
          <w:rFonts w:ascii="Times New Roman" w:hAnsi="Times New Roman" w:eastAsia="Times New Roman" w:cs="Times New Roman"/>
          <w:i/>
          <w:color w:val="000000"/>
        </w:rPr>
        <w:t>l</w:t>
      </w:r>
      <w:r>
        <w:rPr>
          <w:rFonts w:ascii="宋体" w:hAnsi="宋体" w:eastAsia="宋体" w:cs="宋体"/>
          <w:color w:val="000000"/>
        </w:rPr>
        <w:t>可直接画在杠杆上，如图所示：</w:t>
      </w:r>
    </w:p>
    <w:p w14:paraId="73B02B0D">
      <w:pPr>
        <w:spacing w:line="360" w:lineRule="auto"/>
        <w:jc w:val="left"/>
        <w:textAlignment w:val="center"/>
        <w:rPr>
          <w:color w:val="000000"/>
        </w:rPr>
      </w:pPr>
      <w:r>
        <w:rPr>
          <w:color w:val="000000"/>
        </w:rPr>
        <w:drawing>
          <wp:inline distT="0" distB="0" distL="114300" distR="114300">
            <wp:extent cx="1447800" cy="118110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447800" cy="1181100"/>
                    </a:xfrm>
                    <a:prstGeom prst="rect">
                      <a:avLst/>
                    </a:prstGeom>
                  </pic:spPr>
                </pic:pic>
              </a:graphicData>
            </a:graphic>
          </wp:inline>
        </w:drawing>
      </w:r>
    </w:p>
    <w:p w14:paraId="1B855046">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踏碓在使用的过程中，动力臂小于阻力臂，为费力杠杆。</w:t>
      </w:r>
    </w:p>
    <w:p w14:paraId="03BEB25E">
      <w:pPr>
        <w:spacing w:line="360" w:lineRule="auto"/>
        <w:jc w:val="left"/>
        <w:textAlignment w:val="center"/>
        <w:rPr>
          <w:rFonts w:ascii="宋体" w:hAnsi="宋体" w:eastAsia="宋体" w:cs="宋体"/>
          <w:color w:val="000000"/>
        </w:rPr>
      </w:pPr>
      <w:r>
        <w:rPr>
          <w:color w:val="000000"/>
        </w:rPr>
        <w:t xml:space="preserve">19. </w:t>
      </w:r>
      <w:r>
        <w:rPr>
          <w:rFonts w:ascii="宋体" w:hAnsi="宋体" w:eastAsia="宋体" w:cs="宋体"/>
          <w:color w:val="000000"/>
        </w:rPr>
        <w:t>如图是一种测定油箱内油量的装置。竖直放置的均匀圆弧形电阻丝</w:t>
      </w:r>
      <w:r>
        <w:rPr>
          <w:rFonts w:ascii="Times New Roman" w:hAnsi="Times New Roman" w:eastAsia="Times New Roman" w:cs="Times New Roman"/>
          <w:i/>
          <w:color w:val="000000"/>
        </w:rPr>
        <w:t>R</w:t>
      </w:r>
      <w:r>
        <w:rPr>
          <w:rFonts w:ascii="宋体" w:hAnsi="宋体" w:eastAsia="宋体" w:cs="宋体"/>
          <w:color w:val="000000"/>
        </w:rPr>
        <w:t>长</w:t>
      </w:r>
      <w:r>
        <w:rPr>
          <w:rFonts w:ascii="Times New Roman" w:hAnsi="Times New Roman" w:eastAsia="Times New Roman" w:cs="Times New Roman"/>
          <w:color w:val="000000"/>
        </w:rPr>
        <w:t>20cm</w:t>
      </w:r>
      <w:r>
        <w:rPr>
          <w:rFonts w:ascii="宋体" w:hAnsi="宋体" w:eastAsia="宋体" w:cs="宋体"/>
          <w:color w:val="000000"/>
        </w:rPr>
        <w:t>，规格为</w:t>
      </w:r>
      <w:r>
        <w:rPr>
          <w:rFonts w:ascii="Times New Roman" w:hAnsi="Times New Roman" w:eastAsia="Times New Roman" w:cs="Times New Roman"/>
          <w:color w:val="000000"/>
        </w:rPr>
        <w:t>1Ω/cm</w:t>
      </w:r>
      <w:r>
        <w:rPr>
          <w:rFonts w:ascii="宋体" w:hAnsi="宋体" w:eastAsia="宋体" w:cs="宋体"/>
          <w:color w:val="000000"/>
        </w:rPr>
        <w:t>。滑片</w:t>
      </w:r>
      <w:r>
        <w:rPr>
          <w:rFonts w:ascii="Times New Roman" w:hAnsi="Times New Roman" w:eastAsia="Times New Roman" w:cs="Times New Roman"/>
          <w:color w:val="000000"/>
        </w:rPr>
        <w:t>P</w:t>
      </w:r>
      <w:r>
        <w:rPr>
          <w:rFonts w:ascii="宋体" w:hAnsi="宋体" w:eastAsia="宋体" w:cs="宋体"/>
          <w:color w:val="000000"/>
        </w:rPr>
        <w:t>与滑杆连接，滑杆可绕固定轴</w:t>
      </w:r>
      <w:r>
        <w:rPr>
          <w:rFonts w:ascii="Times New Roman" w:hAnsi="Times New Roman" w:eastAsia="Times New Roman" w:cs="Times New Roman"/>
          <w:i/>
          <w:color w:val="000000"/>
        </w:rPr>
        <w:t>O</w:t>
      </w:r>
      <w:r>
        <w:rPr>
          <w:rFonts w:ascii="宋体" w:hAnsi="宋体" w:eastAsia="宋体" w:cs="宋体"/>
          <w:color w:val="000000"/>
        </w:rPr>
        <w:t>转动。</w:t>
      </w:r>
      <w:r>
        <w:rPr>
          <w:rFonts w:ascii="Times New Roman" w:hAnsi="Times New Roman" w:eastAsia="Times New Roman" w:cs="Times New Roman"/>
          <w:i/>
          <w:color w:val="000000"/>
        </w:rPr>
        <w:t>O</w:t>
      </w:r>
      <w:r>
        <w:rPr>
          <w:rFonts w:ascii="宋体" w:hAnsi="宋体" w:eastAsia="宋体" w:cs="宋体"/>
          <w:color w:val="000000"/>
        </w:rPr>
        <w:t>是滑杆的中点，且与电阻丝</w:t>
      </w:r>
      <w:r>
        <w:rPr>
          <w:rFonts w:ascii="Times New Roman" w:hAnsi="Times New Roman" w:eastAsia="Times New Roman" w:cs="Times New Roman"/>
          <w:i/>
          <w:color w:val="000000"/>
        </w:rPr>
        <w:t>R</w:t>
      </w:r>
      <w:r>
        <w:rPr>
          <w:rFonts w:ascii="宋体" w:hAnsi="宋体" w:eastAsia="宋体" w:cs="宋体"/>
          <w:color w:val="000000"/>
        </w:rPr>
        <w:t>的中点在同一高度，滑杆的另一端通过轻质细杆连接一个浮子。油箱中的油量减少时，浮子随油面一起下降，带动滑杆使滑片向上移动，电流表的示数始终随之改变。</w:t>
      </w:r>
    </w:p>
    <w:p w14:paraId="26C87063">
      <w:pPr>
        <w:spacing w:line="360" w:lineRule="auto"/>
        <w:jc w:val="left"/>
        <w:textAlignment w:val="center"/>
        <w:rPr>
          <w:color w:val="000000"/>
        </w:rPr>
      </w:pPr>
      <w:r>
        <w:rPr>
          <w:rFonts w:ascii="宋体" w:hAnsi="宋体" w:eastAsia="宋体" w:cs="宋体"/>
          <w:color w:val="000000"/>
        </w:rPr>
        <w:drawing>
          <wp:inline distT="0" distB="0" distL="114300" distR="114300">
            <wp:extent cx="1857375" cy="14859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857375" cy="1485900"/>
                    </a:xfrm>
                    <a:prstGeom prst="rect">
                      <a:avLst/>
                    </a:prstGeom>
                  </pic:spPr>
                </pic:pic>
              </a:graphicData>
            </a:graphic>
          </wp:inline>
        </w:drawing>
      </w:r>
    </w:p>
    <w:p w14:paraId="6950365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）油量逐渐减少，电阻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两端的电压逐渐___________；</w:t>
      </w:r>
    </w:p>
    <w:p w14:paraId="25DDB6E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）当油箱加满油时，滑片刚好位于</w:t>
      </w:r>
      <w:r>
        <w:rPr>
          <w:rFonts w:ascii="Times New Roman" w:hAnsi="Times New Roman" w:eastAsia="Times New Roman" w:cs="Times New Roman"/>
          <w:i/>
          <w:color w:val="000000"/>
        </w:rPr>
        <w:t>R</w:t>
      </w:r>
      <w:r>
        <w:rPr>
          <w:rFonts w:ascii="宋体" w:hAnsi="宋体" w:eastAsia="宋体" w:cs="宋体"/>
          <w:color w:val="000000"/>
        </w:rPr>
        <w:t>的下端，电流表指针指在最大刻度处，此时示数为</w:t>
      </w:r>
      <w:r>
        <w:rPr>
          <w:rFonts w:ascii="Times New Roman" w:hAnsi="Times New Roman" w:eastAsia="Times New Roman" w:cs="Times New Roman"/>
          <w:color w:val="000000"/>
        </w:rPr>
        <w:t>0.6A</w:t>
      </w:r>
      <w:r>
        <w:rPr>
          <w:rFonts w:ascii="宋体" w:hAnsi="宋体" w:eastAsia="宋体" w:cs="宋体"/>
          <w:color w:val="000000"/>
        </w:rPr>
        <w:t>；油面缓慢下降，当</w:t>
      </w:r>
      <w:r>
        <w:rPr>
          <w:rFonts w:ascii="Times New Roman" w:hAnsi="Times New Roman" w:eastAsia="Times New Roman" w:cs="Times New Roman"/>
          <w:i/>
          <w:color w:val="000000"/>
        </w:rPr>
        <w:t>R</w:t>
      </w:r>
      <w:r>
        <w:rPr>
          <w:rFonts w:ascii="宋体" w:hAnsi="宋体" w:eastAsia="宋体" w:cs="宋体"/>
          <w:color w:val="000000"/>
        </w:rPr>
        <w:t>接入电路的长度为</w:t>
      </w:r>
      <w:r>
        <w:rPr>
          <w:rFonts w:ascii="Times New Roman" w:hAnsi="Times New Roman" w:eastAsia="Times New Roman" w:cs="Times New Roman"/>
          <w:color w:val="000000"/>
        </w:rPr>
        <w:t>4cm</w:t>
      </w:r>
      <w:r>
        <w:rPr>
          <w:rFonts w:ascii="宋体" w:hAnsi="宋体" w:eastAsia="宋体" w:cs="宋体"/>
          <w:color w:val="000000"/>
        </w:rPr>
        <w:t>时，电流表示数为</w:t>
      </w:r>
      <w:r>
        <w:rPr>
          <w:rFonts w:ascii="Times New Roman" w:hAnsi="Times New Roman" w:eastAsia="Times New Roman" w:cs="Times New Roman"/>
          <w:color w:val="000000"/>
        </w:rPr>
        <w:t>0.3A</w:t>
      </w:r>
      <w:r>
        <w:rPr>
          <w:rFonts w:ascii="宋体" w:hAnsi="宋体" w:eastAsia="宋体" w:cs="宋体"/>
          <w:color w:val="000000"/>
        </w:rPr>
        <w:t>；油面继续缓慢下降到最低位置时（油箱底部还有少许油可忽略不计），滑片刚好位于</w:t>
      </w:r>
      <w:r>
        <w:rPr>
          <w:rFonts w:ascii="Times New Roman" w:hAnsi="Times New Roman" w:eastAsia="Times New Roman" w:cs="Times New Roman"/>
          <w:i/>
          <w:color w:val="000000"/>
        </w:rPr>
        <w:t>R</w:t>
      </w:r>
      <w:r>
        <w:rPr>
          <w:rFonts w:ascii="宋体" w:hAnsi="宋体" w:eastAsia="宋体" w:cs="宋体"/>
          <w:color w:val="000000"/>
        </w:rPr>
        <w:t>的上端。电源电压为___________</w:t>
      </w:r>
      <w:r>
        <w:rPr>
          <w:rFonts w:ascii="Times New Roman" w:hAnsi="Times New Roman" w:eastAsia="Times New Roman" w:cs="Times New Roman"/>
          <w:color w:val="000000"/>
        </w:rPr>
        <w:t>V</w:t>
      </w:r>
      <w:r>
        <w:rPr>
          <w:rFonts w:ascii="宋体" w:hAnsi="宋体" w:eastAsia="宋体" w:cs="宋体"/>
          <w:color w:val="000000"/>
        </w:rPr>
        <w:t>；</w:t>
      </w:r>
    </w:p>
    <w:p w14:paraId="2DDE15B4">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）对（</w:t>
      </w:r>
      <w:r>
        <w:rPr>
          <w:rFonts w:ascii="Times New Roman" w:hAnsi="Times New Roman" w:eastAsia="Times New Roman" w:cs="Times New Roman"/>
          <w:color w:val="000000"/>
        </w:rPr>
        <w:t>2</w:t>
      </w:r>
      <w:r>
        <w:rPr>
          <w:rFonts w:ascii="宋体" w:hAnsi="宋体" w:eastAsia="宋体" w:cs="宋体"/>
          <w:color w:val="000000"/>
        </w:rPr>
        <w:t>）中的设计进行调整，在保证油箱加满油时，电流表指针仍指在最大刻度的前提下，只改变电阻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和电源电压，就能实现还剩半箱油时，指针刚好指在电流表表盘刻度的中央。则电阻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的阻值为___________</w:t>
      </w:r>
      <w:r>
        <w:rPr>
          <w:rFonts w:ascii="Times New Roman" w:hAnsi="Times New Roman" w:eastAsia="Times New Roman" w:cs="Times New Roman"/>
          <w:color w:val="000000"/>
        </w:rPr>
        <w:t>Ω</w:t>
      </w:r>
      <w:r>
        <w:rPr>
          <w:rFonts w:ascii="宋体" w:hAnsi="宋体" w:eastAsia="宋体" w:cs="宋体"/>
          <w:color w:val="000000"/>
        </w:rPr>
        <w:t>。</w:t>
      </w:r>
    </w:p>
    <w:p w14:paraId="091144F1">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宋体" w:hAnsi="宋体" w:eastAsia="宋体" w:cs="宋体"/>
          <w:color w:val="000000"/>
        </w:rPr>
        <w:t>减小</w:t>
      </w:r>
      <w:r>
        <w:rPr>
          <w:color w:val="000000"/>
        </w:rPr>
        <w:t xml:space="preserve">    ②. </w:t>
      </w:r>
      <w:r>
        <w:rPr>
          <w:rFonts w:ascii="Times New Roman" w:hAnsi="Times New Roman" w:eastAsia="Times New Roman" w:cs="Times New Roman"/>
          <w:color w:val="000000"/>
        </w:rPr>
        <w:t>2.4</w:t>
      </w:r>
      <w:r>
        <w:rPr>
          <w:color w:val="000000"/>
        </w:rPr>
        <w:t xml:space="preserve">    ③. </w:t>
      </w:r>
      <w:r>
        <w:rPr>
          <w:rFonts w:ascii="Times New Roman" w:hAnsi="Times New Roman" w:eastAsia="Times New Roman" w:cs="Times New Roman"/>
          <w:color w:val="000000"/>
        </w:rPr>
        <w:t>10</w:t>
      </w:r>
    </w:p>
    <w:p w14:paraId="74A34979">
      <w:pPr>
        <w:spacing w:line="360" w:lineRule="auto"/>
        <w:textAlignment w:val="center"/>
        <w:rPr>
          <w:color w:val="000000"/>
        </w:rPr>
      </w:pPr>
      <w:r>
        <w:rPr>
          <w:color w:val="2E75B6"/>
        </w:rPr>
        <w:t>【解析】</w:t>
      </w:r>
    </w:p>
    <w:p w14:paraId="509051B3">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油箱中的油量减少时，浮子随油面一起下降，带动滑杆使滑片向上移动，则圆弧形电阻丝</w:t>
      </w:r>
      <w:r>
        <w:rPr>
          <w:rFonts w:ascii="Times New Roman" w:hAnsi="Times New Roman" w:eastAsia="Times New Roman" w:cs="Times New Roman"/>
          <w:i/>
          <w:color w:val="000000"/>
        </w:rPr>
        <w:t>R</w:t>
      </w:r>
      <w:r>
        <w:rPr>
          <w:rFonts w:ascii="宋体" w:hAnsi="宋体" w:eastAsia="宋体" w:cs="宋体"/>
          <w:color w:val="000000"/>
        </w:rPr>
        <w:t>接入电路中的电阻变大，电路中总电阻变大，根据欧姆定律，在电源电压一定时，电路中电流变小，再根据</w:t>
      </w:r>
      <w:r>
        <w:object>
          <v:shape id="_x0000_i1029" o:spt="75" alt="学科网(www.zxxk.com)--教育资源门户，提供试卷、教案、课件、论文、素材以及各类教学资源下载，还有大量而丰富的教学相关资讯！" type="#_x0000_t75" style="height:14.5pt;width:37pt;" o:ole="t" filled="f" o:preferrelative="t" stroked="f" coordsize="21600,21600">
            <v:path/>
            <v:fill on="f" focussize="0,0"/>
            <v:stroke on="f" joinstyle="miter"/>
            <v:imagedata r:id="rId32" o:title="eqId4b2c70b4f7dca92823e2a7c11060d94c"/>
            <o:lock v:ext="edit" aspectratio="t"/>
            <w10:wrap type="none"/>
            <w10:anchorlock/>
          </v:shape>
          <o:OLEObject Type="Embed" ProgID="Equation.DSMT4" ShapeID="_x0000_i1029" DrawAspect="Content" ObjectID="_1468075729" r:id="rId31">
            <o:LockedField>false</o:LockedField>
          </o:OLEObject>
        </w:object>
      </w:r>
      <w:r>
        <w:rPr>
          <w:rFonts w:ascii="宋体" w:hAnsi="宋体" w:eastAsia="宋体" w:cs="宋体"/>
          <w:color w:val="000000"/>
        </w:rPr>
        <w:t>可知，电阻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两端的电压减小。</w:t>
      </w:r>
    </w:p>
    <w:p w14:paraId="4040D6C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电路中</w:t>
      </w:r>
      <w:r>
        <w:rPr>
          <w:rFonts w:ascii="Times New Roman" w:hAnsi="Times New Roman" w:eastAsia="Times New Roman" w:cs="Times New Roman"/>
          <w:i/>
          <w:color w:val="000000"/>
        </w:rPr>
        <w:t>R</w:t>
      </w:r>
      <w:r>
        <w:rPr>
          <w:rFonts w:ascii="宋体" w:hAnsi="宋体" w:eastAsia="宋体" w:cs="宋体"/>
          <w:color w:val="000000"/>
        </w:rPr>
        <w:t>和</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串联，根据串联电路电压特点，电源电压</w:t>
      </w:r>
    </w:p>
    <w:p w14:paraId="2A8E91CB">
      <w:pPr>
        <w:spacing w:line="360" w:lineRule="auto"/>
        <w:jc w:val="center"/>
        <w:textAlignment w:val="center"/>
        <w:rPr>
          <w:color w:val="000000"/>
        </w:rPr>
      </w:pPr>
      <w:r>
        <w:object>
          <v:shape id="_x0000_i1030" o:spt="75" alt="学科网(www.zxxk.com)--教育资源门户，提供试卷、教案、课件、论文、素材以及各类教学资源下载，还有大量而丰富的教学相关资讯！" type="#_x0000_t75" style="height:18.2pt;width:62pt;" o:ole="t" filled="f" o:preferrelative="t" stroked="f" coordsize="21600,21600">
            <v:path/>
            <v:fill on="f" focussize="0,0"/>
            <v:stroke on="f" joinstyle="miter"/>
            <v:imagedata r:id="rId34" o:title="eqId9ca412b4184855d0972abb8a80748325"/>
            <o:lock v:ext="edit" aspectratio="t"/>
            <w10:wrap type="none"/>
            <w10:anchorlock/>
          </v:shape>
          <o:OLEObject Type="Embed" ProgID="Equation.DSMT4" ShapeID="_x0000_i1030" DrawAspect="Content" ObjectID="_1468075730" r:id="rId33">
            <o:LockedField>false</o:LockedField>
          </o:OLEObject>
        </w:object>
      </w:r>
    </w:p>
    <w:p w14:paraId="2F975588">
      <w:pPr>
        <w:spacing w:line="360" w:lineRule="auto"/>
        <w:jc w:val="left"/>
        <w:textAlignment w:val="center"/>
        <w:rPr>
          <w:rFonts w:ascii="宋体" w:hAnsi="宋体" w:eastAsia="宋体" w:cs="宋体"/>
          <w:color w:val="000000"/>
        </w:rPr>
      </w:pPr>
      <w:r>
        <w:rPr>
          <w:rFonts w:ascii="宋体" w:hAnsi="宋体" w:eastAsia="宋体" w:cs="宋体"/>
          <w:color w:val="000000"/>
        </w:rPr>
        <w:t>当油箱加满油时，滑片刚好位于</w:t>
      </w:r>
      <w:r>
        <w:rPr>
          <w:rFonts w:ascii="Times New Roman" w:hAnsi="Times New Roman" w:eastAsia="Times New Roman" w:cs="Times New Roman"/>
          <w:i/>
          <w:color w:val="000000"/>
        </w:rPr>
        <w:t>R</w:t>
      </w:r>
      <w:r>
        <w:rPr>
          <w:rFonts w:ascii="宋体" w:hAnsi="宋体" w:eastAsia="宋体" w:cs="宋体"/>
          <w:color w:val="000000"/>
        </w:rPr>
        <w:t>的下端，此时</w:t>
      </w:r>
      <w:r>
        <w:rPr>
          <w:rFonts w:ascii="Times New Roman" w:hAnsi="Times New Roman" w:eastAsia="Times New Roman" w:cs="Times New Roman"/>
          <w:i/>
          <w:color w:val="000000"/>
        </w:rPr>
        <w:t>R</w:t>
      </w:r>
      <w:r>
        <w:rPr>
          <w:rFonts w:ascii="宋体" w:hAnsi="宋体" w:eastAsia="宋体" w:cs="宋体"/>
          <w:color w:val="000000"/>
        </w:rPr>
        <w:t>接入电路中电阻为零，电路为</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的简单电路，电流表指针指在最大刻度处，示数为</w:t>
      </w:r>
      <w:r>
        <w:rPr>
          <w:rFonts w:ascii="Times New Roman" w:hAnsi="Times New Roman" w:eastAsia="Times New Roman" w:cs="Times New Roman"/>
          <w:color w:val="000000"/>
        </w:rPr>
        <w:t>0.6A</w:t>
      </w:r>
      <w:r>
        <w:rPr>
          <w:rFonts w:ascii="宋体" w:hAnsi="宋体" w:eastAsia="宋体" w:cs="宋体"/>
          <w:color w:val="000000"/>
        </w:rPr>
        <w:t>，则电源电压</w:t>
      </w:r>
    </w:p>
    <w:p w14:paraId="1843463A">
      <w:pPr>
        <w:spacing w:line="360" w:lineRule="auto"/>
        <w:jc w:val="center"/>
        <w:textAlignment w:val="center"/>
        <w:rPr>
          <w:rFonts w:ascii="宋体" w:hAnsi="宋体" w:eastAsia="宋体" w:cs="宋体"/>
          <w:color w:val="000000"/>
        </w:rPr>
      </w:pPr>
      <w:r>
        <w:object>
          <v:shape id="_x0000_i1031" o:spt="75" alt="学科网(www.zxxk.com)--教育资源门户，提供试卷、教案、课件、论文、素材以及各类教学资源下载，还有大量而丰富的教学相关资讯！" type="#_x0000_t75" style="height:18pt;width:69pt;" o:ole="t" filled="f" o:preferrelative="t" stroked="f" coordsize="21600,21600">
            <v:path/>
            <v:fill on="f" focussize="0,0"/>
            <v:stroke on="f" joinstyle="miter"/>
            <v:imagedata r:id="rId36" o:title="eqId5d85b6c00aeb5eb9d5c99e7bce149a4c"/>
            <o:lock v:ext="edit" aspectratio="t"/>
            <w10:wrap type="none"/>
            <w10:anchorlock/>
          </v:shape>
          <o:OLEObject Type="Embed" ProgID="Equation.DSMT4" ShapeID="_x0000_i1031" DrawAspect="Content" ObjectID="_1468075731" r:id="rId35">
            <o:LockedField>false</o:LockedField>
          </o:OLEObject>
        </w:object>
      </w:r>
      <w:r>
        <w:rPr>
          <w:rFonts w:ascii="宋体" w:hAnsi="宋体" w:eastAsia="宋体" w:cs="宋体"/>
          <w:color w:val="000000"/>
        </w:rPr>
        <w:t>——①</w:t>
      </w:r>
    </w:p>
    <w:p w14:paraId="0CFFA8ED">
      <w:pPr>
        <w:spacing w:line="360" w:lineRule="auto"/>
        <w:jc w:val="left"/>
        <w:textAlignment w:val="center"/>
        <w:rPr>
          <w:rFonts w:ascii="宋体" w:hAnsi="宋体" w:eastAsia="宋体" w:cs="宋体"/>
          <w:color w:val="000000"/>
        </w:rPr>
      </w:pPr>
      <w:r>
        <w:rPr>
          <w:rFonts w:ascii="宋体" w:hAnsi="宋体" w:eastAsia="宋体" w:cs="宋体"/>
          <w:color w:val="000000"/>
        </w:rPr>
        <w:t>油面缓慢下降，当</w:t>
      </w:r>
      <w:r>
        <w:rPr>
          <w:rFonts w:ascii="Times New Roman" w:hAnsi="Times New Roman" w:eastAsia="Times New Roman" w:cs="Times New Roman"/>
          <w:i/>
          <w:color w:val="000000"/>
        </w:rPr>
        <w:t>R</w:t>
      </w:r>
      <w:r>
        <w:rPr>
          <w:rFonts w:ascii="宋体" w:hAnsi="宋体" w:eastAsia="宋体" w:cs="宋体"/>
          <w:color w:val="000000"/>
        </w:rPr>
        <w:t>接入电路的长度为</w:t>
      </w:r>
      <w:r>
        <w:rPr>
          <w:rFonts w:ascii="Times New Roman" w:hAnsi="Times New Roman" w:eastAsia="Times New Roman" w:cs="Times New Roman"/>
          <w:color w:val="000000"/>
        </w:rPr>
        <w:t>4cm</w:t>
      </w:r>
      <w:r>
        <w:rPr>
          <w:rFonts w:ascii="宋体" w:hAnsi="宋体" w:eastAsia="宋体" w:cs="宋体"/>
          <w:color w:val="000000"/>
        </w:rPr>
        <w:t>时，电流表示数为</w:t>
      </w:r>
      <w:r>
        <w:rPr>
          <w:rFonts w:ascii="Times New Roman" w:hAnsi="Times New Roman" w:eastAsia="Times New Roman" w:cs="Times New Roman"/>
          <w:color w:val="000000"/>
        </w:rPr>
        <w:t>0.3A</w:t>
      </w:r>
      <w:r>
        <w:rPr>
          <w:rFonts w:ascii="宋体" w:hAnsi="宋体" w:eastAsia="宋体" w:cs="宋体"/>
          <w:color w:val="000000"/>
        </w:rPr>
        <w:t>，此时</w:t>
      </w:r>
      <w:r>
        <w:rPr>
          <w:rFonts w:ascii="Times New Roman" w:hAnsi="Times New Roman" w:eastAsia="Times New Roman" w:cs="Times New Roman"/>
          <w:i/>
          <w:color w:val="000000"/>
        </w:rPr>
        <w:t>R</w:t>
      </w:r>
      <w:r>
        <w:rPr>
          <w:rFonts w:ascii="宋体" w:hAnsi="宋体" w:eastAsia="宋体" w:cs="宋体"/>
          <w:color w:val="000000"/>
        </w:rPr>
        <w:t>接入电路的阻值</w:t>
      </w:r>
    </w:p>
    <w:p w14:paraId="49895A2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R</w:t>
      </w:r>
      <w:r>
        <w:rPr>
          <w:rFonts w:ascii="Times New Roman" w:hAnsi="Times New Roman" w:eastAsia="Times New Roman" w:cs="Times New Roman"/>
          <w:color w:val="000000"/>
        </w:rPr>
        <w:t>=4cm ×1Ω/cm=4Ω</w:t>
      </w:r>
    </w:p>
    <w:p w14:paraId="5A77F3A9">
      <w:pPr>
        <w:spacing w:line="360" w:lineRule="auto"/>
        <w:jc w:val="left"/>
        <w:textAlignment w:val="center"/>
        <w:rPr>
          <w:rFonts w:ascii="宋体" w:hAnsi="宋体" w:eastAsia="宋体" w:cs="宋体"/>
          <w:color w:val="000000"/>
        </w:rPr>
      </w:pPr>
      <w:r>
        <w:rPr>
          <w:rFonts w:ascii="宋体" w:hAnsi="宋体" w:eastAsia="宋体" w:cs="宋体"/>
          <w:color w:val="000000"/>
        </w:rPr>
        <w:t>则电源电压</w:t>
      </w:r>
    </w:p>
    <w:p w14:paraId="254B7181">
      <w:pPr>
        <w:spacing w:line="360" w:lineRule="auto"/>
        <w:jc w:val="center"/>
        <w:textAlignment w:val="center"/>
        <w:rPr>
          <w:rFonts w:ascii="宋体" w:hAnsi="宋体" w:eastAsia="宋体" w:cs="宋体"/>
          <w:color w:val="000000"/>
        </w:rPr>
      </w:pPr>
      <w:r>
        <w:object>
          <v:shape id="_x0000_i1032" o:spt="75" alt="学科网(www.zxxk.com)--教育资源门户，提供试卷、教案、课件、论文、素材以及各类教学资源下载，还有大量而丰富的教学相关资讯！" type="#_x0000_t75" style="height:18.2pt;width:127.95pt;" o:ole="t" filled="f" o:preferrelative="t" stroked="f" coordsize="21600,21600">
            <v:path/>
            <v:fill on="f" focussize="0,0"/>
            <v:stroke on="f" joinstyle="miter"/>
            <v:imagedata r:id="rId38" o:title="eqId647820c62e2662c21b4ebe88da7748ee"/>
            <o:lock v:ext="edit" aspectratio="t"/>
            <w10:wrap type="none"/>
            <w10:anchorlock/>
          </v:shape>
          <o:OLEObject Type="Embed" ProgID="Equation.DSMT4" ShapeID="_x0000_i1032" DrawAspect="Content" ObjectID="_1468075732" r:id="rId37">
            <o:LockedField>false</o:LockedField>
          </o:OLEObject>
        </w:object>
      </w:r>
      <w:r>
        <w:rPr>
          <w:rFonts w:ascii="宋体" w:hAnsi="宋体" w:eastAsia="宋体" w:cs="宋体"/>
          <w:color w:val="000000"/>
        </w:rPr>
        <w:t>——②</w:t>
      </w:r>
    </w:p>
    <w:p w14:paraId="20DB9E97">
      <w:pPr>
        <w:spacing w:line="360" w:lineRule="auto"/>
        <w:jc w:val="left"/>
        <w:textAlignment w:val="center"/>
        <w:rPr>
          <w:rFonts w:ascii="宋体" w:hAnsi="宋体" w:eastAsia="宋体" w:cs="宋体"/>
          <w:color w:val="000000"/>
        </w:rPr>
      </w:pPr>
      <w:r>
        <w:rPr>
          <w:rFonts w:ascii="宋体" w:hAnsi="宋体" w:eastAsia="宋体" w:cs="宋体"/>
          <w:color w:val="000000"/>
        </w:rPr>
        <w:t>联立①②解得</w:t>
      </w:r>
    </w:p>
    <w:p w14:paraId="226B5DA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Times New Roman" w:hAnsi="Times New Roman" w:eastAsia="Times New Roman" w:cs="Times New Roman"/>
          <w:color w:val="000000"/>
        </w:rPr>
        <w:t>=4Ω</w:t>
      </w:r>
      <w:r>
        <w:rPr>
          <w:rFonts w:ascii="宋体" w:hAnsi="宋体" w:eastAsia="宋体" w:cs="宋体"/>
          <w:color w:val="000000"/>
        </w:rPr>
        <w:t>，</w:t>
      </w:r>
      <w:r>
        <w:rPr>
          <w:rFonts w:ascii="Times New Roman" w:hAnsi="Times New Roman" w:eastAsia="Times New Roman" w:cs="Times New Roman"/>
          <w:i/>
          <w:color w:val="000000"/>
        </w:rPr>
        <w:t>U</w:t>
      </w:r>
      <w:r>
        <w:rPr>
          <w:rFonts w:ascii="Times New Roman" w:hAnsi="Times New Roman" w:eastAsia="Times New Roman" w:cs="Times New Roman"/>
          <w:color w:val="000000"/>
        </w:rPr>
        <w:t>=2.4V</w:t>
      </w:r>
    </w:p>
    <w:p w14:paraId="4549DE78">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只改变电阻</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和电源电压，还剩半箱油时，指针刚好指在电流表表盘刻度的中央，为</w:t>
      </w:r>
      <w:r>
        <w:rPr>
          <w:rFonts w:ascii="Times New Roman" w:hAnsi="Times New Roman" w:eastAsia="Times New Roman" w:cs="Times New Roman"/>
          <w:color w:val="000000"/>
        </w:rPr>
        <w:t>0.3A</w:t>
      </w:r>
      <w:r>
        <w:rPr>
          <w:rFonts w:ascii="宋体" w:hAnsi="宋体" w:eastAsia="宋体" w:cs="宋体"/>
          <w:color w:val="000000"/>
        </w:rPr>
        <w:t>。此时杠杆刚好水平平衡，滑片</w:t>
      </w:r>
      <w:r>
        <w:rPr>
          <w:rFonts w:ascii="Times New Roman" w:hAnsi="Times New Roman" w:eastAsia="Times New Roman" w:cs="Times New Roman"/>
          <w:color w:val="000000"/>
        </w:rPr>
        <w:t>P</w:t>
      </w:r>
      <w:r>
        <w:rPr>
          <w:rFonts w:ascii="宋体" w:hAnsi="宋体" w:eastAsia="宋体" w:cs="宋体"/>
          <w:color w:val="000000"/>
        </w:rPr>
        <w:t>接触电阻丝</w:t>
      </w:r>
      <w:r>
        <w:rPr>
          <w:rFonts w:ascii="Times New Roman" w:hAnsi="Times New Roman" w:eastAsia="Times New Roman" w:cs="Times New Roman"/>
          <w:i/>
          <w:color w:val="000000"/>
        </w:rPr>
        <w:t>R</w:t>
      </w:r>
      <w:r>
        <w:rPr>
          <w:rFonts w:ascii="宋体" w:hAnsi="宋体" w:eastAsia="宋体" w:cs="宋体"/>
          <w:color w:val="000000"/>
        </w:rPr>
        <w:t>的中点，即接入电路的长度为</w:t>
      </w:r>
      <w:r>
        <w:rPr>
          <w:rFonts w:ascii="Times New Roman" w:hAnsi="Times New Roman" w:eastAsia="Times New Roman" w:cs="Times New Roman"/>
          <w:color w:val="000000"/>
        </w:rPr>
        <w:t>10cm</w:t>
      </w:r>
      <w:r>
        <w:rPr>
          <w:rFonts w:ascii="宋体" w:hAnsi="宋体" w:eastAsia="宋体" w:cs="宋体"/>
          <w:color w:val="000000"/>
        </w:rPr>
        <w:t>，接入电路的电阻为</w:t>
      </w:r>
    </w:p>
    <w:p w14:paraId="6C6BC9A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R</w:t>
      </w:r>
      <w:r>
        <w:rPr>
          <w:rFonts w:ascii="Times New Roman" w:hAnsi="Times New Roman" w:eastAsia="Times New Roman" w:cs="Times New Roman"/>
          <w:color w:val="000000"/>
        </w:rPr>
        <w:t>=10cm ×1Ω/cm=10Ω</w:t>
      </w:r>
    </w:p>
    <w:p w14:paraId="1D77DD6C">
      <w:pPr>
        <w:spacing w:line="360" w:lineRule="auto"/>
        <w:jc w:val="left"/>
        <w:textAlignment w:val="center"/>
        <w:rPr>
          <w:rFonts w:ascii="宋体" w:hAnsi="宋体" w:eastAsia="宋体" w:cs="宋体"/>
          <w:color w:val="000000"/>
        </w:rPr>
      </w:pPr>
      <w:r>
        <w:rPr>
          <w:rFonts w:ascii="宋体" w:hAnsi="宋体" w:eastAsia="宋体" w:cs="宋体"/>
          <w:color w:val="000000"/>
        </w:rPr>
        <w:t>则电源电压</w:t>
      </w:r>
    </w:p>
    <w:p w14:paraId="3C071B33">
      <w:pPr>
        <w:spacing w:line="360" w:lineRule="auto"/>
        <w:jc w:val="center"/>
        <w:textAlignment w:val="center"/>
        <w:rPr>
          <w:rFonts w:ascii="宋体" w:hAnsi="宋体" w:eastAsia="宋体" w:cs="宋体"/>
          <w:color w:val="000000"/>
        </w:rPr>
      </w:pPr>
      <w:r>
        <w:object>
          <v:shape id="_x0000_i1033" o:spt="75" alt="学科网(www.zxxk.com)--教育资源门户，提供试卷、教案、课件、论文、素材以及各类教学资源下载，还有大量而丰富的教学相关资讯！" type="#_x0000_t75" style="height:18.2pt;width:132.95pt;" o:ole="t" filled="f" o:preferrelative="t" stroked="f" coordsize="21600,21600">
            <v:path/>
            <v:fill on="f" focussize="0,0"/>
            <v:stroke on="f" joinstyle="miter"/>
            <v:imagedata r:id="rId40" o:title="eqId429533ee3366525addfcb732c15bb2ce"/>
            <o:lock v:ext="edit" aspectratio="t"/>
            <w10:wrap type="none"/>
            <w10:anchorlock/>
          </v:shape>
          <o:OLEObject Type="Embed" ProgID="Equation.DSMT4" ShapeID="_x0000_i1033" DrawAspect="Content" ObjectID="_1468075733" r:id="rId39">
            <o:LockedField>false</o:LockedField>
          </o:OLEObject>
        </w:object>
      </w:r>
      <w:r>
        <w:rPr>
          <w:rFonts w:ascii="宋体" w:hAnsi="宋体" w:eastAsia="宋体" w:cs="宋体"/>
          <w:color w:val="000000"/>
        </w:rPr>
        <w:t>——③</w:t>
      </w:r>
    </w:p>
    <w:p w14:paraId="30DF8173">
      <w:pPr>
        <w:spacing w:line="360" w:lineRule="auto"/>
        <w:jc w:val="left"/>
        <w:textAlignment w:val="center"/>
        <w:rPr>
          <w:rFonts w:ascii="宋体" w:hAnsi="宋体" w:eastAsia="宋体" w:cs="宋体"/>
          <w:color w:val="000000"/>
        </w:rPr>
      </w:pPr>
      <w:r>
        <w:rPr>
          <w:rFonts w:ascii="宋体" w:hAnsi="宋体" w:eastAsia="宋体" w:cs="宋体"/>
          <w:color w:val="000000"/>
        </w:rPr>
        <w:t>联立①③解得</w:t>
      </w:r>
    </w:p>
    <w:p w14:paraId="48E0AA5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Times New Roman" w:hAnsi="Times New Roman" w:eastAsia="Times New Roman" w:cs="Times New Roman"/>
          <w:color w:val="000000"/>
        </w:rPr>
        <w:t>=10Ω</w:t>
      </w:r>
      <w:r>
        <w:rPr>
          <w:rFonts w:ascii="宋体" w:hAnsi="宋体" w:eastAsia="宋体" w:cs="宋体"/>
          <w:color w:val="000000"/>
        </w:rPr>
        <w:t>，</w:t>
      </w:r>
      <w:r>
        <w:rPr>
          <w:rFonts w:ascii="Times New Roman" w:hAnsi="Times New Roman" w:eastAsia="Times New Roman" w:cs="Times New Roman"/>
          <w:i/>
          <w:color w:val="000000"/>
        </w:rPr>
        <w:t>U</w:t>
      </w:r>
      <w:r>
        <w:rPr>
          <w:rFonts w:ascii="Times New Roman" w:hAnsi="Times New Roman" w:eastAsia="Times New Roman" w:cs="Times New Roman"/>
          <w:color w:val="000000"/>
        </w:rPr>
        <w:t>=6V</w:t>
      </w:r>
    </w:p>
    <w:p w14:paraId="5BDC33FD">
      <w:pPr>
        <w:spacing w:line="360" w:lineRule="auto"/>
        <w:jc w:val="left"/>
        <w:textAlignment w:val="center"/>
        <w:rPr>
          <w:rFonts w:ascii="宋体" w:hAnsi="宋体" w:eastAsia="宋体" w:cs="宋体"/>
          <w:color w:val="000000"/>
        </w:rPr>
      </w:pPr>
      <w:r>
        <w:rPr>
          <w:color w:val="000000"/>
        </w:rPr>
        <w:t xml:space="preserve">20. </w:t>
      </w:r>
      <w:r>
        <w:rPr>
          <w:rFonts w:ascii="宋体" w:hAnsi="宋体" w:eastAsia="宋体" w:cs="宋体"/>
          <w:color w:val="000000"/>
        </w:rPr>
        <w:t>学习浮力知识后，小明做了以下实验：将</w:t>
      </w:r>
      <w:r>
        <w:rPr>
          <w:rFonts w:ascii="Times New Roman" w:hAnsi="Times New Roman" w:eastAsia="Times New Roman" w:cs="Times New Roman"/>
          <w:color w:val="000000"/>
        </w:rPr>
        <w:t>30cm</w:t>
      </w:r>
      <w:r>
        <w:rPr>
          <w:rFonts w:ascii="宋体" w:hAnsi="宋体" w:eastAsia="宋体" w:cs="宋体"/>
          <w:color w:val="000000"/>
        </w:rPr>
        <w:t>高的长方体</w:t>
      </w:r>
      <w:r>
        <w:rPr>
          <w:rFonts w:ascii="Times New Roman" w:hAnsi="Times New Roman" w:eastAsia="Times New Roman" w:cs="Times New Roman"/>
          <w:color w:val="000000"/>
        </w:rPr>
        <w:t>A</w:t>
      </w:r>
      <w:r>
        <w:rPr>
          <w:rFonts w:ascii="宋体" w:hAnsi="宋体" w:eastAsia="宋体" w:cs="宋体"/>
          <w:color w:val="000000"/>
        </w:rPr>
        <w:t>竖直放在圆柱形容器内。</w:t>
      </w:r>
    </w:p>
    <w:p w14:paraId="7C0CB85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600200" cy="15240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1600200" cy="1524000"/>
                    </a:xfrm>
                    <a:prstGeom prst="rect">
                      <a:avLst/>
                    </a:prstGeom>
                  </pic:spPr>
                </pic:pic>
              </a:graphicData>
            </a:graphic>
          </wp:inline>
        </w:drawing>
      </w:r>
    </w:p>
    <w:p w14:paraId="21470F3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）向容器内缓慢注水，当长方体</w:t>
      </w:r>
      <w:r>
        <w:rPr>
          <w:rFonts w:ascii="Times New Roman" w:hAnsi="Times New Roman" w:eastAsia="Times New Roman" w:cs="Times New Roman"/>
          <w:color w:val="000000"/>
        </w:rPr>
        <w:t>A</w:t>
      </w:r>
      <w:r>
        <w:rPr>
          <w:rFonts w:ascii="宋体" w:hAnsi="宋体" w:eastAsia="宋体" w:cs="宋体"/>
          <w:color w:val="000000"/>
        </w:rPr>
        <w:t>刚好对容器底部无压力时，停止注水，水深为</w:t>
      </w:r>
      <w:r>
        <w:rPr>
          <w:rFonts w:ascii="Times New Roman" w:hAnsi="Times New Roman" w:eastAsia="Times New Roman" w:cs="Times New Roman"/>
          <w:color w:val="000000"/>
        </w:rPr>
        <w:t>18cm</w:t>
      </w:r>
      <w:r>
        <w:rPr>
          <w:rFonts w:ascii="宋体" w:hAnsi="宋体" w:eastAsia="宋体" w:cs="宋体"/>
          <w:color w:val="000000"/>
        </w:rPr>
        <w:t>，如图甲所示。这一过程中，随着注水深度的增加，长方体</w:t>
      </w:r>
      <w:r>
        <w:rPr>
          <w:rFonts w:ascii="Times New Roman" w:hAnsi="Times New Roman" w:eastAsia="Times New Roman" w:cs="Times New Roman"/>
          <w:color w:val="000000"/>
        </w:rPr>
        <w:t>A</w:t>
      </w:r>
      <w:r>
        <w:rPr>
          <w:rFonts w:ascii="宋体" w:hAnsi="宋体" w:eastAsia="宋体" w:cs="宋体"/>
          <w:color w:val="000000"/>
        </w:rPr>
        <w:t>所受的浮力逐渐</w:t>
      </w:r>
      <w:r>
        <w:rPr>
          <w:rFonts w:ascii="Times New Roman" w:hAnsi="Times New Roman" w:eastAsia="Times New Roman" w:cs="Times New Roman"/>
          <w:color w:val="000000"/>
        </w:rPr>
        <w:t>___________</w:t>
      </w:r>
      <w:r>
        <w:rPr>
          <w:color w:val="000000"/>
        </w:rPr>
        <w:t>；</w:t>
      </w:r>
    </w:p>
    <w:p w14:paraId="2473406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）继续向容器内缓慢注水，直到注满。关于长方体</w:t>
      </w:r>
      <w:r>
        <w:rPr>
          <w:rFonts w:ascii="Times New Roman" w:hAnsi="Times New Roman" w:eastAsia="Times New Roman" w:cs="Times New Roman"/>
          <w:color w:val="000000"/>
        </w:rPr>
        <w:t>A</w:t>
      </w:r>
      <w:r>
        <w:rPr>
          <w:rFonts w:ascii="宋体" w:hAnsi="宋体" w:eastAsia="宋体" w:cs="宋体"/>
          <w:color w:val="000000"/>
        </w:rPr>
        <w:t>浸在水中的深度</w:t>
      </w:r>
      <w:r>
        <w:rPr>
          <w:rFonts w:ascii="Times New Roman" w:hAnsi="Times New Roman" w:eastAsia="Times New Roman" w:cs="Times New Roman"/>
          <w:i/>
          <w:color w:val="000000"/>
        </w:rPr>
        <w:t>h</w:t>
      </w:r>
      <w:r>
        <w:rPr>
          <w:rFonts w:ascii="宋体" w:hAnsi="宋体" w:eastAsia="宋体" w:cs="宋体"/>
          <w:color w:val="000000"/>
        </w:rPr>
        <w:t>与新注入水的质量</w:t>
      </w:r>
      <w:r>
        <w:rPr>
          <w:rFonts w:ascii="Times New Roman" w:hAnsi="Times New Roman" w:eastAsia="Times New Roman" w:cs="Times New Roman"/>
          <w:i/>
          <w:color w:val="000000"/>
        </w:rPr>
        <w:t>m</w:t>
      </w:r>
      <w:r>
        <w:rPr>
          <w:rFonts w:ascii="宋体" w:hAnsi="宋体" w:eastAsia="宋体" w:cs="宋体"/>
          <w:color w:val="000000"/>
        </w:rPr>
        <w:t>之间的关系，下列图像表达正确的是</w:t>
      </w:r>
      <w:r>
        <w:rPr>
          <w:rFonts w:ascii="Times New Roman" w:hAnsi="Times New Roman" w:eastAsia="Times New Roman" w:cs="Times New Roman"/>
          <w:color w:val="000000"/>
        </w:rPr>
        <w:t>___________</w:t>
      </w:r>
      <w:r>
        <w:rPr>
          <w:color w:val="000000"/>
        </w:rPr>
        <w:t>；</w:t>
      </w:r>
    </w:p>
    <w:p w14:paraId="5397F17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rPr>
        <w:drawing>
          <wp:inline distT="0" distB="0" distL="114300" distR="114300">
            <wp:extent cx="962025" cy="8572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962025" cy="857250"/>
                    </a:xfrm>
                    <a:prstGeom prst="rect">
                      <a:avLst/>
                    </a:prstGeom>
                  </pic:spPr>
                </pic:pic>
              </a:graphicData>
            </a:graphic>
          </wp:inline>
        </w:drawing>
      </w:r>
      <w:r>
        <w:rPr>
          <w:rFonts w:ascii="Times New Roman" w:hAnsi="Times New Roman" w:eastAsia="Times New Roman" w:cs="Times New Roman"/>
          <w:color w:val="000000"/>
        </w:rPr>
        <w:t xml:space="preserve">        B.</w:t>
      </w:r>
      <w:r>
        <w:rPr>
          <w:rFonts w:ascii="Times New Roman" w:hAnsi="Times New Roman" w:eastAsia="Times New Roman" w:cs="Times New Roman"/>
          <w:color w:val="000000"/>
        </w:rPr>
        <w:drawing>
          <wp:inline distT="0" distB="0" distL="114300" distR="114300">
            <wp:extent cx="1028700" cy="914400"/>
            <wp:effectExtent l="0" t="0" r="0"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1028700" cy="914400"/>
                    </a:xfrm>
                    <a:prstGeom prst="rect">
                      <a:avLst/>
                    </a:prstGeom>
                  </pic:spPr>
                </pic:pic>
              </a:graphicData>
            </a:graphic>
          </wp:inline>
        </w:drawing>
      </w:r>
    </w:p>
    <w:p w14:paraId="4C8EDF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w:t>
      </w:r>
      <w:r>
        <w:rPr>
          <w:rFonts w:ascii="Times New Roman" w:hAnsi="Times New Roman" w:eastAsia="Times New Roman" w:cs="Times New Roman"/>
          <w:color w:val="000000"/>
        </w:rPr>
        <w:drawing>
          <wp:inline distT="0" distB="0" distL="114300" distR="114300">
            <wp:extent cx="1076325" cy="9620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44"/>
                    <a:stretch>
                      <a:fillRect/>
                    </a:stretch>
                  </pic:blipFill>
                  <pic:spPr>
                    <a:xfrm>
                      <a:off x="0" y="0"/>
                      <a:ext cx="1076325" cy="962025"/>
                    </a:xfrm>
                    <a:prstGeom prst="rect">
                      <a:avLst/>
                    </a:prstGeom>
                  </pic:spPr>
                </pic:pic>
              </a:graphicData>
            </a:graphic>
          </wp:inline>
        </w:drawing>
      </w:r>
      <w:r>
        <w:rPr>
          <w:rFonts w:ascii="Times New Roman" w:hAnsi="Times New Roman" w:eastAsia="Times New Roman" w:cs="Times New Roman"/>
          <w:color w:val="000000"/>
        </w:rPr>
        <w:t xml:space="preserve">        D.</w:t>
      </w:r>
      <w:r>
        <w:rPr>
          <w:rFonts w:ascii="Times New Roman" w:hAnsi="Times New Roman" w:eastAsia="Times New Roman" w:cs="Times New Roman"/>
          <w:color w:val="000000"/>
        </w:rPr>
        <w:drawing>
          <wp:inline distT="0" distB="0" distL="114300" distR="114300">
            <wp:extent cx="1057275" cy="952500"/>
            <wp:effectExtent l="0" t="0" r="9525" b="0"/>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45"/>
                    <a:stretch>
                      <a:fillRect/>
                    </a:stretch>
                  </pic:blipFill>
                  <pic:spPr>
                    <a:xfrm>
                      <a:off x="0" y="0"/>
                      <a:ext cx="1057275" cy="952500"/>
                    </a:xfrm>
                    <a:prstGeom prst="rect">
                      <a:avLst/>
                    </a:prstGeom>
                  </pic:spPr>
                </pic:pic>
              </a:graphicData>
            </a:graphic>
          </wp:inline>
        </w:drawing>
      </w:r>
    </w:p>
    <w:p w14:paraId="1FB2CF9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）将长方体</w:t>
      </w:r>
      <w:r>
        <w:rPr>
          <w:rFonts w:ascii="Times New Roman" w:hAnsi="Times New Roman" w:eastAsia="Times New Roman" w:cs="Times New Roman"/>
          <w:color w:val="000000"/>
        </w:rPr>
        <w:t>A</w:t>
      </w:r>
      <w:r>
        <w:rPr>
          <w:rFonts w:ascii="宋体" w:hAnsi="宋体" w:eastAsia="宋体" w:cs="宋体"/>
          <w:color w:val="000000"/>
        </w:rPr>
        <w:t>与合金块</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ρ</w:t>
      </w:r>
      <w:r>
        <w:rPr>
          <w:rFonts w:ascii="Times New Roman" w:hAnsi="Times New Roman" w:eastAsia="Times New Roman" w:cs="Times New Roman"/>
          <w:i/>
          <w:color w:val="000000"/>
          <w:vertAlign w:val="subscript"/>
        </w:rPr>
        <w:t>B</w:t>
      </w:r>
      <w:r>
        <w:rPr>
          <w:rFonts w:ascii="Times New Roman" w:hAnsi="Times New Roman" w:eastAsia="Times New Roman" w:cs="Times New Roman"/>
          <w:color w:val="000000"/>
        </w:rPr>
        <w:t>=6</w:t>
      </w:r>
      <w:r>
        <w:rPr>
          <w:rFonts w:ascii="Times New Roman" w:hAnsi="Times New Roman" w:eastAsia="Times New Roman" w:cs="Times New Roman"/>
          <w:i/>
          <w:color w:val="000000"/>
        </w:rPr>
        <w:t>ρ</w:t>
      </w:r>
      <w:r>
        <w:rPr>
          <w:rFonts w:ascii="宋体" w:hAnsi="宋体" w:eastAsia="宋体" w:cs="宋体"/>
          <w:color w:val="000000"/>
          <w:vertAlign w:val="subscript"/>
        </w:rPr>
        <w:t>水</w:t>
      </w:r>
      <w:r>
        <w:rPr>
          <w:rFonts w:ascii="宋体" w:hAnsi="宋体" w:eastAsia="宋体" w:cs="宋体"/>
          <w:color w:val="000000"/>
        </w:rPr>
        <w:t>）粘合成一个整体，放入水中静止后，长方体</w:t>
      </w:r>
      <w:r>
        <w:rPr>
          <w:rFonts w:ascii="Times New Roman" w:hAnsi="Times New Roman" w:eastAsia="Times New Roman" w:cs="Times New Roman"/>
          <w:i/>
          <w:color w:val="000000"/>
        </w:rPr>
        <w:t>A</w:t>
      </w:r>
      <w:r>
        <w:rPr>
          <w:rFonts w:ascii="宋体" w:hAnsi="宋体" w:eastAsia="宋体" w:cs="宋体"/>
          <w:color w:val="000000"/>
        </w:rPr>
        <w:t>刚好漫没，如图乙所示。再将这个整体倒立放入水中，松手后这个整体保持竖直静止状态，求该状态下长方体</w:t>
      </w:r>
      <w:r>
        <w:rPr>
          <w:rFonts w:ascii="Times New Roman" w:hAnsi="Times New Roman" w:eastAsia="Times New Roman" w:cs="Times New Roman"/>
          <w:i/>
          <w:color w:val="000000"/>
        </w:rPr>
        <w:t>A</w:t>
      </w:r>
      <w:r>
        <w:rPr>
          <w:rFonts w:ascii="宋体" w:hAnsi="宋体" w:eastAsia="宋体" w:cs="宋体"/>
          <w:color w:val="000000"/>
        </w:rPr>
        <w:t>的底面所在深度处水的压强。（写出必要的文李说明、表达式及最后结果。已知：</w:t>
      </w:r>
      <w:r>
        <w:rPr>
          <w:rFonts w:ascii="Times New Roman" w:hAnsi="Times New Roman" w:eastAsia="Times New Roman" w:cs="Times New Roman"/>
          <w:i/>
          <w:color w:val="000000"/>
        </w:rPr>
        <w:t>ρ</w:t>
      </w:r>
      <w:r>
        <w:rPr>
          <w:rFonts w:ascii="宋体" w:hAnsi="宋体" w:eastAsia="宋体" w:cs="宋体"/>
          <w:color w:val="000000"/>
          <w:vertAlign w:val="subscript"/>
        </w:rPr>
        <w:t>水</w:t>
      </w:r>
      <w:r>
        <w:rPr>
          <w:rFonts w:ascii="Times New Roman" w:hAnsi="Times New Roman" w:eastAsia="Times New Roman" w:cs="Times New Roman"/>
          <w:color w:val="000000"/>
        </w:rPr>
        <w:t>=1.0×10</w:t>
      </w:r>
      <w:r>
        <w:rPr>
          <w:rFonts w:ascii="Times New Roman" w:hAnsi="Times New Roman" w:eastAsia="Times New Roman" w:cs="Times New Roman"/>
          <w:color w:val="000000"/>
          <w:vertAlign w:val="superscript"/>
        </w:rPr>
        <w:t>3</w:t>
      </w:r>
      <w:r>
        <w:rPr>
          <w:rFonts w:ascii="Times New Roman" w:hAnsi="Times New Roman" w:eastAsia="Times New Roman" w:cs="Times New Roman"/>
          <w:color w:val="000000"/>
        </w:rPr>
        <w:t>kg/m</w:t>
      </w:r>
      <w:r>
        <w:rPr>
          <w:rFonts w:ascii="Times New Roman" w:hAnsi="Times New Roman" w:eastAsia="Times New Roman" w:cs="Times New Roman"/>
          <w:color w:val="000000"/>
          <w:vertAlign w:val="superscript"/>
        </w:rPr>
        <w:t>3</w:t>
      </w:r>
      <w:r>
        <w:rPr>
          <w:rFonts w:ascii="宋体" w:hAnsi="宋体" w:eastAsia="宋体" w:cs="宋体"/>
          <w:color w:val="000000"/>
        </w:rPr>
        <w:t>，</w:t>
      </w:r>
      <w:r>
        <w:rPr>
          <w:rFonts w:ascii="Times New Roman" w:hAnsi="Times New Roman" w:eastAsia="Times New Roman" w:cs="Times New Roman"/>
          <w:i/>
          <w:color w:val="000000"/>
        </w:rPr>
        <w:t>g</w:t>
      </w:r>
      <w:r>
        <w:rPr>
          <w:rFonts w:ascii="Times New Roman" w:hAnsi="Times New Roman" w:eastAsia="Times New Roman" w:cs="Times New Roman"/>
          <w:color w:val="000000"/>
        </w:rPr>
        <w:t>=10N/kg</w:t>
      </w:r>
      <w:r>
        <w:rPr>
          <w:rFonts w:ascii="宋体" w:hAnsi="宋体" w:eastAsia="宋体" w:cs="宋体"/>
          <w:color w:val="000000"/>
        </w:rPr>
        <w:t>，粘合剂的质量与体积忽略不计）</w:t>
      </w:r>
      <w:r>
        <w:rPr>
          <w:rFonts w:ascii="Times New Roman" w:hAnsi="Times New Roman" w:eastAsia="Times New Roman" w:cs="Times New Roman"/>
          <w:color w:val="000000"/>
        </w:rPr>
        <w:t>___________</w:t>
      </w:r>
    </w:p>
    <w:p w14:paraId="15C2FCF6">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    ①. </w:t>
      </w:r>
      <w:r>
        <w:rPr>
          <w:rFonts w:ascii="宋体" w:hAnsi="宋体" w:eastAsia="宋体" w:cs="宋体"/>
          <w:color w:val="000000"/>
        </w:rPr>
        <w:t>增大</w:t>
      </w:r>
      <w:r>
        <w:rPr>
          <w:color w:val="000000"/>
        </w:rPr>
        <w:t xml:space="preserve">    ②. </w:t>
      </w:r>
      <w:r>
        <w:rPr>
          <w:rFonts w:ascii="Times New Roman" w:hAnsi="Times New Roman" w:eastAsia="Times New Roman" w:cs="Times New Roman"/>
          <w:color w:val="000000"/>
        </w:rPr>
        <w:t>A</w:t>
      </w:r>
      <w:r>
        <w:rPr>
          <w:color w:val="000000"/>
        </w:rPr>
        <w:t xml:space="preserve">    ③. </w:t>
      </w:r>
      <w:r>
        <w:rPr>
          <w:rFonts w:ascii="Times New Roman" w:hAnsi="Times New Roman" w:eastAsia="Times New Roman" w:cs="Times New Roman"/>
          <w:color w:val="000000"/>
        </w:rPr>
        <w:t>2800Pa</w:t>
      </w:r>
    </w:p>
    <w:p w14:paraId="00CE08E5">
      <w:pPr>
        <w:spacing w:line="360" w:lineRule="auto"/>
        <w:textAlignment w:val="center"/>
        <w:rPr>
          <w:color w:val="000000"/>
        </w:rPr>
      </w:pPr>
      <w:r>
        <w:rPr>
          <w:color w:val="2E75B6"/>
        </w:rPr>
        <w:t>【解析】</w:t>
      </w:r>
    </w:p>
    <w:p w14:paraId="09DEC886">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根据题意知道,“向容器内缓慢注水，当长方体</w:t>
      </w:r>
      <w:r>
        <w:rPr>
          <w:rFonts w:ascii="Times New Roman" w:hAnsi="Times New Roman" w:eastAsia="Times New Roman" w:cs="Times New Roman"/>
          <w:color w:val="000000"/>
        </w:rPr>
        <w:t>A</w:t>
      </w:r>
      <w:r>
        <w:rPr>
          <w:rFonts w:ascii="宋体" w:hAnsi="宋体" w:eastAsia="宋体" w:cs="宋体"/>
          <w:color w:val="000000"/>
        </w:rPr>
        <w:t>刚好对容器底部无压力时，停止注水”,此过程中长方体浸入水中的体积越来越多，由</w:t>
      </w:r>
      <w:r>
        <w:object>
          <v:shape id="_x0000_i1034" o:spt="75" alt="学科网(www.zxxk.com)--教育资源门户，提供试卷、教案、课件、论文、素材以及各类教学资源下载，还有大量而丰富的教学相关资讯！" type="#_x0000_t75" style="height:18.75pt;width:60.75pt;" o:ole="t" filled="f" o:preferrelative="t" stroked="f" coordsize="21600,21600">
            <v:path/>
            <v:fill on="f" focussize="0,0"/>
            <v:stroke on="f" joinstyle="miter"/>
            <v:imagedata r:id="rId47" o:title="eqId3e42334d89cc7490d9fe2d1eab52c23b"/>
            <o:lock v:ext="edit" aspectratio="t"/>
            <w10:wrap type="none"/>
            <w10:anchorlock/>
          </v:shape>
          <o:OLEObject Type="Embed" ProgID="Equation.DSMT4" ShapeID="_x0000_i1034" DrawAspect="Content" ObjectID="_1468075734" r:id="rId46">
            <o:LockedField>false</o:LockedField>
          </o:OLEObject>
        </w:object>
      </w:r>
      <w:r>
        <w:rPr>
          <w:rFonts w:ascii="宋体" w:hAnsi="宋体" w:eastAsia="宋体" w:cs="宋体"/>
          <w:color w:val="000000"/>
        </w:rPr>
        <w:t>知道，长方体</w:t>
      </w:r>
      <w:r>
        <w:rPr>
          <w:rFonts w:ascii="Times New Roman" w:hAnsi="Times New Roman" w:eastAsia="Times New Roman" w:cs="Times New Roman"/>
          <w:color w:val="000000"/>
        </w:rPr>
        <w:t>A</w:t>
      </w:r>
      <w:r>
        <w:rPr>
          <w:rFonts w:ascii="宋体" w:hAnsi="宋体" w:eastAsia="宋体" w:cs="宋体"/>
          <w:color w:val="000000"/>
        </w:rPr>
        <w:t>所受的浮力逐渐增大。</w:t>
      </w:r>
    </w:p>
    <w:p w14:paraId="14C73801">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根据题意知道，当停止注水时，水深为</w:t>
      </w:r>
      <w:r>
        <w:rPr>
          <w:rFonts w:ascii="Times New Roman" w:hAnsi="Times New Roman" w:eastAsia="Times New Roman" w:cs="Times New Roman"/>
          <w:color w:val="000000"/>
        </w:rPr>
        <w:t>18cm</w:t>
      </w:r>
      <w:r>
        <w:rPr>
          <w:rFonts w:ascii="宋体" w:hAnsi="宋体" w:eastAsia="宋体" w:cs="宋体"/>
          <w:color w:val="000000"/>
        </w:rPr>
        <w:t>，且此时长方体</w:t>
      </w:r>
      <w:r>
        <w:rPr>
          <w:rFonts w:ascii="Times New Roman" w:hAnsi="Times New Roman" w:eastAsia="Times New Roman" w:cs="Times New Roman"/>
          <w:color w:val="000000"/>
        </w:rPr>
        <w:t>A</w:t>
      </w:r>
      <w:r>
        <w:rPr>
          <w:rFonts w:ascii="宋体" w:hAnsi="宋体" w:eastAsia="宋体" w:cs="宋体"/>
          <w:color w:val="000000"/>
        </w:rPr>
        <w:t>刚好对容器底部无压力，说明此时物体</w:t>
      </w:r>
      <w:r>
        <w:rPr>
          <w:rFonts w:ascii="Times New Roman" w:hAnsi="Times New Roman" w:eastAsia="Times New Roman" w:cs="Times New Roman"/>
          <w:color w:val="000000"/>
        </w:rPr>
        <w:t>A</w:t>
      </w:r>
      <w:r>
        <w:rPr>
          <w:rFonts w:ascii="宋体" w:hAnsi="宋体" w:eastAsia="宋体" w:cs="宋体"/>
          <w:color w:val="000000"/>
        </w:rPr>
        <w:t>的重力与浮力是一对平衡力，所以，继续向容器内缓慢注水，直到注满的过程中，物体上浮，始终浮力大小等于重力，即长方体</w:t>
      </w:r>
      <w:r>
        <w:rPr>
          <w:rFonts w:ascii="Times New Roman" w:hAnsi="Times New Roman" w:eastAsia="Times New Roman" w:cs="Times New Roman"/>
          <w:color w:val="000000"/>
        </w:rPr>
        <w:t>A</w:t>
      </w:r>
      <w:r>
        <w:rPr>
          <w:rFonts w:ascii="宋体" w:hAnsi="宋体" w:eastAsia="宋体" w:cs="宋体"/>
          <w:color w:val="000000"/>
        </w:rPr>
        <w:t>浸在水中的深度</w:t>
      </w:r>
      <w:r>
        <w:rPr>
          <w:rFonts w:ascii="Times New Roman" w:hAnsi="Times New Roman" w:eastAsia="Times New Roman" w:cs="Times New Roman"/>
          <w:i/>
          <w:color w:val="000000"/>
        </w:rPr>
        <w:t>h</w:t>
      </w:r>
      <w:r>
        <w:rPr>
          <w:rFonts w:ascii="宋体" w:hAnsi="宋体" w:eastAsia="宋体" w:cs="宋体"/>
          <w:color w:val="000000"/>
        </w:rPr>
        <w:t>不随新注入水的质量</w:t>
      </w:r>
      <w:r>
        <w:rPr>
          <w:rFonts w:ascii="Times New Roman" w:hAnsi="Times New Roman" w:eastAsia="Times New Roman" w:cs="Times New Roman"/>
          <w:i/>
          <w:color w:val="000000"/>
        </w:rPr>
        <w:t>m</w:t>
      </w:r>
      <w:r>
        <w:rPr>
          <w:rFonts w:ascii="宋体" w:hAnsi="宋体" w:eastAsia="宋体" w:cs="宋体"/>
          <w:color w:val="000000"/>
        </w:rPr>
        <w:t>的变化而不变，故</w:t>
      </w:r>
      <w:r>
        <w:rPr>
          <w:rFonts w:ascii="Times New Roman" w:hAnsi="Times New Roman" w:eastAsia="Times New Roman" w:cs="Times New Roman"/>
          <w:color w:val="000000"/>
        </w:rPr>
        <w:t>A</w:t>
      </w:r>
      <w:r>
        <w:rPr>
          <w:rFonts w:ascii="宋体" w:hAnsi="宋体" w:eastAsia="宋体" w:cs="宋体"/>
          <w:color w:val="000000"/>
        </w:rPr>
        <w:t>符合题意，</w:t>
      </w:r>
      <w:r>
        <w:rPr>
          <w:rFonts w:ascii="Times New Roman" w:hAnsi="Times New Roman" w:eastAsia="Times New Roman" w:cs="Times New Roman"/>
          <w:color w:val="000000"/>
        </w:rPr>
        <w:t>BCD</w:t>
      </w:r>
      <w:r>
        <w:rPr>
          <w:rFonts w:ascii="宋体" w:hAnsi="宋体" w:eastAsia="宋体" w:cs="宋体"/>
          <w:color w:val="000000"/>
        </w:rPr>
        <w:t>不符合题意。</w:t>
      </w:r>
    </w:p>
    <w:p w14:paraId="3E078FFB">
      <w:pPr>
        <w:spacing w:line="360" w:lineRule="auto"/>
        <w:jc w:val="left"/>
        <w:textAlignment w:val="center"/>
        <w:rPr>
          <w:rFonts w:ascii="宋体" w:hAnsi="宋体" w:eastAsia="宋体" w:cs="宋体"/>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0F61B1B">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设物体</w:t>
      </w:r>
      <w:r>
        <w:rPr>
          <w:rFonts w:ascii="Times New Roman" w:hAnsi="Times New Roman" w:eastAsia="Times New Roman" w:cs="Times New Roman"/>
          <w:color w:val="000000"/>
        </w:rPr>
        <w:t>A</w:t>
      </w:r>
      <w:r>
        <w:rPr>
          <w:rFonts w:ascii="宋体" w:hAnsi="宋体" w:eastAsia="宋体" w:cs="宋体"/>
          <w:color w:val="000000"/>
        </w:rPr>
        <w:t>的高度是</w:t>
      </w:r>
      <w:r>
        <w:rPr>
          <w:rFonts w:ascii="Times New Roman" w:hAnsi="Times New Roman" w:eastAsia="Times New Roman" w:cs="Times New Roman"/>
          <w:i/>
          <w:color w:val="000000"/>
        </w:rPr>
        <w:t>H</w:t>
      </w:r>
      <w:r>
        <w:rPr>
          <w:rFonts w:ascii="宋体" w:hAnsi="宋体" w:eastAsia="宋体" w:cs="宋体"/>
          <w:color w:val="000000"/>
        </w:rPr>
        <w:t>，底面积是</w:t>
      </w:r>
      <w:r>
        <w:rPr>
          <w:rFonts w:ascii="Times New Roman" w:hAnsi="Times New Roman" w:eastAsia="Times New Roman" w:cs="Times New Roman"/>
          <w:i/>
          <w:color w:val="000000"/>
        </w:rPr>
        <w:t>S</w:t>
      </w:r>
      <w:r>
        <w:rPr>
          <w:rFonts w:ascii="宋体" w:hAnsi="宋体" w:eastAsia="宋体" w:cs="宋体"/>
          <w:color w:val="000000"/>
        </w:rPr>
        <w:t>，密度是</w:t>
      </w:r>
      <w:r>
        <w:rPr>
          <w:rFonts w:ascii="Times New Roman" w:hAnsi="Times New Roman" w:eastAsia="Times New Roman" w:cs="Times New Roman"/>
          <w:i/>
          <w:color w:val="000000"/>
        </w:rPr>
        <w:t>ρ</w:t>
      </w:r>
      <w:r>
        <w:rPr>
          <w:rFonts w:ascii="Times New Roman" w:hAnsi="Times New Roman" w:eastAsia="Times New Roman" w:cs="Times New Roman"/>
          <w:color w:val="000000"/>
          <w:vertAlign w:val="subscript"/>
        </w:rPr>
        <w:t>A</w:t>
      </w:r>
      <w:r>
        <w:rPr>
          <w:rFonts w:ascii="宋体" w:hAnsi="宋体" w:eastAsia="宋体" w:cs="宋体"/>
          <w:color w:val="000000"/>
        </w:rPr>
        <w:t>，则水深为</w:t>
      </w:r>
      <w:r>
        <w:rPr>
          <w:rFonts w:ascii="Times New Roman" w:hAnsi="Times New Roman" w:eastAsia="Times New Roman" w:cs="Times New Roman"/>
          <w:color w:val="000000"/>
        </w:rPr>
        <w:t>18cm</w:t>
      </w:r>
      <w:r>
        <w:rPr>
          <w:rFonts w:ascii="宋体" w:hAnsi="宋体" w:eastAsia="宋体" w:cs="宋体"/>
          <w:color w:val="000000"/>
        </w:rPr>
        <w:t>时</w:t>
      </w:r>
    </w:p>
    <w:p w14:paraId="120ED4E5">
      <w:pPr>
        <w:spacing w:line="360" w:lineRule="auto"/>
        <w:jc w:val="center"/>
        <w:textAlignment w:val="center"/>
        <w:rPr>
          <w:color w:val="000000"/>
        </w:rPr>
      </w:pPr>
      <w:r>
        <w:object>
          <v:shape id="_x0000_i1035" o:spt="75" alt="学科网(www.zxxk.com)--教育资源门户，提供试卷、教案、课件、论文、素材以及各类教学资源下载，还有大量而丰富的教学相关资讯！" type="#_x0000_t75" style="height:18.75pt;width:128.25pt;" o:ole="t" filled="f" o:preferrelative="t" stroked="f" coordsize="21600,21600">
            <v:path/>
            <v:fill on="f" focussize="0,0"/>
            <v:stroke on="f" joinstyle="miter"/>
            <v:imagedata r:id="rId49" o:title="eqIdc990bc432b2b0f761295485f92d3a40a"/>
            <o:lock v:ext="edit" aspectratio="t"/>
            <w10:wrap type="none"/>
            <w10:anchorlock/>
          </v:shape>
          <o:OLEObject Type="Embed" ProgID="Equation.DSMT4" ShapeID="_x0000_i1035" DrawAspect="Content" ObjectID="_1468075735" r:id="rId48">
            <o:LockedField>false</o:LockedField>
          </o:OLEObject>
        </w:object>
      </w:r>
    </w:p>
    <w:p w14:paraId="36611297">
      <w:pPr>
        <w:spacing w:line="360" w:lineRule="auto"/>
        <w:jc w:val="left"/>
        <w:textAlignment w:val="center"/>
        <w:rPr>
          <w:rFonts w:ascii="宋体" w:hAnsi="宋体" w:eastAsia="宋体" w:cs="宋体"/>
          <w:color w:val="000000"/>
        </w:rPr>
      </w:pPr>
      <w:r>
        <w:rPr>
          <w:rFonts w:ascii="宋体" w:hAnsi="宋体" w:eastAsia="宋体" w:cs="宋体"/>
          <w:color w:val="000000"/>
        </w:rPr>
        <w:t>解得</w:t>
      </w:r>
    </w:p>
    <w:p w14:paraId="1E1AC372">
      <w:pPr>
        <w:spacing w:line="360" w:lineRule="auto"/>
        <w:jc w:val="center"/>
        <w:textAlignment w:val="center"/>
        <w:rPr>
          <w:color w:val="000000"/>
        </w:rPr>
      </w:pPr>
      <w:r>
        <w:object>
          <v:shape id="_x0000_i1036" o:spt="75" alt="学科网(www.zxxk.com)--教育资源门户，提供试卷、教案、课件、论文、素材以及各类教学资源下载，还有大量而丰富的教学相关资讯！" type="#_x0000_t75" style="height:18.75pt;width:54.75pt;" o:ole="t" filled="f" o:preferrelative="t" stroked="f" coordsize="21600,21600">
            <v:path/>
            <v:fill on="f" focussize="0,0"/>
            <v:stroke on="f" joinstyle="miter"/>
            <v:imagedata r:id="rId51" o:title="eqIdef47ffaee2201bd4d88121fefa2160b2"/>
            <o:lock v:ext="edit" aspectratio="t"/>
            <w10:wrap type="none"/>
            <w10:anchorlock/>
          </v:shape>
          <o:OLEObject Type="Embed" ProgID="Equation.DSMT4" ShapeID="_x0000_i1036" DrawAspect="Content" ObjectID="_1468075736" r:id="rId50">
            <o:LockedField>false</o:LockedField>
          </o:OLEObject>
        </w:object>
      </w:r>
    </w:p>
    <w:p w14:paraId="255857AD">
      <w:pPr>
        <w:spacing w:line="360" w:lineRule="auto"/>
        <w:jc w:val="left"/>
        <w:textAlignment w:val="center"/>
        <w:rPr>
          <w:rFonts w:ascii="宋体" w:hAnsi="宋体" w:eastAsia="宋体" w:cs="宋体"/>
          <w:color w:val="000000"/>
        </w:rPr>
      </w:pPr>
      <w:r>
        <w:rPr>
          <w:rFonts w:ascii="宋体" w:hAnsi="宋体" w:eastAsia="宋体" w:cs="宋体"/>
          <w:color w:val="000000"/>
        </w:rPr>
        <w:t>由图乙知道，长方体</w:t>
      </w:r>
      <w:r>
        <w:rPr>
          <w:rFonts w:ascii="Times New Roman" w:hAnsi="Times New Roman" w:eastAsia="Times New Roman" w:cs="Times New Roman"/>
          <w:color w:val="000000"/>
        </w:rPr>
        <w:t>A</w:t>
      </w:r>
      <w:r>
        <w:rPr>
          <w:rFonts w:ascii="宋体" w:hAnsi="宋体" w:eastAsia="宋体" w:cs="宋体"/>
          <w:color w:val="000000"/>
        </w:rPr>
        <w:t>与合金块</w:t>
      </w:r>
      <w:r>
        <w:rPr>
          <w:rFonts w:ascii="Times New Roman" w:hAnsi="Times New Roman" w:eastAsia="Times New Roman" w:cs="Times New Roman"/>
          <w:color w:val="000000"/>
        </w:rPr>
        <w:t>B</w:t>
      </w:r>
      <w:r>
        <w:rPr>
          <w:rFonts w:ascii="宋体" w:hAnsi="宋体" w:eastAsia="宋体" w:cs="宋体"/>
          <w:color w:val="000000"/>
        </w:rPr>
        <w:t>粘合成一个整体，长方体</w:t>
      </w:r>
      <w:r>
        <w:rPr>
          <w:rFonts w:ascii="Times New Roman" w:hAnsi="Times New Roman" w:eastAsia="Times New Roman" w:cs="Times New Roman"/>
          <w:color w:val="000000"/>
        </w:rPr>
        <w:t>A</w:t>
      </w:r>
      <w:r>
        <w:rPr>
          <w:rFonts w:ascii="宋体" w:hAnsi="宋体" w:eastAsia="宋体" w:cs="宋体"/>
          <w:color w:val="000000"/>
        </w:rPr>
        <w:t>刚好漫没时</w:t>
      </w:r>
    </w:p>
    <w:p w14:paraId="2504C820">
      <w:pPr>
        <w:spacing w:line="360" w:lineRule="auto"/>
        <w:jc w:val="center"/>
        <w:textAlignment w:val="center"/>
        <w:rPr>
          <w:color w:val="000000"/>
        </w:rPr>
      </w:pPr>
      <w:r>
        <w:object>
          <v:shape id="_x0000_i1037" o:spt="75" alt="学科网(www.zxxk.com)--教育资源门户，提供试卷、教案、课件、论文、素材以及各类教学资源下载，还有大量而丰富的教学相关资讯！" type="#_x0000_t75" style="height:18.75pt;width:92.25pt;" o:ole="t" filled="f" o:preferrelative="t" stroked="f" coordsize="21600,21600">
            <v:path/>
            <v:fill on="f" focussize="0,0"/>
            <v:stroke on="f" joinstyle="miter"/>
            <v:imagedata r:id="rId53" o:title="eqIdd100112adb58e8a46c05e7a5f23fdc9b"/>
            <o:lock v:ext="edit" aspectratio="t"/>
            <w10:wrap type="none"/>
            <w10:anchorlock/>
          </v:shape>
          <o:OLEObject Type="Embed" ProgID="Equation.DSMT4" ShapeID="_x0000_i1037" DrawAspect="Content" ObjectID="_1468075737" r:id="rId52">
            <o:LockedField>false</o:LockedField>
          </o:OLEObject>
        </w:object>
      </w:r>
    </w:p>
    <w:p w14:paraId="09892122">
      <w:pPr>
        <w:spacing w:line="360" w:lineRule="auto"/>
        <w:jc w:val="left"/>
        <w:textAlignment w:val="center"/>
        <w:rPr>
          <w:rFonts w:ascii="宋体" w:hAnsi="宋体" w:eastAsia="宋体" w:cs="宋体"/>
          <w:color w:val="000000"/>
        </w:rPr>
      </w:pPr>
      <w:r>
        <w:rPr>
          <w:rFonts w:ascii="宋体" w:hAnsi="宋体" w:eastAsia="宋体" w:cs="宋体"/>
          <w:color w:val="000000"/>
        </w:rPr>
        <w:t>则</w:t>
      </w:r>
    </w:p>
    <w:p w14:paraId="11F73851">
      <w:pPr>
        <w:spacing w:line="360" w:lineRule="auto"/>
        <w:jc w:val="center"/>
        <w:textAlignment w:val="center"/>
        <w:rPr>
          <w:color w:val="000000"/>
        </w:rPr>
      </w:pPr>
      <w:r>
        <w:object>
          <v:shape id="_x0000_i1038" o:spt="75" alt="学科网(www.zxxk.com)--教育资源门户，提供试卷、教案、课件、论文、素材以及各类教学资源下载，还有大量而丰富的教学相关资讯！" type="#_x0000_t75" style="height:18.75pt;width:183pt;" o:ole="t" filled="f" o:preferrelative="t" stroked="f" coordsize="21600,21600">
            <v:path/>
            <v:fill on="f" focussize="0,0"/>
            <v:stroke on="f" joinstyle="miter"/>
            <v:imagedata r:id="rId55" o:title="eqIddd94452277ad5b33a486a6d0ab71bd9a"/>
            <o:lock v:ext="edit" aspectratio="t"/>
            <w10:wrap type="none"/>
            <w10:anchorlock/>
          </v:shape>
          <o:OLEObject Type="Embed" ProgID="Equation.DSMT4" ShapeID="_x0000_i1038" DrawAspect="Content" ObjectID="_1468075738" r:id="rId54">
            <o:LockedField>false</o:LockedField>
          </o:OLEObject>
        </w:object>
      </w:r>
    </w:p>
    <w:p w14:paraId="20836E02">
      <w:pPr>
        <w:spacing w:line="360" w:lineRule="auto"/>
        <w:jc w:val="left"/>
        <w:textAlignment w:val="center"/>
        <w:rPr>
          <w:rFonts w:ascii="宋体" w:hAnsi="宋体" w:eastAsia="宋体" w:cs="宋体"/>
          <w:color w:val="000000"/>
        </w:rPr>
      </w:pPr>
      <w:r>
        <w:rPr>
          <w:rFonts w:ascii="宋体" w:hAnsi="宋体" w:eastAsia="宋体" w:cs="宋体"/>
          <w:color w:val="000000"/>
        </w:rPr>
        <w:t>由于</w:t>
      </w:r>
      <w:r>
        <w:rPr>
          <w:rFonts w:ascii="Times New Roman" w:hAnsi="Times New Roman" w:eastAsia="Times New Roman" w:cs="Times New Roman"/>
          <w:i/>
          <w:color w:val="000000"/>
        </w:rPr>
        <w:t>ρ</w:t>
      </w:r>
      <w:r>
        <w:rPr>
          <w:rFonts w:ascii="Times New Roman" w:hAnsi="Times New Roman" w:eastAsia="Times New Roman" w:cs="Times New Roman"/>
          <w:color w:val="000000"/>
          <w:vertAlign w:val="subscript"/>
        </w:rPr>
        <w:t>B</w:t>
      </w:r>
      <w:r>
        <w:rPr>
          <w:rFonts w:ascii="Times New Roman" w:hAnsi="Times New Roman" w:eastAsia="Times New Roman" w:cs="Times New Roman"/>
          <w:color w:val="000000"/>
        </w:rPr>
        <w:t>=6</w:t>
      </w:r>
      <w:r>
        <w:rPr>
          <w:rFonts w:ascii="Times New Roman" w:hAnsi="Times New Roman" w:eastAsia="Times New Roman" w:cs="Times New Roman"/>
          <w:i/>
          <w:color w:val="000000"/>
        </w:rPr>
        <w:t>ρ</w:t>
      </w:r>
      <w:r>
        <w:rPr>
          <w:rFonts w:ascii="宋体" w:hAnsi="宋体" w:eastAsia="宋体" w:cs="宋体"/>
          <w:color w:val="000000"/>
          <w:vertAlign w:val="subscript"/>
        </w:rPr>
        <w:t>水</w:t>
      </w:r>
      <w:r>
        <w:rPr>
          <w:rFonts w:ascii="宋体" w:hAnsi="宋体" w:eastAsia="宋体" w:cs="宋体"/>
          <w:color w:val="000000"/>
        </w:rPr>
        <w:t>，</w:t>
      </w:r>
      <w:r>
        <w:object>
          <v:shape id="_x0000_i1039" o:spt="75" alt="学科网(www.zxxk.com)--教育资源门户，提供试卷、教案、课件、论文、素材以及各类教学资源下载，还有大量而丰富的教学相关资讯！" type="#_x0000_t75" style="height:18.75pt;width:54.75pt;" o:ole="t" filled="f" o:preferrelative="t" stroked="f" coordsize="21600,21600">
            <v:path/>
            <v:fill on="f" focussize="0,0"/>
            <v:stroke on="f" joinstyle="miter"/>
            <v:imagedata r:id="rId57" o:title="eqIdc501b0a3d8e6bc47df64b800bd2d9937"/>
            <o:lock v:ext="edit" aspectratio="t"/>
            <w10:wrap type="none"/>
            <w10:anchorlock/>
          </v:shape>
          <o:OLEObject Type="Embed" ProgID="Equation.DSMT4" ShapeID="_x0000_i1039" DrawAspect="Content" ObjectID="_1468075739" r:id="rId56">
            <o:LockedField>false</o:LockedField>
          </o:OLEObject>
        </w:object>
      </w:r>
      <w:r>
        <w:rPr>
          <w:rFonts w:ascii="宋体" w:hAnsi="宋体" w:eastAsia="宋体" w:cs="宋体"/>
          <w:color w:val="000000"/>
        </w:rPr>
        <w:t>，所以</w:t>
      </w:r>
    </w:p>
    <w:p w14:paraId="45A5EA2D">
      <w:pPr>
        <w:spacing w:line="360" w:lineRule="auto"/>
        <w:jc w:val="center"/>
        <w:textAlignment w:val="center"/>
        <w:rPr>
          <w:color w:val="000000"/>
        </w:rPr>
      </w:pPr>
      <w:r>
        <w:object>
          <v:shape id="_x0000_i1040" o:spt="75" alt="学科网(www.zxxk.com)--教育资源门户，提供试卷、教案、课件、论文、素材以及各类教学资源下载，还有大量而丰富的教学相关资讯！" type="#_x0000_t75" style="height:30.75pt;width:42pt;" o:ole="t" filled="f" o:preferrelative="t" stroked="f" coordsize="21600,21600">
            <v:path/>
            <v:fill on="f" focussize="0,0"/>
            <v:stroke on="f" joinstyle="miter"/>
            <v:imagedata r:id="rId59" o:title="eqId98fa90aa7755d7da277d40b66f0016d7"/>
            <o:lock v:ext="edit" aspectratio="t"/>
            <w10:wrap type="none"/>
            <w10:anchorlock/>
          </v:shape>
          <o:OLEObject Type="Embed" ProgID="Equation.DSMT4" ShapeID="_x0000_i1040" DrawAspect="Content" ObjectID="_1468075740" r:id="rId58">
            <o:LockedField>false</o:LockedField>
          </o:OLEObject>
        </w:object>
      </w:r>
    </w:p>
    <w:p w14:paraId="0D07DC90">
      <w:pPr>
        <w:spacing w:line="360" w:lineRule="auto"/>
        <w:jc w:val="left"/>
        <w:textAlignment w:val="center"/>
        <w:rPr>
          <w:rFonts w:ascii="宋体" w:hAnsi="宋体" w:eastAsia="宋体" w:cs="宋体"/>
          <w:color w:val="000000"/>
        </w:rPr>
      </w:pPr>
      <w:r>
        <w:rPr>
          <w:rFonts w:ascii="宋体" w:hAnsi="宋体" w:eastAsia="宋体" w:cs="宋体"/>
          <w:color w:val="000000"/>
        </w:rPr>
        <w:t>将这个整体倒立放入水中时，</w:t>
      </w:r>
      <w:r>
        <w:rPr>
          <w:rFonts w:ascii="Times New Roman" w:hAnsi="Times New Roman" w:eastAsia="Times New Roman" w:cs="Times New Roman"/>
          <w:color w:val="000000"/>
        </w:rPr>
        <w:t>A</w:t>
      </w:r>
      <w:r>
        <w:rPr>
          <w:rFonts w:ascii="宋体" w:hAnsi="宋体" w:eastAsia="宋体" w:cs="宋体"/>
          <w:color w:val="000000"/>
        </w:rPr>
        <w:t>浸入水中的高度是</w:t>
      </w:r>
      <w:r>
        <w:rPr>
          <w:rFonts w:ascii="Times New Roman" w:hAnsi="Times New Roman" w:eastAsia="Times New Roman" w:cs="Times New Roman"/>
          <w:i/>
          <w:color w:val="000000"/>
        </w:rPr>
        <w:t>H</w:t>
      </w:r>
      <w:r>
        <w:rPr>
          <w:rFonts w:ascii="Times New Roman" w:hAnsi="Times New Roman" w:eastAsia="Times New Roman" w:cs="Times New Roman"/>
          <w:color w:val="000000"/>
        </w:rPr>
        <w:t>′</w:t>
      </w:r>
      <w:r>
        <w:rPr>
          <w:rFonts w:ascii="宋体" w:hAnsi="宋体" w:eastAsia="宋体" w:cs="宋体"/>
          <w:color w:val="000000"/>
        </w:rPr>
        <w:t>，此时</w:t>
      </w:r>
    </w:p>
    <w:p w14:paraId="08134CE9">
      <w:pPr>
        <w:spacing w:line="360" w:lineRule="auto"/>
        <w:jc w:val="center"/>
        <w:textAlignment w:val="center"/>
        <w:rPr>
          <w:color w:val="000000"/>
        </w:rPr>
      </w:pPr>
      <w:r>
        <w:object>
          <v:shape id="_x0000_i1041" o:spt="75" alt="学科网(www.zxxk.com)--教育资源门户，提供试卷、教案、课件、论文、素材以及各类教学资源下载，还有大量而丰富的教学相关资讯！" type="#_x0000_t75" style="height:20.25pt;width:120.75pt;" o:ole="t" filled="f" o:preferrelative="t" stroked="f" coordsize="21600,21600">
            <v:path/>
            <v:fill on="f" focussize="0,0"/>
            <v:stroke on="f" joinstyle="miter"/>
            <v:imagedata r:id="rId61" o:title="eqId27389fd7c52b9ae329012f49290c19d2"/>
            <o:lock v:ext="edit" aspectratio="t"/>
            <w10:wrap type="none"/>
            <w10:anchorlock/>
          </v:shape>
          <o:OLEObject Type="Embed" ProgID="Equation.DSMT4" ShapeID="_x0000_i1041" DrawAspect="Content" ObjectID="_1468075741" r:id="rId60">
            <o:LockedField>false</o:LockedField>
          </o:OLEObject>
        </w:object>
      </w:r>
    </w:p>
    <w:p w14:paraId="40F52FBE">
      <w:pPr>
        <w:spacing w:line="360" w:lineRule="auto"/>
        <w:jc w:val="left"/>
        <w:textAlignment w:val="center"/>
        <w:rPr>
          <w:rFonts w:ascii="宋体" w:hAnsi="宋体" w:eastAsia="宋体" w:cs="宋体"/>
          <w:color w:val="000000"/>
        </w:rPr>
      </w:pPr>
      <w:r>
        <w:rPr>
          <w:rFonts w:ascii="宋体" w:hAnsi="宋体" w:eastAsia="宋体" w:cs="宋体"/>
          <w:color w:val="000000"/>
        </w:rPr>
        <w:t>即</w:t>
      </w:r>
    </w:p>
    <w:p w14:paraId="08644761">
      <w:pPr>
        <w:spacing w:line="360" w:lineRule="auto"/>
        <w:jc w:val="center"/>
        <w:textAlignment w:val="center"/>
        <w:rPr>
          <w:color w:val="000000"/>
        </w:rPr>
      </w:pPr>
      <w:r>
        <w:object>
          <v:shape id="_x0000_i1042" o:spt="75" alt="学科网(www.zxxk.com)--教育资源门户，提供试卷、教案、课件、论文、素材以及各类教学资源下载，还有大量而丰富的教学相关资讯！" type="#_x0000_t75" style="height:30.75pt;width:126pt;" o:ole="t" filled="f" o:preferrelative="t" stroked="f" coordsize="21600,21600">
            <v:path/>
            <v:fill on="f" focussize="0,0"/>
            <v:stroke on="f" joinstyle="miter"/>
            <v:imagedata r:id="rId63" o:title="eqId1e58a101e834e73287f6a54da16092b5"/>
            <o:lock v:ext="edit" aspectratio="t"/>
            <w10:wrap type="none"/>
            <w10:anchorlock/>
          </v:shape>
          <o:OLEObject Type="Embed" ProgID="Equation.DSMT4" ShapeID="_x0000_i1042" DrawAspect="Content" ObjectID="_1468075742" r:id="rId62">
            <o:LockedField>false</o:LockedField>
          </o:OLEObject>
        </w:object>
      </w:r>
    </w:p>
    <w:p w14:paraId="25A8A529">
      <w:pPr>
        <w:spacing w:line="360" w:lineRule="auto"/>
        <w:jc w:val="left"/>
        <w:textAlignment w:val="center"/>
        <w:rPr>
          <w:rFonts w:ascii="宋体" w:hAnsi="宋体" w:eastAsia="宋体" w:cs="宋体"/>
          <w:color w:val="000000"/>
        </w:rPr>
      </w:pPr>
      <w:r>
        <w:rPr>
          <w:rFonts w:ascii="宋体" w:hAnsi="宋体" w:eastAsia="宋体" w:cs="宋体"/>
          <w:color w:val="000000"/>
        </w:rPr>
        <w:t>解得</w:t>
      </w:r>
    </w:p>
    <w:p w14:paraId="7B8AE8D4">
      <w:pPr>
        <w:spacing w:line="360" w:lineRule="auto"/>
        <w:jc w:val="center"/>
        <w:textAlignment w:val="center"/>
        <w:rPr>
          <w:color w:val="000000"/>
        </w:rPr>
      </w:pPr>
      <w:r>
        <w:object>
          <v:shape id="_x0000_i1043" o:spt="75" alt="学科网(www.zxxk.com)--教育资源门户，提供试卷、教案、课件、论文、素材以及各类教学资源下载，还有大量而丰富的教学相关资讯！" type="#_x0000_t75" style="height:30.75pt;width:129.75pt;" o:ole="t" filled="f" o:preferrelative="t" stroked="f" coordsize="21600,21600">
            <v:path/>
            <v:fill on="f" focussize="0,0"/>
            <v:stroke on="f" joinstyle="miter"/>
            <v:imagedata r:id="rId65" o:title="eqIdb0bf2710a56ee5471cc2c16ecb1a6cba"/>
            <o:lock v:ext="edit" aspectratio="t"/>
            <w10:wrap type="none"/>
            <w10:anchorlock/>
          </v:shape>
          <o:OLEObject Type="Embed" ProgID="Equation.DSMT4" ShapeID="_x0000_i1043" DrawAspect="Content" ObjectID="_1468075743" r:id="rId64">
            <o:LockedField>false</o:LockedField>
          </o:OLEObject>
        </w:object>
      </w:r>
    </w:p>
    <w:p w14:paraId="2FAAA12C">
      <w:pPr>
        <w:spacing w:line="360" w:lineRule="auto"/>
        <w:jc w:val="left"/>
        <w:textAlignment w:val="center"/>
        <w:rPr>
          <w:rFonts w:ascii="宋体" w:hAnsi="宋体" w:eastAsia="宋体" w:cs="宋体"/>
          <w:color w:val="000000"/>
        </w:rPr>
      </w:pPr>
      <w:r>
        <w:rPr>
          <w:rFonts w:ascii="宋体" w:hAnsi="宋体" w:eastAsia="宋体" w:cs="宋体"/>
          <w:color w:val="000000"/>
        </w:rPr>
        <w:t>故</w:t>
      </w:r>
    </w:p>
    <w:p w14:paraId="6A43F546">
      <w:pPr>
        <w:spacing w:line="360" w:lineRule="auto"/>
        <w:jc w:val="center"/>
        <w:textAlignment w:val="center"/>
        <w:rPr>
          <w:color w:val="000000"/>
        </w:rPr>
      </w:pPr>
      <w:r>
        <w:object>
          <v:shape id="_x0000_i1044" o:spt="75" alt="学科网(www.zxxk.com)--教育资源门户，提供试卷、教案、课件、论文、素材以及各类教学资源下载，还有大量而丰富的教学相关资讯！" type="#_x0000_t75" style="height:30.75pt;width:147.75pt;" o:ole="t" filled="f" o:preferrelative="t" stroked="f" coordsize="21600,21600">
            <v:path/>
            <v:fill on="f" focussize="0,0"/>
            <v:stroke on="f" joinstyle="miter"/>
            <v:imagedata r:id="rId67" o:title="eqId9d2f21d97eb5389022a9c0cadec4d0ce"/>
            <o:lock v:ext="edit" aspectratio="t"/>
            <w10:wrap type="none"/>
            <w10:anchorlock/>
          </v:shape>
          <o:OLEObject Type="Embed" ProgID="Equation.DSMT4" ShapeID="_x0000_i1044" DrawAspect="Content" ObjectID="_1468075744" r:id="rId66">
            <o:LockedField>false</o:LockedField>
          </o:OLEObject>
        </w:object>
      </w:r>
    </w:p>
    <w:p w14:paraId="495AFCE5">
      <w:pPr>
        <w:spacing w:line="360" w:lineRule="auto"/>
        <w:jc w:val="left"/>
        <w:textAlignment w:val="center"/>
        <w:rPr>
          <w:rFonts w:ascii="宋体" w:hAnsi="宋体" w:eastAsia="宋体" w:cs="宋体"/>
          <w:color w:val="000000"/>
        </w:rPr>
      </w:pPr>
      <w:r>
        <w:rPr>
          <w:rFonts w:ascii="宋体" w:hAnsi="宋体" w:eastAsia="宋体" w:cs="宋体"/>
          <w:color w:val="000000"/>
        </w:rPr>
        <w:t>由</w:t>
      </w:r>
      <w:r>
        <w:object>
          <v:shape id="_x0000_i1045" o:spt="75" alt="学科网(www.zxxk.com)--教育资源门户，提供试卷、教案、课件、论文、素材以及各类教学资源下载，还有大量而丰富的教学相关资讯！" type="#_x0000_t75" style="height:15.75pt;width:44.25pt;" o:ole="t" filled="f" o:preferrelative="t" stroked="f" coordsize="21600,21600">
            <v:path/>
            <v:fill on="f" focussize="0,0"/>
            <v:stroke on="f" joinstyle="miter"/>
            <v:imagedata r:id="rId69" o:title="eqId4a1515878ecd7c5ad8a55f46e58d62b9"/>
            <o:lock v:ext="edit" aspectratio="t"/>
            <w10:wrap type="none"/>
            <w10:anchorlock/>
          </v:shape>
          <o:OLEObject Type="Embed" ProgID="Equation.DSMT4" ShapeID="_x0000_i1045" DrawAspect="Content" ObjectID="_1468075745" r:id="rId68">
            <o:LockedField>false</o:LockedField>
          </o:OLEObject>
        </w:object>
      </w:r>
      <w:r>
        <w:rPr>
          <w:rFonts w:ascii="宋体" w:hAnsi="宋体" w:eastAsia="宋体" w:cs="宋体"/>
          <w:color w:val="000000"/>
        </w:rPr>
        <w:t>知道，该状态下长方体</w:t>
      </w:r>
      <w:r>
        <w:rPr>
          <w:rFonts w:ascii="Times New Roman" w:hAnsi="Times New Roman" w:eastAsia="Times New Roman" w:cs="Times New Roman"/>
          <w:color w:val="000000"/>
        </w:rPr>
        <w:t>A</w:t>
      </w:r>
      <w:r>
        <w:rPr>
          <w:rFonts w:ascii="宋体" w:hAnsi="宋体" w:eastAsia="宋体" w:cs="宋体"/>
          <w:color w:val="000000"/>
        </w:rPr>
        <w:t>的底面所在深度处水的压强</w:t>
      </w:r>
    </w:p>
    <w:p w14:paraId="6C14E4EF">
      <w:pPr>
        <w:spacing w:line="360" w:lineRule="auto"/>
        <w:jc w:val="center"/>
        <w:textAlignment w:val="center"/>
        <w:rPr>
          <w:color w:val="000000"/>
        </w:rPr>
      </w:pPr>
      <w:r>
        <w:object>
          <v:shape id="_x0000_i1046" o:spt="75" alt="学科网(www.zxxk.com)--教育资源门户，提供试卷、教案、课件、论文、素材以及各类教学资源下载，还有大量而丰富的教学相关资讯！" type="#_x0000_t75" style="height:20.25pt;width:276pt;" o:ole="t" filled="f" o:preferrelative="t" stroked="f" coordsize="21600,21600">
            <v:path/>
            <v:fill on="f" focussize="0,0"/>
            <v:stroke on="f" joinstyle="miter"/>
            <v:imagedata r:id="rId71" o:title="eqIde6cfdd7aa00040341209bd6b20b81086"/>
            <o:lock v:ext="edit" aspectratio="t"/>
            <w10:wrap type="none"/>
            <w10:anchorlock/>
          </v:shape>
          <o:OLEObject Type="Embed" ProgID="Equation.DSMT4" ShapeID="_x0000_i1046" DrawAspect="Content" ObjectID="_1468075746" r:id="rId70">
            <o:LockedField>false</o:LockedField>
          </o:OLEObject>
        </w:object>
      </w:r>
    </w:p>
    <w:p w14:paraId="2F4CEF91">
      <w:pPr>
        <w:spacing w:line="360" w:lineRule="auto"/>
        <w:jc w:val="left"/>
        <w:textAlignment w:val="center"/>
        <w:rPr>
          <w:rFonts w:ascii="宋体" w:hAnsi="宋体" w:eastAsia="宋体" w:cs="宋体"/>
          <w:color w:val="000000"/>
        </w:rPr>
      </w:pPr>
      <w:r>
        <w:rPr>
          <w:color w:val="000000"/>
        </w:rPr>
        <w:t xml:space="preserve">21. </w:t>
      </w:r>
      <w:r>
        <w:rPr>
          <w:rFonts w:ascii="宋体" w:hAnsi="宋体" w:eastAsia="宋体" w:cs="宋体"/>
          <w:color w:val="000000"/>
        </w:rPr>
        <w:t>用一个动滑轮在</w:t>
      </w:r>
      <w:r>
        <w:rPr>
          <w:rFonts w:ascii="Times New Roman" w:hAnsi="Times New Roman" w:eastAsia="Times New Roman" w:cs="Times New Roman"/>
          <w:color w:val="000000"/>
        </w:rPr>
        <w:t>5s</w:t>
      </w:r>
      <w:r>
        <w:rPr>
          <w:rFonts w:ascii="宋体" w:hAnsi="宋体" w:eastAsia="宋体" w:cs="宋体"/>
          <w:color w:val="000000"/>
        </w:rPr>
        <w:t>内将一重为</w:t>
      </w:r>
      <w:r>
        <w:rPr>
          <w:rFonts w:ascii="Times New Roman" w:hAnsi="Times New Roman" w:eastAsia="Times New Roman" w:cs="Times New Roman"/>
          <w:color w:val="000000"/>
        </w:rPr>
        <w:t>210N</w:t>
      </w:r>
      <w:r>
        <w:rPr>
          <w:rFonts w:ascii="宋体" w:hAnsi="宋体" w:eastAsia="宋体" w:cs="宋体"/>
          <w:color w:val="000000"/>
        </w:rPr>
        <w:t>的物体匀速向上提起</w:t>
      </w:r>
      <w:r>
        <w:rPr>
          <w:rFonts w:ascii="Times New Roman" w:hAnsi="Times New Roman" w:eastAsia="Times New Roman" w:cs="Times New Roman"/>
          <w:color w:val="000000"/>
        </w:rPr>
        <w:t>3m</w:t>
      </w:r>
      <w:r>
        <w:rPr>
          <w:rFonts w:ascii="宋体" w:hAnsi="宋体" w:eastAsia="宋体" w:cs="宋体"/>
          <w:color w:val="000000"/>
        </w:rPr>
        <w:t>，拉力做的功为</w:t>
      </w:r>
      <w:r>
        <w:rPr>
          <w:rFonts w:ascii="Times New Roman" w:hAnsi="Times New Roman" w:eastAsia="Times New Roman" w:cs="Times New Roman"/>
          <w:color w:val="000000"/>
        </w:rPr>
        <w:t>900J</w:t>
      </w:r>
      <w:r>
        <w:rPr>
          <w:rFonts w:ascii="宋体" w:hAnsi="宋体" w:eastAsia="宋体" w:cs="宋体"/>
          <w:color w:val="000000"/>
        </w:rPr>
        <w:t>，求：</w:t>
      </w:r>
    </w:p>
    <w:p w14:paraId="0A5102CA">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）拉力做功的功率；</w:t>
      </w:r>
    </w:p>
    <w:p w14:paraId="21EE8669">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）动滑轮的机械效率。</w:t>
      </w:r>
    </w:p>
    <w:p w14:paraId="1ADA5EE9">
      <w:pPr>
        <w:spacing w:line="360" w:lineRule="auto"/>
        <w:textAlignment w:val="center"/>
        <w:rPr>
          <w:rFonts w:ascii="Times New Roman" w:hAnsi="Times New Roman" w:eastAsia="Times New Roman" w:cs="Times New Roman"/>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180W</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70%</w:t>
      </w:r>
    </w:p>
    <w:p w14:paraId="1736CE07">
      <w:pPr>
        <w:spacing w:line="360" w:lineRule="auto"/>
        <w:textAlignment w:val="center"/>
        <w:rPr>
          <w:color w:val="000000"/>
        </w:rPr>
      </w:pPr>
      <w:r>
        <w:rPr>
          <w:color w:val="2E75B6"/>
        </w:rPr>
        <w:t>【解析】</w:t>
      </w:r>
    </w:p>
    <w:p w14:paraId="71EA1BC5">
      <w:pPr>
        <w:spacing w:line="360" w:lineRule="auto"/>
        <w:jc w:val="left"/>
        <w:textAlignment w:val="center"/>
        <w:rPr>
          <w:rFonts w:ascii="宋体" w:hAnsi="宋体" w:eastAsia="宋体" w:cs="宋体"/>
          <w:color w:val="000000"/>
        </w:rPr>
      </w:pPr>
      <w:r>
        <w:rPr>
          <w:color w:val="000000"/>
        </w:rPr>
        <w:t>【详解】</w:t>
      </w:r>
      <w:r>
        <w:rPr>
          <w:rFonts w:ascii="宋体" w:hAnsi="宋体" w:eastAsia="宋体" w:cs="宋体"/>
          <w:color w:val="000000"/>
        </w:rPr>
        <w:t>解：（</w:t>
      </w:r>
      <w:r>
        <w:rPr>
          <w:rFonts w:ascii="Times New Roman" w:hAnsi="Times New Roman" w:eastAsia="Times New Roman" w:cs="Times New Roman"/>
          <w:color w:val="000000"/>
        </w:rPr>
        <w:t>1</w:t>
      </w:r>
      <w:r>
        <w:rPr>
          <w:rFonts w:ascii="宋体" w:hAnsi="宋体" w:eastAsia="宋体" w:cs="宋体"/>
          <w:color w:val="000000"/>
        </w:rPr>
        <w:t>）拉力做功</w:t>
      </w:r>
      <w:r>
        <w:rPr>
          <w:rFonts w:ascii="宋体" w:hAnsi="宋体" w:eastAsia="宋体" w:cs="宋体"/>
          <w:color w:val="000000"/>
          <w:position w:val="0"/>
        </w:rPr>
        <w:drawing>
          <wp:inline distT="0" distB="0" distL="114300" distR="114300">
            <wp:extent cx="133350" cy="177800"/>
            <wp:effectExtent l="0" t="0" r="0" b="13335"/>
            <wp:docPr id="366373" name="图片 366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373" name="图片 366373"/>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功率</w:t>
      </w:r>
    </w:p>
    <w:p w14:paraId="4EA36F26">
      <w:pPr>
        <w:spacing w:line="360" w:lineRule="auto"/>
        <w:jc w:val="center"/>
        <w:textAlignment w:val="center"/>
        <w:rPr>
          <w:color w:val="000000"/>
        </w:rPr>
      </w:pPr>
      <w:r>
        <w:object>
          <v:shape id="_x0000_i1047" o:spt="75" alt="学科网(www.zxxk.com)--教育资源门户，提供试卷、教案、课件、论文、素材以及各类教学资源下载，还有大量而丰富的教学相关资讯！" type="#_x0000_t75" style="height:32.1pt;width:119.05pt;" o:ole="t" filled="f" o:preferrelative="t" stroked="f" coordsize="21600,21600">
            <v:path/>
            <v:fill on="f" focussize="0,0"/>
            <v:stroke on="f" joinstyle="miter"/>
            <v:imagedata r:id="rId73" o:title="eqId74c773ce31865970ca33ce35d5fc3959"/>
            <o:lock v:ext="edit" aspectratio="t"/>
            <w10:wrap type="none"/>
            <w10:anchorlock/>
          </v:shape>
          <o:OLEObject Type="Embed" ProgID="Equation.DSMT4" ShapeID="_x0000_i1047" DrawAspect="Content" ObjectID="_1468075747" r:id="rId72">
            <o:LockedField>false</o:LockedField>
          </o:OLEObject>
        </w:object>
      </w:r>
    </w:p>
    <w:p w14:paraId="70ACD67C">
      <w:pPr>
        <w:spacing w:line="360" w:lineRule="auto"/>
        <w:jc w:val="left"/>
        <w:textAlignment w:val="center"/>
        <w:rPr>
          <w:rFonts w:ascii="宋体" w:hAnsi="宋体" w:eastAsia="宋体" w:cs="宋体"/>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）有用功</w:t>
      </w:r>
    </w:p>
    <w:p w14:paraId="3194DFA6">
      <w:pPr>
        <w:spacing w:line="360" w:lineRule="auto"/>
        <w:jc w:val="center"/>
        <w:textAlignment w:val="center"/>
        <w:rPr>
          <w:color w:val="000000"/>
        </w:rPr>
      </w:pPr>
      <w:r>
        <w:object>
          <v:shape id="_x0000_i1048" o:spt="75" alt="学科网(www.zxxk.com)--教育资源门户，提供试卷、教案、课件、论文、素材以及各类教学资源下载，还有大量而丰富的教学相关资讯！" type="#_x0000_t75" style="height:18.9pt;width:146.15pt;" o:ole="t" filled="f" o:preferrelative="t" stroked="f" coordsize="21600,21600">
            <v:path/>
            <v:fill on="f" focussize="0,0"/>
            <v:stroke on="f" joinstyle="miter"/>
            <v:imagedata r:id="rId75" o:title="eqIdceea660da5f690e2f07e2f7f9c8069a2"/>
            <o:lock v:ext="edit" aspectratio="t"/>
            <w10:wrap type="none"/>
            <w10:anchorlock/>
          </v:shape>
          <o:OLEObject Type="Embed" ProgID="Equation.DSMT4" ShapeID="_x0000_i1048" DrawAspect="Content" ObjectID="_1468075748" r:id="rId74">
            <o:LockedField>false</o:LockedField>
          </o:OLEObject>
        </w:object>
      </w:r>
    </w:p>
    <w:p w14:paraId="07DDE56D">
      <w:pPr>
        <w:spacing w:line="360" w:lineRule="auto"/>
        <w:jc w:val="left"/>
        <w:textAlignment w:val="center"/>
        <w:rPr>
          <w:rFonts w:ascii="宋体" w:hAnsi="宋体" w:eastAsia="宋体" w:cs="宋体"/>
          <w:color w:val="000000"/>
        </w:rPr>
      </w:pPr>
      <w:r>
        <w:rPr>
          <w:rFonts w:ascii="宋体" w:hAnsi="宋体" w:eastAsia="宋体" w:cs="宋体"/>
          <w:color w:val="000000"/>
        </w:rPr>
        <w:t>动滑轮的机械效率</w:t>
      </w:r>
    </w:p>
    <w:p w14:paraId="1C95E51A">
      <w:pPr>
        <w:spacing w:line="360" w:lineRule="auto"/>
        <w:jc w:val="center"/>
        <w:textAlignment w:val="center"/>
        <w:rPr>
          <w:color w:val="000000"/>
        </w:rPr>
      </w:pPr>
      <w:r>
        <w:object>
          <v:shape id="_x0000_i1049" o:spt="75" alt="学科网(www.zxxk.com)--教育资源门户，提供试卷、教案、课件、论文、素材以及各类教学资源下载，还有大量而丰富的教学相关资讯！" type="#_x0000_t75" style="height:36pt;width:191.05pt;" o:ole="t" filled="f" o:preferrelative="t" stroked="f" coordsize="21600,21600">
            <v:path/>
            <v:fill on="f" focussize="0,0"/>
            <v:stroke on="f" joinstyle="miter"/>
            <v:imagedata r:id="rId77" o:title="eqIdc50cb926b9a913a504d405f714f69605"/>
            <o:lock v:ext="edit" aspectratio="t"/>
            <w10:wrap type="none"/>
            <w10:anchorlock/>
          </v:shape>
          <o:OLEObject Type="Embed" ProgID="Equation.DSMT4" ShapeID="_x0000_i1049" DrawAspect="Content" ObjectID="_1468075749" r:id="rId76">
            <o:LockedField>false</o:LockedField>
          </o:OLEObject>
        </w:object>
      </w:r>
    </w:p>
    <w:p w14:paraId="16ACF393">
      <w:pPr>
        <w:spacing w:line="360" w:lineRule="auto"/>
        <w:jc w:val="left"/>
        <w:textAlignment w:val="center"/>
        <w:rPr>
          <w:rFonts w:ascii="宋体" w:hAnsi="宋体" w:eastAsia="宋体" w:cs="宋体"/>
          <w:color w:val="000000"/>
        </w:rPr>
      </w:pPr>
      <w:r>
        <w:rPr>
          <w:rFonts w:ascii="宋体" w:hAnsi="宋体" w:eastAsia="宋体" w:cs="宋体"/>
          <w:color w:val="000000"/>
        </w:rPr>
        <w:t>答：（</w:t>
      </w:r>
      <w:r>
        <w:rPr>
          <w:rFonts w:ascii="Times New Roman" w:hAnsi="Times New Roman" w:eastAsia="Times New Roman" w:cs="Times New Roman"/>
          <w:color w:val="000000"/>
        </w:rPr>
        <w:t>1</w:t>
      </w:r>
      <w:r>
        <w:rPr>
          <w:rFonts w:ascii="宋体" w:hAnsi="宋体" w:eastAsia="宋体" w:cs="宋体"/>
          <w:color w:val="000000"/>
        </w:rPr>
        <w:t>）拉力做功的功率为</w:t>
      </w:r>
      <w:r>
        <w:rPr>
          <w:rFonts w:ascii="Times New Roman" w:hAnsi="Times New Roman" w:eastAsia="Times New Roman" w:cs="Times New Roman"/>
          <w:color w:val="000000"/>
        </w:rPr>
        <w:t>180W</w:t>
      </w:r>
      <w:r>
        <w:rPr>
          <w:rFonts w:ascii="宋体" w:hAnsi="宋体" w:eastAsia="宋体" w:cs="宋体"/>
          <w:color w:val="000000"/>
        </w:rPr>
        <w:t>；</w:t>
      </w:r>
    </w:p>
    <w:p w14:paraId="77605D88">
      <w:pPr>
        <w:spacing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）动滑轮的机械效率为</w:t>
      </w:r>
      <w:r>
        <w:rPr>
          <w:rFonts w:ascii="Times New Roman" w:hAnsi="Times New Roman" w:eastAsia="Times New Roman" w:cs="Times New Roman"/>
          <w:color w:val="000000"/>
        </w:rPr>
        <w:t>70%</w:t>
      </w:r>
      <w:r>
        <w:rPr>
          <w:rFonts w:ascii="宋体" w:hAnsi="宋体" w:eastAsia="宋体" w:cs="宋体"/>
          <w:color w:val="000000"/>
        </w:rPr>
        <w:t>。</w:t>
      </w:r>
    </w:p>
    <w:p w14:paraId="59E86E4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402591">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1F3D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7F76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F021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F22C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5B56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EAA6B49"/>
    <w:rsid w:val="38274566"/>
    <w:rsid w:val="41A45756"/>
    <w:rsid w:val="725F2681"/>
    <w:rsid w:val="75185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9" Type="http://schemas.openxmlformats.org/officeDocument/2006/relationships/fontTable" Target="fontTable.xml"/><Relationship Id="rId78" Type="http://schemas.openxmlformats.org/officeDocument/2006/relationships/customXml" Target="../customXml/item1.xml"/><Relationship Id="rId77" Type="http://schemas.openxmlformats.org/officeDocument/2006/relationships/image" Target="media/image43.wmf"/><Relationship Id="rId76" Type="http://schemas.openxmlformats.org/officeDocument/2006/relationships/oleObject" Target="embeddings/oleObject25.bin"/><Relationship Id="rId75" Type="http://schemas.openxmlformats.org/officeDocument/2006/relationships/image" Target="media/image42.wmf"/><Relationship Id="rId74" Type="http://schemas.openxmlformats.org/officeDocument/2006/relationships/oleObject" Target="embeddings/oleObject24.bin"/><Relationship Id="rId73" Type="http://schemas.openxmlformats.org/officeDocument/2006/relationships/image" Target="media/image41.wmf"/><Relationship Id="rId72" Type="http://schemas.openxmlformats.org/officeDocument/2006/relationships/oleObject" Target="embeddings/oleObject23.bin"/><Relationship Id="rId71" Type="http://schemas.openxmlformats.org/officeDocument/2006/relationships/image" Target="media/image40.wmf"/><Relationship Id="rId70" Type="http://schemas.openxmlformats.org/officeDocument/2006/relationships/oleObject" Target="embeddings/oleObject22.bin"/><Relationship Id="rId7" Type="http://schemas.openxmlformats.org/officeDocument/2006/relationships/footer" Target="footer2.xml"/><Relationship Id="rId69" Type="http://schemas.openxmlformats.org/officeDocument/2006/relationships/image" Target="media/image39.wmf"/><Relationship Id="rId68" Type="http://schemas.openxmlformats.org/officeDocument/2006/relationships/oleObject" Target="embeddings/oleObject21.bin"/><Relationship Id="rId67" Type="http://schemas.openxmlformats.org/officeDocument/2006/relationships/image" Target="media/image38.wmf"/><Relationship Id="rId66" Type="http://schemas.openxmlformats.org/officeDocument/2006/relationships/oleObject" Target="embeddings/oleObject20.bin"/><Relationship Id="rId65" Type="http://schemas.openxmlformats.org/officeDocument/2006/relationships/image" Target="media/image37.wmf"/><Relationship Id="rId64" Type="http://schemas.openxmlformats.org/officeDocument/2006/relationships/oleObject" Target="embeddings/oleObject19.bin"/><Relationship Id="rId63" Type="http://schemas.openxmlformats.org/officeDocument/2006/relationships/image" Target="media/image36.wmf"/><Relationship Id="rId62" Type="http://schemas.openxmlformats.org/officeDocument/2006/relationships/oleObject" Target="embeddings/oleObject18.bin"/><Relationship Id="rId61" Type="http://schemas.openxmlformats.org/officeDocument/2006/relationships/image" Target="media/image35.wmf"/><Relationship Id="rId60" Type="http://schemas.openxmlformats.org/officeDocument/2006/relationships/oleObject" Target="embeddings/oleObject17.bin"/><Relationship Id="rId6" Type="http://schemas.openxmlformats.org/officeDocument/2006/relationships/footer" Target="footer1.xml"/><Relationship Id="rId59" Type="http://schemas.openxmlformats.org/officeDocument/2006/relationships/image" Target="media/image34.wmf"/><Relationship Id="rId58" Type="http://schemas.openxmlformats.org/officeDocument/2006/relationships/oleObject" Target="embeddings/oleObject16.bin"/><Relationship Id="rId57" Type="http://schemas.openxmlformats.org/officeDocument/2006/relationships/image" Target="media/image33.wmf"/><Relationship Id="rId56" Type="http://schemas.openxmlformats.org/officeDocument/2006/relationships/oleObject" Target="embeddings/oleObject15.bin"/><Relationship Id="rId55" Type="http://schemas.openxmlformats.org/officeDocument/2006/relationships/image" Target="media/image32.wmf"/><Relationship Id="rId54" Type="http://schemas.openxmlformats.org/officeDocument/2006/relationships/oleObject" Target="embeddings/oleObject14.bin"/><Relationship Id="rId53" Type="http://schemas.openxmlformats.org/officeDocument/2006/relationships/image" Target="media/image31.wmf"/><Relationship Id="rId52" Type="http://schemas.openxmlformats.org/officeDocument/2006/relationships/oleObject" Target="embeddings/oleObject13.bin"/><Relationship Id="rId51" Type="http://schemas.openxmlformats.org/officeDocument/2006/relationships/image" Target="media/image30.wmf"/><Relationship Id="rId50" Type="http://schemas.openxmlformats.org/officeDocument/2006/relationships/oleObject" Target="embeddings/oleObject12.bin"/><Relationship Id="rId5" Type="http://schemas.openxmlformats.org/officeDocument/2006/relationships/header" Target="header3.xml"/><Relationship Id="rId49" Type="http://schemas.openxmlformats.org/officeDocument/2006/relationships/image" Target="media/image29.wmf"/><Relationship Id="rId48" Type="http://schemas.openxmlformats.org/officeDocument/2006/relationships/oleObject" Target="embeddings/oleObject11.bin"/><Relationship Id="rId47" Type="http://schemas.openxmlformats.org/officeDocument/2006/relationships/image" Target="media/image28.wmf"/><Relationship Id="rId46" Type="http://schemas.openxmlformats.org/officeDocument/2006/relationships/oleObject" Target="embeddings/oleObject10.bin"/><Relationship Id="rId45" Type="http://schemas.openxmlformats.org/officeDocument/2006/relationships/image" Target="media/image27.png"/><Relationship Id="rId44" Type="http://schemas.openxmlformats.org/officeDocument/2006/relationships/image" Target="media/image26.png"/><Relationship Id="rId43" Type="http://schemas.openxmlformats.org/officeDocument/2006/relationships/image" Target="media/image25.png"/><Relationship Id="rId42" Type="http://schemas.openxmlformats.org/officeDocument/2006/relationships/image" Target="media/image24.png"/><Relationship Id="rId41" Type="http://schemas.openxmlformats.org/officeDocument/2006/relationships/image" Target="media/image23.png"/><Relationship Id="rId40" Type="http://schemas.openxmlformats.org/officeDocument/2006/relationships/image" Target="media/image22.wmf"/><Relationship Id="rId4" Type="http://schemas.openxmlformats.org/officeDocument/2006/relationships/header" Target="header2.xml"/><Relationship Id="rId39" Type="http://schemas.openxmlformats.org/officeDocument/2006/relationships/oleObject" Target="embeddings/oleObject9.bin"/><Relationship Id="rId38" Type="http://schemas.openxmlformats.org/officeDocument/2006/relationships/image" Target="media/image21.wmf"/><Relationship Id="rId37" Type="http://schemas.openxmlformats.org/officeDocument/2006/relationships/oleObject" Target="embeddings/oleObject8.bin"/><Relationship Id="rId36" Type="http://schemas.openxmlformats.org/officeDocument/2006/relationships/image" Target="media/image20.wmf"/><Relationship Id="rId35" Type="http://schemas.openxmlformats.org/officeDocument/2006/relationships/oleObject" Target="embeddings/oleObject7.bin"/><Relationship Id="rId34" Type="http://schemas.openxmlformats.org/officeDocument/2006/relationships/image" Target="media/image19.wmf"/><Relationship Id="rId33" Type="http://schemas.openxmlformats.org/officeDocument/2006/relationships/oleObject" Target="embeddings/oleObject6.bin"/><Relationship Id="rId32" Type="http://schemas.openxmlformats.org/officeDocument/2006/relationships/image" Target="media/image18.wmf"/><Relationship Id="rId31" Type="http://schemas.openxmlformats.org/officeDocument/2006/relationships/oleObject" Target="embeddings/oleObject5.bin"/><Relationship Id="rId30" Type="http://schemas.openxmlformats.org/officeDocument/2006/relationships/image" Target="media/image17.png"/><Relationship Id="rId3" Type="http://schemas.openxmlformats.org/officeDocument/2006/relationships/header" Target="header1.xml"/><Relationship Id="rId29" Type="http://schemas.openxmlformats.org/officeDocument/2006/relationships/image" Target="media/image16.wmf"/><Relationship Id="rId28" Type="http://schemas.openxmlformats.org/officeDocument/2006/relationships/oleObject" Target="embeddings/oleObject4.bin"/><Relationship Id="rId27" Type="http://schemas.openxmlformats.org/officeDocument/2006/relationships/image" Target="media/image15.png"/><Relationship Id="rId26" Type="http://schemas.openxmlformats.org/officeDocument/2006/relationships/image" Target="media/image14.png"/><Relationship Id="rId25" Type="http://schemas.openxmlformats.org/officeDocument/2006/relationships/image" Target="media/image13.wmf"/><Relationship Id="rId24" Type="http://schemas.openxmlformats.org/officeDocument/2006/relationships/oleObject" Target="embeddings/oleObject3.bin"/><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png"/><Relationship Id="rId15" Type="http://schemas.openxmlformats.org/officeDocument/2006/relationships/image" Target="media/image5.wmf"/><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6669</Words>
  <Characters>7498</Characters>
  <Lines>0</Lines>
  <Paragraphs>0</Paragraphs>
  <TotalTime>0</TotalTime>
  <ScaleCrop>false</ScaleCrop>
  <LinksUpToDate>false</LinksUpToDate>
  <CharactersWithSpaces>7826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2022-07-19T17:40:00Z</dcterms:created>
  <dc:creator>学科网试题生产平台</dc:creator>
  <dc:description>3025073251401728</dc:description>
  <cp:lastModifiedBy>上帝掷骰子吗</cp:lastModifiedBy>
  <dcterms:modified xsi:type="dcterms:W3CDTF">2024-07-19T16:50:50Z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793D6CD35F6E44259B8137CFA405C42D</vt:lpwstr>
  </property>
</Properties>
</file>