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EB6F1E">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10972800</wp:posOffset>
            </wp:positionH>
            <wp:positionV relativeFrom="topMargin">
              <wp:posOffset>12573000</wp:posOffset>
            </wp:positionV>
            <wp:extent cx="381000" cy="254000"/>
            <wp:effectExtent l="0" t="0" r="0" b="12700"/>
            <wp:wrapNone/>
            <wp:docPr id="100147" name="图片 10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pic:cNvPicPr>
                      <a:picLocks noChangeAspect="1"/>
                    </pic:cNvPicPr>
                  </pic:nvPicPr>
                  <pic:blipFill>
                    <a:blip r:embed="rId10"/>
                    <a:stretch>
                      <a:fillRect/>
                    </a:stretch>
                  </pic:blipFill>
                  <pic:spPr>
                    <a:xfrm>
                      <a:off x="0" y="0"/>
                      <a:ext cx="381000" cy="254000"/>
                    </a:xfrm>
                    <a:prstGeom prst="rect">
                      <a:avLst/>
                    </a:prstGeom>
                  </pic:spPr>
                </pic:pic>
              </a:graphicData>
            </a:graphic>
          </wp:anchor>
        </w:drawing>
      </w:r>
      <w:r>
        <w:rPr>
          <w:rFonts w:ascii="宋体" w:hAnsi="宋体" w:eastAsia="宋体" w:cs="宋体"/>
          <w:b/>
          <w:color w:val="auto"/>
          <w:sz w:val="32"/>
        </w:rPr>
        <w:t>扬州市2022年初中毕业、升学统一考试物理试题</w:t>
      </w:r>
    </w:p>
    <w:p w14:paraId="30F636F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一、选择题（本题共12小题，每小题2分，共24分。每小题给出的四个选项中</w:t>
      </w:r>
      <w:r>
        <w:rPr>
          <w:rFonts w:ascii="宋体" w:hAnsi="宋体" w:eastAsia="宋体" w:cs="宋体"/>
          <w:b/>
          <w:color w:val="auto"/>
          <w:sz w:val="24"/>
          <w:em w:val="dot"/>
        </w:rPr>
        <w:t>只有一个</w:t>
      </w:r>
      <w:r>
        <w:rPr>
          <w:rFonts w:ascii="宋体" w:hAnsi="宋体" w:eastAsia="宋体" w:cs="宋体"/>
          <w:b/>
          <w:color w:val="auto"/>
          <w:sz w:val="24"/>
        </w:rPr>
        <w:t>选项正确）</w:t>
      </w:r>
    </w:p>
    <w:p w14:paraId="6E8597C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小明和家人在瘦西湖同船游览时，他认为座位上的妹妹是静止的，选择的参照物可能是（　　）</w:t>
      </w:r>
    </w:p>
    <w:p w14:paraId="41FA35E7">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垂柳</w:t>
      </w:r>
      <w:r>
        <w:rPr>
          <w:rFonts w:hint="eastAsia"/>
        </w:rPr>
        <w:tab/>
      </w:r>
      <w:r>
        <w:rPr>
          <w:rFonts w:hint="eastAsia"/>
        </w:rPr>
        <w:t xml:space="preserve">B. </w:t>
      </w:r>
      <w:r>
        <w:rPr>
          <w:rFonts w:ascii="宋体" w:hAnsi="宋体" w:eastAsia="宋体" w:cs="宋体"/>
          <w:color w:val="auto"/>
        </w:rPr>
        <w:t>他乘坐的船</w:t>
      </w:r>
      <w:r>
        <w:rPr>
          <w:rFonts w:hint="eastAsia"/>
        </w:rPr>
        <w:tab/>
      </w:r>
      <w:r>
        <w:rPr>
          <w:rFonts w:hint="eastAsia"/>
        </w:rPr>
        <w:t xml:space="preserve">C. </w:t>
      </w:r>
      <w:r>
        <w:rPr>
          <w:rFonts w:ascii="宋体" w:hAnsi="宋体" w:eastAsia="宋体" w:cs="宋体"/>
          <w:color w:val="auto"/>
        </w:rPr>
        <w:t>河岸</w:t>
      </w:r>
      <w:r>
        <w:rPr>
          <w:rFonts w:hint="eastAsia"/>
        </w:rPr>
        <w:tab/>
      </w:r>
      <w:r>
        <w:rPr>
          <w:rFonts w:hint="eastAsia"/>
        </w:rPr>
        <w:t xml:space="preserve">D. </w:t>
      </w:r>
      <w:r>
        <w:rPr>
          <w:rFonts w:ascii="宋体" w:hAnsi="宋体" w:eastAsia="宋体" w:cs="宋体"/>
          <w:color w:val="auto"/>
        </w:rPr>
        <w:t>五亭桥</w:t>
      </w:r>
    </w:p>
    <w:p w14:paraId="238BA909">
      <w:pPr>
        <w:spacing w:line="360" w:lineRule="auto"/>
        <w:textAlignment w:val="center"/>
        <w:rPr>
          <w:color w:val="000000"/>
        </w:rPr>
      </w:pPr>
      <w:r>
        <w:rPr>
          <w:color w:val="2E75B6"/>
        </w:rPr>
        <w:t>【答案】</w:t>
      </w:r>
      <w:r>
        <w:rPr>
          <w:color w:val="000000"/>
        </w:rPr>
        <w:t>B</w:t>
      </w:r>
    </w:p>
    <w:p w14:paraId="3C3680AC">
      <w:pPr>
        <w:spacing w:line="360" w:lineRule="auto"/>
        <w:textAlignment w:val="center"/>
        <w:rPr>
          <w:color w:val="000000"/>
        </w:rPr>
      </w:pPr>
      <w:r>
        <w:rPr>
          <w:color w:val="2E75B6"/>
        </w:rPr>
        <w:t>【解析】</w:t>
      </w:r>
    </w:p>
    <w:p w14:paraId="2D953CBB">
      <w:pPr>
        <w:spacing w:line="360" w:lineRule="auto"/>
        <w:jc w:val="left"/>
        <w:textAlignment w:val="center"/>
        <w:rPr>
          <w:color w:val="000000"/>
        </w:rPr>
      </w:pPr>
      <w:r>
        <w:rPr>
          <w:color w:val="000000"/>
        </w:rPr>
        <w:t>【详解】A．选垂柳为参照物时，他妹妹与垂柳的位置时刻发生变化，则他妹妹是运动的，故A不符合题意；</w:t>
      </w:r>
    </w:p>
    <w:p w14:paraId="6DD4BADE">
      <w:pPr>
        <w:spacing w:line="360" w:lineRule="auto"/>
        <w:jc w:val="left"/>
        <w:textAlignment w:val="center"/>
        <w:rPr>
          <w:color w:val="000000"/>
        </w:rPr>
      </w:pPr>
      <w:r>
        <w:rPr>
          <w:color w:val="000000"/>
        </w:rPr>
        <w:t>B．选乘坐的船为参照物时，他妹妹的与船的位置没有发生变化，则他妹妹是静止的，故B符合题意；</w:t>
      </w:r>
    </w:p>
    <w:p w14:paraId="12AFC46E">
      <w:pPr>
        <w:spacing w:line="360" w:lineRule="auto"/>
        <w:jc w:val="left"/>
        <w:textAlignment w:val="center"/>
        <w:rPr>
          <w:color w:val="000000"/>
        </w:rPr>
      </w:pPr>
      <w:r>
        <w:rPr>
          <w:color w:val="000000"/>
        </w:rPr>
        <w:t>C．选河岸为参照物时，他妹妹与河岸的位置时刻发生变化，则他妹妹是运动的，故C不符合题意；</w:t>
      </w:r>
    </w:p>
    <w:p w14:paraId="4BBB5E74">
      <w:pPr>
        <w:spacing w:line="360" w:lineRule="auto"/>
        <w:jc w:val="left"/>
        <w:textAlignment w:val="center"/>
        <w:rPr>
          <w:color w:val="000000"/>
        </w:rPr>
      </w:pPr>
      <w:r>
        <w:rPr>
          <w:color w:val="000000"/>
        </w:rPr>
        <w:t>D．选五亭桥为参照物时，他妹妹与五亭桥的位置时刻发生变化，则他妹妹是运动的，故C不符合题意。</w:t>
      </w:r>
    </w:p>
    <w:p w14:paraId="28FBD448">
      <w:pPr>
        <w:spacing w:line="360" w:lineRule="auto"/>
        <w:jc w:val="left"/>
        <w:textAlignment w:val="center"/>
        <w:rPr>
          <w:color w:val="000000"/>
        </w:rPr>
      </w:pPr>
      <w:r>
        <w:rPr>
          <w:color w:val="000000"/>
        </w:rPr>
        <w:t>故选B。</w:t>
      </w:r>
    </w:p>
    <w:p w14:paraId="1BB632B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蜜蜂能循着花香四处采蜜，表明（　　）</w:t>
      </w:r>
    </w:p>
    <w:p w14:paraId="3398162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分子间有斥力</w:t>
      </w:r>
      <w:r>
        <w:rPr>
          <w:color w:val="000000"/>
        </w:rPr>
        <w:tab/>
      </w:r>
      <w:r>
        <w:rPr>
          <w:color w:val="000000"/>
        </w:rPr>
        <w:t xml:space="preserve">B. </w:t>
      </w:r>
      <w:r>
        <w:rPr>
          <w:rFonts w:ascii="宋体" w:hAnsi="宋体" w:eastAsia="宋体" w:cs="宋体"/>
          <w:color w:val="000000"/>
        </w:rPr>
        <w:t>分子间有间隙</w:t>
      </w:r>
      <w:r>
        <w:rPr>
          <w:color w:val="000000"/>
        </w:rPr>
        <w:tab/>
      </w:r>
      <w:r>
        <w:rPr>
          <w:color w:val="000000"/>
        </w:rPr>
        <w:t xml:space="preserve">C. </w:t>
      </w:r>
      <w:r>
        <w:rPr>
          <w:rFonts w:ascii="宋体" w:hAnsi="宋体" w:eastAsia="宋体" w:cs="宋体"/>
          <w:color w:val="000000"/>
        </w:rPr>
        <w:t>分子间有引力</w:t>
      </w:r>
      <w:r>
        <w:rPr>
          <w:color w:val="000000"/>
        </w:rPr>
        <w:tab/>
      </w:r>
      <w:r>
        <w:rPr>
          <w:color w:val="000000"/>
        </w:rPr>
        <w:t xml:space="preserve">D. </w:t>
      </w:r>
      <w:r>
        <w:rPr>
          <w:rFonts w:ascii="宋体" w:hAnsi="宋体" w:eastAsia="宋体" w:cs="宋体"/>
          <w:color w:val="000000"/>
        </w:rPr>
        <w:t>分子是运动的</w:t>
      </w:r>
    </w:p>
    <w:p w14:paraId="6E8404D1">
      <w:pPr>
        <w:spacing w:line="360" w:lineRule="auto"/>
        <w:textAlignment w:val="center"/>
        <w:rPr>
          <w:color w:val="000000"/>
        </w:rPr>
      </w:pPr>
      <w:r>
        <w:rPr>
          <w:color w:val="2E75B6"/>
        </w:rPr>
        <w:t>【答案】</w:t>
      </w:r>
      <w:r>
        <w:rPr>
          <w:color w:val="000000"/>
        </w:rPr>
        <w:t>D</w:t>
      </w:r>
    </w:p>
    <w:p w14:paraId="4E06DB7A">
      <w:pPr>
        <w:spacing w:line="360" w:lineRule="auto"/>
        <w:textAlignment w:val="center"/>
        <w:rPr>
          <w:color w:val="000000"/>
        </w:rPr>
      </w:pPr>
      <w:r>
        <w:rPr>
          <w:color w:val="2E75B6"/>
        </w:rPr>
        <w:t>【解析】</w:t>
      </w:r>
    </w:p>
    <w:p w14:paraId="04856E7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蜜蜂能循着花香四处采蜜，是因为花香分子在不停地作无规则运动，故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40F5B24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BBECB3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手鼓社团活动时，敲鼓的力越来越大。下列说法正确的是（　　）</w:t>
      </w:r>
    </w:p>
    <w:p w14:paraId="76906DF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响度变大</w:t>
      </w:r>
      <w:r>
        <w:rPr>
          <w:rFonts w:ascii="宋体" w:hAnsi="宋体" w:eastAsia="宋体" w:cs="宋体"/>
          <w:color w:val="000000"/>
        </w:rPr>
        <w:tab/>
      </w:r>
      <w:r>
        <w:rPr>
          <w:rFonts w:ascii="宋体" w:hAnsi="宋体" w:eastAsia="宋体" w:cs="宋体"/>
          <w:color w:val="000000"/>
        </w:rPr>
        <w:t>B. 响度变小</w:t>
      </w:r>
      <w:r>
        <w:rPr>
          <w:rFonts w:ascii="宋体" w:hAnsi="宋体" w:eastAsia="宋体" w:cs="宋体"/>
          <w:color w:val="000000"/>
        </w:rPr>
        <w:tab/>
      </w:r>
      <w:r>
        <w:rPr>
          <w:rFonts w:ascii="宋体" w:hAnsi="宋体" w:eastAsia="宋体" w:cs="宋体"/>
          <w:color w:val="000000"/>
        </w:rPr>
        <w:t>C. 音调变高</w:t>
      </w:r>
      <w:r>
        <w:rPr>
          <w:rFonts w:ascii="宋体" w:hAnsi="宋体" w:eastAsia="宋体" w:cs="宋体"/>
          <w:color w:val="000000"/>
        </w:rPr>
        <w:tab/>
      </w:r>
      <w:r>
        <w:rPr>
          <w:rFonts w:ascii="宋体" w:hAnsi="宋体" w:eastAsia="宋体" w:cs="宋体"/>
          <w:color w:val="000000"/>
        </w:rPr>
        <w:t>D. 音调变低</w:t>
      </w:r>
    </w:p>
    <w:p w14:paraId="76F792E1">
      <w:pPr>
        <w:spacing w:line="360" w:lineRule="auto"/>
        <w:textAlignment w:val="center"/>
        <w:rPr>
          <w:color w:val="000000"/>
        </w:rPr>
      </w:pPr>
      <w:r>
        <w:rPr>
          <w:color w:val="2E75B6"/>
        </w:rPr>
        <w:t>【答案】</w:t>
      </w:r>
      <w:r>
        <w:rPr>
          <w:color w:val="000000"/>
        </w:rPr>
        <w:t>A</w:t>
      </w:r>
    </w:p>
    <w:p w14:paraId="03769AF2">
      <w:pPr>
        <w:spacing w:line="360" w:lineRule="auto"/>
        <w:textAlignment w:val="center"/>
        <w:rPr>
          <w:color w:val="000000"/>
        </w:rPr>
      </w:pPr>
      <w:r>
        <w:rPr>
          <w:color w:val="2E75B6"/>
        </w:rPr>
        <w:t>【解析】</w:t>
      </w:r>
    </w:p>
    <w:p w14:paraId="4DCDCF2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音调是由振动频率决定的，响度是由振动幅度决定的。敲鼓的力越来越大，振动幅度越大，响度越大。所以敲鼓的力越来越大，响度变大，故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BCD</w:t>
      </w:r>
      <w:r>
        <w:rPr>
          <w:rFonts w:ascii="宋体" w:hAnsi="宋体" w:eastAsia="宋体" w:cs="宋体"/>
          <w:color w:val="000000"/>
        </w:rPr>
        <w:t>错误。</w:t>
      </w:r>
    </w:p>
    <w:p w14:paraId="2E62B4D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4A7425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关于家庭电路和安全用电，下列说法中</w:t>
      </w:r>
      <w:r>
        <w:rPr>
          <w:rFonts w:ascii="宋体" w:hAnsi="宋体" w:eastAsia="宋体" w:cs="宋体"/>
          <w:color w:val="000000"/>
          <w:em w:val="dot"/>
        </w:rPr>
        <w:t>错误</w:t>
      </w:r>
      <w:r>
        <w:rPr>
          <w:rFonts w:ascii="宋体" w:hAnsi="宋体" w:eastAsia="宋体" w:cs="宋体"/>
          <w:color w:val="000000"/>
        </w:rPr>
        <w:t>的是（　　）</w:t>
      </w:r>
    </w:p>
    <w:p w14:paraId="43D19577">
      <w:pPr>
        <w:spacing w:line="360" w:lineRule="auto"/>
        <w:jc w:val="left"/>
        <w:textAlignment w:val="center"/>
        <w:rPr>
          <w:rFonts w:ascii="宋体" w:hAnsi="宋体" w:eastAsia="宋体" w:cs="宋体"/>
          <w:color w:val="000000"/>
        </w:rPr>
      </w:pPr>
      <w:r>
        <w:rPr>
          <w:rFonts w:ascii="宋体" w:hAnsi="宋体" w:eastAsia="宋体" w:cs="宋体"/>
          <w:color w:val="000000"/>
        </w:rPr>
        <w:t>A. 更换灯泡前断开电源开关</w:t>
      </w:r>
    </w:p>
    <w:p w14:paraId="453E3F0B">
      <w:pPr>
        <w:spacing w:line="360" w:lineRule="auto"/>
        <w:jc w:val="left"/>
        <w:textAlignment w:val="center"/>
        <w:rPr>
          <w:rFonts w:ascii="宋体" w:hAnsi="宋体" w:eastAsia="宋体" w:cs="宋体"/>
          <w:color w:val="000000"/>
        </w:rPr>
      </w:pPr>
      <w:r>
        <w:rPr>
          <w:rFonts w:ascii="宋体" w:hAnsi="宋体" w:eastAsia="宋体" w:cs="宋体"/>
          <w:color w:val="000000"/>
        </w:rPr>
        <w:t>B. 使用测电笔时手要接触笔尾金属电极</w:t>
      </w:r>
    </w:p>
    <w:p w14:paraId="4E566F9B">
      <w:pPr>
        <w:spacing w:line="360" w:lineRule="auto"/>
        <w:jc w:val="left"/>
        <w:textAlignment w:val="center"/>
        <w:rPr>
          <w:rFonts w:ascii="宋体" w:hAnsi="宋体" w:eastAsia="宋体" w:cs="宋体"/>
          <w:color w:val="000000"/>
        </w:rPr>
      </w:pPr>
      <w:r>
        <w:rPr>
          <w:rFonts w:ascii="宋体" w:hAnsi="宋体" w:eastAsia="宋体" w:cs="宋体"/>
          <w:color w:val="000000"/>
        </w:rPr>
        <w:t>C. 有人发生触电时，应马上用手把人拖开，再施救</w:t>
      </w:r>
    </w:p>
    <w:p w14:paraId="46629A8F">
      <w:pPr>
        <w:spacing w:line="360" w:lineRule="auto"/>
        <w:jc w:val="left"/>
        <w:textAlignment w:val="center"/>
        <w:rPr>
          <w:rFonts w:ascii="宋体" w:hAnsi="宋体" w:eastAsia="宋体" w:cs="宋体"/>
          <w:color w:val="000000"/>
        </w:rPr>
      </w:pPr>
      <w:r>
        <w:rPr>
          <w:rFonts w:ascii="宋体" w:hAnsi="宋体" w:eastAsia="宋体" w:cs="宋体"/>
          <w:color w:val="000000"/>
        </w:rPr>
        <w:t>D. 不要让多个大功率用电器同时接在同一个插座上工作</w:t>
      </w:r>
    </w:p>
    <w:p w14:paraId="0AAE3C18">
      <w:pPr>
        <w:spacing w:line="360" w:lineRule="auto"/>
        <w:textAlignment w:val="center"/>
        <w:rPr>
          <w:color w:val="000000"/>
        </w:rPr>
      </w:pPr>
      <w:r>
        <w:rPr>
          <w:color w:val="2E75B6"/>
        </w:rPr>
        <w:t>【答案】</w:t>
      </w:r>
      <w:r>
        <w:rPr>
          <w:color w:val="000000"/>
        </w:rPr>
        <w:t>C</w:t>
      </w:r>
    </w:p>
    <w:p w14:paraId="6587362C">
      <w:pPr>
        <w:spacing w:line="360" w:lineRule="auto"/>
        <w:textAlignment w:val="center"/>
        <w:rPr>
          <w:color w:val="000000"/>
        </w:rPr>
      </w:pPr>
      <w:r>
        <w:rPr>
          <w:color w:val="2E75B6"/>
        </w:rPr>
        <w:t>【解析】</w:t>
      </w:r>
    </w:p>
    <w:p w14:paraId="7EA5F7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．更换灯泡前，为了避免触电事故，需要断开电源开关，故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17FDA4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．使用测电笔时手要接触笔尾金属电极，这样才有电流经过试电笔、人体，流回大地，形成通路，故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1B209D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．有人发生触电时，不能用手把人拖开，因为施救的人也会触电，有条件的情况下先断开电源，或者用绝缘棒将电线挑开，故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符合题意；</w:t>
      </w:r>
    </w:p>
    <w:p w14:paraId="57B2FF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．不要让多个大功率用电器同时接在同一个插座上工作，避免总功率过大，而造成干路电流过大，而造成安全隐患，故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78F59A9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4AFF042">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如图所示，汽车头枕能在下列何种情形中保护司机（　　）</w:t>
      </w:r>
    </w:p>
    <w:p w14:paraId="7EEE1920">
      <w:pPr>
        <w:spacing w:line="360" w:lineRule="auto"/>
        <w:jc w:val="left"/>
        <w:textAlignment w:val="center"/>
        <w:rPr>
          <w:color w:val="000000"/>
        </w:rPr>
      </w:pPr>
      <w:r>
        <w:rPr>
          <w:rFonts w:ascii="宋体" w:hAnsi="宋体" w:eastAsia="宋体" w:cs="宋体"/>
          <w:color w:val="000000"/>
        </w:rPr>
        <w:drawing>
          <wp:inline distT="0" distB="0" distL="114300" distR="114300">
            <wp:extent cx="904875" cy="13620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04875" cy="1362075"/>
                    </a:xfrm>
                    <a:prstGeom prst="rect">
                      <a:avLst/>
                    </a:prstGeom>
                  </pic:spPr>
                </pic:pic>
              </a:graphicData>
            </a:graphic>
          </wp:inline>
        </w:drawing>
      </w:r>
    </w:p>
    <w:p w14:paraId="4706B9F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前行时突然刹车</w:t>
      </w:r>
      <w:r>
        <w:rPr>
          <w:rFonts w:ascii="宋体" w:hAnsi="宋体" w:eastAsia="宋体" w:cs="宋体"/>
          <w:color w:val="000000"/>
        </w:rPr>
        <w:tab/>
      </w:r>
      <w:r>
        <w:rPr>
          <w:rFonts w:ascii="宋体" w:hAnsi="宋体" w:eastAsia="宋体" w:cs="宋体"/>
          <w:color w:val="000000"/>
        </w:rPr>
        <w:t>B. 前行时撞上前车</w:t>
      </w:r>
    </w:p>
    <w:p w14:paraId="24F8361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静止时受到前车撞击</w:t>
      </w:r>
      <w:r>
        <w:rPr>
          <w:rFonts w:ascii="宋体" w:hAnsi="宋体" w:eastAsia="宋体" w:cs="宋体"/>
          <w:color w:val="000000"/>
        </w:rPr>
        <w:tab/>
      </w:r>
      <w:r>
        <w:rPr>
          <w:rFonts w:ascii="宋体" w:hAnsi="宋体" w:eastAsia="宋体" w:cs="宋体"/>
          <w:color w:val="000000"/>
        </w:rPr>
        <w:t>D. 静止时受到后车撞击</w:t>
      </w:r>
    </w:p>
    <w:p w14:paraId="178EFDAA">
      <w:pPr>
        <w:spacing w:line="360" w:lineRule="auto"/>
        <w:textAlignment w:val="center"/>
        <w:rPr>
          <w:color w:val="000000"/>
        </w:rPr>
      </w:pPr>
      <w:r>
        <w:rPr>
          <w:color w:val="2E75B6"/>
        </w:rPr>
        <w:t>【答案】</w:t>
      </w:r>
      <w:r>
        <w:rPr>
          <w:color w:val="000000"/>
        </w:rPr>
        <w:t>D</w:t>
      </w:r>
    </w:p>
    <w:p w14:paraId="680A593E">
      <w:pPr>
        <w:spacing w:line="360" w:lineRule="auto"/>
        <w:textAlignment w:val="center"/>
        <w:rPr>
          <w:color w:val="000000"/>
        </w:rPr>
      </w:pPr>
      <w:r>
        <w:rPr>
          <w:color w:val="2E75B6"/>
        </w:rPr>
        <w:t>【解析】</w:t>
      </w:r>
    </w:p>
    <w:p w14:paraId="1B9EEFB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头枕是为了减小司机突然向后仰带来的伤害。</w:t>
      </w:r>
    </w:p>
    <w:p w14:paraId="2389CEF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．前行时突然刹车，司机的下半身随车子减速，上半身由于惯性保持原来的运动状态，司机会向前倾，故</w:t>
      </w:r>
      <w:r>
        <w:rPr>
          <w:rFonts w:ascii="Times New Roman" w:hAnsi="Times New Roman" w:eastAsia="Times New Roman" w:cs="Times New Roman"/>
          <w:color w:val="000000"/>
        </w:rPr>
        <w:t>A</w:t>
      </w:r>
      <w:r>
        <w:rPr>
          <w:rFonts w:ascii="宋体" w:hAnsi="宋体" w:eastAsia="宋体" w:cs="宋体"/>
          <w:color w:val="000000"/>
        </w:rPr>
        <w:t>不符合题意；</w:t>
      </w:r>
      <w:r>
        <w:rPr>
          <w:color w:val="000000"/>
        </w:rPr>
        <w:t xml:space="preserve">    </w:t>
      </w:r>
    </w:p>
    <w:p w14:paraId="5FA2BC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．前行时撞上前车，车子减速，司机的下半身随车子减速，上半身由于惯性保持原来的运动状态，司机会向前倾，故</w:t>
      </w:r>
      <w:r>
        <w:rPr>
          <w:rFonts w:ascii="Times New Roman" w:hAnsi="Times New Roman" w:eastAsia="Times New Roman" w:cs="Times New Roman"/>
          <w:color w:val="000000"/>
        </w:rPr>
        <w:t>B</w:t>
      </w:r>
      <w:r>
        <w:rPr>
          <w:rFonts w:ascii="宋体" w:hAnsi="宋体" w:eastAsia="宋体" w:cs="宋体"/>
          <w:color w:val="000000"/>
        </w:rPr>
        <w:t>不符合题意；</w:t>
      </w:r>
    </w:p>
    <w:p w14:paraId="4E6FC8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．静止时受到前车撞击，车子会向后运动，司机的下半身随车子一起向后运动，上半身由于惯性保持静止，司机会向前倾，故</w:t>
      </w:r>
      <w:r>
        <w:rPr>
          <w:rFonts w:ascii="Times New Roman" w:hAnsi="Times New Roman" w:eastAsia="Times New Roman" w:cs="Times New Roman"/>
          <w:color w:val="000000"/>
        </w:rPr>
        <w:t>C</w:t>
      </w:r>
      <w:r>
        <w:rPr>
          <w:rFonts w:ascii="宋体" w:hAnsi="宋体" w:eastAsia="宋体" w:cs="宋体"/>
          <w:color w:val="000000"/>
        </w:rPr>
        <w:t>不符合题意；</w:t>
      </w:r>
    </w:p>
    <w:p w14:paraId="7D468A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．静止时受到后车撞击，车子会向前运动，司机的下半身随车子一起向前运动，上半身由于惯性保持静止，司机会向后仰，故</w:t>
      </w:r>
      <w:r>
        <w:rPr>
          <w:rFonts w:ascii="Times New Roman" w:hAnsi="Times New Roman" w:eastAsia="Times New Roman" w:cs="Times New Roman"/>
          <w:color w:val="000000"/>
        </w:rPr>
        <w:t>D</w:t>
      </w:r>
      <w:r>
        <w:rPr>
          <w:rFonts w:ascii="宋体" w:hAnsi="宋体" w:eastAsia="宋体" w:cs="宋体"/>
          <w:color w:val="000000"/>
        </w:rPr>
        <w:t>符合题意。</w:t>
      </w:r>
    </w:p>
    <w:p w14:paraId="361D7C1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90E67A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使用吸管能将牛奶“吸”入嘴中，以下“吸”的原理与此相同的是（　　）</w:t>
      </w:r>
    </w:p>
    <w:p w14:paraId="7EFA8C3B">
      <w:pPr>
        <w:spacing w:line="360" w:lineRule="auto"/>
        <w:jc w:val="left"/>
        <w:textAlignment w:val="center"/>
        <w:rPr>
          <w:rFonts w:ascii="宋体" w:hAnsi="宋体" w:eastAsia="宋体" w:cs="宋体"/>
          <w:color w:val="000000"/>
        </w:rPr>
      </w:pPr>
      <w:r>
        <w:rPr>
          <w:rFonts w:ascii="宋体" w:hAnsi="宋体" w:eastAsia="宋体" w:cs="宋体"/>
          <w:color w:val="000000"/>
        </w:rPr>
        <w:t>A. 电磁铁通电后“吸”引铁钉</w:t>
      </w:r>
    </w:p>
    <w:p w14:paraId="383C08EE">
      <w:pPr>
        <w:spacing w:line="360" w:lineRule="auto"/>
        <w:jc w:val="left"/>
        <w:textAlignment w:val="center"/>
        <w:rPr>
          <w:rFonts w:ascii="宋体" w:hAnsi="宋体" w:eastAsia="宋体" w:cs="宋体"/>
          <w:color w:val="000000"/>
        </w:rPr>
      </w:pPr>
      <w:r>
        <w:rPr>
          <w:rFonts w:ascii="宋体" w:hAnsi="宋体" w:eastAsia="宋体" w:cs="宋体"/>
          <w:color w:val="000000"/>
        </w:rPr>
        <w:t>B. 紧压塑料吸盘使之“吸”在瓷砖上</w:t>
      </w:r>
    </w:p>
    <w:p w14:paraId="667FB16A">
      <w:pPr>
        <w:spacing w:line="360" w:lineRule="auto"/>
        <w:jc w:val="left"/>
        <w:textAlignment w:val="center"/>
        <w:rPr>
          <w:rFonts w:ascii="宋体" w:hAnsi="宋体" w:eastAsia="宋体" w:cs="宋体"/>
          <w:color w:val="000000"/>
        </w:rPr>
      </w:pPr>
      <w:r>
        <w:rPr>
          <w:rFonts w:ascii="宋体" w:hAnsi="宋体" w:eastAsia="宋体" w:cs="宋体"/>
          <w:color w:val="000000"/>
        </w:rPr>
        <w:t>C. 丝绸摩擦过的玻璃棒能“吸”引纸屑</w:t>
      </w:r>
    </w:p>
    <w:p w14:paraId="6DE2C384">
      <w:pPr>
        <w:spacing w:line="360" w:lineRule="auto"/>
        <w:jc w:val="left"/>
        <w:textAlignment w:val="center"/>
        <w:rPr>
          <w:rFonts w:ascii="宋体" w:hAnsi="宋体" w:eastAsia="宋体" w:cs="宋体"/>
          <w:color w:val="000000"/>
        </w:rPr>
      </w:pPr>
      <w:r>
        <w:rPr>
          <w:rFonts w:ascii="宋体" w:hAnsi="宋体" w:eastAsia="宋体" w:cs="宋体"/>
          <w:color w:val="000000"/>
        </w:rPr>
        <w:t>D. 两个表面刮净的铅块紧压后“吸”在一起</w:t>
      </w:r>
    </w:p>
    <w:p w14:paraId="1DBD83F3">
      <w:pPr>
        <w:spacing w:line="360" w:lineRule="auto"/>
        <w:textAlignment w:val="center"/>
        <w:rPr>
          <w:color w:val="000000"/>
        </w:rPr>
      </w:pPr>
      <w:r>
        <w:rPr>
          <w:color w:val="2E75B6"/>
        </w:rPr>
        <w:t>【答案】</w:t>
      </w:r>
      <w:r>
        <w:rPr>
          <w:color w:val="000000"/>
        </w:rPr>
        <w:t>B</w:t>
      </w:r>
    </w:p>
    <w:p w14:paraId="6694D1E5">
      <w:pPr>
        <w:spacing w:line="360" w:lineRule="auto"/>
        <w:textAlignment w:val="center"/>
        <w:rPr>
          <w:color w:val="000000"/>
        </w:rPr>
      </w:pPr>
      <w:r>
        <w:rPr>
          <w:color w:val="2E75B6"/>
        </w:rPr>
        <w:t>【解析】</w:t>
      </w:r>
    </w:p>
    <w:p w14:paraId="5D81C6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使用吸管能将牛奶“吸”入嘴中，“吸”是利用大气压；</w:t>
      </w:r>
    </w:p>
    <w:p w14:paraId="5F1477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．电磁铁通电后“吸”引铁钉是利用通电导线具有磁场，故</w:t>
      </w:r>
      <w:r>
        <w:rPr>
          <w:rFonts w:ascii="Times New Roman" w:hAnsi="Times New Roman" w:eastAsia="Times New Roman" w:cs="Times New Roman"/>
          <w:color w:val="000000"/>
        </w:rPr>
        <w:t>A</w:t>
      </w:r>
      <w:r>
        <w:rPr>
          <w:rFonts w:ascii="宋体" w:hAnsi="宋体" w:eastAsia="宋体" w:cs="宋体"/>
          <w:color w:val="000000"/>
        </w:rPr>
        <w:t>不符合题意；</w:t>
      </w:r>
    </w:p>
    <w:p w14:paraId="6439CB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．紧压塑料吸盘使之“吸”在瓷砖上，是利用大气压工作的，故</w:t>
      </w:r>
      <w:r>
        <w:rPr>
          <w:rFonts w:ascii="Times New Roman" w:hAnsi="Times New Roman" w:eastAsia="Times New Roman" w:cs="Times New Roman"/>
          <w:color w:val="000000"/>
        </w:rPr>
        <w:t>B</w:t>
      </w:r>
      <w:r>
        <w:rPr>
          <w:rFonts w:ascii="宋体" w:hAnsi="宋体" w:eastAsia="宋体" w:cs="宋体"/>
          <w:color w:val="000000"/>
        </w:rPr>
        <w:t>符合题意；</w:t>
      </w:r>
    </w:p>
    <w:p w14:paraId="567CBC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．丝绸摩擦过的玻璃棒能“吸”引纸屑是利用带电体能够吸引轻小物体，故</w:t>
      </w:r>
      <w:r>
        <w:rPr>
          <w:rFonts w:ascii="Times New Roman" w:hAnsi="Times New Roman" w:eastAsia="Times New Roman" w:cs="Times New Roman"/>
          <w:color w:val="000000"/>
        </w:rPr>
        <w:t>C</w:t>
      </w:r>
      <w:r>
        <w:rPr>
          <w:rFonts w:ascii="宋体" w:hAnsi="宋体" w:eastAsia="宋体" w:cs="宋体"/>
          <w:color w:val="000000"/>
        </w:rPr>
        <w:t>不符合题意；</w:t>
      </w:r>
    </w:p>
    <w:p w14:paraId="0F236F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．两个表面刮净的铅块紧压后“吸”在一起是利用分子之间存在引力，故</w:t>
      </w:r>
      <w:r>
        <w:rPr>
          <w:rFonts w:ascii="Times New Roman" w:hAnsi="Times New Roman" w:eastAsia="Times New Roman" w:cs="Times New Roman"/>
          <w:color w:val="000000"/>
        </w:rPr>
        <w:t>D</w:t>
      </w:r>
      <w:r>
        <w:rPr>
          <w:rFonts w:ascii="宋体" w:hAnsi="宋体" w:eastAsia="宋体" w:cs="宋体"/>
          <w:color w:val="000000"/>
        </w:rPr>
        <w:t>不符合题意。</w:t>
      </w:r>
    </w:p>
    <w:p w14:paraId="267CD65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2A662AE">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下列四幅图中，能说明微型电扇工作原理的是（　　）</w:t>
      </w:r>
    </w:p>
    <w:p w14:paraId="55A3035B">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609850" cy="12287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09850" cy="12287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600200" cy="11811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00200" cy="1181100"/>
                    </a:xfrm>
                    <a:prstGeom prst="rect">
                      <a:avLst/>
                    </a:prstGeom>
                  </pic:spPr>
                </pic:pic>
              </a:graphicData>
            </a:graphic>
          </wp:inline>
        </w:drawing>
      </w:r>
    </w:p>
    <w:p w14:paraId="0056A300">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43050" cy="10001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43050" cy="10001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609725" cy="1219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09725" cy="1219200"/>
                    </a:xfrm>
                    <a:prstGeom prst="rect">
                      <a:avLst/>
                    </a:prstGeom>
                  </pic:spPr>
                </pic:pic>
              </a:graphicData>
            </a:graphic>
          </wp:inline>
        </w:drawing>
      </w:r>
    </w:p>
    <w:p w14:paraId="51CBB821">
      <w:pPr>
        <w:spacing w:line="360" w:lineRule="auto"/>
        <w:textAlignment w:val="center"/>
        <w:rPr>
          <w:color w:val="000000"/>
        </w:rPr>
      </w:pPr>
      <w:r>
        <w:rPr>
          <w:color w:val="2E75B6"/>
        </w:rPr>
        <w:t>【答案】</w:t>
      </w:r>
      <w:r>
        <w:rPr>
          <w:color w:val="000000"/>
        </w:rPr>
        <w:t>C</w:t>
      </w:r>
    </w:p>
    <w:p w14:paraId="010A0DDE">
      <w:pPr>
        <w:spacing w:line="360" w:lineRule="auto"/>
        <w:textAlignment w:val="center"/>
        <w:rPr>
          <w:color w:val="000000"/>
        </w:rPr>
      </w:pPr>
      <w:r>
        <w:rPr>
          <w:color w:val="2E75B6"/>
        </w:rPr>
        <w:t>【解析】</w:t>
      </w:r>
    </w:p>
    <w:p w14:paraId="059F332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微型电扇工作原理的是通电导体在磁场中受力的作用。</w:t>
      </w:r>
    </w:p>
    <w:p w14:paraId="25BF95D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．图中探究的是电磁感应现象，即闭合电路的部分导体切割磁感线产生感应电流的现象，故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761D4F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．图中是电流磁效应现象，即通电螺线管的周围存在着磁场，故</w:t>
      </w:r>
      <w:r>
        <w:rPr>
          <w:rFonts w:ascii="Times New Roman" w:hAnsi="Times New Roman" w:eastAsia="Times New Roman" w:cs="Times New Roman"/>
          <w:color w:val="000000"/>
        </w:rPr>
        <w:t>BD</w:t>
      </w:r>
      <w:r>
        <w:rPr>
          <w:rFonts w:ascii="宋体" w:hAnsi="宋体" w:eastAsia="宋体" w:cs="宋体"/>
          <w:color w:val="000000"/>
        </w:rPr>
        <w:t>不符合题意；</w:t>
      </w:r>
    </w:p>
    <w:p w14:paraId="59C769F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．图中是电动机的工作原理图，即通电导体在磁场中受力的作用，故</w:t>
      </w:r>
      <w:r>
        <w:rPr>
          <w:rFonts w:ascii="Times New Roman" w:hAnsi="Times New Roman" w:eastAsia="Times New Roman" w:cs="Times New Roman"/>
          <w:color w:val="000000"/>
        </w:rPr>
        <w:t>C</w:t>
      </w:r>
      <w:r>
        <w:rPr>
          <w:rFonts w:ascii="宋体" w:hAnsi="宋体" w:eastAsia="宋体" w:cs="宋体"/>
          <w:color w:val="000000"/>
        </w:rPr>
        <w:t>符合题意。</w:t>
      </w:r>
    </w:p>
    <w:p w14:paraId="054A2C2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42C9E9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在测量滑轮组机械效率的活动中，装置如图所示，欲使所测机械效率提高，下列措施可行的是（　　）</w:t>
      </w:r>
    </w:p>
    <w:p w14:paraId="5726F425">
      <w:pPr>
        <w:spacing w:line="360" w:lineRule="auto"/>
        <w:jc w:val="left"/>
        <w:textAlignment w:val="center"/>
        <w:rPr>
          <w:color w:val="000000"/>
        </w:rPr>
      </w:pPr>
      <w:r>
        <w:rPr>
          <w:rFonts w:ascii="宋体" w:hAnsi="宋体" w:eastAsia="宋体" w:cs="宋体"/>
          <w:color w:val="000000"/>
        </w:rPr>
        <w:drawing>
          <wp:inline distT="0" distB="0" distL="114300" distR="114300">
            <wp:extent cx="628650" cy="12763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28650" cy="1276350"/>
                    </a:xfrm>
                    <a:prstGeom prst="rect">
                      <a:avLst/>
                    </a:prstGeom>
                  </pic:spPr>
                </pic:pic>
              </a:graphicData>
            </a:graphic>
          </wp:inline>
        </w:drawing>
      </w:r>
    </w:p>
    <w:p w14:paraId="348974F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转轴加润滑油</w:t>
      </w:r>
      <w:r>
        <w:rPr>
          <w:rFonts w:ascii="宋体" w:hAnsi="宋体" w:eastAsia="宋体" w:cs="宋体"/>
          <w:color w:val="000000"/>
        </w:rPr>
        <w:tab/>
      </w:r>
      <w:r>
        <w:rPr>
          <w:rFonts w:ascii="宋体" w:hAnsi="宋体" w:eastAsia="宋体" w:cs="宋体"/>
          <w:color w:val="000000"/>
        </w:rPr>
        <w:t>B. 增加提升高度</w:t>
      </w:r>
      <w:r>
        <w:rPr>
          <w:rFonts w:ascii="宋体" w:hAnsi="宋体" w:eastAsia="宋体" w:cs="宋体"/>
          <w:color w:val="000000"/>
        </w:rPr>
        <w:tab/>
      </w:r>
      <w:r>
        <w:rPr>
          <w:rFonts w:ascii="宋体" w:hAnsi="宋体" w:eastAsia="宋体" w:cs="宋体"/>
          <w:color w:val="000000"/>
        </w:rPr>
        <w:t>C. 增大提升速度</w:t>
      </w:r>
      <w:r>
        <w:rPr>
          <w:rFonts w:ascii="宋体" w:hAnsi="宋体" w:eastAsia="宋体" w:cs="宋体"/>
          <w:color w:val="000000"/>
        </w:rPr>
        <w:tab/>
      </w:r>
      <w:r>
        <w:rPr>
          <w:rFonts w:ascii="宋体" w:hAnsi="宋体" w:eastAsia="宋体" w:cs="宋体"/>
          <w:color w:val="000000"/>
        </w:rPr>
        <w:t>D. 减小物体质量</w:t>
      </w:r>
    </w:p>
    <w:p w14:paraId="4B01BBC0">
      <w:pPr>
        <w:spacing w:line="360" w:lineRule="auto"/>
        <w:textAlignment w:val="center"/>
        <w:rPr>
          <w:color w:val="000000"/>
        </w:rPr>
      </w:pPr>
      <w:r>
        <w:rPr>
          <w:color w:val="2E75B6"/>
        </w:rPr>
        <w:t>【答案】</w:t>
      </w:r>
      <w:r>
        <w:rPr>
          <w:color w:val="000000"/>
        </w:rPr>
        <w:t>A</w:t>
      </w:r>
    </w:p>
    <w:p w14:paraId="5FDD3ED7">
      <w:pPr>
        <w:spacing w:line="360" w:lineRule="auto"/>
        <w:textAlignment w:val="center"/>
        <w:rPr>
          <w:color w:val="000000"/>
        </w:rPr>
      </w:pPr>
      <w:r>
        <w:rPr>
          <w:color w:val="2E75B6"/>
        </w:rPr>
        <w:t>【解析】</w:t>
      </w:r>
    </w:p>
    <w:p w14:paraId="2AAD267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．转轴加润滑油，减小摩擦力，减小额外功，可以提升滑轮组的机械效率，故</w:t>
      </w:r>
      <w:r>
        <w:rPr>
          <w:rFonts w:ascii="Times New Roman" w:hAnsi="Times New Roman" w:eastAsia="Times New Roman" w:cs="Times New Roman"/>
          <w:color w:val="000000"/>
        </w:rPr>
        <w:t>A</w:t>
      </w:r>
      <w:r>
        <w:rPr>
          <w:rFonts w:ascii="宋体" w:hAnsi="宋体" w:eastAsia="宋体" w:cs="宋体"/>
          <w:color w:val="000000"/>
        </w:rPr>
        <w:t>符合题意；</w:t>
      </w:r>
    </w:p>
    <w:p w14:paraId="7AC55C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．有</w:t>
      </w:r>
      <w:r>
        <w:rPr>
          <w:rFonts w:ascii="Times New Roman" w:hAnsi="Times New Roman" w:eastAsia="Times New Roman" w:cs="Times New Roman"/>
          <w:color w:val="000000"/>
        </w:rPr>
        <w:t>3</w:t>
      </w:r>
      <w:r>
        <w:rPr>
          <w:rFonts w:ascii="宋体" w:hAnsi="宋体" w:eastAsia="宋体" w:cs="宋体"/>
          <w:color w:val="000000"/>
        </w:rPr>
        <w:t>段绳子分担动滑轮和物重，故滑轮组的机械效率为</w:t>
      </w:r>
    </w:p>
    <w:p w14:paraId="760723E5">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6.15pt;width:240.1pt;" o:ole="t" filled="f" o:preferrelative="t" stroked="f" coordsize="21600,21600">
            <v:path/>
            <v:fill on="f" focussize="0,0"/>
            <v:stroke on="f" joinstyle="miter"/>
            <v:imagedata r:id="rId18" o:title="eqIde1b7e5fb6b6e29338c5f415aa7022b22"/>
            <o:lock v:ext="edit" aspectratio="t"/>
            <w10:wrap type="none"/>
            <w10:anchorlock/>
          </v:shape>
          <o:OLEObject Type="Embed" ProgID="Equation.DSMT4" ShapeID="_x0000_i1025" DrawAspect="Content" ObjectID="_1468075725" r:id="rId17">
            <o:LockedField>false</o:LockedField>
          </o:OLEObject>
        </w:object>
      </w:r>
    </w:p>
    <w:p w14:paraId="5690B710">
      <w:pPr>
        <w:spacing w:line="360" w:lineRule="auto"/>
        <w:jc w:val="left"/>
        <w:textAlignment w:val="center"/>
        <w:rPr>
          <w:rFonts w:ascii="宋体" w:hAnsi="宋体" w:eastAsia="宋体" w:cs="宋体"/>
          <w:color w:val="000000"/>
        </w:rPr>
      </w:pPr>
      <w:r>
        <w:rPr>
          <w:rFonts w:ascii="宋体" w:hAnsi="宋体" w:eastAsia="宋体" w:cs="宋体"/>
          <w:color w:val="000000"/>
        </w:rPr>
        <w:t>与提升高度高度无关，故</w:t>
      </w:r>
      <w:r>
        <w:rPr>
          <w:rFonts w:ascii="Times New Roman" w:hAnsi="Times New Roman" w:eastAsia="Times New Roman" w:cs="Times New Roman"/>
          <w:color w:val="000000"/>
        </w:rPr>
        <w:t>B</w:t>
      </w:r>
      <w:r>
        <w:rPr>
          <w:rFonts w:ascii="宋体" w:hAnsi="宋体" w:eastAsia="宋体" w:cs="宋体"/>
          <w:color w:val="000000"/>
        </w:rPr>
        <w:t>不符合题意；</w:t>
      </w:r>
    </w:p>
    <w:p w14:paraId="6070AD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．滑轮组的机械效率与速度无关，故</w:t>
      </w:r>
      <w:r>
        <w:rPr>
          <w:rFonts w:ascii="Times New Roman" w:hAnsi="Times New Roman" w:eastAsia="Times New Roman" w:cs="Times New Roman"/>
          <w:color w:val="000000"/>
        </w:rPr>
        <w:t>C</w:t>
      </w:r>
      <w:r>
        <w:rPr>
          <w:rFonts w:ascii="宋体" w:hAnsi="宋体" w:eastAsia="宋体" w:cs="宋体"/>
          <w:color w:val="000000"/>
        </w:rPr>
        <w:t>不符合题意；</w:t>
      </w:r>
    </w:p>
    <w:p w14:paraId="69B6122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．若减小物体的质量，根据</w:t>
      </w:r>
    </w:p>
    <w:p w14:paraId="676F8C94">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51.2pt;width:272.2pt;" o:ole="t" filled="f" o:preferrelative="t" stroked="f" coordsize="21600,21600">
            <v:path/>
            <v:fill on="f" focussize="0,0"/>
            <v:stroke on="f" joinstyle="miter"/>
            <v:imagedata r:id="rId20" o:title="eqIdeec5e8a64af7f3e5e797ae50dd07a221"/>
            <o:lock v:ext="edit" aspectratio="t"/>
            <w10:wrap type="none"/>
            <w10:anchorlock/>
          </v:shape>
          <o:OLEObject Type="Embed" ProgID="Equation.DSMT4" ShapeID="_x0000_i1026" DrawAspect="Content" ObjectID="_1468075726" r:id="rId19">
            <o:LockedField>false</o:LockedField>
          </o:OLEObject>
        </w:object>
      </w:r>
    </w:p>
    <w:p w14:paraId="72C2C2AE">
      <w:pPr>
        <w:spacing w:line="360" w:lineRule="auto"/>
        <w:jc w:val="left"/>
        <w:textAlignment w:val="center"/>
        <w:rPr>
          <w:rFonts w:ascii="宋体" w:hAnsi="宋体" w:eastAsia="宋体" w:cs="宋体"/>
          <w:color w:val="000000"/>
        </w:rPr>
      </w:pPr>
      <w:r>
        <w:rPr>
          <w:rFonts w:ascii="宋体" w:hAnsi="宋体" w:eastAsia="宋体" w:cs="宋体"/>
          <w:color w:val="000000"/>
        </w:rPr>
        <w:t>可知，滑轮组的机械效率将变小，故</w:t>
      </w:r>
      <w:r>
        <w:rPr>
          <w:rFonts w:ascii="Times New Roman" w:hAnsi="Times New Roman" w:eastAsia="Times New Roman" w:cs="Times New Roman"/>
          <w:color w:val="000000"/>
        </w:rPr>
        <w:t>D</w:t>
      </w:r>
      <w:r>
        <w:rPr>
          <w:rFonts w:ascii="宋体" w:hAnsi="宋体" w:eastAsia="宋体" w:cs="宋体"/>
          <w:color w:val="000000"/>
        </w:rPr>
        <w:t>不符合题意。</w:t>
      </w:r>
    </w:p>
    <w:p w14:paraId="523AD48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6D99C45">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医院入口处的扫码测温系统工作时，扫码为绿码，开关</w:t>
      </w:r>
      <w:r>
        <w:object>
          <v:shape id="_x0000_i102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2" o:title="eqId910f1655703721b51006b887a2394b6d"/>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闭合；测温正常，开关</w:t>
      </w:r>
      <w:r>
        <w:object>
          <v:shape id="_x0000_i102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 o:title="eqId779629f16056a50f4c06e3996d8e1c82"/>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闭合。只有扫码为绿码且测温正常，系统才会启动电动机打开闸门放行。下列电路设计符合要求的是（　　）</w:t>
      </w:r>
    </w:p>
    <w:p w14:paraId="39995FC3">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33450" cy="657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33450" cy="6572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04875" cy="6953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04875" cy="695325"/>
                    </a:xfrm>
                    <a:prstGeom prst="rect">
                      <a:avLst/>
                    </a:prstGeom>
                  </pic:spPr>
                </pic:pic>
              </a:graphicData>
            </a:graphic>
          </wp:inline>
        </w:drawing>
      </w:r>
    </w:p>
    <w:p w14:paraId="29334FDF">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33450" cy="752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33450" cy="7524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19175" cy="7429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19175" cy="742950"/>
                    </a:xfrm>
                    <a:prstGeom prst="rect">
                      <a:avLst/>
                    </a:prstGeom>
                  </pic:spPr>
                </pic:pic>
              </a:graphicData>
            </a:graphic>
          </wp:inline>
        </w:drawing>
      </w:r>
    </w:p>
    <w:p w14:paraId="0751E7E5">
      <w:pPr>
        <w:spacing w:line="360" w:lineRule="auto"/>
        <w:textAlignment w:val="center"/>
        <w:rPr>
          <w:color w:val="000000"/>
        </w:rPr>
      </w:pPr>
      <w:r>
        <w:rPr>
          <w:color w:val="2E75B6"/>
        </w:rPr>
        <w:t>【答案】</w:t>
      </w:r>
      <w:r>
        <w:rPr>
          <w:color w:val="000000"/>
        </w:rPr>
        <w:t>D</w:t>
      </w:r>
    </w:p>
    <w:p w14:paraId="72F5D4C1">
      <w:pPr>
        <w:spacing w:line="360" w:lineRule="auto"/>
        <w:textAlignment w:val="center"/>
        <w:rPr>
          <w:color w:val="000000"/>
        </w:rPr>
      </w:pPr>
      <w:r>
        <w:rPr>
          <w:color w:val="2E75B6"/>
        </w:rPr>
        <w:t>【解析】</w:t>
      </w:r>
    </w:p>
    <w:p w14:paraId="7DAA0FD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．只要扫码为绿码，开关</w:t>
      </w:r>
      <w:r>
        <w:object>
          <v:shape id="_x0000_i102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2" o:title="eqId910f1655703721b51006b887a2394b6d"/>
            <o:lock v:ext="edit" aspectratio="t"/>
            <w10:wrap type="none"/>
            <w10:anchorlock/>
          </v:shape>
          <o:OLEObject Type="Embed" ProgID="Equation.DSMT4" ShapeID="_x0000_i1029" DrawAspect="Content" ObjectID="_1468075729" r:id="rId29">
            <o:LockedField>false</o:LockedField>
          </o:OLEObject>
        </w:object>
      </w:r>
      <w:r>
        <w:rPr>
          <w:rFonts w:ascii="宋体" w:hAnsi="宋体" w:eastAsia="宋体" w:cs="宋体"/>
          <w:color w:val="000000"/>
        </w:rPr>
        <w:t>闭合或者测温正常，开关</w:t>
      </w:r>
      <w:r>
        <w:object>
          <v:shape id="_x0000_i103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 o:title="eqId779629f16056a50f4c06e3996d8e1c82"/>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闭合，电动机就会工作，故</w:t>
      </w:r>
      <w:r>
        <w:rPr>
          <w:rFonts w:ascii="Times New Roman" w:hAnsi="Times New Roman" w:eastAsia="Times New Roman" w:cs="Times New Roman"/>
          <w:color w:val="000000"/>
        </w:rPr>
        <w:t>A</w:t>
      </w:r>
      <w:r>
        <w:rPr>
          <w:rFonts w:ascii="宋体" w:hAnsi="宋体" w:eastAsia="宋体" w:cs="宋体"/>
          <w:color w:val="000000"/>
        </w:rPr>
        <w:t>不符合题意；</w:t>
      </w:r>
    </w:p>
    <w:p w14:paraId="759CCE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．若测温正常，开关</w:t>
      </w:r>
      <w:r>
        <w:object>
          <v:shape id="_x0000_i103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 o:title="eqId779629f16056a50f4c06e3996d8e1c82"/>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闭合，电动机就工作，故</w:t>
      </w:r>
      <w:r>
        <w:rPr>
          <w:rFonts w:ascii="Times New Roman" w:hAnsi="Times New Roman" w:eastAsia="Times New Roman" w:cs="Times New Roman"/>
          <w:color w:val="000000"/>
        </w:rPr>
        <w:t>B</w:t>
      </w:r>
      <w:r>
        <w:rPr>
          <w:rFonts w:ascii="宋体" w:hAnsi="宋体" w:eastAsia="宋体" w:cs="宋体"/>
          <w:color w:val="000000"/>
        </w:rPr>
        <w:t>不符合题意；</w:t>
      </w:r>
    </w:p>
    <w:p w14:paraId="5BEB11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．若扫码为绿码，开关</w:t>
      </w:r>
      <w:r>
        <w:object>
          <v:shape id="_x0000_i1032"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2" o:title="eqId910f1655703721b51006b887a2394b6d"/>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闭合，电功机就工作了，故</w:t>
      </w:r>
      <w:r>
        <w:rPr>
          <w:rFonts w:ascii="Times New Roman" w:hAnsi="Times New Roman" w:eastAsia="Times New Roman" w:cs="Times New Roman"/>
          <w:color w:val="000000"/>
        </w:rPr>
        <w:t>C</w:t>
      </w:r>
      <w:r>
        <w:rPr>
          <w:rFonts w:ascii="宋体" w:hAnsi="宋体" w:eastAsia="宋体" w:cs="宋体"/>
          <w:color w:val="000000"/>
        </w:rPr>
        <w:t>不符合题意；</w:t>
      </w:r>
    </w:p>
    <w:p w14:paraId="6ADB237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．只有扫码为绿码，开关</w:t>
      </w:r>
      <w:r>
        <w:object>
          <v:shape id="_x0000_i103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2" o:title="eqId910f1655703721b51006b887a2394b6d"/>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闭合，且测温正常，开关</w:t>
      </w:r>
      <w:r>
        <w:object>
          <v:shape id="_x0000_i103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 o:title="eqId779629f16056a50f4c06e3996d8e1c82"/>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闭合，电动机才会工作，故</w:t>
      </w:r>
      <w:r>
        <w:rPr>
          <w:rFonts w:ascii="Times New Roman" w:hAnsi="Times New Roman" w:eastAsia="Times New Roman" w:cs="Times New Roman"/>
          <w:color w:val="000000"/>
        </w:rPr>
        <w:t>D</w:t>
      </w:r>
      <w:r>
        <w:rPr>
          <w:rFonts w:ascii="宋体" w:hAnsi="宋体" w:eastAsia="宋体" w:cs="宋体"/>
          <w:color w:val="000000"/>
        </w:rPr>
        <w:t>符合题意。</w:t>
      </w:r>
    </w:p>
    <w:p w14:paraId="7DBCBDE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2CD86C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在天宫课堂中，航天员王亚平将空气注入水球，形成的气泡球与水球的球心都在</w:t>
      </w:r>
      <w:r>
        <w:rPr>
          <w:rFonts w:ascii="Times New Roman" w:hAnsi="Times New Roman" w:eastAsia="Times New Roman" w:cs="Times New Roman"/>
          <w:i/>
          <w:color w:val="000000"/>
        </w:rPr>
        <w:t>O</w:t>
      </w:r>
      <w:r>
        <w:rPr>
          <w:rFonts w:ascii="宋体" w:hAnsi="宋体" w:eastAsia="宋体" w:cs="宋体"/>
          <w:color w:val="000000"/>
        </w:rPr>
        <w:t>点。一束光线从空气射入水球的光路如图所示，其中球心</w:t>
      </w:r>
      <w:r>
        <w:rPr>
          <w:rFonts w:ascii="Times New Roman" w:hAnsi="Times New Roman" w:eastAsia="Times New Roman" w:cs="Times New Roman"/>
          <w:i/>
          <w:color w:val="000000"/>
        </w:rPr>
        <w:t>O</w:t>
      </w:r>
      <w:r>
        <w:rPr>
          <w:rFonts w:ascii="宋体" w:hAnsi="宋体" w:eastAsia="宋体" w:cs="宋体"/>
          <w:color w:val="000000"/>
        </w:rPr>
        <w:t>与入射点</w:t>
      </w:r>
      <w:r>
        <w:object>
          <v:shape id="_x0000_i1035" o:spt="75" alt="学科网(www.zxxk.com)--教育资源门户，提供试卷、教案、课件、论文、素材以及各类教学资源下载，还有大量而丰富的教学相关资讯！" type="#_x0000_t75" style="height:15.75pt;width:13.5pt;" o:ole="t" filled="f" o:preferrelative="t" stroked="f" coordsize="21600,21600">
            <v:path/>
            <v:fill on="f" focussize="0,0"/>
            <v:stroke on="f" joinstyle="miter"/>
            <v:imagedata r:id="rId36" o:title="eqId23f919bd3dde10dbbc076f7ec5149699"/>
            <o:lock v:ext="edit" aspectratio="t"/>
            <w10:wrap type="none"/>
            <w10:anchorlock/>
          </v:shape>
          <o:OLEObject Type="Embed" ProgID="Equation.DSMT4" ShapeID="_x0000_i1035" DrawAspect="Content" ObjectID="_1468075735" r:id="rId35">
            <o:LockedField>false</o:LockedField>
          </o:OLEObject>
        </w:object>
      </w:r>
      <w:r>
        <w:rPr>
          <w:rFonts w:ascii="宋体" w:hAnsi="宋体" w:eastAsia="宋体" w:cs="宋体"/>
          <w:color w:val="000000"/>
        </w:rPr>
        <w:t>的连线为法线。则进入气泡球的折射光线可能为（　　）</w:t>
      </w:r>
    </w:p>
    <w:p w14:paraId="59ED0AA3">
      <w:pPr>
        <w:spacing w:line="360" w:lineRule="auto"/>
        <w:jc w:val="left"/>
        <w:textAlignment w:val="center"/>
        <w:rPr>
          <w:color w:val="000000"/>
        </w:rPr>
      </w:pPr>
      <w:r>
        <w:rPr>
          <w:rFonts w:ascii="宋体" w:hAnsi="宋体" w:eastAsia="宋体" w:cs="宋体"/>
          <w:color w:val="000000"/>
        </w:rPr>
        <w:drawing>
          <wp:inline distT="0" distB="0" distL="114300" distR="114300">
            <wp:extent cx="2286000" cy="1790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286000" cy="1790700"/>
                    </a:xfrm>
                    <a:prstGeom prst="rect">
                      <a:avLst/>
                    </a:prstGeom>
                  </pic:spPr>
                </pic:pic>
              </a:graphicData>
            </a:graphic>
          </wp:inline>
        </w:drawing>
      </w:r>
    </w:p>
    <w:p w14:paraId="7699833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②</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③</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④</w:t>
      </w:r>
    </w:p>
    <w:p w14:paraId="18F64963">
      <w:pPr>
        <w:spacing w:line="360" w:lineRule="auto"/>
        <w:textAlignment w:val="center"/>
        <w:rPr>
          <w:color w:val="000000"/>
        </w:rPr>
      </w:pPr>
      <w:r>
        <w:rPr>
          <w:color w:val="2E75B6"/>
        </w:rPr>
        <w:t>【答案】</w:t>
      </w:r>
      <w:r>
        <w:rPr>
          <w:color w:val="000000"/>
        </w:rPr>
        <w:t>A</w:t>
      </w:r>
    </w:p>
    <w:p w14:paraId="20963D97">
      <w:pPr>
        <w:spacing w:line="360" w:lineRule="auto"/>
        <w:textAlignment w:val="center"/>
        <w:rPr>
          <w:color w:val="000000"/>
        </w:rPr>
      </w:pPr>
      <w:r>
        <w:rPr>
          <w:color w:val="2E75B6"/>
        </w:rPr>
        <w:t>【解析】</w:t>
      </w:r>
    </w:p>
    <w:p w14:paraId="0EA69167">
      <w:pPr>
        <w:spacing w:line="360" w:lineRule="auto"/>
        <w:jc w:val="left"/>
        <w:textAlignment w:val="center"/>
        <w:rPr>
          <w:color w:val="000000"/>
        </w:rPr>
      </w:pPr>
      <w:r>
        <w:rPr>
          <w:color w:val="000000"/>
        </w:rPr>
        <w:t>【详解】</w:t>
      </w:r>
      <w:r>
        <w:rPr>
          <w:color w:val="000000"/>
        </w:rPr>
        <w:drawing>
          <wp:inline distT="0" distB="0" distL="114300" distR="114300">
            <wp:extent cx="2695575" cy="21050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695575" cy="2105025"/>
                    </a:xfrm>
                    <a:prstGeom prst="rect">
                      <a:avLst/>
                    </a:prstGeom>
                  </pic:spPr>
                </pic:pic>
              </a:graphicData>
            </a:graphic>
          </wp:inline>
        </w:drawing>
      </w:r>
    </w:p>
    <w:p w14:paraId="4EA33CD7">
      <w:pPr>
        <w:spacing w:line="360" w:lineRule="auto"/>
        <w:jc w:val="left"/>
        <w:textAlignment w:val="center"/>
        <w:rPr>
          <w:rFonts w:ascii="宋体" w:hAnsi="宋体" w:eastAsia="宋体" w:cs="宋体"/>
          <w:color w:val="000000"/>
        </w:rPr>
      </w:pPr>
      <w:r>
        <w:rPr>
          <w:rFonts w:ascii="宋体" w:hAnsi="宋体" w:eastAsia="宋体" w:cs="宋体"/>
          <w:color w:val="000000"/>
        </w:rPr>
        <w:t>如图所示，连接</w:t>
      </w:r>
      <w:r>
        <w:rPr>
          <w:rFonts w:ascii="Times New Roman" w:hAnsi="Times New Roman" w:eastAsia="Times New Roman" w:cs="Times New Roman"/>
          <w:i/>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O</w:t>
      </w:r>
      <w:r>
        <w:rPr>
          <w:rFonts w:ascii="宋体" w:hAnsi="宋体" w:eastAsia="宋体" w:cs="宋体"/>
          <w:color w:val="000000"/>
        </w:rPr>
        <w:t>，即为第二次折射的法线；</w:t>
      </w:r>
    </w:p>
    <w:p w14:paraId="321AB7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．从水中斜射入空气，会发生偏折，而</w:t>
      </w:r>
      <w:r>
        <w:rPr>
          <w:rFonts w:ascii="Times New Roman" w:hAnsi="Times New Roman" w:eastAsia="Times New Roman" w:cs="Times New Roman"/>
          <w:color w:val="000000"/>
        </w:rPr>
        <w:t>②</w:t>
      </w:r>
      <w:r>
        <w:rPr>
          <w:rFonts w:ascii="宋体" w:hAnsi="宋体" w:eastAsia="宋体" w:cs="宋体"/>
          <w:color w:val="000000"/>
          <w:position w:val="0"/>
        </w:rPr>
        <w:drawing>
          <wp:inline distT="0" distB="0" distL="114300" distR="114300">
            <wp:extent cx="132080" cy="167640"/>
            <wp:effectExtent l="0" t="0" r="0" b="0"/>
            <wp:docPr id="900343031" name="图片 90034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3031" name="图片 900343031"/>
                    <pic:cNvPicPr>
                      <a:picLocks noChangeAspect="1"/>
                    </pic:cNvPicPr>
                  </pic:nvPicPr>
                  <pic:blipFill>
                    <a:blip r:embed="rId39"/>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传播方向不变，故</w:t>
      </w:r>
      <w:r>
        <w:rPr>
          <w:rFonts w:ascii="Times New Roman" w:hAnsi="Times New Roman" w:eastAsia="Times New Roman" w:cs="Times New Roman"/>
          <w:color w:val="000000"/>
        </w:rPr>
        <w:t>B</w:t>
      </w:r>
      <w:r>
        <w:rPr>
          <w:rFonts w:ascii="宋体" w:hAnsi="宋体" w:eastAsia="宋体" w:cs="宋体"/>
          <w:color w:val="000000"/>
        </w:rPr>
        <w:t>不符合题意；</w:t>
      </w:r>
    </w:p>
    <w:p w14:paraId="0C4899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．从水中斜射入空气，折射角大于入射角，故</w:t>
      </w:r>
      <w:r>
        <w:rPr>
          <w:rFonts w:ascii="Times New Roman" w:hAnsi="Times New Roman" w:eastAsia="Times New Roman" w:cs="Times New Roman"/>
          <w:color w:val="000000"/>
        </w:rPr>
        <w:t>C</w:t>
      </w:r>
      <w:r>
        <w:rPr>
          <w:rFonts w:ascii="宋体" w:hAnsi="宋体" w:eastAsia="宋体" w:cs="宋体"/>
          <w:color w:val="000000"/>
        </w:rPr>
        <w:t>不符合题意；</w:t>
      </w:r>
    </w:p>
    <w:p w14:paraId="0FED73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．根据折射光线与入射光线分居法线两侧，故</w:t>
      </w:r>
      <w:r>
        <w:rPr>
          <w:rFonts w:ascii="Times New Roman" w:hAnsi="Times New Roman" w:eastAsia="Times New Roman" w:cs="Times New Roman"/>
          <w:color w:val="000000"/>
        </w:rPr>
        <w:t>D</w:t>
      </w:r>
      <w:r>
        <w:rPr>
          <w:rFonts w:ascii="宋体" w:hAnsi="宋体" w:eastAsia="宋体" w:cs="宋体"/>
          <w:color w:val="000000"/>
        </w:rPr>
        <w:t>不符合题意；</w:t>
      </w:r>
    </w:p>
    <w:p w14:paraId="1534FAF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．综上所述，只有</w:t>
      </w:r>
      <w:r>
        <w:rPr>
          <w:rFonts w:ascii="Times New Roman" w:hAnsi="Times New Roman" w:eastAsia="Times New Roman" w:cs="Times New Roman"/>
          <w:color w:val="000000"/>
        </w:rPr>
        <w:t>①</w:t>
      </w:r>
      <w:r>
        <w:rPr>
          <w:rFonts w:ascii="宋体" w:hAnsi="宋体" w:eastAsia="宋体" w:cs="宋体"/>
          <w:color w:val="000000"/>
        </w:rPr>
        <w:t>满足折射光线与入射光线分居法线两侧，且折射角大于入射角，故</w:t>
      </w:r>
      <w:r>
        <w:rPr>
          <w:rFonts w:ascii="Times New Roman" w:hAnsi="Times New Roman" w:eastAsia="Times New Roman" w:cs="Times New Roman"/>
          <w:color w:val="000000"/>
        </w:rPr>
        <w:t>A</w:t>
      </w:r>
      <w:r>
        <w:rPr>
          <w:rFonts w:ascii="宋体" w:hAnsi="宋体" w:eastAsia="宋体" w:cs="宋体"/>
          <w:color w:val="000000"/>
        </w:rPr>
        <w:t>符合题意。</w:t>
      </w:r>
    </w:p>
    <w:p w14:paraId="5DF9593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9FED8B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小明想用天平称出</w:t>
      </w:r>
      <w:r>
        <w:rPr>
          <w:rFonts w:ascii="Times New Roman" w:hAnsi="Times New Roman" w:eastAsia="Times New Roman" w:cs="Times New Roman"/>
          <w:color w:val="000000"/>
        </w:rPr>
        <w:t>20g</w:t>
      </w:r>
      <w:r>
        <w:rPr>
          <w:rFonts w:ascii="宋体" w:hAnsi="宋体" w:eastAsia="宋体" w:cs="宋体"/>
          <w:color w:val="000000"/>
        </w:rPr>
        <w:t>水，先用正确的方法测出空烧杯的质量，如图</w:t>
      </w:r>
      <w:r>
        <w:rPr>
          <w:rFonts w:ascii="Times New Roman" w:hAnsi="Times New Roman" w:eastAsia="Times New Roman" w:cs="Times New Roman"/>
          <w:color w:val="000000"/>
        </w:rPr>
        <w:t>1</w:t>
      </w:r>
      <w:r>
        <w:rPr>
          <w:rFonts w:ascii="宋体" w:hAnsi="宋体" w:eastAsia="宋体" w:cs="宋体"/>
          <w:color w:val="000000"/>
        </w:rPr>
        <w:t>所示。然后在右盘中增加</w:t>
      </w:r>
      <w:r>
        <w:rPr>
          <w:rFonts w:ascii="Times New Roman" w:hAnsi="Times New Roman" w:eastAsia="Times New Roman" w:cs="Times New Roman"/>
          <w:color w:val="000000"/>
        </w:rPr>
        <w:t>20g</w:t>
      </w:r>
      <w:r>
        <w:rPr>
          <w:rFonts w:ascii="宋体" w:hAnsi="宋体" w:eastAsia="宋体" w:cs="宋体"/>
          <w:color w:val="000000"/>
        </w:rPr>
        <w:t>砝码，接着向烧杯中注入一定量的水、指针位置如图</w:t>
      </w:r>
      <w:r>
        <w:rPr>
          <w:rFonts w:ascii="Times New Roman" w:hAnsi="Times New Roman" w:eastAsia="Times New Roman" w:cs="Times New Roman"/>
          <w:color w:val="000000"/>
        </w:rPr>
        <w:t>2</w:t>
      </w:r>
      <w:r>
        <w:rPr>
          <w:rFonts w:ascii="宋体" w:hAnsi="宋体" w:eastAsia="宋体" w:cs="宋体"/>
          <w:color w:val="000000"/>
        </w:rPr>
        <w:t>所示。接下来的操作应该是（　　）</w:t>
      </w:r>
    </w:p>
    <w:p w14:paraId="47FF786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drawing>
          <wp:inline distT="0" distB="0" distL="114300" distR="114300">
            <wp:extent cx="2009775" cy="923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009775" cy="923925"/>
                    </a:xfrm>
                    <a:prstGeom prst="rect">
                      <a:avLst/>
                    </a:prstGeom>
                  </pic:spPr>
                </pic:pic>
              </a:graphicData>
            </a:graphic>
          </wp:inline>
        </w:drawing>
      </w:r>
      <w:r>
        <w:rPr>
          <w:rFonts w:ascii="Times New Roman" w:hAnsi="Times New Roman" w:eastAsia="Times New Roman" w:cs="Times New Roman"/>
          <w:color w:val="000000"/>
        </w:rPr>
        <w:t xml:space="preserve"> </w:t>
      </w:r>
    </w:p>
    <w:p w14:paraId="6829F7F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向左调节平衡螺母</w:t>
      </w:r>
      <w:r>
        <w:rPr>
          <w:rFonts w:ascii="宋体" w:hAnsi="宋体" w:eastAsia="宋体" w:cs="宋体"/>
          <w:color w:val="000000"/>
        </w:rPr>
        <w:tab/>
      </w:r>
      <w:r>
        <w:rPr>
          <w:rFonts w:ascii="宋体" w:hAnsi="宋体" w:eastAsia="宋体" w:cs="宋体"/>
          <w:color w:val="000000"/>
        </w:rPr>
        <w:t>B. 向左移动游码</w:t>
      </w:r>
    </w:p>
    <w:p w14:paraId="763BB4C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用滴管向烧杯中加水</w:t>
      </w:r>
      <w:r>
        <w:rPr>
          <w:rFonts w:ascii="宋体" w:hAnsi="宋体" w:eastAsia="宋体" w:cs="宋体"/>
          <w:color w:val="000000"/>
        </w:rPr>
        <w:tab/>
      </w:r>
      <w:r>
        <w:rPr>
          <w:rFonts w:ascii="宋体" w:hAnsi="宋体" w:eastAsia="宋体" w:cs="宋体"/>
          <w:color w:val="000000"/>
        </w:rPr>
        <w:t>D. 用滴管从烧杯中取水</w:t>
      </w:r>
    </w:p>
    <w:p w14:paraId="5968B391">
      <w:pPr>
        <w:spacing w:line="360" w:lineRule="auto"/>
        <w:textAlignment w:val="center"/>
        <w:rPr>
          <w:color w:val="000000"/>
        </w:rPr>
      </w:pPr>
      <w:r>
        <w:rPr>
          <w:color w:val="2E75B6"/>
        </w:rPr>
        <w:t>【答案】</w:t>
      </w:r>
      <w:r>
        <w:rPr>
          <w:color w:val="000000"/>
        </w:rPr>
        <w:t>C</w:t>
      </w:r>
    </w:p>
    <w:p w14:paraId="7DD2C6CB">
      <w:pPr>
        <w:spacing w:line="360" w:lineRule="auto"/>
        <w:textAlignment w:val="center"/>
        <w:rPr>
          <w:color w:val="000000"/>
        </w:rPr>
      </w:pPr>
      <w:r>
        <w:rPr>
          <w:color w:val="2E75B6"/>
        </w:rPr>
        <w:t>【解析】</w:t>
      </w:r>
    </w:p>
    <w:p w14:paraId="6E41304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．在测量物质的质量过程中，不能移动平衡螺母，故</w:t>
      </w:r>
      <w:r>
        <w:rPr>
          <w:rFonts w:ascii="Times New Roman" w:hAnsi="Times New Roman" w:eastAsia="Times New Roman" w:cs="Times New Roman"/>
          <w:color w:val="000000"/>
        </w:rPr>
        <w:t>A</w:t>
      </w:r>
      <w:r>
        <w:rPr>
          <w:rFonts w:ascii="宋体" w:hAnsi="宋体" w:eastAsia="宋体" w:cs="宋体"/>
          <w:color w:val="000000"/>
        </w:rPr>
        <w:t>不符合题意；</w:t>
      </w:r>
    </w:p>
    <w:p w14:paraId="1DEA67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．先通过增加减砝码和移动游码测量出空烧杯的质量，再增加</w:t>
      </w:r>
      <w:r>
        <w:rPr>
          <w:rFonts w:ascii="Times New Roman" w:hAnsi="Times New Roman" w:eastAsia="Times New Roman" w:cs="Times New Roman"/>
          <w:color w:val="000000"/>
        </w:rPr>
        <w:t>20g</w:t>
      </w:r>
      <w:r>
        <w:rPr>
          <w:rFonts w:ascii="宋体" w:hAnsi="宋体" w:eastAsia="宋体" w:cs="宋体"/>
          <w:color w:val="000000"/>
        </w:rPr>
        <w:t>的砝码，是为了称量</w:t>
      </w:r>
      <w:r>
        <w:rPr>
          <w:rFonts w:ascii="Times New Roman" w:hAnsi="Times New Roman" w:eastAsia="Times New Roman" w:cs="Times New Roman"/>
          <w:color w:val="000000"/>
        </w:rPr>
        <w:t>20g</w:t>
      </w:r>
      <w:r>
        <w:rPr>
          <w:rFonts w:ascii="宋体" w:hAnsi="宋体" w:eastAsia="宋体" w:cs="宋体"/>
          <w:color w:val="000000"/>
        </w:rPr>
        <w:t>水的质量，此时不能够移动游码，故</w:t>
      </w:r>
      <w:r>
        <w:rPr>
          <w:rFonts w:ascii="Times New Roman" w:hAnsi="Times New Roman" w:eastAsia="Times New Roman" w:cs="Times New Roman"/>
          <w:color w:val="000000"/>
        </w:rPr>
        <w:t>B</w:t>
      </w:r>
      <w:r>
        <w:rPr>
          <w:rFonts w:ascii="宋体" w:hAnsi="宋体" w:eastAsia="宋体" w:cs="宋体"/>
          <w:color w:val="000000"/>
        </w:rPr>
        <w:t>不符合题意；</w:t>
      </w:r>
    </w:p>
    <w:p w14:paraId="71274F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，指针右偏，砝码盘偏重，说明左边水的质量不够</w:t>
      </w:r>
      <w:r>
        <w:rPr>
          <w:rFonts w:ascii="Times New Roman" w:hAnsi="Times New Roman" w:eastAsia="Times New Roman" w:cs="Times New Roman"/>
          <w:color w:val="000000"/>
        </w:rPr>
        <w:t>20g</w:t>
      </w:r>
      <w:r>
        <w:rPr>
          <w:rFonts w:ascii="宋体" w:hAnsi="宋体" w:eastAsia="宋体" w:cs="宋体"/>
          <w:color w:val="000000"/>
        </w:rPr>
        <w:t>，故需要用滴管向烧杯中加水，故</w:t>
      </w:r>
      <w:r>
        <w:rPr>
          <w:rFonts w:ascii="Times New Roman" w:hAnsi="Times New Roman" w:eastAsia="Times New Roman" w:cs="Times New Roman"/>
          <w:color w:val="000000"/>
        </w:rPr>
        <w:t>C</w:t>
      </w:r>
      <w:r>
        <w:rPr>
          <w:rFonts w:ascii="宋体" w:hAnsi="宋体" w:eastAsia="宋体" w:cs="宋体"/>
          <w:color w:val="000000"/>
        </w:rPr>
        <w:t>符合题意；故</w:t>
      </w:r>
      <w:r>
        <w:rPr>
          <w:rFonts w:ascii="Times New Roman" w:hAnsi="Times New Roman" w:eastAsia="Times New Roman" w:cs="Times New Roman"/>
          <w:color w:val="000000"/>
        </w:rPr>
        <w:t>D</w:t>
      </w:r>
      <w:r>
        <w:rPr>
          <w:rFonts w:ascii="宋体" w:hAnsi="宋体" w:eastAsia="宋体" w:cs="宋体"/>
          <w:color w:val="000000"/>
        </w:rPr>
        <w:t>不符合题意。</w:t>
      </w:r>
    </w:p>
    <w:p w14:paraId="497551D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6EB3FB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测温棚内的自动测温装置除测量体温外还能记录通过的人数。如图所示，</w:t>
      </w:r>
      <w:r>
        <w:rPr>
          <w:rFonts w:ascii="Times New Roman" w:hAnsi="Times New Roman" w:eastAsia="Times New Roman" w:cs="Times New Roman"/>
          <w:i/>
          <w:color w:val="000000"/>
        </w:rPr>
        <w:t>R</w:t>
      </w:r>
      <w:r>
        <w:rPr>
          <w:rFonts w:ascii="宋体" w:hAnsi="宋体" w:eastAsia="宋体" w:cs="宋体"/>
          <w:color w:val="000000"/>
        </w:rPr>
        <w:t>为定值电阻，</w:t>
      </w:r>
      <w:r>
        <w:object>
          <v:shape id="_x0000_i103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be9b4a83b9aebebf29de0c4406ebf894"/>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是光敏电阻，电源电压为</w:t>
      </w:r>
      <w:r>
        <w:rPr>
          <w:rFonts w:ascii="Times New Roman" w:hAnsi="Times New Roman" w:eastAsia="Times New Roman" w:cs="Times New Roman"/>
          <w:color w:val="000000"/>
        </w:rPr>
        <w:t>3V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，无人通过时，电压表示数为</w:t>
      </w:r>
      <w:r>
        <w:rPr>
          <w:rFonts w:ascii="Times New Roman" w:hAnsi="Times New Roman" w:eastAsia="Times New Roman" w:cs="Times New Roman"/>
          <w:color w:val="000000"/>
        </w:rPr>
        <w:t>2.5V</w:t>
      </w:r>
      <w:r>
        <w:rPr>
          <w:rFonts w:ascii="宋体" w:hAnsi="宋体" w:eastAsia="宋体" w:cs="宋体"/>
          <w:color w:val="000000"/>
        </w:rPr>
        <w:t>，有人通过时，挡住入射到光敏电阻上的光，光敏电阻阻值变为</w:t>
      </w:r>
      <w:r>
        <w:rPr>
          <w:rFonts w:ascii="Times New Roman" w:hAnsi="Times New Roman" w:eastAsia="Times New Roman" w:cs="Times New Roman"/>
          <w:color w:val="000000"/>
        </w:rPr>
        <w:t>10Ω</w:t>
      </w:r>
      <w:r>
        <w:rPr>
          <w:rFonts w:ascii="宋体" w:hAnsi="宋体" w:eastAsia="宋体" w:cs="宋体"/>
          <w:color w:val="000000"/>
        </w:rPr>
        <w:t>，电压表示数变为</w:t>
      </w:r>
      <w:r>
        <w:rPr>
          <w:rFonts w:ascii="Times New Roman" w:hAnsi="Times New Roman" w:eastAsia="Times New Roman" w:cs="Times New Roman"/>
          <w:color w:val="000000"/>
        </w:rPr>
        <w:t>2V</w:t>
      </w:r>
      <w:r>
        <w:rPr>
          <w:rFonts w:ascii="宋体" w:hAnsi="宋体" w:eastAsia="宋体" w:cs="宋体"/>
          <w:color w:val="000000"/>
        </w:rPr>
        <w:t>，装置计数一次。下列说法正确的是（　　）</w:t>
      </w:r>
    </w:p>
    <w:p w14:paraId="0498BA77">
      <w:pPr>
        <w:spacing w:line="360" w:lineRule="auto"/>
        <w:jc w:val="left"/>
        <w:textAlignment w:val="center"/>
        <w:rPr>
          <w:color w:val="000000"/>
        </w:rPr>
      </w:pPr>
      <w:r>
        <w:rPr>
          <w:rFonts w:ascii="宋体" w:hAnsi="宋体" w:eastAsia="宋体" w:cs="宋体"/>
          <w:color w:val="000000"/>
        </w:rPr>
        <w:drawing>
          <wp:inline distT="0" distB="0" distL="114300" distR="114300">
            <wp:extent cx="1609725" cy="103822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609725" cy="1038225"/>
                    </a:xfrm>
                    <a:prstGeom prst="rect">
                      <a:avLst/>
                    </a:prstGeom>
                  </pic:spPr>
                </pic:pic>
              </a:graphicData>
            </a:graphic>
          </wp:inline>
        </w:drawing>
      </w:r>
      <w:r>
        <w:rPr>
          <w:rFonts w:ascii="宋体" w:hAnsi="宋体" w:eastAsia="宋体" w:cs="宋体"/>
          <w:color w:val="000000"/>
        </w:rPr>
        <w:br w:type="textWrapping"/>
      </w:r>
    </w:p>
    <w:p w14:paraId="4D0DAAC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有人通过，</w:t>
      </w:r>
      <w:r>
        <w:object>
          <v:shape id="_x0000_i103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be9b4a83b9aebebf29de0c4406ebf894"/>
            <o:lock v:ext="edit" aspectratio="t"/>
            <w10:wrap type="none"/>
            <w10:anchorlock/>
          </v:shape>
          <o:OLEObject Type="Embed" ProgID="Equation.DSMT4" ShapeID="_x0000_i1037" DrawAspect="Content" ObjectID="_1468075737" r:id="rId44">
            <o:LockedField>false</o:LockedField>
          </o:OLEObject>
        </w:object>
      </w:r>
      <w:r>
        <w:rPr>
          <w:rFonts w:ascii="宋体" w:hAnsi="宋体" w:eastAsia="宋体" w:cs="宋体"/>
          <w:color w:val="000000"/>
        </w:rPr>
        <w:t>的电流变小</w:t>
      </w:r>
      <w:r>
        <w:rPr>
          <w:rFonts w:ascii="宋体" w:hAnsi="宋体" w:eastAsia="宋体" w:cs="宋体"/>
          <w:color w:val="000000"/>
        </w:rPr>
        <w:tab/>
      </w:r>
      <w:r>
        <w:rPr>
          <w:rFonts w:ascii="宋体" w:hAnsi="宋体" w:eastAsia="宋体" w:cs="宋体"/>
          <w:color w:val="000000"/>
        </w:rPr>
        <w:t>B. 有人通过，电路总功率变小</w:t>
      </w:r>
    </w:p>
    <w:p w14:paraId="27B0AD20">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无人通过，</w:t>
      </w:r>
      <w:r>
        <w:rPr>
          <w:rFonts w:ascii="Times New Roman" w:hAnsi="Times New Roman" w:eastAsia="Times New Roman" w:cs="Times New Roman"/>
          <w:i/>
          <w:color w:val="000000"/>
        </w:rPr>
        <w:t>R</w:t>
      </w:r>
      <w:r>
        <w:rPr>
          <w:rFonts w:ascii="宋体" w:hAnsi="宋体" w:eastAsia="宋体" w:cs="宋体"/>
          <w:color w:val="000000"/>
          <w:position w:val="0"/>
        </w:rPr>
        <w:drawing>
          <wp:inline distT="0" distB="0" distL="114300" distR="114300">
            <wp:extent cx="133350" cy="177800"/>
            <wp:effectExtent l="0" t="0" r="0" b="0"/>
            <wp:docPr id="900343029" name="图片 90034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3029" name="图片 900343029"/>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r>
        <w:rPr>
          <w:rFonts w:ascii="Times New Roman" w:hAnsi="Times New Roman" w:eastAsia="Times New Roman" w:cs="Times New Roman"/>
          <w:color w:val="000000"/>
        </w:rPr>
        <w:t>25Ω</w:t>
      </w:r>
      <w:r>
        <w:rPr>
          <w:rFonts w:ascii="宋体" w:hAnsi="宋体" w:eastAsia="宋体" w:cs="宋体"/>
          <w:color w:val="000000"/>
        </w:rPr>
        <w:tab/>
      </w:r>
      <w:r>
        <w:rPr>
          <w:rFonts w:ascii="宋体" w:hAnsi="宋体" w:eastAsia="宋体" w:cs="宋体"/>
          <w:color w:val="000000"/>
        </w:rPr>
        <w:t>D. 无人通过，</w:t>
      </w:r>
      <w:r>
        <w:object>
          <v:shape id="_x0000_i103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be9b4a83b9aebebf29de0c4406ebf894"/>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的功率为</w:t>
      </w:r>
      <w:r>
        <w:rPr>
          <w:rFonts w:ascii="Times New Roman" w:hAnsi="Times New Roman" w:eastAsia="Times New Roman" w:cs="Times New Roman"/>
          <w:color w:val="000000"/>
        </w:rPr>
        <w:t>0.2W</w:t>
      </w:r>
    </w:p>
    <w:p w14:paraId="39A638ED">
      <w:pPr>
        <w:spacing w:line="360" w:lineRule="auto"/>
        <w:textAlignment w:val="center"/>
        <w:rPr>
          <w:color w:val="000000"/>
        </w:rPr>
      </w:pPr>
      <w:r>
        <w:rPr>
          <w:color w:val="2E75B6"/>
        </w:rPr>
        <w:t>【答案】</w:t>
      </w:r>
      <w:r>
        <w:rPr>
          <w:color w:val="000000"/>
        </w:rPr>
        <w:t>AB</w:t>
      </w:r>
    </w:p>
    <w:p w14:paraId="1AB44BA2">
      <w:pPr>
        <w:spacing w:line="360" w:lineRule="auto"/>
        <w:textAlignment w:val="center"/>
        <w:rPr>
          <w:color w:val="000000"/>
        </w:rPr>
      </w:pPr>
      <w:r>
        <w:rPr>
          <w:color w:val="2E75B6"/>
        </w:rPr>
        <w:t>【解析】</w:t>
      </w:r>
    </w:p>
    <w:p w14:paraId="4E4AD18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AC</w:t>
      </w:r>
      <w:r>
        <w:rPr>
          <w:rFonts w:ascii="宋体" w:hAnsi="宋体" w:eastAsia="宋体" w:cs="宋体"/>
          <w:color w:val="000000"/>
        </w:rPr>
        <w:t>．有人通过时，电压表的示数为</w:t>
      </w:r>
      <w:r>
        <w:rPr>
          <w:rFonts w:ascii="Times New Roman" w:hAnsi="Times New Roman" w:eastAsia="Times New Roman" w:cs="Times New Roman"/>
          <w:color w:val="000000"/>
        </w:rPr>
        <w:t>2V</w:t>
      </w:r>
      <w:r>
        <w:rPr>
          <w:rFonts w:ascii="宋体" w:hAnsi="宋体" w:eastAsia="宋体" w:cs="宋体"/>
          <w:color w:val="000000"/>
        </w:rPr>
        <w:t>，因为电源电压为</w:t>
      </w:r>
      <w:r>
        <w:rPr>
          <w:rFonts w:ascii="Times New Roman" w:hAnsi="Times New Roman" w:eastAsia="Times New Roman" w:cs="Times New Roman"/>
          <w:color w:val="000000"/>
        </w:rPr>
        <w:t>3V</w:t>
      </w:r>
      <w:r>
        <w:rPr>
          <w:rFonts w:ascii="宋体" w:hAnsi="宋体" w:eastAsia="宋体" w:cs="宋体"/>
          <w:color w:val="000000"/>
        </w:rPr>
        <w:t>，所以光敏电阻两端的电压为</w:t>
      </w:r>
    </w:p>
    <w:p w14:paraId="543724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有</w:t>
      </w:r>
      <w:r>
        <w:rPr>
          <w:rFonts w:ascii="Times New Roman" w:hAnsi="Times New Roman" w:eastAsia="Times New Roman" w:cs="Times New Roman"/>
          <w:color w:val="000000"/>
        </w:rPr>
        <w:t>=3V-2V=1V</w:t>
      </w:r>
    </w:p>
    <w:p w14:paraId="5F294007">
      <w:pPr>
        <w:spacing w:line="360" w:lineRule="auto"/>
        <w:jc w:val="left"/>
        <w:textAlignment w:val="center"/>
        <w:rPr>
          <w:rFonts w:ascii="宋体" w:hAnsi="宋体" w:eastAsia="宋体" w:cs="宋体"/>
          <w:color w:val="000000"/>
        </w:rPr>
      </w:pPr>
      <w:r>
        <w:rPr>
          <w:rFonts w:ascii="宋体" w:hAnsi="宋体" w:eastAsia="宋体" w:cs="宋体"/>
          <w:color w:val="000000"/>
        </w:rPr>
        <w:t>根据串联分压</w:t>
      </w:r>
      <w:r>
        <w:object>
          <v:shape id="_x0000_i1039" o:spt="75" alt="学科网(www.zxxk.com)--教育资源门户，提供试卷、教案、课件、论文、素材以及各类教学资源下载，还有大量而丰富的教学相关资讯！" type="#_x0000_t75" style="height:34pt;width:44.95pt;" o:ole="t" filled="f" o:preferrelative="t" stroked="f" coordsize="21600,21600">
            <v:path/>
            <v:fill on="f" focussize="0,0"/>
            <v:stroke on="f" joinstyle="miter"/>
            <v:imagedata r:id="rId48" o:title="eqIdbe9ad8c589bff482b1ec6493da7864aa"/>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可得，定值电阻</w:t>
      </w:r>
      <w:r>
        <w:rPr>
          <w:rFonts w:ascii="Times New Roman" w:hAnsi="Times New Roman" w:eastAsia="Times New Roman" w:cs="Times New Roman"/>
          <w:i/>
          <w:color w:val="000000"/>
        </w:rPr>
        <w:t>R</w:t>
      </w:r>
      <w:r>
        <w:rPr>
          <w:rFonts w:ascii="宋体" w:hAnsi="宋体" w:eastAsia="宋体" w:cs="宋体"/>
          <w:color w:val="000000"/>
        </w:rPr>
        <w:t>的阻值为</w:t>
      </w:r>
    </w:p>
    <w:p w14:paraId="5162B593">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1.15pt;width:100.15pt;" o:ole="t" filled="f" o:preferrelative="t" stroked="f" coordsize="21600,21600">
            <v:path/>
            <v:fill on="f" focussize="0,0"/>
            <v:stroke on="f" joinstyle="miter"/>
            <v:imagedata r:id="rId50" o:title="eqIdc21e2d74e1ef9d9764b529f2d7c03fda"/>
            <o:lock v:ext="edit" aspectratio="t"/>
            <w10:wrap type="none"/>
            <w10:anchorlock/>
          </v:shape>
          <o:OLEObject Type="Embed" ProgID="Equation.DSMT4" ShapeID="_x0000_i1040" DrawAspect="Content" ObjectID="_1468075740" r:id="rId49">
            <o:LockedField>false</o:LockedField>
          </o:OLEObject>
        </w:object>
      </w:r>
    </w:p>
    <w:p w14:paraId="58C51A50">
      <w:pPr>
        <w:spacing w:line="360" w:lineRule="auto"/>
        <w:jc w:val="left"/>
        <w:textAlignment w:val="center"/>
        <w:rPr>
          <w:rFonts w:ascii="宋体" w:hAnsi="宋体" w:eastAsia="宋体" w:cs="宋体"/>
          <w:color w:val="000000"/>
        </w:rPr>
      </w:pPr>
      <w:r>
        <w:rPr>
          <w:rFonts w:ascii="宋体" w:hAnsi="宋体" w:eastAsia="宋体" w:cs="宋体"/>
          <w:color w:val="000000"/>
        </w:rPr>
        <w:t>无人通过时，电压表的示数为</w:t>
      </w:r>
      <w:r>
        <w:rPr>
          <w:rFonts w:ascii="Times New Roman" w:hAnsi="Times New Roman" w:eastAsia="Times New Roman" w:cs="Times New Roman"/>
          <w:color w:val="000000"/>
        </w:rPr>
        <w:t>2.5V</w:t>
      </w:r>
      <w:r>
        <w:rPr>
          <w:rFonts w:ascii="宋体" w:hAnsi="宋体" w:eastAsia="宋体" w:cs="宋体"/>
          <w:color w:val="000000"/>
        </w:rPr>
        <w:t>，因为电源电压为</w:t>
      </w:r>
      <w:r>
        <w:rPr>
          <w:rFonts w:ascii="Times New Roman" w:hAnsi="Times New Roman" w:eastAsia="Times New Roman" w:cs="Times New Roman"/>
          <w:color w:val="000000"/>
        </w:rPr>
        <w:t>3V</w:t>
      </w:r>
      <w:r>
        <w:rPr>
          <w:rFonts w:ascii="宋体" w:hAnsi="宋体" w:eastAsia="宋体" w:cs="宋体"/>
          <w:color w:val="000000"/>
        </w:rPr>
        <w:t>，所以光敏电阻两端的电压为</w:t>
      </w:r>
    </w:p>
    <w:p w14:paraId="5487DE0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无</w:t>
      </w:r>
      <w:r>
        <w:rPr>
          <w:rFonts w:ascii="Times New Roman" w:hAnsi="Times New Roman" w:eastAsia="Times New Roman" w:cs="Times New Roman"/>
          <w:color w:val="000000"/>
        </w:rPr>
        <w:t>=3V-2</w:t>
      </w:r>
      <w:r>
        <w:rPr>
          <w:rFonts w:ascii="Times New Roman" w:hAnsi="Times New Roman" w:eastAsia="Times New Roman" w:cs="Times New Roman"/>
          <w:color w:val="000000"/>
          <w:position w:val="-22"/>
        </w:rPr>
        <w:drawing>
          <wp:inline distT="0" distB="0" distL="114300" distR="114300">
            <wp:extent cx="31750" cy="88900"/>
            <wp:effectExtent l="0" t="0" r="0" b="0"/>
            <wp:docPr id="900343030" name="图片 90034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3030" name="图片 900343030"/>
                    <pic:cNvPicPr>
                      <a:picLocks noChangeAspect="1"/>
                    </pic:cNvPicPr>
                  </pic:nvPicPr>
                  <pic:blipFill>
                    <a:blip r:embed="rId5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5V=0.5V</w:t>
      </w:r>
    </w:p>
    <w:p w14:paraId="46FB7294">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宋体" w:hAnsi="宋体" w:eastAsia="宋体" w:cs="宋体"/>
          <w:color w:val="000000"/>
        </w:rPr>
        <w:t>为定值电阻，阻值不变，所以根据串联分压</w:t>
      </w:r>
      <w:r>
        <w:object>
          <v:shape id="_x0000_i1041" o:spt="75" alt="学科网(www.zxxk.com)--教育资源门户，提供试卷、教案、课件、论文、素材以及各类教学资源下载，还有大量而丰富的教学相关资讯！" type="#_x0000_t75" style="height:34pt;width:44.95pt;" o:ole="t" filled="f" o:preferrelative="t" stroked="f" coordsize="21600,21600">
            <v:path/>
            <v:fill on="f" focussize="0,0"/>
            <v:stroke on="f" joinstyle="miter"/>
            <v:imagedata r:id="rId48" o:title="eqIdbe9ad8c589bff482b1ec6493da7864aa"/>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可得，光敏电阻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p>
    <w:p w14:paraId="3DFF1067">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1.15pt;width:111pt;" o:ole="t" filled="f" o:preferrelative="t" stroked="f" coordsize="21600,21600">
            <v:path/>
            <v:fill on="f" focussize="0,0"/>
            <v:stroke on="f" joinstyle="miter"/>
            <v:imagedata r:id="rId54" o:title="eqId4b17f2aa59e28efc44973a32b27a1878"/>
            <o:lock v:ext="edit" aspectratio="t"/>
            <w10:wrap type="none"/>
            <w10:anchorlock/>
          </v:shape>
          <o:OLEObject Type="Embed" ProgID="Equation.DSMT4" ShapeID="_x0000_i1042" DrawAspect="Content" ObjectID="_1468075742" r:id="rId53">
            <o:LockedField>false</o:LockedField>
          </o:OLEObject>
        </w:object>
      </w:r>
    </w:p>
    <w:p w14:paraId="78968773">
      <w:pPr>
        <w:spacing w:line="360" w:lineRule="auto"/>
        <w:jc w:val="left"/>
        <w:textAlignment w:val="center"/>
        <w:rPr>
          <w:rFonts w:ascii="宋体" w:hAnsi="宋体" w:eastAsia="宋体" w:cs="宋体"/>
          <w:color w:val="000000"/>
        </w:rPr>
      </w:pPr>
      <w:r>
        <w:rPr>
          <w:rFonts w:ascii="宋体" w:hAnsi="宋体" w:eastAsia="宋体" w:cs="宋体"/>
          <w:color w:val="000000"/>
        </w:rPr>
        <w:t>即无人通过时，电路中的总电阻为</w:t>
      </w:r>
    </w:p>
    <w:p w14:paraId="7EAC43D7">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9.15pt;width:144pt;" o:ole="t" filled="f" o:preferrelative="t" stroked="f" coordsize="21600,21600">
            <v:path/>
            <v:fill on="f" focussize="0,0"/>
            <v:stroke on="f" joinstyle="miter"/>
            <v:imagedata r:id="rId56" o:title="eqIdb0fece07cfdae72fc43b350a17427538"/>
            <o:lock v:ext="edit" aspectratio="t"/>
            <w10:wrap type="none"/>
            <w10:anchorlock/>
          </v:shape>
          <o:OLEObject Type="Embed" ProgID="Equation.DSMT4" ShapeID="_x0000_i1043" DrawAspect="Content" ObjectID="_1468075743" r:id="rId55">
            <o:LockedField>false</o:LockedField>
          </o:OLEObject>
        </w:object>
      </w:r>
    </w:p>
    <w:p w14:paraId="1A3514E1">
      <w:pPr>
        <w:spacing w:line="360" w:lineRule="auto"/>
        <w:jc w:val="left"/>
        <w:textAlignment w:val="center"/>
        <w:rPr>
          <w:rFonts w:ascii="宋体" w:hAnsi="宋体" w:eastAsia="宋体" w:cs="宋体"/>
          <w:color w:val="000000"/>
        </w:rPr>
      </w:pPr>
      <w:r>
        <w:rPr>
          <w:rFonts w:ascii="宋体" w:hAnsi="宋体" w:eastAsia="宋体" w:cs="宋体"/>
          <w:color w:val="000000"/>
        </w:rPr>
        <w:t>当有人通过时，电路中的总电阻为</w:t>
      </w:r>
    </w:p>
    <w:p w14:paraId="30166441">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9.15pt;width:150pt;" o:ole="t" filled="f" o:preferrelative="t" stroked="f" coordsize="21600,21600">
            <v:path/>
            <v:fill on="f" focussize="0,0"/>
            <v:stroke on="f" joinstyle="miter"/>
            <v:imagedata r:id="rId58" o:title="eqId07fae92863eba1dafe150af0078be4d1"/>
            <o:lock v:ext="edit" aspectratio="t"/>
            <w10:wrap type="none"/>
            <w10:anchorlock/>
          </v:shape>
          <o:OLEObject Type="Embed" ProgID="Equation.DSMT4" ShapeID="_x0000_i1044" DrawAspect="Content" ObjectID="_1468075744" r:id="rId57">
            <o:LockedField>false</o:LockedField>
          </o:OLEObject>
        </w:object>
      </w:r>
    </w:p>
    <w:p w14:paraId="391A8068">
      <w:pPr>
        <w:spacing w:line="360" w:lineRule="auto"/>
        <w:jc w:val="left"/>
        <w:textAlignment w:val="center"/>
        <w:rPr>
          <w:rFonts w:ascii="宋体" w:hAnsi="宋体" w:eastAsia="宋体" w:cs="宋体"/>
          <w:color w:val="000000"/>
        </w:rPr>
      </w:pPr>
      <w:r>
        <w:rPr>
          <w:rFonts w:ascii="宋体" w:hAnsi="宋体" w:eastAsia="宋体" w:cs="宋体"/>
          <w:color w:val="000000"/>
        </w:rPr>
        <w:t>因为电源电压不变，根据欧姆定律</w:t>
      </w:r>
      <w:r>
        <w:object>
          <v:shape id="_x0000_i104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60" o:title="eqId9c83f61a0d94fac4f83902a3ca0fc862"/>
            <o:lock v:ext="edit" aspectratio="t"/>
            <w10:wrap type="none"/>
            <w10:anchorlock/>
          </v:shape>
          <o:OLEObject Type="Embed" ProgID="Equation.DSMT4" ShapeID="_x0000_i1045" DrawAspect="Content" ObjectID="_1468075745" r:id="rId59">
            <o:LockedField>false</o:LockedField>
          </o:OLEObject>
        </w:object>
      </w:r>
      <w:r>
        <w:rPr>
          <w:rFonts w:ascii="宋体" w:hAnsi="宋体" w:eastAsia="宋体" w:cs="宋体"/>
          <w:color w:val="000000"/>
        </w:rPr>
        <w:t>可得，有人通过时</w:t>
      </w:r>
    </w:p>
    <w:p w14:paraId="7E015A88">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4.9pt;width:118.15pt;" o:ole="t" filled="f" o:preferrelative="t" stroked="f" coordsize="21600,21600">
            <v:path/>
            <v:fill on="f" focussize="0,0"/>
            <v:stroke on="f" joinstyle="miter"/>
            <v:imagedata r:id="rId62" o:title="eqId4a90e5be6d54bcf218cea497d36c1260"/>
            <o:lock v:ext="edit" aspectratio="t"/>
            <w10:wrap type="none"/>
            <w10:anchorlock/>
          </v:shape>
          <o:OLEObject Type="Embed" ProgID="Equation.DSMT4" ShapeID="_x0000_i1046" DrawAspect="Content" ObjectID="_1468075746" r:id="rId61">
            <o:LockedField>false</o:LockedField>
          </o:OLEObject>
        </w:object>
      </w:r>
    </w:p>
    <w:p w14:paraId="4272D9BC">
      <w:pPr>
        <w:spacing w:line="360" w:lineRule="auto"/>
        <w:jc w:val="left"/>
        <w:textAlignment w:val="center"/>
        <w:rPr>
          <w:rFonts w:ascii="宋体" w:hAnsi="宋体" w:eastAsia="宋体" w:cs="宋体"/>
          <w:color w:val="000000"/>
        </w:rPr>
      </w:pPr>
      <w:r>
        <w:rPr>
          <w:rFonts w:ascii="宋体" w:hAnsi="宋体" w:eastAsia="宋体" w:cs="宋体"/>
          <w:color w:val="000000"/>
        </w:rPr>
        <w:t>无人通过时</w:t>
      </w:r>
    </w:p>
    <w:p w14:paraId="39037041">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4.9pt;width:130.15pt;" o:ole="t" filled="f" o:preferrelative="t" stroked="f" coordsize="21600,21600">
            <v:path/>
            <v:fill on="f" focussize="0,0"/>
            <v:stroke on="f" joinstyle="miter"/>
            <v:imagedata r:id="rId64" o:title="eqIde9b9f164ccfb7a4578a017cd9271e600"/>
            <o:lock v:ext="edit" aspectratio="t"/>
            <w10:wrap type="none"/>
            <w10:anchorlock/>
          </v:shape>
          <o:OLEObject Type="Embed" ProgID="Equation.DSMT4" ShapeID="_x0000_i1047" DrawAspect="Content" ObjectID="_1468075747" r:id="rId63">
            <o:LockedField>false</o:LockedField>
          </o:OLEObject>
        </w:object>
      </w:r>
    </w:p>
    <w:p w14:paraId="01815088">
      <w:pPr>
        <w:spacing w:line="360" w:lineRule="auto"/>
        <w:jc w:val="left"/>
        <w:textAlignment w:val="center"/>
        <w:rPr>
          <w:rFonts w:ascii="宋体" w:hAnsi="宋体" w:eastAsia="宋体" w:cs="宋体"/>
          <w:color w:val="000000"/>
        </w:rPr>
      </w:pPr>
      <w:r>
        <w:rPr>
          <w:rFonts w:ascii="宋体" w:hAnsi="宋体" w:eastAsia="宋体" w:cs="宋体"/>
          <w:color w:val="000000"/>
        </w:rPr>
        <w:t>所以有人通过，</w:t>
      </w:r>
      <w:r>
        <w:object>
          <v:shape id="_x0000_i104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be9b4a83b9aebebf29de0c4406ebf894"/>
            <o:lock v:ext="edit" aspectratio="t"/>
            <w10:wrap type="none"/>
            <w10:anchorlock/>
          </v:shape>
          <o:OLEObject Type="Embed" ProgID="Equation.DSMT4" ShapeID="_x0000_i1048" DrawAspect="Content" ObjectID="_1468075748" r:id="rId65">
            <o:LockedField>false</o:LockedField>
          </o:OLEObject>
        </w:object>
      </w:r>
      <w:r>
        <w:rPr>
          <w:rFonts w:ascii="宋体" w:hAnsi="宋体" w:eastAsia="宋体" w:cs="宋体"/>
          <w:color w:val="000000"/>
        </w:rPr>
        <w:t>的电流变小，故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45431E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．有人通过时，电路中的电流为</w:t>
      </w:r>
      <w:r>
        <w:rPr>
          <w:rFonts w:ascii="Times New Roman" w:hAnsi="Times New Roman" w:eastAsia="Times New Roman" w:cs="Times New Roman"/>
          <w:color w:val="000000"/>
        </w:rPr>
        <w:t>0.1A</w:t>
      </w:r>
      <w:r>
        <w:rPr>
          <w:rFonts w:ascii="宋体" w:hAnsi="宋体" w:eastAsia="宋体" w:cs="宋体"/>
          <w:color w:val="000000"/>
        </w:rPr>
        <w:t>，无人通过时，电路中的电流为</w:t>
      </w:r>
      <w:r>
        <w:rPr>
          <w:rFonts w:ascii="Times New Roman" w:hAnsi="Times New Roman" w:eastAsia="Times New Roman" w:cs="Times New Roman"/>
          <w:color w:val="000000"/>
        </w:rPr>
        <w:t>0.125A</w:t>
      </w:r>
      <w:r>
        <w:rPr>
          <w:rFonts w:ascii="宋体" w:hAnsi="宋体" w:eastAsia="宋体" w:cs="宋体"/>
          <w:color w:val="000000"/>
        </w:rPr>
        <w:t>，根据电功率公式</w:t>
      </w:r>
      <w:r>
        <w:object>
          <v:shape id="_x0000_i104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67" o:title="eqIdd8240bf18eb82b442c88b2447aebfdc8"/>
            <o:lock v:ext="edit" aspectratio="t"/>
            <w10:wrap type="none"/>
            <w10:anchorlock/>
          </v:shape>
          <o:OLEObject Type="Embed" ProgID="Equation.DSMT4" ShapeID="_x0000_i1049" DrawAspect="Content" ObjectID="_1468075749" r:id="rId66">
            <o:LockedField>false</o:LockedField>
          </o:OLEObject>
        </w:object>
      </w:r>
      <w:r>
        <w:rPr>
          <w:rFonts w:ascii="宋体" w:hAnsi="宋体" w:eastAsia="宋体" w:cs="宋体"/>
          <w:color w:val="000000"/>
        </w:rPr>
        <w:t>可得有人通过时，电路总功率为</w:t>
      </w:r>
    </w:p>
    <w:p w14:paraId="5030A809">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9.15pt;width:138pt;" o:ole="t" filled="f" o:preferrelative="t" stroked="f" coordsize="21600,21600">
            <v:path/>
            <v:fill on="f" focussize="0,0"/>
            <v:stroke on="f" joinstyle="miter"/>
            <v:imagedata r:id="rId69" o:title="eqId3203aab049fbbeb84456f9a0916ba66e"/>
            <o:lock v:ext="edit" aspectratio="t"/>
            <w10:wrap type="none"/>
            <w10:anchorlock/>
          </v:shape>
          <o:OLEObject Type="Embed" ProgID="Equation.DSMT4" ShapeID="_x0000_i1050" DrawAspect="Content" ObjectID="_1468075750" r:id="rId68">
            <o:LockedField>false</o:LockedField>
          </o:OLEObject>
        </w:object>
      </w:r>
    </w:p>
    <w:p w14:paraId="446B866F">
      <w:pPr>
        <w:spacing w:line="360" w:lineRule="auto"/>
        <w:jc w:val="left"/>
        <w:textAlignment w:val="center"/>
        <w:rPr>
          <w:rFonts w:ascii="宋体" w:hAnsi="宋体" w:eastAsia="宋体" w:cs="宋体"/>
          <w:color w:val="000000"/>
        </w:rPr>
      </w:pPr>
      <w:r>
        <w:rPr>
          <w:rFonts w:ascii="宋体" w:hAnsi="宋体" w:eastAsia="宋体" w:cs="宋体"/>
          <w:color w:val="000000"/>
        </w:rPr>
        <w:t>无人通过时，电路总功率为</w:t>
      </w:r>
    </w:p>
    <w:p w14:paraId="633BCA62">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1" o:title="eqId65ca3d18456ecc642020ff591443dfb3"/>
            <o:lock v:ext="edit" aspectratio="t"/>
            <w10:wrap type="none"/>
            <w10:anchorlock/>
          </v:shape>
          <o:OLEObject Type="Embed" ProgID="Equation.DSMT4" ShapeID="_x0000_i1051" DrawAspect="Content" ObjectID="_1468075751" r:id="rId70">
            <o:LockedField>false</o:LockedField>
          </o:OLEObject>
        </w:object>
      </w:r>
    </w:p>
    <w:p w14:paraId="6455C28A">
      <w:pPr>
        <w:spacing w:line="360" w:lineRule="auto"/>
        <w:jc w:val="left"/>
        <w:textAlignment w:val="center"/>
        <w:rPr>
          <w:rFonts w:ascii="宋体" w:hAnsi="宋体" w:eastAsia="宋体" w:cs="宋体"/>
          <w:color w:val="000000"/>
        </w:rPr>
      </w:pPr>
      <w:r>
        <w:rPr>
          <w:rFonts w:ascii="宋体" w:hAnsi="宋体" w:eastAsia="宋体" w:cs="宋体"/>
          <w:color w:val="000000"/>
        </w:rPr>
        <w:t>所以有人通过，电路总功率变小，故</w:t>
      </w:r>
      <w:r>
        <w:rPr>
          <w:rFonts w:ascii="Times New Roman" w:hAnsi="Times New Roman" w:eastAsia="Times New Roman" w:cs="Times New Roman"/>
          <w:color w:val="000000"/>
        </w:rPr>
        <w:t>B</w:t>
      </w:r>
      <w:r>
        <w:rPr>
          <w:rFonts w:ascii="宋体" w:hAnsi="宋体" w:eastAsia="宋体" w:cs="宋体"/>
          <w:color w:val="000000"/>
        </w:rPr>
        <w:t>正确；</w:t>
      </w:r>
    </w:p>
    <w:p w14:paraId="696B34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．无人通过时，电流中的电流为</w:t>
      </w:r>
      <w:r>
        <w:rPr>
          <w:rFonts w:ascii="Times New Roman" w:hAnsi="Times New Roman" w:eastAsia="Times New Roman" w:cs="Times New Roman"/>
          <w:color w:val="000000"/>
        </w:rPr>
        <w:t>0.125A</w:t>
      </w:r>
      <w:r>
        <w:rPr>
          <w:rFonts w:ascii="宋体" w:hAnsi="宋体" w:eastAsia="宋体" w:cs="宋体"/>
          <w:color w:val="000000"/>
        </w:rPr>
        <w:t>，其两端电压为</w:t>
      </w:r>
      <w:r>
        <w:rPr>
          <w:rFonts w:ascii="Times New Roman" w:hAnsi="Times New Roman" w:eastAsia="Times New Roman" w:cs="Times New Roman"/>
          <w:color w:val="000000"/>
        </w:rPr>
        <w:t>0.5V</w:t>
      </w:r>
      <w:r>
        <w:rPr>
          <w:rFonts w:ascii="宋体" w:hAnsi="宋体" w:eastAsia="宋体" w:cs="宋体"/>
          <w:color w:val="000000"/>
        </w:rPr>
        <w:t>，根据电功率公式</w:t>
      </w:r>
      <w:r>
        <w:object>
          <v:shape id="_x0000_i105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67" o:title="eqIdd8240bf18eb82b442c88b2447aebfdc8"/>
            <o:lock v:ext="edit" aspectratio="t"/>
            <w10:wrap type="none"/>
            <w10:anchorlock/>
          </v:shape>
          <o:OLEObject Type="Embed" ProgID="Equation.DSMT4" ShapeID="_x0000_i1052" DrawAspect="Content" ObjectID="_1468075752" r:id="rId72">
            <o:LockedField>false</o:LockedField>
          </o:OLEObject>
        </w:object>
      </w:r>
      <w:r>
        <w:rPr>
          <w:rFonts w:ascii="宋体" w:hAnsi="宋体" w:eastAsia="宋体" w:cs="宋体"/>
          <w:color w:val="000000"/>
        </w:rPr>
        <w:t>可得无人通过，</w:t>
      </w:r>
      <w:r>
        <w:object>
          <v:shape id="_x0000_i105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be9b4a83b9aebebf29de0c4406ebf894"/>
            <o:lock v:ext="edit" aspectratio="t"/>
            <w10:wrap type="none"/>
            <w10:anchorlock/>
          </v:shape>
          <o:OLEObject Type="Embed" ProgID="Equation.DSMT4" ShapeID="_x0000_i1053" DrawAspect="Content" ObjectID="_1468075753" r:id="rId73">
            <o:LockedField>false</o:LockedField>
          </o:OLEObject>
        </w:object>
      </w:r>
      <w:r>
        <w:rPr>
          <w:rFonts w:ascii="宋体" w:hAnsi="宋体" w:eastAsia="宋体" w:cs="宋体"/>
          <w:color w:val="000000"/>
        </w:rPr>
        <w:t>的功率为</w:t>
      </w:r>
    </w:p>
    <w:p w14:paraId="4EB85CFF">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181.9pt;" o:ole="t" filled="f" o:preferrelative="t" stroked="f" coordsize="21600,21600">
            <v:path/>
            <v:fill on="f" focussize="0,0"/>
            <v:stroke on="f" joinstyle="miter"/>
            <v:imagedata r:id="rId75" o:title="eqId8c42399dccfbedb99ff28c8d36fcc032"/>
            <o:lock v:ext="edit" aspectratio="t"/>
            <w10:wrap type="none"/>
            <w10:anchorlock/>
          </v:shape>
          <o:OLEObject Type="Embed" ProgID="Equation.DSMT4" ShapeID="_x0000_i1054" DrawAspect="Content" ObjectID="_1468075754" r:id="rId74">
            <o:LockedField>false</o:LockedField>
          </o:OLEObject>
        </w:object>
      </w:r>
    </w:p>
    <w:p w14:paraId="39012FE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5EF4F80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w:t>
      </w:r>
      <w:r>
        <w:rPr>
          <w:rFonts w:ascii="宋体" w:hAnsi="宋体" w:eastAsia="宋体" w:cs="宋体"/>
          <w:color w:val="000000"/>
        </w:rPr>
        <w:t>。</w:t>
      </w:r>
    </w:p>
    <w:p w14:paraId="012C748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二、填空题（本题共8小题，每空1分，共26分）</w:t>
      </w:r>
    </w:p>
    <w:p w14:paraId="30D6A8D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诗句“夜阑卧听风吹雨，铁马冰河入梦来”中，风声是由空气___________产生的，雨是由高空的水蒸气遇冷___________（填物态变化名称）形成的，河水结冰需要___________（选填“吸热”或“放热”）。</w:t>
      </w:r>
    </w:p>
    <w:p w14:paraId="46A8403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液化</w:t>
      </w:r>
      <w:r>
        <w:rPr>
          <w:color w:val="000000"/>
        </w:rPr>
        <w:t xml:space="preserve">    ③. </w:t>
      </w:r>
      <w:r>
        <w:rPr>
          <w:rFonts w:ascii="宋体" w:hAnsi="宋体" w:eastAsia="宋体" w:cs="宋体"/>
          <w:color w:val="000000"/>
        </w:rPr>
        <w:t>放热</w:t>
      </w:r>
    </w:p>
    <w:p w14:paraId="064ECBCF">
      <w:pPr>
        <w:spacing w:line="360" w:lineRule="auto"/>
        <w:textAlignment w:val="center"/>
        <w:rPr>
          <w:color w:val="000000"/>
        </w:rPr>
      </w:pPr>
      <w:r>
        <w:rPr>
          <w:color w:val="2E75B6"/>
        </w:rPr>
        <w:t>【解析】</w:t>
      </w:r>
    </w:p>
    <w:p w14:paraId="1BC07A9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振动产生声，风声是由空气振动产生的。</w:t>
      </w:r>
    </w:p>
    <w:p w14:paraId="07A3552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雨是由高空的水蒸气遇冷变为液态，故是液化。</w:t>
      </w:r>
    </w:p>
    <w:p w14:paraId="6C7A86F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河水结冰是凝固现象，凝固需要放热。</w:t>
      </w:r>
    </w:p>
    <w:p w14:paraId="252019FB">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日，扬州城市快速路内环全线通车。某市民将上班过程的汽车行驶信息列于表中，他开车走快速路上班的优点是除节省时间外还节省___________。汽车下高架时减速行驶，其动能___________，机械能___________。</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0"/>
        <w:gridCol w:w="1875"/>
        <w:gridCol w:w="1875"/>
        <w:gridCol w:w="1890"/>
      </w:tblGrid>
      <w:tr w14:paraId="181B0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28B22">
            <w:pPr>
              <w:spacing w:line="360" w:lineRule="auto"/>
              <w:jc w:val="left"/>
              <w:textAlignment w:val="center"/>
              <w:rPr>
                <w:color w:val="000000"/>
              </w:rPr>
            </w:pP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3E1BD">
            <w:pPr>
              <w:spacing w:line="360" w:lineRule="auto"/>
              <w:jc w:val="left"/>
              <w:textAlignment w:val="center"/>
              <w:rPr>
                <w:rFonts w:ascii="宋体" w:hAnsi="宋体" w:eastAsia="宋体" w:cs="宋体"/>
                <w:color w:val="000000"/>
              </w:rPr>
            </w:pPr>
            <w:r>
              <w:rPr>
                <w:rFonts w:ascii="宋体" w:hAnsi="宋体" w:eastAsia="宋体" w:cs="宋体"/>
                <w:color w:val="000000"/>
              </w:rPr>
              <w:t>行驶里程</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D015C">
            <w:pPr>
              <w:spacing w:line="360" w:lineRule="auto"/>
              <w:jc w:val="left"/>
              <w:textAlignment w:val="center"/>
              <w:rPr>
                <w:rFonts w:ascii="宋体" w:hAnsi="宋体" w:eastAsia="宋体" w:cs="宋体"/>
                <w:color w:val="000000"/>
              </w:rPr>
            </w:pPr>
            <w:r>
              <w:rPr>
                <w:rFonts w:ascii="宋体" w:hAnsi="宋体" w:eastAsia="宋体" w:cs="宋体"/>
                <w:color w:val="000000"/>
              </w:rPr>
              <w:t>行驶时间</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D5D5D">
            <w:pPr>
              <w:spacing w:line="360" w:lineRule="auto"/>
              <w:jc w:val="left"/>
              <w:textAlignment w:val="center"/>
              <w:rPr>
                <w:rFonts w:ascii="宋体" w:hAnsi="宋体" w:eastAsia="宋体" w:cs="宋体"/>
                <w:color w:val="000000"/>
              </w:rPr>
            </w:pPr>
            <w:r>
              <w:rPr>
                <w:rFonts w:ascii="宋体" w:hAnsi="宋体" w:eastAsia="宋体" w:cs="宋体"/>
                <w:color w:val="000000"/>
              </w:rPr>
              <w:t>油耗</w:t>
            </w:r>
          </w:p>
        </w:tc>
      </w:tr>
      <w:tr w14:paraId="529E6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25238">
            <w:pPr>
              <w:spacing w:line="360" w:lineRule="auto"/>
              <w:jc w:val="left"/>
              <w:textAlignment w:val="center"/>
              <w:rPr>
                <w:rFonts w:ascii="宋体" w:hAnsi="宋体" w:eastAsia="宋体" w:cs="宋体"/>
                <w:color w:val="000000"/>
              </w:rPr>
            </w:pPr>
            <w:r>
              <w:rPr>
                <w:rFonts w:ascii="宋体" w:hAnsi="宋体" w:eastAsia="宋体" w:cs="宋体"/>
                <w:color w:val="000000"/>
              </w:rPr>
              <w:t>不走快速路</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556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9.1km</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0805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30min</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262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9.0L/100km</w:t>
            </w:r>
          </w:p>
        </w:tc>
      </w:tr>
      <w:tr w14:paraId="28A7C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9D3983">
            <w:pPr>
              <w:spacing w:line="360" w:lineRule="auto"/>
              <w:jc w:val="left"/>
              <w:textAlignment w:val="center"/>
              <w:rPr>
                <w:rFonts w:ascii="宋体" w:hAnsi="宋体" w:eastAsia="宋体" w:cs="宋体"/>
                <w:color w:val="000000"/>
              </w:rPr>
            </w:pPr>
            <w:r>
              <w:rPr>
                <w:rFonts w:ascii="宋体" w:hAnsi="宋体" w:eastAsia="宋体" w:cs="宋体"/>
                <w:color w:val="000000"/>
              </w:rPr>
              <w:t>走快速路</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0D2F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14.0km</w:t>
            </w:r>
          </w:p>
        </w:tc>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9555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20min</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A3E15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5.5L/100km</w:t>
            </w:r>
          </w:p>
        </w:tc>
      </w:tr>
    </w:tbl>
    <w:p w14:paraId="6DC9EE6C">
      <w:pPr>
        <w:spacing w:line="360" w:lineRule="auto"/>
        <w:jc w:val="left"/>
        <w:textAlignment w:val="center"/>
        <w:rPr>
          <w:color w:val="000000"/>
        </w:rPr>
      </w:pPr>
    </w:p>
    <w:p w14:paraId="6FB6CB6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汽油</w:t>
      </w:r>
      <w:r>
        <w:rPr>
          <w:color w:val="000000"/>
        </w:rPr>
        <w:t xml:space="preserve">    ②. </w:t>
      </w:r>
      <w:r>
        <w:rPr>
          <w:rFonts w:ascii="宋体" w:hAnsi="宋体" w:eastAsia="宋体" w:cs="宋体"/>
          <w:color w:val="000000"/>
        </w:rPr>
        <w:t>减小</w:t>
      </w:r>
      <w:r>
        <w:rPr>
          <w:color w:val="000000"/>
        </w:rPr>
        <w:t xml:space="preserve">    ③. </w:t>
      </w:r>
      <w:r>
        <w:rPr>
          <w:rFonts w:ascii="宋体" w:hAnsi="宋体" w:eastAsia="宋体" w:cs="宋体"/>
          <w:color w:val="000000"/>
        </w:rPr>
        <w:t>减小</w:t>
      </w:r>
    </w:p>
    <w:p w14:paraId="59EAC392">
      <w:pPr>
        <w:spacing w:line="360" w:lineRule="auto"/>
        <w:textAlignment w:val="center"/>
        <w:rPr>
          <w:color w:val="000000"/>
        </w:rPr>
      </w:pPr>
      <w:r>
        <w:rPr>
          <w:color w:val="2E75B6"/>
        </w:rPr>
        <w:t>【解析】</w:t>
      </w:r>
    </w:p>
    <w:p w14:paraId="682CB36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不走快速路的油耗为</w:t>
      </w:r>
    </w:p>
    <w:p w14:paraId="36B2C05C">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4.2pt;width:133.45pt;" o:ole="t" filled="f" o:preferrelative="t" stroked="f" coordsize="21600,21600">
            <v:path/>
            <v:fill on="f" focussize="0,0"/>
            <v:stroke on="f" joinstyle="miter"/>
            <v:imagedata r:id="rId77" o:title="eqIdea049318bfbdfdd853750e23a60de7ef"/>
            <o:lock v:ext="edit" aspectratio="t"/>
            <w10:wrap type="none"/>
            <w10:anchorlock/>
          </v:shape>
          <o:OLEObject Type="Embed" ProgID="Equation.DSMT4" ShapeID="_x0000_i1055" DrawAspect="Content" ObjectID="_1468075755" r:id="rId76">
            <o:LockedField>false</o:LockedField>
          </o:OLEObject>
        </w:object>
      </w:r>
    </w:p>
    <w:p w14:paraId="38AA0EDF">
      <w:pPr>
        <w:spacing w:line="360" w:lineRule="auto"/>
        <w:jc w:val="left"/>
        <w:textAlignment w:val="center"/>
        <w:rPr>
          <w:rFonts w:ascii="宋体" w:hAnsi="宋体" w:eastAsia="宋体" w:cs="宋体"/>
          <w:color w:val="000000"/>
        </w:rPr>
      </w:pPr>
      <w:r>
        <w:rPr>
          <w:rFonts w:ascii="宋体" w:hAnsi="宋体" w:eastAsia="宋体" w:cs="宋体"/>
          <w:color w:val="000000"/>
        </w:rPr>
        <w:t>走快速路的油耗为</w:t>
      </w:r>
    </w:p>
    <w:p w14:paraId="470ECE1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4.2pt;width:136.2pt;" o:ole="t" filled="f" o:preferrelative="t" stroked="f" coordsize="21600,21600">
            <v:path/>
            <v:fill on="f" focussize="0,0"/>
            <v:stroke on="f" joinstyle="miter"/>
            <v:imagedata r:id="rId79" o:title="eqId113549cf8056bc44acd21bb3c89a6511"/>
            <o:lock v:ext="edit" aspectratio="t"/>
            <w10:wrap type="none"/>
            <w10:anchorlock/>
          </v:shape>
          <o:OLEObject Type="Embed" ProgID="Equation.DSMT4" ShapeID="_x0000_i1056" DrawAspect="Content" ObjectID="_1468075756" r:id="rId78">
            <o:LockedField>false</o:LockedField>
          </o:OLEObject>
        </w:object>
      </w:r>
    </w:p>
    <w:p w14:paraId="481573C9">
      <w:pPr>
        <w:spacing w:line="360" w:lineRule="auto"/>
        <w:jc w:val="left"/>
        <w:textAlignment w:val="center"/>
        <w:rPr>
          <w:rFonts w:ascii="宋体" w:hAnsi="宋体" w:eastAsia="宋体" w:cs="宋体"/>
          <w:color w:val="000000"/>
        </w:rPr>
      </w:pPr>
      <w:r>
        <w:rPr>
          <w:rFonts w:ascii="宋体" w:hAnsi="宋体" w:eastAsia="宋体" w:cs="宋体"/>
          <w:color w:val="000000"/>
        </w:rPr>
        <w:t>故开车走快速路上班的优点是除节省时间外还节省汽油。</w:t>
      </w:r>
    </w:p>
    <w:p w14:paraId="7D80EB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汽车下高架时减速行驶，速度变小，质量不变，故动能变小。</w:t>
      </w:r>
    </w:p>
    <w:p w14:paraId="51219A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下高架，高度减小，则重力势能减小，动能也减小，故汽车的机械能减小。</w:t>
      </w:r>
    </w:p>
    <w:p w14:paraId="6E5E7E53">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冬奥会冰壶比赛中，如图所示，在</w:t>
      </w:r>
      <w:r>
        <w:rPr>
          <w:rFonts w:ascii="Times New Roman" w:hAnsi="Times New Roman" w:eastAsia="Times New Roman" w:cs="Times New Roman"/>
          <w:color w:val="000000"/>
        </w:rPr>
        <w:t>AB</w:t>
      </w:r>
      <w:r>
        <w:rPr>
          <w:rFonts w:ascii="宋体" w:hAnsi="宋体" w:eastAsia="宋体" w:cs="宋体"/>
          <w:color w:val="000000"/>
        </w:rPr>
        <w:t>过程中，投手用水平方向的力推冰壶，使冰壶在粗糙程度相同的冰面上做匀速直线运动，人对冰壶的推力___________冰面对冰壶的摩擦力；撤去推力，在</w:t>
      </w:r>
      <w:r>
        <w:rPr>
          <w:rFonts w:ascii="Times New Roman" w:hAnsi="Times New Roman" w:eastAsia="Times New Roman" w:cs="Times New Roman"/>
          <w:color w:val="000000"/>
        </w:rPr>
        <w:t>BC</w:t>
      </w:r>
      <w:r>
        <w:rPr>
          <w:rFonts w:ascii="宋体" w:hAnsi="宋体" w:eastAsia="宋体" w:cs="宋体"/>
          <w:color w:val="000000"/>
        </w:rPr>
        <w:t>过程中所受摩擦力___________；在</w:t>
      </w:r>
      <w:r>
        <w:rPr>
          <w:rFonts w:ascii="Times New Roman" w:hAnsi="Times New Roman" w:eastAsia="Times New Roman" w:cs="Times New Roman"/>
          <w:color w:val="000000"/>
        </w:rPr>
        <w:t>CD</w:t>
      </w:r>
      <w:r>
        <w:rPr>
          <w:rFonts w:ascii="宋体" w:hAnsi="宋体" w:eastAsia="宋体" w:cs="宋体"/>
          <w:color w:val="000000"/>
        </w:rPr>
        <w:t>过程中，队友刷冰是通过___________方式增加冰面内能，才使之熔化，从而___________摩擦。</w:t>
      </w:r>
    </w:p>
    <w:p w14:paraId="06DCE91F">
      <w:pPr>
        <w:spacing w:line="360" w:lineRule="auto"/>
        <w:jc w:val="left"/>
        <w:textAlignment w:val="center"/>
        <w:rPr>
          <w:color w:val="000000"/>
        </w:rPr>
      </w:pPr>
      <w:r>
        <w:rPr>
          <w:rFonts w:ascii="宋体" w:hAnsi="宋体" w:eastAsia="宋体" w:cs="宋体"/>
          <w:color w:val="000000"/>
        </w:rPr>
        <w:drawing>
          <wp:inline distT="0" distB="0" distL="114300" distR="114300">
            <wp:extent cx="2695575" cy="514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2695575" cy="514350"/>
                    </a:xfrm>
                    <a:prstGeom prst="rect">
                      <a:avLst/>
                    </a:prstGeom>
                  </pic:spPr>
                </pic:pic>
              </a:graphicData>
            </a:graphic>
          </wp:inline>
        </w:drawing>
      </w:r>
    </w:p>
    <w:p w14:paraId="379F1E5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等于</w:t>
      </w:r>
      <w:r>
        <w:rPr>
          <w:color w:val="000000"/>
        </w:rPr>
        <w:t xml:space="preserve">    ②. </w:t>
      </w:r>
      <w:r>
        <w:rPr>
          <w:rFonts w:ascii="宋体" w:hAnsi="宋体" w:eastAsia="宋体" w:cs="宋体"/>
          <w:color w:val="000000"/>
        </w:rPr>
        <w:t>不变</w:t>
      </w:r>
      <w:r>
        <w:rPr>
          <w:color w:val="000000"/>
        </w:rPr>
        <w:t xml:space="preserve">    ③. </w:t>
      </w:r>
      <w:r>
        <w:rPr>
          <w:rFonts w:ascii="宋体" w:hAnsi="宋体" w:eastAsia="宋体" w:cs="宋体"/>
          <w:color w:val="000000"/>
        </w:rPr>
        <w:t>做功</w:t>
      </w:r>
      <w:r>
        <w:rPr>
          <w:color w:val="000000"/>
        </w:rPr>
        <w:t xml:space="preserve">    ④. </w:t>
      </w:r>
      <w:r>
        <w:rPr>
          <w:rFonts w:ascii="宋体" w:hAnsi="宋体" w:eastAsia="宋体" w:cs="宋体"/>
          <w:color w:val="000000"/>
        </w:rPr>
        <w:t>减小</w:t>
      </w:r>
    </w:p>
    <w:p w14:paraId="187191B0">
      <w:pPr>
        <w:spacing w:line="360" w:lineRule="auto"/>
        <w:textAlignment w:val="center"/>
        <w:rPr>
          <w:color w:val="000000"/>
        </w:rPr>
      </w:pPr>
      <w:r>
        <w:rPr>
          <w:color w:val="2E75B6"/>
        </w:rPr>
        <w:t>【解析】</w:t>
      </w:r>
    </w:p>
    <w:p w14:paraId="0225B36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 xml:space="preserve"> 冰壶在做匀速直线运动，所以处于平衡状态，要受到平衡力的作用，所以水平方向上人对冰壶的推力等于冰面对冰壶的摩擦力。</w:t>
      </w:r>
    </w:p>
    <w:p w14:paraId="0166BA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滑动摩擦力大小只与压力小和接触面粗糙程度有关，撤去推力后，压力小和接触面粗糙程度不变，所以滑动摩擦力大小也不变。</w:t>
      </w:r>
    </w:p>
    <w:p w14:paraId="5325D2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 [4]</w:t>
      </w:r>
      <w:r>
        <w:rPr>
          <w:rFonts w:ascii="宋体" w:hAnsi="宋体" w:eastAsia="宋体" w:cs="宋体"/>
          <w:color w:val="000000"/>
        </w:rPr>
        <w:t>不断的刷冰通过做功的方式使冰面的温度升高，内能增大，让冰熔化成水，使冰面变得光滑，从而减小滑动摩擦力，让冰壶运动的更远。</w:t>
      </w:r>
    </w:p>
    <w:p w14:paraId="691AFC6C">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生病输液时，针头很尖是通过减小受力面积来___________压强；若出现“回血”现象（血液进入输液软管中），需将药液袋举高，这是因为___________。</w:t>
      </w:r>
    </w:p>
    <w:p w14:paraId="6E1D4DC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增大</w:t>
      </w:r>
      <w:r>
        <w:rPr>
          <w:color w:val="000000"/>
        </w:rPr>
        <w:t xml:space="preserve">    ②. </w:t>
      </w:r>
      <w:r>
        <w:rPr>
          <w:rFonts w:ascii="宋体" w:hAnsi="宋体" w:eastAsia="宋体" w:cs="宋体"/>
          <w:color w:val="000000"/>
        </w:rPr>
        <w:t>液体内部压强随着深度的增加而增大</w:t>
      </w:r>
    </w:p>
    <w:p w14:paraId="09B4062D">
      <w:pPr>
        <w:spacing w:line="360" w:lineRule="auto"/>
        <w:textAlignment w:val="center"/>
        <w:rPr>
          <w:color w:val="000000"/>
        </w:rPr>
      </w:pPr>
      <w:r>
        <w:rPr>
          <w:color w:val="2E75B6"/>
        </w:rPr>
        <w:t>【解析】</w:t>
      </w:r>
    </w:p>
    <w:p w14:paraId="5EA3997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针头很尖是在压力一定时，通过减小受力面积来增大压强。</w:t>
      </w:r>
    </w:p>
    <w:p w14:paraId="18FBD3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产生“回血”的原因是因为针头处血液的压强大于药液的压强。根据液体内部压强随着深度的增加而增大，要使血液不回流，必须将吊瓶适当地升高。</w:t>
      </w:r>
    </w:p>
    <w:p w14:paraId="1FECB375">
      <w:pPr>
        <w:spacing w:line="360" w:lineRule="auto"/>
        <w:jc w:val="left"/>
        <w:textAlignment w:val="center"/>
        <w:rPr>
          <w:rFonts w:ascii="Times New Roman" w:hAnsi="Times New Roman" w:eastAsia="Times New Roman" w:cs="Times New Roman"/>
          <w:color w:val="000000"/>
        </w:rPr>
      </w:pPr>
      <w:r>
        <w:rPr>
          <w:color w:val="000000"/>
        </w:rPr>
        <w:t xml:space="preserve">17. </w:t>
      </w:r>
      <w:r>
        <w:rPr>
          <w:rFonts w:ascii="宋体" w:hAnsi="宋体" w:eastAsia="宋体" w:cs="宋体"/>
          <w:color w:val="000000"/>
        </w:rPr>
        <w:t>请你补全关于“像”的知识结构图。</w:t>
      </w:r>
      <w:r>
        <w:rPr>
          <w:rFonts w:ascii="Times New Roman" w:hAnsi="Times New Roman" w:eastAsia="Times New Roman" w:cs="Times New Roman"/>
          <w:color w:val="000000"/>
        </w:rPr>
        <w:t xml:space="preserve">      </w:t>
      </w:r>
    </w:p>
    <w:p w14:paraId="3D582036">
      <w:pPr>
        <w:spacing w:line="360" w:lineRule="auto"/>
        <w:jc w:val="left"/>
        <w:textAlignment w:val="center"/>
        <w:rPr>
          <w:color w:val="000000"/>
        </w:rPr>
      </w:pPr>
      <w:r>
        <w:rPr>
          <w:rFonts w:ascii="宋体" w:hAnsi="宋体" w:eastAsia="宋体" w:cs="宋体"/>
          <w:color w:val="000000"/>
        </w:rPr>
        <w:drawing>
          <wp:inline distT="0" distB="0" distL="114300" distR="114300">
            <wp:extent cx="2857500" cy="9048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857500" cy="904875"/>
                    </a:xfrm>
                    <a:prstGeom prst="rect">
                      <a:avLst/>
                    </a:prstGeom>
                  </pic:spPr>
                </pic:pic>
              </a:graphicData>
            </a:graphic>
          </wp:inline>
        </w:drawing>
      </w:r>
    </w:p>
    <w:p w14:paraId="60F38FD0">
      <w:pPr>
        <w:spacing w:line="360" w:lineRule="auto"/>
        <w:jc w:val="left"/>
        <w:textAlignment w:val="center"/>
        <w:rPr>
          <w:rFonts w:ascii="宋体" w:hAnsi="宋体" w:eastAsia="宋体" w:cs="宋体"/>
          <w:color w:val="000000"/>
        </w:rPr>
      </w:pPr>
      <w:r>
        <w:rPr>
          <w:rFonts w:ascii="宋体" w:hAnsi="宋体" w:eastAsia="宋体" w:cs="宋体"/>
          <w:color w:val="000000"/>
        </w:rPr>
        <w:t>_______、________、_______。</w:t>
      </w:r>
    </w:p>
    <w:p w14:paraId="38A5BD11">
      <w:pPr>
        <w:spacing w:line="360" w:lineRule="auto"/>
        <w:textAlignment w:val="center"/>
        <w:rPr>
          <w:color w:val="000000"/>
        </w:rPr>
      </w:pPr>
      <w:r>
        <w:rPr>
          <w:color w:val="2E75B6"/>
        </w:rPr>
        <w:t>【答案】</w:t>
      </w:r>
      <w:r>
        <w:rPr>
          <w:color w:val="000000"/>
        </w:rPr>
        <w:t xml:space="preserve">    ①. 直线传播    ②. 凸透镜    ③. 倒立实像</w:t>
      </w:r>
    </w:p>
    <w:p w14:paraId="728104A5">
      <w:pPr>
        <w:spacing w:line="360" w:lineRule="auto"/>
        <w:textAlignment w:val="center"/>
        <w:rPr>
          <w:color w:val="000000"/>
        </w:rPr>
      </w:pPr>
      <w:r>
        <w:rPr>
          <w:color w:val="2E75B6"/>
        </w:rPr>
        <w:t>【解析】</w:t>
      </w:r>
    </w:p>
    <w:p w14:paraId="30A428EE">
      <w:pPr>
        <w:spacing w:line="360" w:lineRule="auto"/>
        <w:jc w:val="left"/>
        <w:textAlignment w:val="center"/>
        <w:rPr>
          <w:color w:val="000000"/>
        </w:rPr>
      </w:pPr>
      <w:r>
        <w:rPr>
          <w:color w:val="000000"/>
        </w:rPr>
        <w:t>【详解】[1][2][3]凸透镜成像是由光的折射形成的，根据凸透镜成像的规律，当物距大于二倍焦距时，成倒立缩小的实像，当物距大于一倍焦距小于二倍焦距时，成倒立放大的实像，故当物距大于一倍焦距时成倒立的实像；小孔成像是利用光在同种均匀介质中沿直线传播形成的倒立的实像。故小孔成像和凸透镜成像的相同点是都可以成倒立的实像。</w:t>
      </w:r>
    </w:p>
    <w:p w14:paraId="44415187">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利用气球可以完成下列实验：</w:t>
      </w:r>
    </w:p>
    <w:p w14:paraId="18A48E65">
      <w:pPr>
        <w:spacing w:line="360" w:lineRule="auto"/>
        <w:jc w:val="left"/>
        <w:textAlignment w:val="center"/>
        <w:rPr>
          <w:rFonts w:ascii="Calibri" w:hAnsi="Calibri" w:eastAsia="Calibri" w:cs="Calibri"/>
          <w:color w:val="000000"/>
        </w:rPr>
      </w:pPr>
      <w:r>
        <w:rPr>
          <w:rFonts w:ascii="Calibri" w:hAnsi="Calibri" w:eastAsia="Calibri" w:cs="Calibri"/>
          <w:color w:val="000000"/>
        </w:rPr>
        <w:t xml:space="preserve"> </w:t>
      </w:r>
      <w:r>
        <w:rPr>
          <w:color w:val="000000"/>
        </w:rPr>
        <w:drawing>
          <wp:inline distT="0" distB="0" distL="114300" distR="114300">
            <wp:extent cx="1219200" cy="1905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219200" cy="1905000"/>
                    </a:xfrm>
                    <a:prstGeom prst="rect">
                      <a:avLst/>
                    </a:prstGeom>
                  </pic:spPr>
                </pic:pic>
              </a:graphicData>
            </a:graphic>
          </wp:inline>
        </w:drawing>
      </w:r>
    </w:p>
    <w:p w14:paraId="758930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）在气球上粘上小塑料颗粒，代表宇宙中的天体，气球膨胀时，任意一个塑料颗粒周围的其他的塑料颗粒都与它</w:t>
      </w:r>
      <w:r>
        <w:rPr>
          <w:color w:val="000000"/>
        </w:rPr>
        <w:t>___________</w:t>
      </w:r>
      <w:r>
        <w:rPr>
          <w:rFonts w:ascii="宋体" w:hAnsi="宋体" w:eastAsia="宋体" w:cs="宋体"/>
          <w:color w:val="000000"/>
        </w:rPr>
        <w:t>，可模拟宇宙膨胀现象。</w:t>
      </w:r>
    </w:p>
    <w:p w14:paraId="266F5D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所示，充满气体的气球向左喷气而向右飞出，说明</w:t>
      </w:r>
      <w:r>
        <w:rPr>
          <w:color w:val="000000"/>
        </w:rPr>
        <w:t>___________</w:t>
      </w:r>
      <w:r>
        <w:rPr>
          <w:rFonts w:ascii="宋体" w:hAnsi="宋体" w:eastAsia="宋体" w:cs="宋体"/>
          <w:color w:val="000000"/>
        </w:rPr>
        <w:t>，此过程发生的能量转化与图</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”）中的能量转化是一致的。</w:t>
      </w:r>
    </w:p>
    <w:p w14:paraId="108E853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远离</w:t>
      </w:r>
      <w:r>
        <w:rPr>
          <w:color w:val="000000"/>
        </w:rPr>
        <w:t xml:space="preserve">    ②. </w:t>
      </w:r>
      <w:r>
        <w:rPr>
          <w:rFonts w:ascii="宋体" w:hAnsi="宋体" w:eastAsia="宋体" w:cs="宋体"/>
          <w:color w:val="000000"/>
        </w:rPr>
        <w:t>力的作用是相互的</w:t>
      </w:r>
      <w:r>
        <w:rPr>
          <w:color w:val="000000"/>
        </w:rPr>
        <w:t xml:space="preserve">    ③. </w:t>
      </w:r>
      <w:r>
        <w:rPr>
          <w:rFonts w:ascii="Times New Roman" w:hAnsi="Times New Roman" w:eastAsia="Times New Roman" w:cs="Times New Roman"/>
          <w:color w:val="000000"/>
        </w:rPr>
        <w:t>3</w:t>
      </w:r>
    </w:p>
    <w:p w14:paraId="49D9640F">
      <w:pPr>
        <w:spacing w:line="360" w:lineRule="auto"/>
        <w:textAlignment w:val="center"/>
        <w:rPr>
          <w:color w:val="000000"/>
        </w:rPr>
      </w:pPr>
      <w:r>
        <w:rPr>
          <w:color w:val="2E75B6"/>
        </w:rPr>
        <w:t>【解析】</w:t>
      </w:r>
    </w:p>
    <w:p w14:paraId="5F462D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形象的说明宇宙大爆炸，课本上将一个粘有小塑料颗粒的气球看成宇宙，小塑料颗粒代表宇宙中的天体，气球膨胀时，任意一个塑料颗粒周围的其他的塑料颗粒都与它远离，表示宇宙中的天体在相互远离，这里运用的是类比法。</w:t>
      </w:r>
    </w:p>
    <w:p w14:paraId="3FCA7C2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充满气体的气球向左喷气而向右飞出，说明力的作用是相互的。</w:t>
      </w:r>
    </w:p>
    <w:p w14:paraId="2D2962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充满气体的气球向左喷气而向右飞出，气球内的气体向外喷出，气体对外做功，内能转化为球的机械能，由图</w:t>
      </w:r>
      <w:r>
        <w:rPr>
          <w:rFonts w:ascii="Times New Roman" w:hAnsi="Times New Roman" w:eastAsia="Times New Roman" w:cs="Times New Roman"/>
          <w:color w:val="000000"/>
        </w:rPr>
        <w:t>2</w:t>
      </w:r>
      <w:r>
        <w:rPr>
          <w:rFonts w:ascii="宋体" w:hAnsi="宋体" w:eastAsia="宋体" w:cs="宋体"/>
          <w:color w:val="000000"/>
        </w:rPr>
        <w:t>可知，进气门和排气门都关闭，活塞向上运动，属于压缩冲程，压缩冲程的能量转化是机械能转化为内能；由图</w:t>
      </w:r>
      <w:r>
        <w:rPr>
          <w:rFonts w:ascii="Times New Roman" w:hAnsi="Times New Roman" w:eastAsia="Times New Roman" w:cs="Times New Roman"/>
          <w:color w:val="000000"/>
        </w:rPr>
        <w:t>3</w:t>
      </w:r>
      <w:r>
        <w:rPr>
          <w:rFonts w:ascii="宋体" w:hAnsi="宋体" w:eastAsia="宋体" w:cs="宋体"/>
          <w:color w:val="000000"/>
        </w:rPr>
        <w:t>可知，进气门和排气门都关闭，活塞向下运动，属于做功冲程，做功冲程的能量转化是内能转化为机械能，所以充满气体的气球向左喷气而向右飞出过程发生的能量转化与图</w:t>
      </w:r>
      <w:r>
        <w:rPr>
          <w:rFonts w:ascii="Times New Roman" w:hAnsi="Times New Roman" w:eastAsia="Times New Roman" w:cs="Times New Roman"/>
          <w:color w:val="000000"/>
        </w:rPr>
        <w:t>3</w:t>
      </w:r>
      <w:r>
        <w:rPr>
          <w:rFonts w:ascii="宋体" w:hAnsi="宋体" w:eastAsia="宋体" w:cs="宋体"/>
          <w:color w:val="000000"/>
        </w:rPr>
        <w:t>中的能量转化是一致的。</w:t>
      </w:r>
    </w:p>
    <w:p w14:paraId="0032A26C">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所示，将阻值为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=15Ω</w:t>
      </w:r>
      <w:r>
        <w:rPr>
          <w:rFonts w:ascii="宋体" w:hAnsi="宋体" w:eastAsia="宋体" w:cs="宋体"/>
          <w:color w:val="000000"/>
        </w:rPr>
        <w:t>的</w:t>
      </w:r>
      <w:r>
        <w:rPr>
          <w:rFonts w:ascii="Times New Roman" w:hAnsi="Times New Roman" w:eastAsia="Times New Roman" w:cs="Times New Roman"/>
          <w:color w:val="000000"/>
        </w:rPr>
        <w:t>3</w:t>
      </w:r>
      <w:r>
        <w:rPr>
          <w:rFonts w:ascii="宋体" w:hAnsi="宋体" w:eastAsia="宋体" w:cs="宋体"/>
          <w:color w:val="000000"/>
        </w:rPr>
        <w:t>段电阻丝分别浸没在质量和初温均相同的煤油中，可以通过比较___________来比较电阻丝产生热量的多少。按图</w:t>
      </w:r>
      <w:r>
        <w:rPr>
          <w:rFonts w:ascii="Times New Roman" w:hAnsi="Times New Roman" w:eastAsia="Times New Roman" w:cs="Times New Roman"/>
          <w:color w:val="000000"/>
        </w:rPr>
        <w:t>2</w:t>
      </w:r>
      <w:r>
        <w:rPr>
          <w:rFonts w:ascii="宋体" w:hAnsi="宋体" w:eastAsia="宋体" w:cs="宋体"/>
          <w:color w:val="000000"/>
        </w:rPr>
        <w:t>连接电路，将</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1</w:t>
      </w:r>
      <w:r>
        <w:rPr>
          <w:rFonts w:ascii="宋体" w:hAnsi="宋体" w:eastAsia="宋体" w:cs="宋体"/>
          <w:color w:val="000000"/>
        </w:rPr>
        <w:t>，通电</w:t>
      </w:r>
      <w:r>
        <w:rPr>
          <w:rFonts w:ascii="Times New Roman" w:hAnsi="Times New Roman" w:eastAsia="Times New Roman" w:cs="Times New Roman"/>
          <w:color w:val="000000"/>
        </w:rPr>
        <w:t>1</w:t>
      </w:r>
      <w:r>
        <w:rPr>
          <w:rFonts w:ascii="宋体" w:hAnsi="宋体" w:eastAsia="宋体" w:cs="宋体"/>
          <w:color w:val="000000"/>
        </w:rPr>
        <w:t>分钟，</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两温度计示数分别升高</w:t>
      </w:r>
      <w:r>
        <w:object>
          <v:shape id="_x0000_i1057"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84" o:title="eqId87c7eb49a823f757461cd5260757b088"/>
            <o:lock v:ext="edit" aspectratio="t"/>
            <w10:wrap type="none"/>
            <w10:anchorlock/>
          </v:shape>
          <o:OLEObject Type="Embed" ProgID="Equation.DSMT4" ShapeID="_x0000_i1057" DrawAspect="Content" ObjectID="_1468075757" r:id="rId83">
            <o:LockedField>false</o:LockedField>
          </o:OLEObject>
        </w:objec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86" o:title="eqId5cd84a8f95166367063218ee03ffd5a7"/>
            <o:lock v:ext="edit" aspectratio="t"/>
            <w10:wrap type="none"/>
            <w10:anchorlock/>
          </v:shape>
          <o:OLEObject Type="Embed" ProgID="Equation.DSMT4" ShapeID="_x0000_i1058" DrawAspect="Content" ObjectID="_1468075758" r:id="rId8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，则</w:t>
      </w:r>
      <w:r>
        <w:object>
          <v:shape id="_x0000_i1059"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84" o:title="eqId87c7eb49a823f757461cd5260757b088"/>
            <o:lock v:ext="edit" aspectratio="t"/>
            <w10:wrap type="none"/>
            <w10:anchorlock/>
          </v:shape>
          <o:OLEObject Type="Embed" ProgID="Equation.DSMT4" ShapeID="_x0000_i1059" DrawAspect="Content" ObjectID="_1468075759" r:id="rId87">
            <o:LockedField>false</o:LockedField>
          </o:OLEObject>
        </w:object>
      </w:r>
      <w:r>
        <w:rPr>
          <w:rFonts w:ascii="宋体" w:hAnsi="宋体" w:eastAsia="宋体" w:cs="宋体"/>
          <w:color w:val="000000"/>
        </w:rPr>
        <w:t>___________</w:t>
      </w:r>
      <w:r>
        <w:object>
          <v:shape id="_x0000_i1060"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86" o:title="eqId5cd84a8f95166367063218ee03ffd5a7"/>
            <o:lock v:ext="edit" aspectratio="t"/>
            <w10:wrap type="none"/>
            <w10:anchorlock/>
          </v:shape>
          <o:OLEObject Type="Embed" ProgID="Equation.DSMT4" ShapeID="_x0000_i1060" DrawAspect="Content" ObjectID="_1468075760" r:id="rId88">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”，下同）。断开</w:t>
      </w:r>
      <w:r>
        <w:rPr>
          <w:rFonts w:ascii="Times New Roman" w:hAnsi="Times New Roman" w:eastAsia="Times New Roman" w:cs="Times New Roman"/>
          <w:color w:val="000000"/>
        </w:rPr>
        <w:t>S</w:t>
      </w:r>
      <w:r>
        <w:rPr>
          <w:rFonts w:ascii="宋体" w:hAnsi="宋体" w:eastAsia="宋体" w:cs="宋体"/>
          <w:color w:val="000000"/>
        </w:rPr>
        <w:t>，待煤油温度降到初温，将</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w:t>
      </w:r>
      <w:r>
        <w:rPr>
          <w:rFonts w:ascii="宋体" w:hAnsi="宋体" w:eastAsia="宋体" w:cs="宋体"/>
          <w:color w:val="000000"/>
        </w:rPr>
        <w:t>分钟，</w:t>
      </w:r>
      <w:r>
        <w:rPr>
          <w:rFonts w:ascii="Times New Roman" w:hAnsi="Times New Roman" w:eastAsia="Times New Roman" w:cs="Times New Roman"/>
          <w:color w:val="000000"/>
        </w:rPr>
        <w:t>A</w:t>
      </w:r>
      <w:r>
        <w:rPr>
          <w:rFonts w:ascii="宋体" w:hAnsi="宋体" w:eastAsia="宋体" w:cs="宋体"/>
          <w:color w:val="000000"/>
        </w:rPr>
        <w:t>温度计示数升高</w:t>
      </w:r>
      <w:r>
        <w:object>
          <v:shape id="_x0000_i1061"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90" o:title="eqId8db31d2bbc9b044646fd026f239e7b62"/>
            <o:lock v:ext="edit" aspectratio="t"/>
            <w10:wrap type="none"/>
            <w10:anchorlock/>
          </v:shape>
          <o:OLEObject Type="Embed" ProgID="Equation.DSMT4" ShapeID="_x0000_i1061" DrawAspect="Content" ObjectID="_1468075761" r:id="rId8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，则</w:t>
      </w:r>
      <w:r>
        <w:object>
          <v:shape id="_x0000_i1062"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84" o:title="eqId87c7eb49a823f757461cd5260757b088"/>
            <o:lock v:ext="edit" aspectratio="t"/>
            <w10:wrap type="none"/>
            <w10:anchorlock/>
          </v:shape>
          <o:OLEObject Type="Embed" ProgID="Equation.DSMT4" ShapeID="_x0000_i1062" DrawAspect="Content" ObjectID="_1468075762" r:id="rId91">
            <o:LockedField>false</o:LockedField>
          </o:OLEObject>
        </w:object>
      </w:r>
      <w:r>
        <w:rPr>
          <w:rFonts w:ascii="宋体" w:hAnsi="宋体" w:eastAsia="宋体" w:cs="宋体"/>
          <w:color w:val="000000"/>
        </w:rPr>
        <w:t>___________</w:t>
      </w:r>
      <w:r>
        <w:object>
          <v:shape id="_x0000_i1063"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90" o:title="eqId8db31d2bbc9b044646fd026f239e7b62"/>
            <o:lock v:ext="edit" aspectratio="t"/>
            <w10:wrap type="none"/>
            <w10:anchorlock/>
          </v:shape>
          <o:OLEObject Type="Embed" ProgID="Equation.DSMT4" ShapeID="_x0000_i1063" DrawAspect="Content" ObjectID="_1468075763" r:id="rId9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___________</w:t>
      </w:r>
      <w:r>
        <w:rPr>
          <w:rFonts w:ascii="Times New Roman" w:hAnsi="Times New Roman" w:eastAsia="Times New Roman" w:cs="Times New Roman"/>
          <w:i/>
          <w:color w:val="000000"/>
        </w:rPr>
        <w:t xml:space="preserve"> P</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99FDEB3">
      <w:pPr>
        <w:spacing w:line="360" w:lineRule="auto"/>
        <w:jc w:val="left"/>
        <w:textAlignment w:val="center"/>
        <w:rPr>
          <w:rFonts w:ascii="Calibri" w:hAnsi="Calibri" w:eastAsia="Calibri" w:cs="Calibri"/>
          <w:color w:val="000000"/>
        </w:rPr>
      </w:pPr>
      <w:r>
        <w:rPr>
          <w:rFonts w:ascii="宋体" w:hAnsi="宋体" w:eastAsia="宋体" w:cs="宋体"/>
          <w:color w:val="000000"/>
        </w:rPr>
        <w:drawing>
          <wp:inline distT="0" distB="0" distL="114300" distR="114300">
            <wp:extent cx="3829050" cy="14668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3829050" cy="1466850"/>
                    </a:xfrm>
                    <a:prstGeom prst="rect">
                      <a:avLst/>
                    </a:prstGeom>
                  </pic:spPr>
                </pic:pic>
              </a:graphicData>
            </a:graphic>
          </wp:inline>
        </w:drawing>
      </w:r>
      <w:r>
        <w:rPr>
          <w:rFonts w:ascii="Calibri" w:hAnsi="Calibri" w:eastAsia="Calibri" w:cs="Calibri"/>
          <w:color w:val="000000"/>
        </w:rPr>
        <w:t xml:space="preserve"> </w:t>
      </w:r>
    </w:p>
    <w:p w14:paraId="7F35EBC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温度计示数升高的多少</w:t>
      </w:r>
      <w:r>
        <w:rPr>
          <w:color w:val="000000"/>
        </w:rPr>
        <w:t xml:space="preserve">    ②. </w:t>
      </w:r>
      <w:r>
        <w:rPr>
          <w:rFonts w:ascii="Times New Roman" w:hAnsi="Times New Roman" w:eastAsia="Times New Roman" w:cs="Times New Roman"/>
          <w:color w:val="000000"/>
        </w:rPr>
        <w:t>&lt;</w:t>
      </w:r>
      <w:r>
        <w:rPr>
          <w:color w:val="000000"/>
        </w:rPr>
        <w:t xml:space="preserve">    ③. </w:t>
      </w:r>
      <w:r>
        <w:rPr>
          <w:rFonts w:ascii="Times New Roman" w:hAnsi="Times New Roman" w:eastAsia="Times New Roman" w:cs="Times New Roman"/>
          <w:color w:val="000000"/>
        </w:rPr>
        <w:t>&gt;</w:t>
      </w:r>
      <w:r>
        <w:rPr>
          <w:color w:val="000000"/>
        </w:rPr>
        <w:t xml:space="preserve">    ④. </w:t>
      </w:r>
      <w:r>
        <w:rPr>
          <w:rFonts w:ascii="Times New Roman" w:hAnsi="Times New Roman" w:eastAsia="Times New Roman" w:cs="Times New Roman"/>
          <w:color w:val="000000"/>
        </w:rPr>
        <w:t>&gt;</w:t>
      </w:r>
    </w:p>
    <w:p w14:paraId="1E91AB3C">
      <w:pPr>
        <w:spacing w:line="360" w:lineRule="auto"/>
        <w:textAlignment w:val="center"/>
        <w:rPr>
          <w:color w:val="000000"/>
        </w:rPr>
      </w:pPr>
      <w:r>
        <w:rPr>
          <w:color w:val="2E75B6"/>
        </w:rPr>
        <w:t>【解析】</w:t>
      </w:r>
    </w:p>
    <w:p w14:paraId="43473A1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所示，若通电，根据焦耳定律得产生的热量，被煤油吸收，使煤油温度升高。根据</w:t>
      </w:r>
      <w:r>
        <w:object>
          <v:shape id="_x0000_i1064"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95" o:title="eqId682214e07bde7d63cc56a8042f86b8a5"/>
            <o:lock v:ext="edit" aspectratio="t"/>
            <w10:wrap type="none"/>
            <w10:anchorlock/>
          </v:shape>
          <o:OLEObject Type="Embed" ProgID="Equation.DSMT4" ShapeID="_x0000_i1064" DrawAspect="Content" ObjectID="_1468075764" r:id="rId94">
            <o:LockedField>false</o:LockedField>
          </o:OLEObject>
        </w:object>
      </w:r>
      <w:r>
        <w:rPr>
          <w:rFonts w:ascii="宋体" w:hAnsi="宋体" w:eastAsia="宋体" w:cs="宋体"/>
          <w:color w:val="000000"/>
        </w:rPr>
        <w:t>得质量相同的煤油，升高的温度不同，吸收的热量不同，所以可以通过比较温度计示数升高的多少来比较电阻丝产生热量的多少。</w:t>
      </w:r>
    </w:p>
    <w:p w14:paraId="58F946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按图</w:t>
      </w:r>
      <w:r>
        <w:rPr>
          <w:rFonts w:ascii="Times New Roman" w:hAnsi="Times New Roman" w:eastAsia="Times New Roman" w:cs="Times New Roman"/>
          <w:color w:val="000000"/>
        </w:rPr>
        <w:t>2</w:t>
      </w:r>
      <w:r>
        <w:rPr>
          <w:rFonts w:ascii="宋体" w:hAnsi="宋体" w:eastAsia="宋体" w:cs="宋体"/>
          <w:color w:val="000000"/>
        </w:rPr>
        <w:t>连接电路，将</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的电流相同，设电源电压为</w:t>
      </w:r>
      <w:r>
        <w:rPr>
          <w:rFonts w:ascii="Times New Roman" w:hAnsi="Times New Roman" w:eastAsia="Times New Roman" w:cs="Times New Roman"/>
          <w:i/>
          <w:color w:val="000000"/>
        </w:rPr>
        <w:t>U</w:t>
      </w:r>
      <w:r>
        <w:rPr>
          <w:rFonts w:ascii="宋体" w:hAnsi="宋体" w:eastAsia="宋体" w:cs="宋体"/>
          <w:color w:val="000000"/>
        </w:rPr>
        <w:t>，通电</w:t>
      </w:r>
      <w:r>
        <w:rPr>
          <w:rFonts w:ascii="Times New Roman" w:hAnsi="Times New Roman" w:eastAsia="Times New Roman" w:cs="Times New Roman"/>
          <w:color w:val="000000"/>
        </w:rPr>
        <w:t>1</w:t>
      </w:r>
      <w:r>
        <w:rPr>
          <w:rFonts w:ascii="宋体" w:hAnsi="宋体" w:eastAsia="宋体" w:cs="宋体"/>
          <w:color w:val="000000"/>
        </w:rPr>
        <w:t>分钟，根据焦耳定律和欧姆定律得，电阻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产生的热量</w:t>
      </w:r>
    </w:p>
    <w:p w14:paraId="68186D7B">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3.75pt;width:96pt;" o:ole="t" filled="f" o:preferrelative="t" stroked="f" coordsize="21600,21600">
            <v:path/>
            <v:fill on="f" focussize="0,0"/>
            <v:stroke on="f" joinstyle="miter"/>
            <v:imagedata r:id="rId97" o:title="eqId8a23e9eb96bcbf879af81399823ca1d1"/>
            <o:lock v:ext="edit" aspectratio="t"/>
            <w10:wrap type="none"/>
            <w10:anchorlock/>
          </v:shape>
          <o:OLEObject Type="Embed" ProgID="Equation.DSMT4" ShapeID="_x0000_i1065" DrawAspect="Content" ObjectID="_1468075765" r:id="rId96">
            <o:LockedField>false</o:LockedField>
          </o:OLEObject>
        </w:object>
      </w:r>
    </w:p>
    <w:p w14:paraId="7A510042">
      <w:pPr>
        <w:spacing w:line="360" w:lineRule="auto"/>
        <w:jc w:val="left"/>
        <w:textAlignment w:val="center"/>
        <w:rPr>
          <w:rFonts w:ascii="宋体" w:hAnsi="宋体" w:eastAsia="宋体" w:cs="宋体"/>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w:t>
      </w:r>
    </w:p>
    <w:p w14:paraId="284261AA">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75pt;width:93.75pt;" o:ole="t" filled="f" o:preferrelative="t" stroked="f" coordsize="21600,21600">
            <v:path/>
            <v:fill on="f" focussize="0,0"/>
            <v:stroke on="f" joinstyle="miter"/>
            <v:imagedata r:id="rId99" o:title="eqIdb5d467d69373831462c1a0504d71edee"/>
            <o:lock v:ext="edit" aspectratio="t"/>
            <w10:wrap type="none"/>
            <w10:anchorlock/>
          </v:shape>
          <o:OLEObject Type="Embed" ProgID="Equation.DSMT4" ShapeID="_x0000_i1066" DrawAspect="Content" ObjectID="_1468075766" r:id="rId98">
            <o:LockedField>false</o:LockedField>
          </o:OLEObject>
        </w:object>
      </w:r>
    </w:p>
    <w:p w14:paraId="3CC16A7B">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，即</w:t>
      </w:r>
    </w:p>
    <w:p w14:paraId="3B5B9CBE">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1" o:title="eqIddeeff483100cc623a5d689b0024ef08a"/>
            <o:lock v:ext="edit" aspectratio="t"/>
            <w10:wrap type="none"/>
            <w10:anchorlock/>
          </v:shape>
          <o:OLEObject Type="Embed" ProgID="Equation.DSMT4" ShapeID="_x0000_i1067" DrawAspect="Content" ObjectID="_1468075767" r:id="rId100">
            <o:LockedField>false</o:LockedField>
          </o:OLEObject>
        </w:object>
      </w:r>
    </w:p>
    <w:p w14:paraId="043A2441">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7B53F96C">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103" o:title="eqId692caf1cc59e1425fb0a69675f7bd187"/>
            <o:lock v:ext="edit" aspectratio="t"/>
            <w10:wrap type="none"/>
            <w10:anchorlock/>
          </v:shape>
          <o:OLEObject Type="Embed" ProgID="Equation.DSMT4" ShapeID="_x0000_i1068" DrawAspect="Content" ObjectID="_1468075768" r:id="rId102">
            <o:LockedField>false</o:LockedField>
          </o:OLEObject>
        </w:object>
      </w:r>
    </w:p>
    <w:p w14:paraId="255DF724">
      <w:pPr>
        <w:spacing w:line="360" w:lineRule="auto"/>
        <w:jc w:val="left"/>
        <w:textAlignment w:val="center"/>
        <w:rPr>
          <w:rFonts w:ascii="宋体" w:hAnsi="宋体" w:eastAsia="宋体" w:cs="宋体"/>
          <w:color w:val="000000"/>
        </w:rPr>
      </w:pPr>
      <w:r>
        <w:rPr>
          <w:rFonts w:ascii="宋体" w:hAnsi="宋体" w:eastAsia="宋体" w:cs="宋体"/>
          <w:color w:val="000000"/>
        </w:rPr>
        <w:t>在根据</w:t>
      </w:r>
      <w:r>
        <w:object>
          <v:shape id="_x0000_i1069" o:spt="75" alt="学科网(www.zxxk.com)--教育资源门户，提供试卷、教案、课件、论文、素材以及各类教学资源下载，还有大量而丰富的教学相关资讯！" type="#_x0000_t75" style="height:32.25pt;width:47.25pt;" o:ole="t" filled="f" o:preferrelative="t" stroked="f" coordsize="21600,21600">
            <v:path/>
            <v:fill on="f" focussize="0,0"/>
            <v:stroke on="f" joinstyle="miter"/>
            <v:imagedata r:id="rId105" o:title="eqId9c5829644c46c228121664897d521e87"/>
            <o:lock v:ext="edit" aspectratio="t"/>
            <w10:wrap type="none"/>
            <w10:anchorlock/>
          </v:shape>
          <o:OLEObject Type="Embed" ProgID="Equation.DSMT4" ShapeID="_x0000_i1069" DrawAspect="Content" ObjectID="_1468075769" r:id="rId104">
            <o:LockedField>false</o:LockedField>
          </o:OLEObject>
        </w:object>
      </w:r>
      <w:r>
        <w:rPr>
          <w:rFonts w:ascii="宋体" w:hAnsi="宋体" w:eastAsia="宋体" w:cs="宋体"/>
          <w:color w:val="000000"/>
        </w:rPr>
        <w:t>得，</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两温度计示数分别升高</w:t>
      </w:r>
    </w:p>
    <w:p w14:paraId="4D9B8271">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07" o:title="eqIdf0375346bf4afe4c7fbf029fdfdafefc"/>
            <o:lock v:ext="edit" aspectratio="t"/>
            <w10:wrap type="none"/>
            <w10:anchorlock/>
          </v:shape>
          <o:OLEObject Type="Embed" ProgID="Equation.DSMT4" ShapeID="_x0000_i1070" DrawAspect="Content" ObjectID="_1468075770" r:id="rId106">
            <o:LockedField>false</o:LockedField>
          </o:OLEObject>
        </w:object>
      </w:r>
    </w:p>
    <w:p w14:paraId="064188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按图</w:t>
      </w:r>
      <w:r>
        <w:rPr>
          <w:rFonts w:ascii="Times New Roman" w:hAnsi="Times New Roman" w:eastAsia="Times New Roman" w:cs="Times New Roman"/>
          <w:color w:val="000000"/>
        </w:rPr>
        <w:t>2</w:t>
      </w:r>
      <w:r>
        <w:rPr>
          <w:rFonts w:ascii="宋体" w:hAnsi="宋体" w:eastAsia="宋体" w:cs="宋体"/>
          <w:color w:val="000000"/>
        </w:rPr>
        <w:t>连接电路，将</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的功率为</w:t>
      </w:r>
    </w:p>
    <w:p w14:paraId="7DACEB05">
      <w:pPr>
        <w:spacing w:line="360" w:lineRule="auto"/>
        <w:jc w:val="center"/>
        <w:textAlignment w:val="center"/>
        <w:rPr>
          <w:rFonts w:ascii="宋体" w:hAnsi="宋体" w:eastAsia="宋体" w:cs="宋体"/>
          <w:color w:val="000000"/>
        </w:rPr>
      </w:pPr>
      <w:r>
        <w:object>
          <v:shape id="_x0000_i1071" o:spt="75" alt="学科网(www.zxxk.com)--教育资源门户，提供试卷、教案、课件、论文、素材以及各类教学资源下载，还有大量而丰富的教学相关资讯！" type="#_x0000_t75" style="height:36pt;width:132.75pt;" o:ole="t" filled="f" o:preferrelative="t" stroked="f" coordsize="21600,21600">
            <v:path/>
            <v:fill on="f" focussize="0,0"/>
            <v:stroke on="f" joinstyle="miter"/>
            <v:imagedata r:id="rId109" o:title="eqId0fced521c14fc35902e008723f2d62fe"/>
            <o:lock v:ext="edit" aspectratio="t"/>
            <w10:wrap type="none"/>
            <w10:anchorlock/>
          </v:shape>
          <o:OLEObject Type="Embed" ProgID="Equation.DSMT4" ShapeID="_x0000_i1071" DrawAspect="Content" ObjectID="_1468075771" r:id="rId108">
            <o:LockedField>false</o:LockedField>
          </o:OLEObject>
        </w:object>
      </w:r>
      <w:r>
        <w:object>
          <v:shape id="_x0000_i1072" o:spt="75" alt="学科网(www.zxxk.com)--教育资源门户，提供试卷、教案、课件、论文、素材以及各类教学资源下载，还有大量而丰富的教学相关资讯！" type="#_x0000_t75" style="height:8.25pt;width:24.75pt;" o:ole="t" filled="f" o:preferrelative="t" stroked="f" coordsize="21600,21600">
            <v:path/>
            <v:fill on="f" focussize="0,0"/>
            <v:stroke on="f" joinstyle="miter"/>
            <v:imagedata r:id="rId111" o:title="eqIdaee7bb49247387a9028602315729f8d7"/>
            <o:lock v:ext="edit" aspectratio="t"/>
            <w10:wrap type="none"/>
            <w10:anchorlock/>
          </v:shape>
          <o:OLEObject Type="Embed" ProgID="Equation.DSMT4" ShapeID="_x0000_i1072" DrawAspect="Content" ObjectID="_1468075772" r:id="rId110">
            <o:LockedField>false</o:LockedField>
          </o:OLEObject>
        </w:object>
      </w:r>
      <w:r>
        <w:rPr>
          <w:rFonts w:ascii="宋体" w:hAnsi="宋体" w:eastAsia="宋体" w:cs="宋体"/>
          <w:color w:val="000000"/>
        </w:rPr>
        <w:t>①</w:t>
      </w:r>
    </w:p>
    <w:p w14:paraId="6CC19394">
      <w:pPr>
        <w:spacing w:line="360" w:lineRule="auto"/>
        <w:jc w:val="left"/>
        <w:textAlignment w:val="center"/>
        <w:rPr>
          <w:rFonts w:ascii="宋体" w:hAnsi="宋体" w:eastAsia="宋体" w:cs="宋体"/>
          <w:color w:val="000000"/>
        </w:rPr>
      </w:pPr>
      <w:r>
        <w:rPr>
          <w:rFonts w:ascii="宋体" w:hAnsi="宋体" w:eastAsia="宋体" w:cs="宋体"/>
          <w:color w:val="000000"/>
        </w:rPr>
        <w:t>断开</w:t>
      </w:r>
      <w:r>
        <w:rPr>
          <w:rFonts w:ascii="Times New Roman" w:hAnsi="Times New Roman" w:eastAsia="Times New Roman" w:cs="Times New Roman"/>
          <w:color w:val="000000"/>
        </w:rPr>
        <w:t>S</w:t>
      </w:r>
      <w:r>
        <w:rPr>
          <w:rFonts w:ascii="宋体" w:hAnsi="宋体" w:eastAsia="宋体" w:cs="宋体"/>
          <w:color w:val="000000"/>
        </w:rPr>
        <w:t>，待煤油温度降到初温，将</w:t>
      </w:r>
      <w:r>
        <w:rPr>
          <w:rFonts w:ascii="Times New Roman" w:hAnsi="Times New Roman" w:eastAsia="Times New Roman" w:cs="Times New Roman"/>
          <w:color w:val="000000"/>
        </w:rPr>
        <w:t>S</w:t>
      </w:r>
      <w:r>
        <w:rPr>
          <w:rFonts w:ascii="宋体" w:hAnsi="宋体" w:eastAsia="宋体" w:cs="宋体"/>
          <w:color w:val="000000"/>
        </w:rPr>
        <w:t>置于</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w:t>
      </w:r>
      <w:r>
        <w:rPr>
          <w:rFonts w:ascii="宋体" w:hAnsi="宋体" w:eastAsia="宋体" w:cs="宋体"/>
          <w:color w:val="000000"/>
        </w:rPr>
        <w:t>分钟，</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的电流相同，根据焦耳定律和欧姆定律得，电阻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产生的热量</w:t>
      </w:r>
    </w:p>
    <w:p w14:paraId="3ED95443">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3.75pt;width:99pt;" o:ole="t" filled="f" o:preferrelative="t" stroked="f" coordsize="21600,21600">
            <v:path/>
            <v:fill on="f" focussize="0,0"/>
            <v:stroke on="f" joinstyle="miter"/>
            <v:imagedata r:id="rId113" o:title="eqIdb3bc491d7ccca2597782bcd24d644b4f"/>
            <o:lock v:ext="edit" aspectratio="t"/>
            <w10:wrap type="none"/>
            <w10:anchorlock/>
          </v:shape>
          <o:OLEObject Type="Embed" ProgID="Equation.DSMT4" ShapeID="_x0000_i1073" DrawAspect="Content" ObjectID="_1468075773" r:id="rId112">
            <o:LockedField>false</o:LockedField>
          </o:OLEObject>
        </w:object>
      </w:r>
    </w:p>
    <w:p w14:paraId="06180426">
      <w:pPr>
        <w:spacing w:line="360" w:lineRule="auto"/>
        <w:jc w:val="left"/>
        <w:textAlignment w:val="center"/>
        <w:rPr>
          <w:rFonts w:ascii="宋体" w:hAnsi="宋体" w:eastAsia="宋体" w:cs="宋体"/>
          <w:color w:val="000000"/>
        </w:rPr>
      </w:pPr>
      <w:r>
        <w:rPr>
          <w:rFonts w:ascii="宋体" w:hAnsi="宋体" w:eastAsia="宋体" w:cs="宋体"/>
          <w:color w:val="000000"/>
        </w:rPr>
        <w:t>因为</w:t>
      </w:r>
    </w:p>
    <w:p w14:paraId="681B227D">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126pt;" o:ole="t" filled="f" o:preferrelative="t" stroked="f" coordsize="21600,21600">
            <v:path/>
            <v:fill on="f" focussize="0,0"/>
            <v:stroke on="f" joinstyle="miter"/>
            <v:imagedata r:id="rId115" o:title="eqId02a57504c207e4abc3ba465ec4130c6a"/>
            <o:lock v:ext="edit" aspectratio="t"/>
            <w10:wrap type="none"/>
            <w10:anchorlock/>
          </v:shape>
          <o:OLEObject Type="Embed" ProgID="Equation.DSMT4" ShapeID="_x0000_i1074" DrawAspect="Content" ObjectID="_1468075774" r:id="rId114">
            <o:LockedField>false</o:LockedField>
          </o:OLEObject>
        </w:object>
      </w:r>
    </w:p>
    <w:p w14:paraId="6885D83B">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129pt;" o:ole="t" filled="f" o:preferrelative="t" stroked="f" coordsize="21600,21600">
            <v:path/>
            <v:fill on="f" focussize="0,0"/>
            <v:stroke on="f" joinstyle="miter"/>
            <v:imagedata r:id="rId117" o:title="eqId9c3af07e97f442c016793c8dd253b717"/>
            <o:lock v:ext="edit" aspectratio="t"/>
            <w10:wrap type="none"/>
            <w10:anchorlock/>
          </v:shape>
          <o:OLEObject Type="Embed" ProgID="Equation.DSMT4" ShapeID="_x0000_i1075" DrawAspect="Content" ObjectID="_1468075775" r:id="rId116">
            <o:LockedField>false</o:LockedField>
          </o:OLEObject>
        </w:object>
      </w:r>
    </w:p>
    <w:p w14:paraId="0778649A">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216E9DF8">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pt;width:83.25pt;" o:ole="t" filled="f" o:preferrelative="t" stroked="f" coordsize="21600,21600">
            <v:path/>
            <v:fill on="f" focussize="0,0"/>
            <v:stroke on="f" joinstyle="miter"/>
            <v:imagedata r:id="rId119" o:title="eqId0babd0ac63d521abd0dd26c44207a6cf"/>
            <o:lock v:ext="edit" aspectratio="t"/>
            <w10:wrap type="none"/>
            <w10:anchorlock/>
          </v:shape>
          <o:OLEObject Type="Embed" ProgID="Equation.DSMT4" ShapeID="_x0000_i1076" DrawAspect="Content" ObjectID="_1468075776" r:id="rId118">
            <o:LockedField>false</o:LockedField>
          </o:OLEObject>
        </w:object>
      </w:r>
    </w:p>
    <w:p w14:paraId="4753D1FA">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48CBF6A0">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8.75pt;width:41.25pt;" o:ole="t" filled="f" o:preferrelative="t" stroked="f" coordsize="21600,21600">
            <v:path/>
            <v:fill on="f" focussize="0,0"/>
            <v:stroke on="f" joinstyle="miter"/>
            <v:imagedata r:id="rId121" o:title="eqId2a2cbcd6e3645742f798912cb8da42c9"/>
            <o:lock v:ext="edit" aspectratio="t"/>
            <w10:wrap type="none"/>
            <w10:anchorlock/>
          </v:shape>
          <o:OLEObject Type="Embed" ProgID="Equation.DSMT4" ShapeID="_x0000_i1077" DrawAspect="Content" ObjectID="_1468075777" r:id="rId120">
            <o:LockedField>false</o:LockedField>
          </o:OLEObject>
        </w:object>
      </w:r>
    </w:p>
    <w:p w14:paraId="434D1A2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温度计示数升高</w:t>
      </w:r>
      <w:r>
        <w:object>
          <v:shape id="_x0000_i1078"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90" o:title="eqId8db31d2bbc9b044646fd026f239e7b62"/>
            <o:lock v:ext="edit" aspectratio="t"/>
            <w10:wrap type="none"/>
            <w10:anchorlock/>
          </v:shape>
          <o:OLEObject Type="Embed" ProgID="Equation.DSMT4" ShapeID="_x0000_i1078" DrawAspect="Content" ObjectID="_1468075778" r:id="rId122">
            <o:LockedField>false</o:LockedField>
          </o:OLEObject>
        </w:object>
      </w:r>
      <w:r>
        <w:rPr>
          <w:rFonts w:ascii="宋体" w:hAnsi="宋体" w:eastAsia="宋体" w:cs="宋体"/>
          <w:color w:val="000000"/>
        </w:rPr>
        <w:t>，则</w:t>
      </w:r>
    </w:p>
    <w:p w14:paraId="22A98BB3">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24" o:title="eqIdc57b600453b7ddef8603632e7e53b2fe"/>
            <o:lock v:ext="edit" aspectratio="t"/>
            <w10:wrap type="none"/>
            <w10:anchorlock/>
          </v:shape>
          <o:OLEObject Type="Embed" ProgID="Equation.DSMT4" ShapeID="_x0000_i1079" DrawAspect="Content" ObjectID="_1468075779" r:id="rId123">
            <o:LockedField>false</o:LockedField>
          </o:OLEObject>
        </w:object>
      </w:r>
    </w:p>
    <w:p w14:paraId="5E47A1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[4]</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的功率为</w:t>
      </w:r>
    </w:p>
    <w:p w14:paraId="3DA23F9E">
      <w:pPr>
        <w:spacing w:line="360" w:lineRule="auto"/>
        <w:jc w:val="center"/>
        <w:textAlignment w:val="center"/>
        <w:rPr>
          <w:rFonts w:ascii="Times New Roman" w:hAnsi="Times New Roman" w:eastAsia="Times New Roman" w:cs="Times New Roman"/>
          <w:color w:val="000000"/>
        </w:rPr>
      </w:pPr>
      <w:r>
        <w:object>
          <v:shape id="_x0000_i1080" o:spt="75" alt="学科网(www.zxxk.com)--教育资源门户，提供试卷、教案、课件、论文、素材以及各类教学资源下载，还有大量而丰富的教学相关资讯！" type="#_x0000_t75" style="height:36pt;width:138pt;" o:ole="t" filled="f" o:preferrelative="t" stroked="f" coordsize="21600,21600">
            <v:path/>
            <v:fill on="f" focussize="0,0"/>
            <v:stroke on="f" joinstyle="miter"/>
            <v:imagedata r:id="rId126" o:title="eqId50c92d5c5ee00dae089b861bcc2d5d97"/>
            <o:lock v:ext="edit" aspectratio="t"/>
            <w10:wrap type="none"/>
            <w10:anchorlock/>
          </v:shape>
          <o:OLEObject Type="Embed" ProgID="Equation.DSMT4" ShapeID="_x0000_i1080" DrawAspect="Content" ObjectID="_1468075780" r:id="rId125">
            <o:LockedField>false</o:LockedField>
          </o:OLEObject>
        </w:object>
      </w:r>
      <w:r>
        <w:object>
          <v:shape id="_x0000_i1081" o:spt="75" alt="学科网(www.zxxk.com)--教育资源门户，提供试卷、教案、课件、论文、素材以及各类教学资源下载，还有大量而丰富的教学相关资讯！" type="#_x0000_t75" style="height:8.25pt;width:24.75pt;" o:ole="t" filled="f" o:preferrelative="t" stroked="f" coordsize="21600,21600">
            <v:path/>
            <v:fill on="f" focussize="0,0"/>
            <v:stroke on="f" joinstyle="miter"/>
            <v:imagedata r:id="rId111" o:title="eqIdaee7bb49247387a9028602315729f8d7"/>
            <o:lock v:ext="edit" aspectratio="t"/>
            <w10:wrap type="none"/>
            <w10:anchorlock/>
          </v:shape>
          <o:OLEObject Type="Embed" ProgID="Equation.DSMT4" ShapeID="_x0000_i1081" DrawAspect="Content" ObjectID="_1468075781" r:id="rId127">
            <o:LockedField>false</o:LockedField>
          </o:OLEObject>
        </w:object>
      </w:r>
      <w:r>
        <w:rPr>
          <w:rFonts w:ascii="Times New Roman" w:hAnsi="Times New Roman" w:eastAsia="Times New Roman" w:cs="Times New Roman"/>
          <w:color w:val="000000"/>
        </w:rPr>
        <w:t>②</w:t>
      </w:r>
    </w:p>
    <w:p w14:paraId="67600863">
      <w:pPr>
        <w:spacing w:line="360" w:lineRule="auto"/>
        <w:jc w:val="left"/>
        <w:textAlignment w:val="center"/>
        <w:rPr>
          <w:rFonts w:ascii="宋体" w:hAnsi="宋体" w:eastAsia="宋体" w:cs="宋体"/>
          <w:color w:val="000000"/>
        </w:rPr>
      </w:pPr>
      <w:r>
        <w:rPr>
          <w:rFonts w:ascii="宋体" w:hAnsi="宋体" w:eastAsia="宋体" w:cs="宋体"/>
          <w:color w:val="000000"/>
        </w:rPr>
        <w:t>由①</w:t>
      </w:r>
      <w:r>
        <w:rPr>
          <w:rFonts w:ascii="Times New Roman" w:hAnsi="Times New Roman" w:eastAsia="Times New Roman" w:cs="Times New Roman"/>
          <w:color w:val="000000"/>
        </w:rPr>
        <w:t>②</w:t>
      </w:r>
      <w:r>
        <w:rPr>
          <w:rFonts w:ascii="宋体" w:hAnsi="宋体" w:eastAsia="宋体" w:cs="宋体"/>
          <w:color w:val="000000"/>
        </w:rPr>
        <w:t>解得</w:t>
      </w:r>
    </w:p>
    <w:p w14:paraId="5D3F8E76">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29" o:title="eqIdd3e322065a0eddccb28b00753732a251"/>
            <o:lock v:ext="edit" aspectratio="t"/>
            <w10:wrap type="none"/>
            <w10:anchorlock/>
          </v:shape>
          <o:OLEObject Type="Embed" ProgID="Equation.DSMT4" ShapeID="_x0000_i1082" DrawAspect="Content" ObjectID="_1468075782" r:id="rId128">
            <o:LockedField>false</o:LockedField>
          </o:OLEObject>
        </w:object>
      </w:r>
    </w:p>
    <w:p w14:paraId="39BC27BA">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在如图所示的电路中，电源电压</w:t>
      </w:r>
      <w:r>
        <w:rPr>
          <w:rFonts w:ascii="Times New Roman" w:hAnsi="Times New Roman" w:eastAsia="Times New Roman" w:cs="Times New Roman"/>
          <w:color w:val="000000"/>
        </w:rPr>
        <w:t>6V</w: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7.9pt;width:47.05pt;" o:ole="t" filled="f" o:preferrelative="t" stroked="f" coordsize="21600,21600">
            <v:path/>
            <v:fill on="f" focussize="0,0"/>
            <v:stroke on="f" joinstyle="miter"/>
            <v:imagedata r:id="rId131" o:title="eqId4a562c5eff1139f52bf0e058d026d512"/>
            <o:lock v:ext="edit" aspectratio="t"/>
            <w10:wrap type="none"/>
            <w10:anchorlock/>
          </v:shape>
          <o:OLEObject Type="Embed" ProgID="Equation.DSMT4" ShapeID="_x0000_i1083" DrawAspect="Content" ObjectID="_1468075783" r:id="rId130">
            <o:LockedField>false</o:LockedField>
          </o:OLEObject>
        </w:objec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量程为</w:t>
      </w:r>
      <w:r>
        <w:rPr>
          <w:rFonts w:ascii="Times New Roman" w:hAnsi="Times New Roman" w:eastAsia="Times New Roman" w:cs="Times New Roman"/>
          <w:color w:val="000000"/>
        </w:rPr>
        <w:t>0~3A</w: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33" o:title="eqIdacf35aa115963656d885b6440d6caa2c"/>
            <o:lock v:ext="edit" aspectratio="t"/>
            <w10:wrap type="none"/>
            <w10:anchorlock/>
          </v:shape>
          <o:OLEObject Type="Embed" ProgID="Equation.DSMT4" ShapeID="_x0000_i1084" DrawAspect="Content" ObjectID="_1468075784" r:id="rId132">
            <o:LockedField>false</o:LockedField>
          </o:OLEObject>
        </w:object>
      </w:r>
      <w:r>
        <w:rPr>
          <w:rFonts w:ascii="宋体" w:hAnsi="宋体" w:eastAsia="宋体" w:cs="宋体"/>
          <w:color w:val="000000"/>
        </w:rPr>
        <w:t>量程为</w:t>
      </w:r>
      <w:r>
        <w:rPr>
          <w:rFonts w:ascii="Times New Roman" w:hAnsi="Times New Roman" w:eastAsia="Times New Roman" w:cs="Times New Roman"/>
          <w:color w:val="000000"/>
        </w:rPr>
        <w:t>0~0.6A</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，电压表的示数为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。当滑动变阻器的滑片</w:t>
      </w:r>
      <w:r>
        <w:rPr>
          <w:rFonts w:ascii="Times New Roman" w:hAnsi="Times New Roman" w:eastAsia="Times New Roman" w:cs="Times New Roman"/>
          <w:color w:val="000000"/>
        </w:rPr>
        <w:t>P</w:t>
      </w:r>
      <w:r>
        <w:rPr>
          <w:rFonts w:ascii="宋体" w:hAnsi="宋体" w:eastAsia="宋体" w:cs="宋体"/>
          <w:color w:val="000000"/>
        </w:rPr>
        <w:t>向左移动时，电流表</w:t>
      </w:r>
      <w:r>
        <w:rPr>
          <w:rFonts w:ascii="Times New Roman" w:hAnsi="Times New Roman" w:eastAsia="Times New Roman" w:cs="Times New Roman"/>
          <w:color w:val="000000"/>
        </w:rPr>
        <w:t>A</w:t>
      </w:r>
      <w:r>
        <w:rPr>
          <w:rFonts w:ascii="宋体" w:hAnsi="宋体" w:eastAsia="宋体" w:cs="宋体"/>
          <w:color w:val="000000"/>
        </w:rPr>
        <w:t>的示数</w:t>
      </w:r>
      <w:r>
        <w:rPr>
          <w:color w:val="000000"/>
        </w:rPr>
        <w:t>___________</w:t>
      </w:r>
      <w:r>
        <w:rPr>
          <w:rFonts w:ascii="宋体" w:hAnsi="宋体" w:eastAsia="宋体" w:cs="宋体"/>
          <w:color w:val="000000"/>
        </w:rPr>
        <w:t>，电压表示数与电流表</w:t>
      </w:r>
      <w:r>
        <w:object>
          <v:shape id="_x0000_i108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33" o:title="eqIdacf35aa115963656d885b6440d6caa2c"/>
            <o:lock v:ext="edit" aspectratio="t"/>
            <w10:wrap type="none"/>
            <w10:anchorlock/>
          </v:shape>
          <o:OLEObject Type="Embed" ProgID="Equation.DSMT4" ShapeID="_x0000_i1085" DrawAspect="Content" ObjectID="_1468075785" r:id="rId134">
            <o:LockedField>false</o:LockedField>
          </o:OLEObject>
        </w:object>
      </w:r>
      <w:r>
        <w:rPr>
          <w:rFonts w:ascii="宋体" w:hAnsi="宋体" w:eastAsia="宋体" w:cs="宋体"/>
          <w:color w:val="000000"/>
        </w:rPr>
        <w:t>示数的比值</w:t>
      </w:r>
      <w:r>
        <w:rPr>
          <w:color w:val="000000"/>
        </w:rPr>
        <w:t>___________</w:t>
      </w:r>
      <w:r>
        <w:rPr>
          <w:rFonts w:ascii="宋体" w:hAnsi="宋体" w:eastAsia="宋体" w:cs="宋体"/>
          <w:color w:val="000000"/>
        </w:rPr>
        <w:t>（选填“变大”、“不变”或“变小”）。为确保电表安全，</w:t>
      </w:r>
      <w:r>
        <w:object>
          <v:shape id="_x0000_i108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36" o:title="eqId19f20f21a9d50b61dac519a3ddab539d"/>
            <o:lock v:ext="edit" aspectratio="t"/>
            <w10:wrap type="none"/>
            <w10:anchorlock/>
          </v:shape>
          <o:OLEObject Type="Embed" ProgID="Equation.DSMT4" ShapeID="_x0000_i1086" DrawAspect="Content" ObjectID="_1468075786" r:id="rId135">
            <o:LockedField>false</o:LockedField>
          </o:OLEObject>
        </w:object>
      </w:r>
      <w:r>
        <w:rPr>
          <w:rFonts w:ascii="宋体" w:hAnsi="宋体" w:eastAsia="宋体" w:cs="宋体"/>
          <w:color w:val="000000"/>
        </w:rPr>
        <w:t>连入电路的阻值最小为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2875B529">
      <w:pPr>
        <w:spacing w:line="360" w:lineRule="auto"/>
        <w:jc w:val="left"/>
        <w:textAlignment w:val="center"/>
        <w:rPr>
          <w:color w:val="000000"/>
        </w:rPr>
      </w:pPr>
      <w:r>
        <w:rPr>
          <w:color w:val="000000"/>
        </w:rPr>
        <w:drawing>
          <wp:inline distT="0" distB="0" distL="114300" distR="114300">
            <wp:extent cx="1657350" cy="15144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1657350" cy="1514475"/>
                    </a:xfrm>
                    <a:prstGeom prst="rect">
                      <a:avLst/>
                    </a:prstGeom>
                  </pic:spPr>
                </pic:pic>
              </a:graphicData>
            </a:graphic>
          </wp:inline>
        </w:drawing>
      </w:r>
      <w:r>
        <w:rPr>
          <w:color w:val="000000"/>
        </w:rPr>
        <w:br w:type="textWrapping"/>
      </w:r>
    </w:p>
    <w:p w14:paraId="0875DF9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6</w:t>
      </w:r>
      <w:r>
        <w:rPr>
          <w:color w:val="000000"/>
        </w:rPr>
        <w:t xml:space="preserve">    ②. </w:t>
      </w:r>
      <w:r>
        <w:rPr>
          <w:rFonts w:ascii="宋体" w:hAnsi="宋体" w:eastAsia="宋体" w:cs="宋体"/>
          <w:color w:val="000000"/>
        </w:rPr>
        <w:t>变大</w:t>
      </w:r>
      <w:r>
        <w:rPr>
          <w:color w:val="000000"/>
        </w:rPr>
        <w:t xml:space="preserve">    ③. </w:t>
      </w:r>
      <w:r>
        <w:rPr>
          <w:rFonts w:ascii="宋体" w:hAnsi="宋体" w:eastAsia="宋体" w:cs="宋体"/>
          <w:color w:val="000000"/>
        </w:rPr>
        <w:t>不变</w:t>
      </w:r>
      <w:r>
        <w:rPr>
          <w:color w:val="000000"/>
        </w:rPr>
        <w:t xml:space="preserve">    ④. </w:t>
      </w:r>
      <w:r>
        <w:rPr>
          <w:rFonts w:ascii="Times New Roman" w:hAnsi="Times New Roman" w:eastAsia="Times New Roman" w:cs="Times New Roman"/>
          <w:color w:val="000000"/>
        </w:rPr>
        <w:t>2.4</w:t>
      </w:r>
    </w:p>
    <w:p w14:paraId="58A13209">
      <w:pPr>
        <w:spacing w:line="360" w:lineRule="auto"/>
        <w:textAlignment w:val="center"/>
        <w:rPr>
          <w:color w:val="000000"/>
        </w:rPr>
      </w:pPr>
      <w:r>
        <w:rPr>
          <w:color w:val="2E75B6"/>
        </w:rPr>
        <w:t>【解析】</w:t>
      </w:r>
    </w:p>
    <w:p w14:paraId="49A5E7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由图可知，电压表测电源电压，而电源电压恒定为</w:t>
      </w:r>
      <w:r>
        <w:rPr>
          <w:rFonts w:ascii="Times New Roman" w:hAnsi="Times New Roman" w:eastAsia="Times New Roman" w:cs="Times New Roman"/>
          <w:color w:val="000000"/>
        </w:rPr>
        <w:t>6V</w:t>
      </w:r>
      <w:r>
        <w:rPr>
          <w:rFonts w:ascii="宋体" w:hAnsi="宋体" w:eastAsia="宋体" w:cs="宋体"/>
          <w:color w:val="000000"/>
        </w:rPr>
        <w:t>，所以电压表示数为</w:t>
      </w:r>
      <w:r>
        <w:rPr>
          <w:rFonts w:ascii="Times New Roman" w:hAnsi="Times New Roman" w:eastAsia="Times New Roman" w:cs="Times New Roman"/>
          <w:color w:val="000000"/>
        </w:rPr>
        <w:t>6V</w:t>
      </w:r>
      <w:r>
        <w:rPr>
          <w:rFonts w:ascii="宋体" w:hAnsi="宋体" w:eastAsia="宋体" w:cs="宋体"/>
          <w:color w:val="000000"/>
        </w:rPr>
        <w:t>。</w:t>
      </w:r>
    </w:p>
    <w:p w14:paraId="34BA212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[2][3] </w:t>
      </w:r>
      <w:r>
        <w:rPr>
          <w:rFonts w:ascii="宋体" w:hAnsi="宋体" w:eastAsia="宋体" w:cs="宋体"/>
          <w:color w:val="000000"/>
        </w:rPr>
        <w:t>由图可知，滑动变阻器和电阻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并联，电流表</w:t>
      </w:r>
      <w:r>
        <w:rPr>
          <w:rFonts w:ascii="Times New Roman" w:hAnsi="Times New Roman" w:eastAsia="Times New Roman" w:cs="Times New Roman"/>
          <w:color w:val="000000"/>
        </w:rPr>
        <w:t>A</w:t>
      </w:r>
      <w:r>
        <w:rPr>
          <w:rFonts w:ascii="宋体" w:hAnsi="宋体" w:eastAsia="宋体" w:cs="宋体"/>
          <w:color w:val="000000"/>
        </w:rPr>
        <w:t>测干路上的总电流，而</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的电流，根据并联电路各支路独立工作互不影响的特点，移动滑片</w:t>
      </w:r>
      <w:r>
        <w:rPr>
          <w:rFonts w:ascii="Times New Roman" w:hAnsi="Times New Roman" w:eastAsia="Times New Roman" w:cs="Times New Roman"/>
          <w:color w:val="000000"/>
        </w:rPr>
        <w:t>P</w:t>
      </w:r>
      <w:r>
        <w:rPr>
          <w:rFonts w:ascii="宋体" w:hAnsi="宋体" w:eastAsia="宋体" w:cs="宋体"/>
          <w:color w:val="000000"/>
        </w:rPr>
        <w:t>对电流表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的示数没有影响，只对</w:t>
      </w:r>
      <w:r>
        <w:rPr>
          <w:rFonts w:ascii="Times New Roman" w:hAnsi="Times New Roman" w:eastAsia="Times New Roman" w:cs="Times New Roman"/>
          <w:color w:val="000000"/>
        </w:rPr>
        <w:t>A</w:t>
      </w:r>
      <w:r>
        <w:rPr>
          <w:rFonts w:ascii="宋体" w:hAnsi="宋体" w:eastAsia="宋体" w:cs="宋体"/>
          <w:color w:val="000000"/>
        </w:rPr>
        <w:t>的示数有影响，当滑片</w:t>
      </w:r>
      <w:r>
        <w:rPr>
          <w:rFonts w:ascii="Times New Roman" w:hAnsi="Times New Roman" w:eastAsia="Times New Roman" w:cs="Times New Roman"/>
          <w:color w:val="000000"/>
        </w:rPr>
        <w:t>P</w:t>
      </w:r>
      <w:r>
        <w:rPr>
          <w:rFonts w:ascii="宋体" w:hAnsi="宋体" w:eastAsia="宋体" w:cs="宋体"/>
          <w:color w:val="000000"/>
        </w:rPr>
        <w:t>向左移动时，滑动变阻器阻值变小，通过滑动变阻器的电流要变大，所以干路上电流表</w:t>
      </w:r>
      <w:r>
        <w:rPr>
          <w:rFonts w:ascii="Times New Roman" w:hAnsi="Times New Roman" w:eastAsia="Times New Roman" w:cs="Times New Roman"/>
          <w:color w:val="000000"/>
        </w:rPr>
        <w:t>A</w:t>
      </w:r>
      <w:r>
        <w:rPr>
          <w:rFonts w:ascii="宋体" w:hAnsi="宋体" w:eastAsia="宋体" w:cs="宋体"/>
          <w:color w:val="000000"/>
        </w:rPr>
        <w:t>的示数也要增大，而电流表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的示数和电压表的示数将不变，所以电压表示数与电流表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的示数的比值不变。</w:t>
      </w:r>
    </w:p>
    <w:p w14:paraId="0845365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根据并联电路电流的规律可知，电流表</w:t>
      </w:r>
      <w:r>
        <w:rPr>
          <w:rFonts w:ascii="Times New Roman" w:hAnsi="Times New Roman" w:eastAsia="Times New Roman" w:cs="Times New Roman"/>
          <w:color w:val="000000"/>
        </w:rPr>
        <w:t>A</w:t>
      </w:r>
      <w:r>
        <w:rPr>
          <w:rFonts w:ascii="宋体" w:hAnsi="宋体" w:eastAsia="宋体" w:cs="宋体"/>
          <w:color w:val="000000"/>
        </w:rPr>
        <w:t>的示数等于电流表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的示数加上通过滑动变阻器的电流，而电流表</w:t>
      </w:r>
      <w:r>
        <w:rPr>
          <w:rFonts w:ascii="Times New Roman" w:hAnsi="Times New Roman" w:eastAsia="Times New Roman" w:cs="Times New Roman"/>
          <w:color w:val="000000"/>
        </w:rPr>
        <w:t>A</w:t>
      </w:r>
      <w:r>
        <w:rPr>
          <w:rFonts w:ascii="宋体" w:hAnsi="宋体" w:eastAsia="宋体" w:cs="宋体"/>
          <w:color w:val="000000"/>
        </w:rPr>
        <w:t>的示数即为通过电阻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的电流，根据公式可知通过电阻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63D068E5">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3.75pt;width:107.25pt;" o:ole="t" filled="f" o:preferrelative="t" stroked="f" coordsize="21600,21600">
            <v:path/>
            <v:fill on="f" focussize="0,0"/>
            <v:stroke on="f" joinstyle="miter"/>
            <v:imagedata r:id="rId139" o:title="eqIda236bebaa36980b220da929841842d6a"/>
            <o:lock v:ext="edit" aspectratio="t"/>
            <w10:wrap type="none"/>
            <w10:anchorlock/>
          </v:shape>
          <o:OLEObject Type="Embed" ProgID="Equation.DSMT4" ShapeID="_x0000_i1087" DrawAspect="Content" ObjectID="_1468075787" r:id="rId138">
            <o:LockedField>false</o:LockedField>
          </o:OLEObject>
        </w:object>
      </w:r>
    </w:p>
    <w:p w14:paraId="4299627B">
      <w:pPr>
        <w:spacing w:line="360" w:lineRule="auto"/>
        <w:jc w:val="left"/>
        <w:textAlignment w:val="center"/>
        <w:rPr>
          <w:rFonts w:ascii="宋体" w:hAnsi="宋体" w:eastAsia="宋体" w:cs="宋体"/>
          <w:color w:val="000000"/>
        </w:rPr>
      </w:pPr>
      <w:r>
        <w:rPr>
          <w:rFonts w:ascii="宋体" w:hAnsi="宋体" w:eastAsia="宋体" w:cs="宋体"/>
          <w:color w:val="000000"/>
        </w:rPr>
        <w:t>保证电流表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安全的情况下，允许通过它的最大电流为它所能测量的最大值，即</w:t>
      </w:r>
      <w:r>
        <w:rPr>
          <w:rFonts w:ascii="Times New Roman" w:hAnsi="Times New Roman" w:eastAsia="Times New Roman" w:cs="Times New Roman"/>
          <w:color w:val="000000"/>
        </w:rPr>
        <w:t>3A ,</w:t>
      </w:r>
      <w:r>
        <w:rPr>
          <w:rFonts w:ascii="宋体" w:hAnsi="宋体" w:eastAsia="宋体" w:cs="宋体"/>
          <w:color w:val="000000"/>
        </w:rPr>
        <w:t>所以通过滑动变阻器的最大电流</w:t>
      </w:r>
    </w:p>
    <w:p w14:paraId="3D57EDE6">
      <w:pPr>
        <w:spacing w:line="360" w:lineRule="auto"/>
        <w:jc w:val="center"/>
        <w:textAlignment w:val="center"/>
        <w:rPr>
          <w:rFonts w:ascii="Times New Roman" w:hAnsi="Times New Roman" w:eastAsia="Times New Roman" w:cs="Times New Roman"/>
          <w:color w:val="000000"/>
        </w:rPr>
      </w:pPr>
      <w:r>
        <w:object>
          <v:shape id="_x0000_i1088" o:spt="75" alt="学科网(www.zxxk.com)--教育资源门户，提供试卷、教案、课件、论文、素材以及各类教学资源下载，还有大量而丰富的教学相关资讯！" type="#_x0000_t75" style="height:18.75pt;width:23.25pt;" o:ole="t" filled="f" o:preferrelative="t" stroked="f" coordsize="21600,21600">
            <v:path/>
            <v:fill on="f" focussize="0,0"/>
            <v:stroke on="f" joinstyle="miter"/>
            <v:imagedata r:id="rId141" o:title="eqId7285dd517a75bb1baf6aa950f70ee11a"/>
            <o:lock v:ext="edit" aspectratio="t"/>
            <w10:wrap type="none"/>
            <w10:anchorlock/>
          </v:shape>
          <o:OLEObject Type="Embed" ProgID="Equation.DSMT4" ShapeID="_x0000_i1088" DrawAspect="Content" ObjectID="_1468075788" r:id="rId140">
            <o:LockedField>false</o:LockedField>
          </o:OLEObject>
        </w:object>
      </w:r>
      <w:r>
        <w:rPr>
          <w:rFonts w:ascii="Times New Roman" w:hAnsi="Times New Roman" w:eastAsia="Times New Roman" w:cs="Times New Roman"/>
          <w:color w:val="000000"/>
        </w:rPr>
        <w:t>3A -0.5A=2.5A</w:t>
      </w:r>
    </w:p>
    <w:p w14:paraId="0393CC4E">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所以滑动变阻器接入电路的最小阻值为</w:t>
      </w:r>
    </w:p>
    <w:p w14:paraId="310B58D1">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35.25pt;width:114pt;" o:ole="t" filled="f" o:preferrelative="t" stroked="f" coordsize="21600,21600">
            <v:path/>
            <v:fill on="f" focussize="0,0"/>
            <v:stroke on="f" joinstyle="miter"/>
            <v:imagedata r:id="rId143" o:title="eqId5e5d09b8bc9c8ec62822c7c2b02a9414"/>
            <o:lock v:ext="edit" aspectratio="t"/>
            <w10:wrap type="none"/>
            <w10:anchorlock/>
          </v:shape>
          <o:OLEObject Type="Embed" ProgID="Equation.DSMT4" ShapeID="_x0000_i1089" DrawAspect="Content" ObjectID="_1468075789" r:id="rId142">
            <o:LockedField>false</o:LockedField>
          </o:OLEObject>
        </w:object>
      </w:r>
    </w:p>
    <w:p w14:paraId="05C7548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三、解答题（本题共9小题，共50分。解答22、23题时应有解题过程）</w:t>
      </w:r>
    </w:p>
    <w:p w14:paraId="25F9A839">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如图，请标出通电螺线管的</w:t>
      </w:r>
      <w:r>
        <w:rPr>
          <w:rFonts w:ascii="Times New Roman" w:hAnsi="Times New Roman" w:eastAsia="Times New Roman" w:cs="Times New Roman"/>
          <w:color w:val="000000"/>
        </w:rPr>
        <w:t>N</w:t>
      </w:r>
      <w:r>
        <w:rPr>
          <w:rFonts w:ascii="宋体" w:hAnsi="宋体" w:eastAsia="宋体" w:cs="宋体"/>
          <w:color w:val="000000"/>
        </w:rPr>
        <w:t>极和图中磁感线的方向。</w:t>
      </w:r>
    </w:p>
    <w:p w14:paraId="21D7BEE0">
      <w:pPr>
        <w:spacing w:line="360" w:lineRule="auto"/>
        <w:jc w:val="left"/>
        <w:textAlignment w:val="center"/>
        <w:rPr>
          <w:color w:val="000000"/>
        </w:rPr>
      </w:pPr>
      <w:r>
        <w:rPr>
          <w:color w:val="000000"/>
        </w:rPr>
        <w:drawing>
          <wp:inline distT="0" distB="0" distL="114300" distR="114300">
            <wp:extent cx="1466850" cy="11430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1466850" cy="1143000"/>
                    </a:xfrm>
                    <a:prstGeom prst="rect">
                      <a:avLst/>
                    </a:prstGeom>
                  </pic:spPr>
                </pic:pic>
              </a:graphicData>
            </a:graphic>
          </wp:inline>
        </w:drawing>
      </w:r>
    </w:p>
    <w:p w14:paraId="454B9A31">
      <w:pPr>
        <w:spacing w:line="360" w:lineRule="auto"/>
        <w:textAlignment w:val="center"/>
        <w:rPr>
          <w:color w:val="000000"/>
        </w:rPr>
      </w:pPr>
      <w:r>
        <w:rPr>
          <w:color w:val="2E75B6"/>
        </w:rPr>
        <w:t>【答案】</w:t>
      </w:r>
      <w:r>
        <w:rPr>
          <w:color w:val="000000"/>
        </w:rPr>
        <w:drawing>
          <wp:inline distT="0" distB="0" distL="114300" distR="114300">
            <wp:extent cx="1619250" cy="1257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1619250" cy="1257300"/>
                    </a:xfrm>
                    <a:prstGeom prst="rect">
                      <a:avLst/>
                    </a:prstGeom>
                  </pic:spPr>
                </pic:pic>
              </a:graphicData>
            </a:graphic>
          </wp:inline>
        </w:drawing>
      </w:r>
    </w:p>
    <w:p w14:paraId="552D2A89">
      <w:pPr>
        <w:spacing w:line="360" w:lineRule="auto"/>
        <w:textAlignment w:val="center"/>
        <w:rPr>
          <w:color w:val="000000"/>
        </w:rPr>
      </w:pPr>
      <w:r>
        <w:rPr>
          <w:color w:val="2E75B6"/>
        </w:rPr>
        <w:t>【解析】</w:t>
      </w:r>
    </w:p>
    <w:p w14:paraId="7953C45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电路中的电流方向从电源正极流向电源负极，由图得，电流从螺线管的右端进入，左端流出，由安培定则：右手拇指指向螺线管</w:t>
      </w:r>
      <w:r>
        <w:rPr>
          <w:rFonts w:ascii="Times New Roman" w:hAnsi="Times New Roman" w:eastAsia="Times New Roman" w:cs="Times New Roman"/>
          <w:color w:val="000000"/>
        </w:rPr>
        <w:t>N</w:t>
      </w:r>
      <w:r>
        <w:rPr>
          <w:rFonts w:ascii="宋体" w:hAnsi="宋体" w:eastAsia="宋体" w:cs="宋体"/>
          <w:color w:val="000000"/>
        </w:rPr>
        <w:t>极，四指指向螺线管的电流方向得，螺线管的右端为</w:t>
      </w:r>
      <w:r>
        <w:rPr>
          <w:rFonts w:ascii="Times New Roman" w:hAnsi="Times New Roman" w:eastAsia="Times New Roman" w:cs="Times New Roman"/>
          <w:color w:val="000000"/>
        </w:rPr>
        <w:t>N</w:t>
      </w:r>
      <w:r>
        <w:rPr>
          <w:rFonts w:ascii="宋体" w:hAnsi="宋体" w:eastAsia="宋体" w:cs="宋体"/>
          <w:color w:val="000000"/>
        </w:rPr>
        <w:t>极，左端为</w:t>
      </w:r>
      <w:r>
        <w:rPr>
          <w:rFonts w:ascii="Times New Roman" w:hAnsi="Times New Roman" w:eastAsia="Times New Roman" w:cs="Times New Roman"/>
          <w:color w:val="000000"/>
        </w:rPr>
        <w:t>S</w:t>
      </w:r>
      <w:r>
        <w:rPr>
          <w:rFonts w:ascii="宋体" w:hAnsi="宋体" w:eastAsia="宋体" w:cs="宋体"/>
          <w:color w:val="000000"/>
        </w:rPr>
        <w:t>极，磁场外部磁感线方向从</w:t>
      </w:r>
      <w:r>
        <w:rPr>
          <w:rFonts w:ascii="Times New Roman" w:hAnsi="Times New Roman" w:eastAsia="Times New Roman" w:cs="Times New Roman"/>
          <w:color w:val="000000"/>
        </w:rPr>
        <w:t>N</w:t>
      </w:r>
      <w:r>
        <w:rPr>
          <w:rFonts w:ascii="宋体" w:hAnsi="宋体" w:eastAsia="宋体" w:cs="宋体"/>
          <w:color w:val="000000"/>
        </w:rPr>
        <w:t>极到</w:t>
      </w:r>
      <w:r>
        <w:rPr>
          <w:rFonts w:ascii="Times New Roman" w:hAnsi="Times New Roman" w:eastAsia="Times New Roman" w:cs="Times New Roman"/>
          <w:color w:val="000000"/>
        </w:rPr>
        <w:t>S</w:t>
      </w:r>
      <w:r>
        <w:rPr>
          <w:rFonts w:ascii="宋体" w:hAnsi="宋体" w:eastAsia="宋体" w:cs="宋体"/>
          <w:color w:val="000000"/>
        </w:rPr>
        <w:t>极，如图所示：</w:t>
      </w:r>
    </w:p>
    <w:p w14:paraId="6B39BFC6">
      <w:pPr>
        <w:spacing w:line="360" w:lineRule="auto"/>
        <w:jc w:val="left"/>
        <w:textAlignment w:val="center"/>
        <w:rPr>
          <w:color w:val="000000"/>
        </w:rPr>
      </w:pPr>
      <w:r>
        <w:rPr>
          <w:color w:val="000000"/>
        </w:rPr>
        <w:drawing>
          <wp:inline distT="0" distB="0" distL="114300" distR="114300">
            <wp:extent cx="1666875" cy="12954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1666875" cy="1295400"/>
                    </a:xfrm>
                    <a:prstGeom prst="rect">
                      <a:avLst/>
                    </a:prstGeom>
                  </pic:spPr>
                </pic:pic>
              </a:graphicData>
            </a:graphic>
          </wp:inline>
        </w:drawing>
      </w:r>
    </w:p>
    <w:p w14:paraId="07EF6735">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如图所示，用一根细绳拴着一个沙袋，甩起来，使沙袋绕手做圆周运动，请画出此时沙袋的受力示意图（不考虑空气对沙袋的作用）。</w:t>
      </w:r>
    </w:p>
    <w:p w14:paraId="3572CFD0">
      <w:pPr>
        <w:spacing w:line="360" w:lineRule="auto"/>
        <w:jc w:val="left"/>
        <w:textAlignment w:val="center"/>
        <w:rPr>
          <w:color w:val="000000"/>
        </w:rPr>
      </w:pPr>
      <w:r>
        <w:rPr>
          <w:color w:val="000000"/>
        </w:rPr>
        <w:drawing>
          <wp:inline distT="0" distB="0" distL="114300" distR="114300">
            <wp:extent cx="1352550"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1352550" cy="933450"/>
                    </a:xfrm>
                    <a:prstGeom prst="rect">
                      <a:avLst/>
                    </a:prstGeom>
                  </pic:spPr>
                </pic:pic>
              </a:graphicData>
            </a:graphic>
          </wp:inline>
        </w:drawing>
      </w:r>
    </w:p>
    <w:p w14:paraId="0A66F037">
      <w:pPr>
        <w:spacing w:line="360" w:lineRule="auto"/>
        <w:textAlignment w:val="center"/>
        <w:rPr>
          <w:color w:val="000000"/>
        </w:rPr>
      </w:pPr>
      <w:r>
        <w:rPr>
          <w:color w:val="2E75B6"/>
        </w:rPr>
        <w:t>【答案】</w:t>
      </w:r>
      <w:r>
        <w:rPr>
          <w:color w:val="000000"/>
        </w:rPr>
        <w:drawing>
          <wp:inline distT="0" distB="0" distL="114300" distR="114300">
            <wp:extent cx="1600200" cy="10287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1600200" cy="1028700"/>
                    </a:xfrm>
                    <a:prstGeom prst="rect">
                      <a:avLst/>
                    </a:prstGeom>
                  </pic:spPr>
                </pic:pic>
              </a:graphicData>
            </a:graphic>
          </wp:inline>
        </w:drawing>
      </w:r>
    </w:p>
    <w:p w14:paraId="5930A212">
      <w:pPr>
        <w:spacing w:line="360" w:lineRule="auto"/>
        <w:textAlignment w:val="center"/>
        <w:rPr>
          <w:color w:val="000000"/>
        </w:rPr>
      </w:pPr>
      <w:r>
        <w:rPr>
          <w:color w:val="2E75B6"/>
        </w:rPr>
        <w:t>【解析】</w:t>
      </w:r>
    </w:p>
    <w:p w14:paraId="11913F9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沙袋做圆周运动的过程中，受竖直向下重力</w:t>
      </w:r>
      <w:r>
        <w:rPr>
          <w:rFonts w:ascii="Times New Roman" w:hAnsi="Times New Roman" w:eastAsia="Times New Roman" w:cs="Times New Roman"/>
          <w:i/>
          <w:color w:val="000000"/>
        </w:rPr>
        <w:t>G</w:t>
      </w:r>
      <w:r>
        <w:rPr>
          <w:rFonts w:ascii="宋体" w:hAnsi="宋体" w:eastAsia="宋体" w:cs="宋体"/>
          <w:color w:val="000000"/>
        </w:rPr>
        <w:t>，绳的拉力</w:t>
      </w:r>
      <w:r>
        <w:rPr>
          <w:rFonts w:ascii="Times New Roman" w:hAnsi="Times New Roman" w:eastAsia="Times New Roman" w:cs="Times New Roman"/>
          <w:i/>
          <w:color w:val="000000"/>
        </w:rPr>
        <w:t>F</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的方向沿着绳指向手，两个力都画在沙袋的重心</w:t>
      </w:r>
      <w:r>
        <w:rPr>
          <w:rFonts w:ascii="Times New Roman" w:hAnsi="Times New Roman" w:eastAsia="Times New Roman" w:cs="Times New Roman"/>
          <w:i/>
          <w:color w:val="000000"/>
        </w:rPr>
        <w:t>O</w:t>
      </w:r>
      <w:r>
        <w:rPr>
          <w:rFonts w:ascii="宋体" w:hAnsi="宋体" w:eastAsia="宋体" w:cs="宋体"/>
          <w:color w:val="000000"/>
        </w:rPr>
        <w:t>点，如图所示：</w:t>
      </w:r>
    </w:p>
    <w:p w14:paraId="3C9BD7F5">
      <w:pPr>
        <w:spacing w:line="360" w:lineRule="auto"/>
        <w:jc w:val="left"/>
        <w:textAlignment w:val="center"/>
        <w:rPr>
          <w:color w:val="000000"/>
        </w:rPr>
      </w:pPr>
      <w:r>
        <w:rPr>
          <w:color w:val="000000"/>
        </w:rPr>
        <w:drawing>
          <wp:inline distT="0" distB="0" distL="114300" distR="114300">
            <wp:extent cx="1504950" cy="971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1504950" cy="971550"/>
                    </a:xfrm>
                    <a:prstGeom prst="rect">
                      <a:avLst/>
                    </a:prstGeom>
                  </pic:spPr>
                </pic:pic>
              </a:graphicData>
            </a:graphic>
          </wp:inline>
        </w:drawing>
      </w:r>
    </w:p>
    <w:p w14:paraId="1748ACBF">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如图，请完成光线通过凸透镜的光路图。（</w:t>
      </w:r>
      <w:r>
        <w:rPr>
          <w:rFonts w:ascii="Times New Roman" w:hAnsi="Times New Roman" w:eastAsia="Times New Roman" w:cs="Times New Roman"/>
          <w:i/>
          <w:color w:val="000000"/>
        </w:rPr>
        <w:t>F</w:t>
      </w:r>
      <w:r>
        <w:rPr>
          <w:rFonts w:ascii="宋体" w:hAnsi="宋体" w:eastAsia="宋体" w:cs="宋体"/>
          <w:color w:val="000000"/>
        </w:rPr>
        <w:t>是凸透镜的焦点）</w:t>
      </w:r>
    </w:p>
    <w:p w14:paraId="5D1508E9">
      <w:pPr>
        <w:spacing w:line="360" w:lineRule="auto"/>
        <w:jc w:val="left"/>
        <w:textAlignment w:val="center"/>
        <w:rPr>
          <w:color w:val="000000"/>
        </w:rPr>
      </w:pPr>
      <w:r>
        <w:rPr>
          <w:color w:val="000000"/>
        </w:rPr>
        <w:drawing>
          <wp:inline distT="0" distB="0" distL="114300" distR="114300">
            <wp:extent cx="1428750" cy="6286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428750" cy="628650"/>
                    </a:xfrm>
                    <a:prstGeom prst="rect">
                      <a:avLst/>
                    </a:prstGeom>
                  </pic:spPr>
                </pic:pic>
              </a:graphicData>
            </a:graphic>
          </wp:inline>
        </w:drawing>
      </w:r>
    </w:p>
    <w:p w14:paraId="572A64B8">
      <w:pPr>
        <w:spacing w:line="360" w:lineRule="auto"/>
        <w:textAlignment w:val="center"/>
        <w:rPr>
          <w:color w:val="000000"/>
        </w:rPr>
      </w:pPr>
      <w:r>
        <w:rPr>
          <w:color w:val="2E75B6"/>
        </w:rPr>
        <w:t>【答案】</w:t>
      </w:r>
      <w:r>
        <w:rPr>
          <w:color w:val="000000"/>
        </w:rPr>
        <w:drawing>
          <wp:inline distT="0" distB="0" distL="114300" distR="114300">
            <wp:extent cx="1457325" cy="571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1457325" cy="571500"/>
                    </a:xfrm>
                    <a:prstGeom prst="rect">
                      <a:avLst/>
                    </a:prstGeom>
                  </pic:spPr>
                </pic:pic>
              </a:graphicData>
            </a:graphic>
          </wp:inline>
        </w:drawing>
      </w:r>
    </w:p>
    <w:p w14:paraId="7683DDB8">
      <w:pPr>
        <w:spacing w:line="360" w:lineRule="auto"/>
        <w:textAlignment w:val="center"/>
        <w:rPr>
          <w:color w:val="000000"/>
        </w:rPr>
      </w:pPr>
      <w:r>
        <w:rPr>
          <w:color w:val="2E75B6"/>
        </w:rPr>
        <w:t>【解析】</w:t>
      </w:r>
    </w:p>
    <w:p w14:paraId="60AD31D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平行于主光轴的光线经凸透镜折射后过焦点，过焦点的光线经过凸透镜折射后光线与主光轴平行，光路图如下图所示：</w:t>
      </w:r>
    </w:p>
    <w:p w14:paraId="106046F3">
      <w:pPr>
        <w:spacing w:line="360" w:lineRule="auto"/>
        <w:jc w:val="left"/>
        <w:textAlignment w:val="center"/>
        <w:rPr>
          <w:color w:val="000000"/>
        </w:rPr>
      </w:pPr>
      <w:r>
        <w:rPr>
          <w:color w:val="000000"/>
        </w:rPr>
        <w:drawing>
          <wp:inline distT="0" distB="0" distL="114300" distR="114300">
            <wp:extent cx="1590675" cy="61912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1590675" cy="619125"/>
                    </a:xfrm>
                    <a:prstGeom prst="rect">
                      <a:avLst/>
                    </a:prstGeom>
                  </pic:spPr>
                </pic:pic>
              </a:graphicData>
            </a:graphic>
          </wp:inline>
        </w:drawing>
      </w:r>
    </w:p>
    <w:p w14:paraId="1282700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疫情防控进行道路消杀时，总质量为</w:t>
      </w:r>
      <w:r>
        <w:rPr>
          <w:rFonts w:ascii="Times New Roman" w:hAnsi="Times New Roman" w:eastAsia="Times New Roman" w:cs="Times New Roman"/>
          <w:color w:val="000000"/>
        </w:rPr>
        <w:t>8t</w:t>
      </w:r>
      <w:r>
        <w:rPr>
          <w:rFonts w:ascii="宋体" w:hAnsi="宋体" w:eastAsia="宋体" w:cs="宋体"/>
          <w:color w:val="000000"/>
        </w:rPr>
        <w:t>的消毒车喷出</w:t>
      </w:r>
      <w:r>
        <w:object>
          <v:shape id="_x0000_i1090"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152" o:title="eqId4127894459d47861362ba556c6643cd8"/>
            <o:lock v:ext="edit" aspectratio="t"/>
            <w10:wrap type="none"/>
            <w10:anchorlock/>
          </v:shape>
          <o:OLEObject Type="Embed" ProgID="Equation.DSMT4" ShapeID="_x0000_i1090" DrawAspect="Content" ObjectID="_1468075790" r:id="rId151">
            <o:LockedField>false</o:LockedField>
          </o:OLEObject>
        </w:object>
      </w:r>
      <w:r>
        <w:rPr>
          <w:rFonts w:ascii="宋体" w:hAnsi="宋体" w:eastAsia="宋体" w:cs="宋体"/>
          <w:color w:val="000000"/>
        </w:rPr>
        <w:t>的药液后，车轮与水平地面的总接触面积为</w:t>
      </w:r>
      <w:r>
        <w:object>
          <v:shape id="_x0000_i1091" o:spt="75" alt="学科网(www.zxxk.com)--教育资源门户，提供试卷、教案、课件、论文、素材以及各类教学资源下载，还有大量而丰富的教学相关资讯！" type="#_x0000_t75" style="height:15.75pt;width:32.25pt;" o:ole="t" filled="f" o:preferrelative="t" stroked="f" coordsize="21600,21600">
            <v:path/>
            <v:fill on="f" focussize="0,0"/>
            <v:stroke on="f" joinstyle="miter"/>
            <v:imagedata r:id="rId154" o:title="eqId36e80d52d8bf36a499086c3692b01457"/>
            <o:lock v:ext="edit" aspectratio="t"/>
            <w10:wrap type="none"/>
            <w10:anchorlock/>
          </v:shape>
          <o:OLEObject Type="Embed" ProgID="Equation.DSMT4" ShapeID="_x0000_i1091" DrawAspect="Content" ObjectID="_1468075791" r:id="rId153">
            <o:LockedField>false</o:LockedField>
          </o:OLEObject>
        </w:object>
      </w:r>
      <w:r>
        <w:rPr>
          <w:rFonts w:ascii="宋体" w:hAnsi="宋体" w:eastAsia="宋体" w:cs="宋体"/>
          <w:color w:val="000000"/>
        </w:rPr>
        <w:t>。已知消毒液密度为</w:t>
      </w:r>
      <w:r>
        <w:object>
          <v:shape id="_x0000_i1092" o:spt="75" alt="学科网(www.zxxk.com)--教育资源门户，提供试卷、教案、课件、论文、素材以及各类教学资源下载，还有大量而丰富的教学相关资讯！" type="#_x0000_t75" style="height:18pt;width:70.5pt;" o:ole="t" filled="f" o:preferrelative="t" stroked="f" coordsize="21600,21600">
            <v:path/>
            <v:fill on="f" focussize="0,0"/>
            <v:stroke on="f" joinstyle="miter"/>
            <v:imagedata r:id="rId156" o:title="eqId9b4adeebfda973edcdb9e2eefb40a6c6"/>
            <o:lock v:ext="edit" aspectratio="t"/>
            <w10:wrap type="none"/>
            <w10:anchorlock/>
          </v:shape>
          <o:OLEObject Type="Embed" ProgID="Equation.DSMT4" ShapeID="_x0000_i1092" DrawAspect="Content" ObjectID="_1468075792" r:id="rId15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69088FD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）喷出药液的质量；</w:t>
      </w:r>
    </w:p>
    <w:p w14:paraId="0CBE9B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）此时消毒车对地面的压强。</w:t>
      </w:r>
    </w:p>
    <w:p w14:paraId="31BFB13E">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158" o:title="eqIdbf8ad0d250840168209dea2b6560aa2f"/>
            <o:lock v:ext="edit" aspectratio="t"/>
            <w10:wrap type="none"/>
            <w10:anchorlock/>
          </v:shape>
          <o:OLEObject Type="Embed" ProgID="Equation.DSMT4" ShapeID="_x0000_i1093" DrawAspect="Content" ObjectID="_1468075793" r:id="rId157">
            <o:LockedField>false</o:LockedField>
          </o:OLEObject>
        </w:object>
      </w:r>
    </w:p>
    <w:p w14:paraId="1CCDF929">
      <w:pPr>
        <w:spacing w:line="360" w:lineRule="auto"/>
        <w:textAlignment w:val="center"/>
        <w:rPr>
          <w:color w:val="000000"/>
        </w:rPr>
      </w:pPr>
      <w:r>
        <w:rPr>
          <w:color w:val="2E75B6"/>
        </w:rPr>
        <w:t>【解析】</w:t>
      </w:r>
    </w:p>
    <w:p w14:paraId="0750062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）根据公式</w:t>
      </w:r>
      <w:r>
        <w:object>
          <v:shape id="_x0000_i1094"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160" o:title="eqId7c3a298f416cb88b6f4f0c6d38370746"/>
            <o:lock v:ext="edit" aspectratio="t"/>
            <w10:wrap type="none"/>
            <w10:anchorlock/>
          </v:shape>
          <o:OLEObject Type="Embed" ProgID="Equation.DSMT4" ShapeID="_x0000_i1094" DrawAspect="Content" ObjectID="_1468075794" r:id="rId159">
            <o:LockedField>false</o:LockedField>
          </o:OLEObject>
        </w:object>
      </w:r>
      <w:r>
        <w:rPr>
          <w:rFonts w:ascii="宋体" w:hAnsi="宋体" w:eastAsia="宋体" w:cs="宋体"/>
          <w:color w:val="000000"/>
        </w:rPr>
        <w:t>可知，喷出药液的质量为</w:t>
      </w:r>
    </w:p>
    <w:p w14:paraId="63DF602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ρV</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p>
    <w:p w14:paraId="2F3FC4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）消毒车行驶在水平地面上，对地面的压力等于车和消毒液的总重力，即消毒车此时对地面压力为</w:t>
      </w:r>
    </w:p>
    <w:p w14:paraId="2800B91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mg</w:t>
      </w:r>
      <w:r>
        <w:rPr>
          <w:rFonts w:ascii="宋体" w:hAnsi="宋体" w:eastAsia="宋体" w:cs="宋体"/>
          <w:color w:val="000000"/>
        </w:rPr>
        <w:t>=(</w:t>
      </w:r>
      <w:r>
        <w:rPr>
          <w:rFonts w:ascii="Times New Roman" w:hAnsi="Times New Roman" w:eastAsia="Times New Roman" w:cs="Times New Roman"/>
          <w:color w:val="000000"/>
        </w:rPr>
        <w:t xml:space="preserve">8000 kg </w:t>
      </w:r>
      <w:r>
        <w:rPr>
          <w:rFonts w:ascii="宋体" w:hAnsi="宋体" w:eastAsia="宋体" w:cs="宋体"/>
          <w:color w:val="000000"/>
        </w:rPr>
        <w:t>-</w:t>
      </w:r>
      <w:r>
        <w:rPr>
          <w:rFonts w:ascii="Times New Roman" w:hAnsi="Times New Roman" w:eastAsia="Times New Roman" w:cs="Times New Roman"/>
          <w:color w:val="000000"/>
        </w:rPr>
        <w:t>2000 kg</w:t>
      </w:r>
      <w:r>
        <w:rPr>
          <w:rFonts w:ascii="宋体" w:hAnsi="宋体" w:eastAsia="宋体" w:cs="宋体"/>
          <w:color w:val="000000"/>
        </w:rPr>
        <w:t>)</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4BACE835">
      <w:pPr>
        <w:spacing w:line="360" w:lineRule="auto"/>
        <w:jc w:val="left"/>
        <w:textAlignment w:val="center"/>
        <w:rPr>
          <w:rFonts w:ascii="宋体" w:hAnsi="宋体" w:eastAsia="宋体" w:cs="宋体"/>
          <w:color w:val="000000"/>
        </w:rPr>
      </w:pPr>
      <w:r>
        <w:rPr>
          <w:rFonts w:ascii="宋体" w:hAnsi="宋体" w:eastAsia="宋体" w:cs="宋体"/>
          <w:color w:val="000000"/>
        </w:rPr>
        <w:t>根据压强公式</w:t>
      </w:r>
      <w:r>
        <w:object>
          <v:shape id="_x0000_i1095" o:spt="75" alt="学科网(www.zxxk.com)--教育资源门户，提供试卷、教案、课件、论文、素材以及各类教学资源下载，还有大量而丰富的教学相关资讯！" type="#_x0000_t75" style="height:31pt;width:33pt;" o:ole="t" filled="f" o:preferrelative="t" stroked="f" coordsize="21600,21600">
            <v:path/>
            <v:fill on="f" focussize="0,0"/>
            <v:stroke on="f" joinstyle="miter"/>
            <v:imagedata r:id="rId162" o:title="eqIdc894696166849176e0e90bfd7668c421"/>
            <o:lock v:ext="edit" aspectratio="t"/>
            <w10:wrap type="none"/>
            <w10:anchorlock/>
          </v:shape>
          <o:OLEObject Type="Embed" ProgID="Equation.DSMT4" ShapeID="_x0000_i1095" DrawAspect="Content" ObjectID="_1468075795" r:id="rId161">
            <o:LockedField>false</o:LockedField>
          </o:OLEObject>
        </w:object>
      </w:r>
      <w:r>
        <w:rPr>
          <w:rFonts w:ascii="宋体" w:hAnsi="宋体" w:eastAsia="宋体" w:cs="宋体"/>
          <w:color w:val="000000"/>
        </w:rPr>
        <w:t>可知，此时消毒车此时对地面压强为</w:t>
      </w:r>
    </w:p>
    <w:p w14:paraId="13EF185A">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32.95pt;width:150.85pt;" o:ole="t" filled="f" o:preferrelative="t" stroked="f" coordsize="21600,21600">
            <v:path/>
            <v:fill on="f" focussize="0,0"/>
            <v:stroke on="f" joinstyle="miter"/>
            <v:imagedata r:id="rId164" o:title="eqIdc6ef09d849f4f87a896e28f538e029f7"/>
            <o:lock v:ext="edit" aspectratio="t"/>
            <w10:wrap type="none"/>
            <w10:anchorlock/>
          </v:shape>
          <o:OLEObject Type="Embed" ProgID="Equation.DSMT4" ShapeID="_x0000_i1096" DrawAspect="Content" ObjectID="_1468075796" r:id="rId163">
            <o:LockedField>false</o:LockedField>
          </o:OLEObject>
        </w:object>
      </w:r>
    </w:p>
    <w:p w14:paraId="0194B5B6">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）喷出药液的质量为</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w:t>
      </w:r>
    </w:p>
    <w:p w14:paraId="31D211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）此时消毒车对地面的压强为</w:t>
      </w:r>
      <w:r>
        <w:object>
          <v:shape id="_x0000_i1097"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158" o:title="eqIdbf8ad0d250840168209dea2b6560aa2f"/>
            <o:lock v:ext="edit" aspectratio="t"/>
            <w10:wrap type="none"/>
            <w10:anchorlock/>
          </v:shape>
          <o:OLEObject Type="Embed" ProgID="Equation.DSMT4" ShapeID="_x0000_i1097" DrawAspect="Content" ObjectID="_1468075797" r:id="rId165">
            <o:LockedField>false</o:LockedField>
          </o:OLEObject>
        </w:object>
      </w:r>
      <w:r>
        <w:rPr>
          <w:rFonts w:ascii="宋体" w:hAnsi="宋体" w:eastAsia="宋体" w:cs="宋体"/>
          <w:color w:val="000000"/>
        </w:rPr>
        <w:t>。</w:t>
      </w:r>
    </w:p>
    <w:p w14:paraId="20516C13">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如图所示为某款电热水龙头电路图，</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为四个固定触点，绕</w:t>
      </w:r>
      <w:r>
        <w:rPr>
          <w:rFonts w:ascii="Times New Roman" w:hAnsi="Times New Roman" w:eastAsia="Times New Roman" w:cs="Times New Roman"/>
          <w:i/>
          <w:color w:val="000000"/>
        </w:rPr>
        <w:t>O</w:t>
      </w:r>
      <w:r>
        <w:rPr>
          <w:rFonts w:ascii="宋体" w:hAnsi="宋体" w:eastAsia="宋体" w:cs="宋体"/>
          <w:color w:val="000000"/>
        </w:rPr>
        <w:t>点转动的扇形金属触片</w:t>
      </w:r>
      <w:r>
        <w:rPr>
          <w:rFonts w:ascii="Times New Roman" w:hAnsi="Times New Roman" w:eastAsia="Times New Roman" w:cs="Times New Roman"/>
          <w:color w:val="000000"/>
        </w:rPr>
        <w:t>P</w:t>
      </w:r>
      <w:r>
        <w:rPr>
          <w:rFonts w:ascii="宋体" w:hAnsi="宋体" w:eastAsia="宋体" w:cs="宋体"/>
          <w:color w:val="000000"/>
        </w:rPr>
        <w:t>可同时接触两个触点。触片</w:t>
      </w:r>
      <w:r>
        <w:rPr>
          <w:rFonts w:ascii="Times New Roman" w:hAnsi="Times New Roman" w:eastAsia="Times New Roman" w:cs="Times New Roman"/>
          <w:color w:val="000000"/>
        </w:rPr>
        <w:t>P</w:t>
      </w:r>
      <w:r>
        <w:rPr>
          <w:rFonts w:ascii="宋体" w:hAnsi="宋体" w:eastAsia="宋体" w:cs="宋体"/>
          <w:color w:val="000000"/>
        </w:rPr>
        <w:t>置于不同位置时，有冷水、温水和热水三种状态，正常工作时出温水的电功率为</w:t>
      </w:r>
      <w:r>
        <w:rPr>
          <w:rFonts w:ascii="Times New Roman" w:hAnsi="Times New Roman" w:eastAsia="Times New Roman" w:cs="Times New Roman"/>
          <w:color w:val="000000"/>
        </w:rPr>
        <w:t>1100W</w:t>
      </w:r>
      <w:r>
        <w:rPr>
          <w:rFonts w:ascii="宋体" w:hAnsi="宋体" w:eastAsia="宋体" w:cs="宋体"/>
          <w:color w:val="000000"/>
        </w:rPr>
        <w:t>，出热水的电功率为</w:t>
      </w:r>
      <w:r>
        <w:rPr>
          <w:rFonts w:ascii="Times New Roman" w:hAnsi="Times New Roman" w:eastAsia="Times New Roman" w:cs="Times New Roman"/>
          <w:color w:val="000000"/>
        </w:rPr>
        <w:t>2200W</w:t>
      </w:r>
      <w:r>
        <w:rPr>
          <w:rFonts w:ascii="宋体" w:hAnsi="宋体" w:eastAsia="宋体" w:cs="宋体"/>
          <w:color w:val="000000"/>
        </w:rPr>
        <w:t>。</w:t>
      </w:r>
    </w:p>
    <w:p w14:paraId="15027B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）求出温水时电路中的电流；</w:t>
      </w:r>
    </w:p>
    <w:p w14:paraId="0D4A5B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）求出热水时</w:t>
      </w:r>
      <w:r>
        <w:rPr>
          <w:rFonts w:ascii="Times New Roman" w:hAnsi="Times New Roman" w:eastAsia="Times New Roman" w:cs="Times New Roman"/>
          <w:color w:val="000000"/>
        </w:rPr>
        <w:t>2</w:t>
      </w:r>
      <w:r>
        <w:rPr>
          <w:rFonts w:ascii="宋体" w:hAnsi="宋体" w:eastAsia="宋体" w:cs="宋体"/>
          <w:color w:val="000000"/>
        </w:rPr>
        <w:t>分钟内消耗的电能；</w:t>
      </w:r>
    </w:p>
    <w:p w14:paraId="3E8386E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）若水龙头只能出冷水和温水，电路可能存在的故障。（写出一条即可）</w:t>
      </w:r>
    </w:p>
    <w:p w14:paraId="608DDACF">
      <w:pPr>
        <w:spacing w:line="360" w:lineRule="auto"/>
        <w:jc w:val="left"/>
        <w:textAlignment w:val="center"/>
        <w:rPr>
          <w:color w:val="000000"/>
        </w:rPr>
      </w:pPr>
      <w:r>
        <w:rPr>
          <w:rFonts w:ascii="宋体" w:hAnsi="宋体" w:eastAsia="宋体" w:cs="宋体"/>
          <w:color w:val="000000"/>
        </w:rPr>
        <w:drawing>
          <wp:inline distT="0" distB="0" distL="114300" distR="114300">
            <wp:extent cx="1552575" cy="1057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66"/>
                    <a:stretch>
                      <a:fillRect/>
                    </a:stretch>
                  </pic:blipFill>
                  <pic:spPr>
                    <a:xfrm>
                      <a:off x="0" y="0"/>
                      <a:ext cx="1552575" cy="1057275"/>
                    </a:xfrm>
                    <a:prstGeom prst="rect">
                      <a:avLst/>
                    </a:prstGeom>
                  </pic:spPr>
                </pic:pic>
              </a:graphicData>
            </a:graphic>
          </wp:inline>
        </w:drawing>
      </w:r>
    </w:p>
    <w:p w14:paraId="5D76E00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264000J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断路了</w:t>
      </w:r>
    </w:p>
    <w:p w14:paraId="736FAD43">
      <w:pPr>
        <w:spacing w:line="360" w:lineRule="auto"/>
        <w:textAlignment w:val="center"/>
        <w:rPr>
          <w:color w:val="000000"/>
        </w:rPr>
      </w:pPr>
      <w:r>
        <w:rPr>
          <w:color w:val="2E75B6"/>
        </w:rPr>
        <w:t>【解析】</w:t>
      </w:r>
    </w:p>
    <w:p w14:paraId="2508CEE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）根据公式</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可知，出温水时电路中的电流为</w:t>
      </w:r>
    </w:p>
    <w:p w14:paraId="54B857DE">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2.5pt;width:120pt;" o:ole="t" filled="f" o:preferrelative="t" stroked="f" coordsize="21600,21600">
            <v:path/>
            <v:fill on="f" focussize="0,0"/>
            <v:stroke on="f" joinstyle="miter"/>
            <v:imagedata r:id="rId168" o:title="eqIdacf2a654ce1007ade00ed93862c12e5a"/>
            <o:lock v:ext="edit" aspectratio="t"/>
            <w10:wrap type="none"/>
            <w10:anchorlock/>
          </v:shape>
          <o:OLEObject Type="Embed" ProgID="Equation.DSMT4" ShapeID="_x0000_i1098" DrawAspect="Content" ObjectID="_1468075798" r:id="rId167">
            <o:LockedField>false</o:LockedField>
          </o:OLEObject>
        </w:object>
      </w:r>
    </w:p>
    <w:p w14:paraId="62B3D8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）根据电能公式</w:t>
      </w: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Pt</w:t>
      </w:r>
      <w:r>
        <w:rPr>
          <w:rFonts w:ascii="宋体" w:hAnsi="宋体" w:eastAsia="宋体" w:cs="宋体"/>
          <w:color w:val="000000"/>
        </w:rPr>
        <w:t>可知，出热水</w:t>
      </w:r>
      <w:r>
        <w:rPr>
          <w:rFonts w:ascii="Times New Roman" w:hAnsi="Times New Roman" w:eastAsia="Times New Roman" w:cs="Times New Roman"/>
          <w:color w:val="000000"/>
        </w:rPr>
        <w:t>2</w:t>
      </w:r>
      <w:r>
        <w:rPr>
          <w:rFonts w:ascii="宋体" w:hAnsi="宋体" w:eastAsia="宋体" w:cs="宋体"/>
          <w:color w:val="000000"/>
        </w:rPr>
        <w:t>分钟消耗的电能为</w:t>
      </w:r>
    </w:p>
    <w:p w14:paraId="593E03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热</w:t>
      </w:r>
      <w:r>
        <w:rPr>
          <w:rFonts w:ascii="Times New Roman" w:hAnsi="Times New Roman" w:eastAsia="Times New Roman" w:cs="Times New Roman"/>
          <w:i/>
          <w:color w:val="000000"/>
        </w:rPr>
        <w:t>t</w:t>
      </w:r>
      <w:r>
        <w:rPr>
          <w:rFonts w:ascii="Times New Roman" w:hAnsi="Times New Roman" w:eastAsia="Times New Roman" w:cs="Times New Roman"/>
          <w:color w:val="000000"/>
        </w:rPr>
        <w:t>=2200W×2×60s=264000J</w:t>
      </w:r>
    </w:p>
    <w:p w14:paraId="772D138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）根据题意可知，当金属触片</w:t>
      </w:r>
      <w:r>
        <w:rPr>
          <w:rFonts w:ascii="Times New Roman" w:hAnsi="Times New Roman" w:eastAsia="Times New Roman" w:cs="Times New Roman"/>
          <w:color w:val="000000"/>
        </w:rPr>
        <w:t>P</w:t>
      </w:r>
      <w:r>
        <w:rPr>
          <w:rFonts w:ascii="宋体" w:hAnsi="宋体" w:eastAsia="宋体" w:cs="宋体"/>
          <w:color w:val="000000"/>
        </w:rPr>
        <w:t>接</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时</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 xml:space="preserve"> </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并联接入电路时，此时电路的总电阻最小，电流电流最大，出热水；当金属触片</w:t>
      </w:r>
      <w:r>
        <w:rPr>
          <w:rFonts w:ascii="Times New Roman" w:hAnsi="Times New Roman" w:eastAsia="Times New Roman" w:cs="Times New Roman"/>
          <w:color w:val="000000"/>
        </w:rPr>
        <w:t>P</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时，</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1</w:t>
      </w:r>
      <w:r>
        <w:rPr>
          <w:rFonts w:ascii="宋体" w:hAnsi="宋体" w:eastAsia="宋体" w:cs="宋体"/>
          <w:color w:val="000000"/>
        </w:rPr>
        <w:t>单独接入电路，此时电路电阻大，电流小，出温水，当金属触片</w:t>
      </w:r>
      <w:r>
        <w:rPr>
          <w:rFonts w:ascii="Times New Roman" w:hAnsi="Times New Roman" w:eastAsia="Times New Roman" w:cs="Times New Roman"/>
          <w:color w:val="000000"/>
        </w:rPr>
        <w:t>P</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时，电路处于断开状态时，出的是冷水，所以若水龙头只能出冷水和温水，那么可能是电阻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断路了。</w:t>
      </w:r>
    </w:p>
    <w:p w14:paraId="7BD8F9F2">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）求出温水时电路中的电流为</w:t>
      </w:r>
      <w:r>
        <w:rPr>
          <w:rFonts w:ascii="Times New Roman" w:hAnsi="Times New Roman" w:eastAsia="Times New Roman" w:cs="Times New Roman"/>
          <w:color w:val="000000"/>
        </w:rPr>
        <w:t>5A</w:t>
      </w:r>
      <w:r>
        <w:rPr>
          <w:rFonts w:ascii="宋体" w:hAnsi="宋体" w:eastAsia="宋体" w:cs="宋体"/>
          <w:color w:val="000000"/>
        </w:rPr>
        <w:t>；</w:t>
      </w:r>
    </w:p>
    <w:p w14:paraId="384A18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）求出热水时</w:t>
      </w:r>
      <w:r>
        <w:rPr>
          <w:rFonts w:ascii="Times New Roman" w:hAnsi="Times New Roman" w:eastAsia="Times New Roman" w:cs="Times New Roman"/>
          <w:color w:val="000000"/>
        </w:rPr>
        <w:t>2</w:t>
      </w:r>
      <w:r>
        <w:rPr>
          <w:rFonts w:ascii="宋体" w:hAnsi="宋体" w:eastAsia="宋体" w:cs="宋体"/>
          <w:color w:val="000000"/>
        </w:rPr>
        <w:t>分钟内消耗的电能为</w:t>
      </w:r>
      <w:r>
        <w:rPr>
          <w:rFonts w:ascii="Times New Roman" w:hAnsi="Times New Roman" w:eastAsia="Times New Roman" w:cs="Times New Roman"/>
          <w:color w:val="000000"/>
        </w:rPr>
        <w:t>264000J</w:t>
      </w:r>
      <w:r>
        <w:rPr>
          <w:rFonts w:ascii="宋体" w:hAnsi="宋体" w:eastAsia="宋体" w:cs="宋体"/>
          <w:color w:val="000000"/>
        </w:rPr>
        <w:t>；</w:t>
      </w:r>
    </w:p>
    <w:p w14:paraId="228943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）若水龙头只能出冷水和温水，电路可能存在的故障电阻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断路了。</w:t>
      </w:r>
    </w:p>
    <w:p w14:paraId="19EAD26E">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在探究“平面镜成像的特点”实验中，装置如图</w:t>
      </w:r>
      <w:r>
        <w:rPr>
          <w:rFonts w:ascii="Times New Roman" w:hAnsi="Times New Roman" w:eastAsia="Times New Roman" w:cs="Times New Roman"/>
          <w:color w:val="000000"/>
        </w:rPr>
        <w:t>1</w:t>
      </w:r>
      <w:r>
        <w:rPr>
          <w:rFonts w:ascii="宋体" w:hAnsi="宋体" w:eastAsia="宋体" w:cs="宋体"/>
          <w:color w:val="000000"/>
        </w:rPr>
        <w:t>所示。</w:t>
      </w:r>
    </w:p>
    <w:p w14:paraId="6CE480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）为了更好的完成实验，最好选用___________（选填“无色”或“茶色”）玻璃板，玻璃板应___________放置在水平桌面上，可用___________（填器材名称）来检验；</w:t>
      </w:r>
    </w:p>
    <w:p w14:paraId="5353C4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）将棋子</w:t>
      </w:r>
      <w:r>
        <w:rPr>
          <w:rFonts w:ascii="Times New Roman" w:hAnsi="Times New Roman" w:eastAsia="Times New Roman" w:cs="Times New Roman"/>
          <w:color w:val="000000"/>
        </w:rPr>
        <w:t>A</w:t>
      </w:r>
      <w:r>
        <w:rPr>
          <w:rFonts w:ascii="宋体" w:hAnsi="宋体" w:eastAsia="宋体" w:cs="宋体"/>
          <w:color w:val="000000"/>
        </w:rPr>
        <w:t>置于玻璃板前方，观察到</w:t>
      </w:r>
      <w:r>
        <w:rPr>
          <w:rFonts w:ascii="Times New Roman" w:hAnsi="Times New Roman" w:eastAsia="Times New Roman" w:cs="Times New Roman"/>
          <w:color w:val="000000"/>
        </w:rPr>
        <w:t>A</w:t>
      </w:r>
      <w:r>
        <w:rPr>
          <w:rFonts w:ascii="宋体" w:hAnsi="宋体" w:eastAsia="宋体" w:cs="宋体"/>
          <w:color w:val="000000"/>
        </w:rPr>
        <w:t>的两个像，在玻璃板后方放置棋子</w:t>
      </w:r>
      <w:r>
        <w:rPr>
          <w:rFonts w:ascii="Times New Roman" w:hAnsi="Times New Roman" w:eastAsia="Times New Roman" w:cs="Times New Roman"/>
          <w:color w:val="000000"/>
        </w:rPr>
        <w:t>B</w:t>
      </w:r>
      <w:r>
        <w:rPr>
          <w:rFonts w:ascii="宋体" w:hAnsi="宋体" w:eastAsia="宋体" w:cs="宋体"/>
          <w:color w:val="000000"/>
        </w:rPr>
        <w:t>，使之与棋子</w:t>
      </w:r>
      <w:r>
        <w:rPr>
          <w:rFonts w:ascii="Times New Roman" w:hAnsi="Times New Roman" w:eastAsia="Times New Roman" w:cs="Times New Roman"/>
          <w:color w:val="000000"/>
        </w:rPr>
        <w:t>A</w:t>
      </w:r>
      <w:r>
        <w:rPr>
          <w:rFonts w:ascii="宋体" w:hAnsi="宋体" w:eastAsia="宋体" w:cs="宋体"/>
          <w:color w:val="000000"/>
        </w:rPr>
        <w:t>较亮的像重合。在白纸上记下棋子</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的位置，如图</w:t>
      </w:r>
      <w:r>
        <w:rPr>
          <w:rFonts w:ascii="Times New Roman" w:hAnsi="Times New Roman" w:eastAsia="Times New Roman" w:cs="Times New Roman"/>
          <w:color w:val="000000"/>
        </w:rPr>
        <w:t>2</w:t>
      </w:r>
      <w:r>
        <w:rPr>
          <w:rFonts w:ascii="宋体" w:hAnsi="宋体" w:eastAsia="宋体" w:cs="宋体"/>
          <w:color w:val="000000"/>
        </w:rPr>
        <w:t>所示，此时物到镜面的距离为___________，像到镜面的距离为___________（选填“</w:t>
      </w:r>
      <w:r>
        <w:rPr>
          <w:rFonts w:ascii="Times New Roman" w:hAnsi="Times New Roman" w:eastAsia="Times New Roman" w:cs="Times New Roman"/>
          <w:i/>
          <w:color w:val="000000"/>
        </w:rPr>
        <w:t>AC</w:t>
      </w:r>
      <w:r>
        <w:rPr>
          <w:rFonts w:ascii="宋体" w:hAnsi="宋体" w:eastAsia="宋体" w:cs="宋体"/>
          <w:color w:val="000000"/>
        </w:rPr>
        <w:t>”、“</w:t>
      </w:r>
      <w:r>
        <w:rPr>
          <w:rFonts w:ascii="Times New Roman" w:hAnsi="Times New Roman" w:eastAsia="Times New Roman" w:cs="Times New Roman"/>
          <w:i/>
          <w:color w:val="000000"/>
        </w:rPr>
        <w:t>AD</w:t>
      </w:r>
      <w:r>
        <w:rPr>
          <w:rFonts w:ascii="宋体" w:hAnsi="宋体" w:eastAsia="宋体" w:cs="宋体"/>
          <w:color w:val="000000"/>
        </w:rPr>
        <w:t>”、“</w:t>
      </w:r>
      <w:r>
        <w:rPr>
          <w:rFonts w:ascii="Times New Roman" w:hAnsi="Times New Roman" w:eastAsia="Times New Roman" w:cs="Times New Roman"/>
          <w:i/>
          <w:color w:val="000000"/>
        </w:rPr>
        <w:t>BD</w:t>
      </w:r>
      <w:r>
        <w:rPr>
          <w:rFonts w:ascii="宋体" w:hAnsi="宋体" w:eastAsia="宋体" w:cs="宋体"/>
          <w:color w:val="000000"/>
        </w:rPr>
        <w:t>”或“</w:t>
      </w:r>
      <w:r>
        <w:rPr>
          <w:rFonts w:ascii="Times New Roman" w:hAnsi="Times New Roman" w:eastAsia="Times New Roman" w:cs="Times New Roman"/>
          <w:i/>
          <w:color w:val="000000"/>
        </w:rPr>
        <w:t>BC</w:t>
      </w:r>
      <w:r>
        <w:rPr>
          <w:rFonts w:ascii="宋体" w:hAnsi="宋体" w:eastAsia="宋体" w:cs="宋体"/>
          <w:color w:val="000000"/>
        </w:rPr>
        <w:t>”）。可沿___________方向（选填“</w:t>
      </w:r>
      <w:r>
        <w:rPr>
          <w:rFonts w:ascii="Times New Roman" w:hAnsi="Times New Roman" w:eastAsia="Times New Roman" w:cs="Times New Roman"/>
          <w:i/>
          <w:color w:val="000000"/>
        </w:rPr>
        <w:t>MN</w:t>
      </w:r>
      <w:r>
        <w:rPr>
          <w:rFonts w:ascii="宋体" w:hAnsi="宋体" w:eastAsia="宋体" w:cs="宋体"/>
          <w:color w:val="000000"/>
        </w:rPr>
        <w:t>”或“</w:t>
      </w:r>
      <w:r>
        <w:rPr>
          <w:rFonts w:ascii="Times New Roman" w:hAnsi="Times New Roman" w:eastAsia="Times New Roman" w:cs="Times New Roman"/>
          <w:i/>
          <w:color w:val="000000"/>
        </w:rPr>
        <w:t>PQ</w:t>
      </w:r>
      <w:r>
        <w:rPr>
          <w:rFonts w:ascii="宋体" w:hAnsi="宋体" w:eastAsia="宋体" w:cs="宋体"/>
          <w:color w:val="000000"/>
        </w:rPr>
        <w:t>”）移动棋子</w:t>
      </w:r>
      <w:r>
        <w:rPr>
          <w:rFonts w:ascii="Times New Roman" w:hAnsi="Times New Roman" w:eastAsia="Times New Roman" w:cs="Times New Roman"/>
          <w:color w:val="000000"/>
        </w:rPr>
        <w:t>A</w:t>
      </w:r>
      <w:r>
        <w:rPr>
          <w:rFonts w:ascii="宋体" w:hAnsi="宋体" w:eastAsia="宋体" w:cs="宋体"/>
          <w:color w:val="000000"/>
        </w:rPr>
        <w:t>多次实验，寻找普遍规律。</w:t>
      </w:r>
    </w:p>
    <w:p w14:paraId="060131C8">
      <w:pPr>
        <w:spacing w:line="360" w:lineRule="auto"/>
        <w:jc w:val="left"/>
        <w:textAlignment w:val="center"/>
        <w:rPr>
          <w:color w:val="000000"/>
        </w:rPr>
      </w:pPr>
      <w:r>
        <w:rPr>
          <w:rFonts w:ascii="宋体" w:hAnsi="宋体" w:eastAsia="宋体" w:cs="宋体"/>
          <w:color w:val="000000"/>
        </w:rPr>
        <w:drawing>
          <wp:inline distT="0" distB="0" distL="114300" distR="114300">
            <wp:extent cx="4171950" cy="1609725"/>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4171950" cy="1609725"/>
                    </a:xfrm>
                    <a:prstGeom prst="rect">
                      <a:avLst/>
                    </a:prstGeom>
                  </pic:spPr>
                </pic:pic>
              </a:graphicData>
            </a:graphic>
          </wp:inline>
        </w:drawing>
      </w:r>
    </w:p>
    <w:p w14:paraId="17A365E3">
      <w:pPr>
        <w:spacing w:line="360" w:lineRule="auto"/>
        <w:textAlignment w:val="center"/>
        <w:rPr>
          <w:rFonts w:ascii="Times New Roman" w:hAnsi="Times New Roman" w:eastAsia="Times New Roman" w:cs="Times New Roman"/>
          <w:i/>
          <w:color w:val="000000"/>
        </w:rPr>
      </w:pPr>
      <w:r>
        <w:rPr>
          <w:color w:val="2E75B6"/>
        </w:rPr>
        <w:t>【答案】</w:t>
      </w:r>
      <w:r>
        <w:rPr>
          <w:color w:val="000000"/>
        </w:rPr>
        <w:t xml:space="preserve">    ①. </w:t>
      </w:r>
      <w:r>
        <w:rPr>
          <w:rFonts w:ascii="宋体" w:hAnsi="宋体" w:eastAsia="宋体" w:cs="宋体"/>
          <w:color w:val="000000"/>
        </w:rPr>
        <w:t>茶色</w:t>
      </w:r>
      <w:r>
        <w:rPr>
          <w:color w:val="000000"/>
        </w:rPr>
        <w:t xml:space="preserve">    ②. </w:t>
      </w:r>
      <w:r>
        <w:rPr>
          <w:rFonts w:ascii="宋体" w:hAnsi="宋体" w:eastAsia="宋体" w:cs="宋体"/>
          <w:color w:val="000000"/>
        </w:rPr>
        <w:t>垂直</w:t>
      </w:r>
      <w:r>
        <w:rPr>
          <w:color w:val="000000"/>
        </w:rPr>
        <w:t xml:space="preserve">    ③. </w:t>
      </w:r>
      <w:r>
        <w:rPr>
          <w:rFonts w:ascii="宋体" w:hAnsi="宋体" w:eastAsia="宋体" w:cs="宋体"/>
          <w:color w:val="000000"/>
        </w:rPr>
        <w:t>刻度尺</w:t>
      </w:r>
      <w:r>
        <w:rPr>
          <w:color w:val="000000"/>
        </w:rPr>
        <w:t xml:space="preserve">    ④. </w:t>
      </w:r>
      <w:r>
        <w:rPr>
          <w:rFonts w:ascii="Times New Roman" w:hAnsi="Times New Roman" w:eastAsia="Times New Roman" w:cs="Times New Roman"/>
          <w:i/>
          <w:color w:val="000000"/>
        </w:rPr>
        <w:t>AC</w:t>
      </w:r>
      <w:r>
        <w:rPr>
          <w:color w:val="000000"/>
        </w:rPr>
        <w:t xml:space="preserve">    ⑤. </w:t>
      </w:r>
      <w:r>
        <w:rPr>
          <w:rFonts w:ascii="Times New Roman" w:hAnsi="Times New Roman" w:eastAsia="Times New Roman" w:cs="Times New Roman"/>
          <w:i/>
          <w:color w:val="000000"/>
        </w:rPr>
        <w:t>BC</w:t>
      </w:r>
      <w:r>
        <w:rPr>
          <w:color w:val="000000"/>
        </w:rPr>
        <w:t xml:space="preserve">    ⑥. </w:t>
      </w:r>
      <w:r>
        <w:rPr>
          <w:rFonts w:ascii="Times New Roman" w:hAnsi="Times New Roman" w:eastAsia="Times New Roman" w:cs="Times New Roman"/>
          <w:i/>
          <w:color w:val="000000"/>
        </w:rPr>
        <w:t>PQ</w:t>
      </w:r>
    </w:p>
    <w:p w14:paraId="0F45CB88">
      <w:pPr>
        <w:spacing w:line="360" w:lineRule="auto"/>
        <w:textAlignment w:val="center"/>
        <w:rPr>
          <w:color w:val="000000"/>
        </w:rPr>
      </w:pPr>
      <w:r>
        <w:rPr>
          <w:color w:val="2E75B6"/>
        </w:rPr>
        <w:t>【解析】</w:t>
      </w:r>
    </w:p>
    <w:p w14:paraId="2523A93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无色玻璃透光性好，反光性差，茶色玻璃板透光较差，反光性强，成的像比较清晰，故应选茶色玻璃进行实验。</w:t>
      </w:r>
    </w:p>
    <w:p w14:paraId="7EA694C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实验时，为了能够找到像的位置，玻璃板应该垂直放在水平面上，可用刻度尺的直角来验证玻璃板是否垂直放在水平桌面上。</w:t>
      </w:r>
    </w:p>
    <w:p w14:paraId="150D34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离光源较近的反射面成的像较亮，离光源较远的反射面成的像较暗，故较亮的像是由镜面</w:t>
      </w:r>
      <w:r>
        <w:rPr>
          <w:rFonts w:ascii="Times New Roman" w:hAnsi="Times New Roman" w:eastAsia="Times New Roman" w:cs="Times New Roman"/>
          <w:color w:val="000000"/>
        </w:rPr>
        <w:t>C</w:t>
      </w:r>
      <w:r>
        <w:rPr>
          <w:rFonts w:ascii="宋体" w:hAnsi="宋体" w:eastAsia="宋体" w:cs="宋体"/>
          <w:color w:val="000000"/>
        </w:rPr>
        <w:t>形成的像，此时物到镜面的距离为</w:t>
      </w:r>
      <w:r>
        <w:rPr>
          <w:rFonts w:ascii="Times New Roman" w:hAnsi="Times New Roman" w:eastAsia="Times New Roman" w:cs="Times New Roman"/>
          <w:i/>
          <w:color w:val="000000"/>
        </w:rPr>
        <w:t>AC</w:t>
      </w:r>
      <w:r>
        <w:rPr>
          <w:rFonts w:ascii="宋体" w:hAnsi="宋体" w:eastAsia="宋体" w:cs="宋体"/>
          <w:color w:val="000000"/>
        </w:rPr>
        <w:t>，像到镜面的距离为</w:t>
      </w:r>
      <w:r>
        <w:rPr>
          <w:rFonts w:ascii="Times New Roman" w:hAnsi="Times New Roman" w:eastAsia="Times New Roman" w:cs="Times New Roman"/>
          <w:i/>
          <w:color w:val="000000"/>
        </w:rPr>
        <w:t>BC</w:t>
      </w:r>
      <w:r>
        <w:rPr>
          <w:rFonts w:ascii="宋体" w:hAnsi="宋体" w:eastAsia="宋体" w:cs="宋体"/>
          <w:color w:val="000000"/>
        </w:rPr>
        <w:t>。</w:t>
      </w:r>
    </w:p>
    <w:p w14:paraId="16CFCA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为了得到像距与物距的大小关系，应该改变物距进行多次实验，故应沿</w:t>
      </w:r>
      <w:r>
        <w:rPr>
          <w:rFonts w:ascii="Times New Roman" w:hAnsi="Times New Roman" w:eastAsia="Times New Roman" w:cs="Times New Roman"/>
          <w:i/>
          <w:color w:val="000000"/>
        </w:rPr>
        <w:t>PQ</w:t>
      </w:r>
      <w:r>
        <w:rPr>
          <w:rFonts w:ascii="宋体" w:hAnsi="宋体" w:eastAsia="宋体" w:cs="宋体"/>
          <w:color w:val="000000"/>
        </w:rPr>
        <w:t>移动棋子</w:t>
      </w:r>
      <w:r>
        <w:rPr>
          <w:rFonts w:ascii="Times New Roman" w:hAnsi="Times New Roman" w:eastAsia="Times New Roman" w:cs="Times New Roman"/>
          <w:color w:val="000000"/>
        </w:rPr>
        <w:t>A</w:t>
      </w:r>
      <w:r>
        <w:rPr>
          <w:rFonts w:ascii="宋体" w:hAnsi="宋体" w:eastAsia="宋体" w:cs="宋体"/>
          <w:color w:val="000000"/>
        </w:rPr>
        <w:t>多次实验。</w:t>
      </w:r>
    </w:p>
    <w:p w14:paraId="1E771482">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用一串小彩灯扮靓教室，发现一个小彩灯熄灭后，其他小彩灯依然发光，小丽猜想小彩灯并联；取下这个小彩灯，整串彩灯都会熄灭，小丽认为每个小彩灯应该是串联的。她决定将小彩灯接入图</w:t>
      </w:r>
      <w:r>
        <w:rPr>
          <w:rFonts w:ascii="Times New Roman" w:hAnsi="Times New Roman" w:eastAsia="Times New Roman" w:cs="Times New Roman"/>
          <w:color w:val="000000"/>
        </w:rPr>
        <w:t>1</w:t>
      </w:r>
      <w:r>
        <w:rPr>
          <w:rFonts w:ascii="宋体" w:hAnsi="宋体" w:eastAsia="宋体" w:cs="宋体"/>
          <w:color w:val="000000"/>
        </w:rPr>
        <w:t>所示的电路，测其电阻，探寻奥秘。已知电源电压为</w:t>
      </w:r>
      <w:r>
        <w:rPr>
          <w:rFonts w:ascii="Times New Roman" w:hAnsi="Times New Roman" w:eastAsia="Times New Roman" w:cs="Times New Roman"/>
          <w:color w:val="000000"/>
        </w:rPr>
        <w:t>3V</w:t>
      </w:r>
      <w:r>
        <w:rPr>
          <w:rFonts w:ascii="宋体" w:hAnsi="宋体" w:eastAsia="宋体" w:cs="宋体"/>
          <w:color w:val="000000"/>
        </w:rPr>
        <w:t>，小彩灯的额定电压为</w:t>
      </w:r>
      <w:r>
        <w:rPr>
          <w:rFonts w:ascii="Times New Roman" w:hAnsi="Times New Roman" w:eastAsia="Times New Roman" w:cs="Times New Roman"/>
          <w:color w:val="000000"/>
        </w:rPr>
        <w:t>2.5V</w:t>
      </w:r>
      <w:r>
        <w:rPr>
          <w:rFonts w:ascii="宋体" w:hAnsi="宋体" w:eastAsia="宋体" w:cs="宋体"/>
          <w:color w:val="000000"/>
        </w:rPr>
        <w:t>。</w:t>
      </w:r>
    </w:p>
    <w:p w14:paraId="7E4B7680">
      <w:pPr>
        <w:spacing w:line="360" w:lineRule="auto"/>
        <w:jc w:val="left"/>
        <w:textAlignment w:val="center"/>
        <w:rPr>
          <w:color w:val="000000"/>
        </w:rPr>
      </w:pPr>
      <w:r>
        <w:rPr>
          <w:rFonts w:ascii="宋体" w:hAnsi="宋体" w:eastAsia="宋体" w:cs="宋体"/>
          <w:color w:val="000000"/>
        </w:rPr>
        <w:drawing>
          <wp:inline distT="0" distB="0" distL="114300" distR="114300">
            <wp:extent cx="4914900" cy="18002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4914900" cy="1800225"/>
                    </a:xfrm>
                    <a:prstGeom prst="rect">
                      <a:avLst/>
                    </a:prstGeom>
                  </pic:spPr>
                </pic:pic>
              </a:graphicData>
            </a:graphic>
          </wp:inline>
        </w:drawing>
      </w:r>
    </w:p>
    <w:p w14:paraId="7E3FF3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）请用笔画线代替导线，在图</w:t>
      </w:r>
      <w:r>
        <w:rPr>
          <w:rFonts w:ascii="Times New Roman" w:hAnsi="Times New Roman" w:eastAsia="Times New Roman" w:cs="Times New Roman"/>
          <w:color w:val="000000"/>
        </w:rPr>
        <w:t>1</w:t>
      </w:r>
      <w:r>
        <w:rPr>
          <w:rFonts w:ascii="宋体" w:hAnsi="宋体" w:eastAsia="宋体" w:cs="宋体"/>
          <w:color w:val="000000"/>
        </w:rPr>
        <w:t>中将实物电路连接完整；（        ）</w:t>
      </w:r>
    </w:p>
    <w:p w14:paraId="038351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）接入未损坏的小彩灯，调节滑动变阻器的滑片使电压表示数为</w:t>
      </w:r>
      <w:r>
        <w:rPr>
          <w:rFonts w:ascii="Times New Roman" w:hAnsi="Times New Roman" w:eastAsia="Times New Roman" w:cs="Times New Roman"/>
          <w:color w:val="000000"/>
        </w:rPr>
        <w:t>2.5V</w:t>
      </w:r>
      <w:r>
        <w:rPr>
          <w:rFonts w:ascii="宋体" w:hAnsi="宋体" w:eastAsia="宋体" w:cs="宋体"/>
          <w:color w:val="000000"/>
        </w:rPr>
        <w:t>，电流表的示数如图</w:t>
      </w:r>
      <w:r>
        <w:rPr>
          <w:rFonts w:ascii="Times New Roman" w:hAnsi="Times New Roman" w:eastAsia="Times New Roman" w:cs="Times New Roman"/>
          <w:color w:val="000000"/>
        </w:rPr>
        <w:t>2</w:t>
      </w:r>
      <w:r>
        <w:rPr>
          <w:rFonts w:ascii="宋体" w:hAnsi="宋体" w:eastAsia="宋体" w:cs="宋体"/>
          <w:color w:val="000000"/>
        </w:rPr>
        <w:t>所示，示数为___________</w:t>
      </w:r>
      <w:r>
        <w:rPr>
          <w:rFonts w:ascii="Times New Roman" w:hAnsi="Times New Roman" w:eastAsia="Times New Roman" w:cs="Times New Roman"/>
          <w:color w:val="000000"/>
        </w:rPr>
        <w:t>A</w:t>
      </w:r>
      <w:r>
        <w:rPr>
          <w:rFonts w:ascii="宋体" w:hAnsi="宋体" w:eastAsia="宋体" w:cs="宋体"/>
          <w:color w:val="000000"/>
        </w:rPr>
        <w:t>，则小彩灯正常发光时接入电路的电阻为___________</w:t>
      </w:r>
      <w:r>
        <w:rPr>
          <w:rFonts w:ascii="Times New Roman" w:hAnsi="Times New Roman" w:eastAsia="Times New Roman" w:cs="Times New Roman"/>
          <w:color w:val="000000"/>
        </w:rPr>
        <w:t>Ω</w:t>
      </w:r>
      <w:r>
        <w:rPr>
          <w:rFonts w:ascii="宋体" w:hAnsi="宋体" w:eastAsia="宋体" w:cs="宋体"/>
          <w:color w:val="000000"/>
        </w:rPr>
        <w:t>；</w:t>
      </w:r>
    </w:p>
    <w:p w14:paraId="501D78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）接入灯丝断裂</w:t>
      </w:r>
      <w:r>
        <w:rPr>
          <w:rFonts w:ascii="宋体" w:hAnsi="宋体" w:eastAsia="宋体" w:cs="宋体"/>
          <w:color w:val="000000"/>
          <w:position w:val="0"/>
        </w:rPr>
        <w:drawing>
          <wp:inline distT="0" distB="0" distL="114300" distR="114300">
            <wp:extent cx="133350" cy="177800"/>
            <wp:effectExtent l="0" t="0" r="0" b="0"/>
            <wp:docPr id="900343032" name="图片 90034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3032" name="图片 900343032"/>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小彩灯，当电压表示数为</w:t>
      </w:r>
      <w:r>
        <w:rPr>
          <w:rFonts w:ascii="Times New Roman" w:hAnsi="Times New Roman" w:eastAsia="Times New Roman" w:cs="Times New Roman"/>
          <w:color w:val="000000"/>
        </w:rPr>
        <w:t>0.4V</w:t>
      </w:r>
      <w:r>
        <w:rPr>
          <w:rFonts w:ascii="宋体" w:hAnsi="宋体" w:eastAsia="宋体" w:cs="宋体"/>
          <w:color w:val="000000"/>
        </w:rPr>
        <w:t>时，电流表示数为</w:t>
      </w:r>
      <w:r>
        <w:rPr>
          <w:rFonts w:ascii="Times New Roman" w:hAnsi="Times New Roman" w:eastAsia="Times New Roman" w:cs="Times New Roman"/>
          <w:color w:val="000000"/>
        </w:rPr>
        <w:t>0.5A</w:t>
      </w:r>
      <w:r>
        <w:rPr>
          <w:rFonts w:ascii="宋体" w:hAnsi="宋体" w:eastAsia="宋体" w:cs="宋体"/>
          <w:color w:val="000000"/>
        </w:rPr>
        <w:t>，可知小彩灯灯丝断裂后接入电路的电阻为___________</w:t>
      </w:r>
      <w:r>
        <w:rPr>
          <w:rFonts w:ascii="Times New Roman" w:hAnsi="Times New Roman" w:eastAsia="Times New Roman" w:cs="Times New Roman"/>
          <w:color w:val="000000"/>
        </w:rPr>
        <w:t>Ω</w:t>
      </w:r>
      <w:r>
        <w:rPr>
          <w:rFonts w:ascii="宋体" w:hAnsi="宋体" w:eastAsia="宋体" w:cs="宋体"/>
          <w:color w:val="000000"/>
        </w:rPr>
        <w:t>；</w:t>
      </w:r>
    </w:p>
    <w:p w14:paraId="2DD794B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）根据实验数据可知，灯丝断裂后，小彩灯并未断路，而是相当于一段导线，起到连接电路的作用，可使其他小彩灯继续工作，但其余小彩灯实际功率会___________。</w:t>
      </w:r>
    </w:p>
    <w:p w14:paraId="34713057">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3333750" cy="1914525"/>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3333750" cy="191452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0.16</w:t>
      </w:r>
      <w:r>
        <w:rPr>
          <w:color w:val="000000"/>
        </w:rPr>
        <w:t xml:space="preserve">    ③. </w:t>
      </w:r>
      <w:r>
        <w:rPr>
          <w:rFonts w:ascii="Times New Roman" w:hAnsi="Times New Roman" w:eastAsia="Times New Roman" w:cs="Times New Roman"/>
          <w:color w:val="000000"/>
        </w:rPr>
        <w:t>15.625</w:t>
      </w:r>
      <w:r>
        <w:rPr>
          <w:color w:val="000000"/>
        </w:rPr>
        <w:t xml:space="preserve">    ④. </w:t>
      </w:r>
      <w:r>
        <w:rPr>
          <w:rFonts w:ascii="Times New Roman" w:hAnsi="Times New Roman" w:eastAsia="Times New Roman" w:cs="Times New Roman"/>
          <w:color w:val="000000"/>
        </w:rPr>
        <w:t>0.8</w:t>
      </w:r>
      <w:r>
        <w:rPr>
          <w:color w:val="000000"/>
        </w:rPr>
        <w:t xml:space="preserve">    ⑤. </w:t>
      </w:r>
      <w:r>
        <w:rPr>
          <w:rFonts w:ascii="宋体" w:hAnsi="宋体" w:eastAsia="宋体" w:cs="宋体"/>
          <w:color w:val="000000"/>
        </w:rPr>
        <w:t>变大</w:t>
      </w:r>
    </w:p>
    <w:p w14:paraId="233A3AE3">
      <w:pPr>
        <w:spacing w:line="360" w:lineRule="auto"/>
        <w:textAlignment w:val="center"/>
        <w:rPr>
          <w:color w:val="000000"/>
        </w:rPr>
      </w:pPr>
      <w:r>
        <w:rPr>
          <w:color w:val="2E75B6"/>
        </w:rPr>
        <w:t>【解析】</w:t>
      </w:r>
    </w:p>
    <w:p w14:paraId="3D75E40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测量小彩灯电阻，滑动变阻器与小彩灯串联，电压表测量小彩灯的电压，电流表测量小彩灯的电流，小彩灯的额定电压为</w:t>
      </w:r>
      <w:r>
        <w:rPr>
          <w:rFonts w:ascii="Times New Roman" w:hAnsi="Times New Roman" w:eastAsia="Times New Roman" w:cs="Times New Roman"/>
          <w:color w:val="000000"/>
        </w:rPr>
        <w:t>2.5V</w:t>
      </w:r>
      <w:r>
        <w:rPr>
          <w:rFonts w:ascii="宋体" w:hAnsi="宋体" w:eastAsia="宋体" w:cs="宋体"/>
          <w:color w:val="000000"/>
        </w:rPr>
        <w:t>，故电压表的量程选择</w:t>
      </w:r>
      <w:r>
        <w:rPr>
          <w:rFonts w:ascii="Times New Roman" w:hAnsi="Times New Roman" w:eastAsia="Times New Roman" w:cs="Times New Roman"/>
          <w:color w:val="000000"/>
        </w:rPr>
        <w:t>0~3V</w:t>
      </w:r>
      <w:r>
        <w:rPr>
          <w:rFonts w:ascii="宋体" w:hAnsi="宋体" w:eastAsia="宋体" w:cs="宋体"/>
          <w:color w:val="000000"/>
        </w:rPr>
        <w:t>，滑动变阻器的连线一上一下，如图所示</w:t>
      </w:r>
    </w:p>
    <w:p w14:paraId="713C1E33">
      <w:pPr>
        <w:spacing w:line="360" w:lineRule="auto"/>
        <w:jc w:val="left"/>
        <w:textAlignment w:val="center"/>
        <w:rPr>
          <w:color w:val="000000"/>
        </w:rPr>
      </w:pPr>
      <w:r>
        <w:rPr>
          <w:color w:val="000000"/>
        </w:rPr>
        <w:drawing>
          <wp:inline distT="0" distB="0" distL="114300" distR="114300">
            <wp:extent cx="2990850" cy="1714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2990850" cy="1714500"/>
                    </a:xfrm>
                    <a:prstGeom prst="rect">
                      <a:avLst/>
                    </a:prstGeom>
                  </pic:spPr>
                </pic:pic>
              </a:graphicData>
            </a:graphic>
          </wp:inline>
        </w:drawing>
      </w:r>
    </w:p>
    <w:p w14:paraId="6730B2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电流表的量程为</w:t>
      </w:r>
      <w:r>
        <w:rPr>
          <w:rFonts w:ascii="Times New Roman" w:hAnsi="Times New Roman" w:eastAsia="Times New Roman" w:cs="Times New Roman"/>
          <w:color w:val="000000"/>
        </w:rPr>
        <w:t>0~0.6A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0.16A</w:t>
      </w:r>
      <w:r>
        <w:rPr>
          <w:rFonts w:ascii="宋体" w:hAnsi="宋体" w:eastAsia="宋体" w:cs="宋体"/>
          <w:color w:val="000000"/>
        </w:rPr>
        <w:t>小彩灯正常发光时的电流为</w:t>
      </w:r>
      <w:r>
        <w:rPr>
          <w:rFonts w:ascii="Times New Roman" w:hAnsi="Times New Roman" w:eastAsia="Times New Roman" w:cs="Times New Roman"/>
          <w:color w:val="000000"/>
        </w:rPr>
        <w:t>0.16A</w:t>
      </w:r>
      <w:r>
        <w:rPr>
          <w:rFonts w:ascii="宋体" w:hAnsi="宋体" w:eastAsia="宋体" w:cs="宋体"/>
          <w:color w:val="000000"/>
        </w:rPr>
        <w:t>。</w:t>
      </w:r>
    </w:p>
    <w:p w14:paraId="565500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小彩灯正常发光时的电流为</w:t>
      </w:r>
      <w:r>
        <w:rPr>
          <w:rFonts w:ascii="Times New Roman" w:hAnsi="Times New Roman" w:eastAsia="Times New Roman" w:cs="Times New Roman"/>
          <w:color w:val="000000"/>
        </w:rPr>
        <w:t>0.16A</w:t>
      </w:r>
      <w:r>
        <w:rPr>
          <w:rFonts w:ascii="宋体" w:hAnsi="宋体" w:eastAsia="宋体" w:cs="宋体"/>
          <w:color w:val="000000"/>
        </w:rPr>
        <w:t>，电压为</w:t>
      </w:r>
      <w:r>
        <w:rPr>
          <w:rFonts w:ascii="Times New Roman" w:hAnsi="Times New Roman" w:eastAsia="Times New Roman" w:cs="Times New Roman"/>
          <w:color w:val="000000"/>
        </w:rPr>
        <w:t>2.5V</w:t>
      </w:r>
      <w:r>
        <w:rPr>
          <w:rFonts w:ascii="宋体" w:hAnsi="宋体" w:eastAsia="宋体" w:cs="宋体"/>
          <w:color w:val="000000"/>
        </w:rPr>
        <w:t>，由欧姆定律得，小彩灯正常发光的电阻为</w:t>
      </w:r>
    </w:p>
    <w:p w14:paraId="172A8B80">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0.75pt;width:129pt;" o:ole="t" filled="f" o:preferrelative="t" stroked="f" coordsize="21600,21600">
            <v:path/>
            <v:fill on="f" focussize="0,0"/>
            <v:stroke on="f" joinstyle="miter"/>
            <v:imagedata r:id="rId173" o:title="eqIdb277405f22ce9fdc7902df6638a3e042"/>
            <o:lock v:ext="edit" aspectratio="t"/>
            <w10:wrap type="none"/>
            <w10:anchorlock/>
          </v:shape>
          <o:OLEObject Type="Embed" ProgID="Equation.DSMT4" ShapeID="_x0000_i1099" DrawAspect="Content" ObjectID="_1468075799" r:id="rId172">
            <o:LockedField>false</o:LockedField>
          </o:OLEObject>
        </w:object>
      </w:r>
    </w:p>
    <w:p w14:paraId="1A58F7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接入灯丝断裂的小彩灯，当电压表示数为</w:t>
      </w:r>
      <w:r>
        <w:rPr>
          <w:rFonts w:ascii="Times New Roman" w:hAnsi="Times New Roman" w:eastAsia="Times New Roman" w:cs="Times New Roman"/>
          <w:color w:val="000000"/>
        </w:rPr>
        <w:t>0.4V</w:t>
      </w:r>
      <w:r>
        <w:rPr>
          <w:rFonts w:ascii="宋体" w:hAnsi="宋体" w:eastAsia="宋体" w:cs="宋体"/>
          <w:color w:val="000000"/>
        </w:rPr>
        <w:t>时，电流表示数为</w:t>
      </w:r>
      <w:r>
        <w:rPr>
          <w:rFonts w:ascii="Times New Roman" w:hAnsi="Times New Roman" w:eastAsia="Times New Roman" w:cs="Times New Roman"/>
          <w:color w:val="000000"/>
        </w:rPr>
        <w:t>0.5A</w:t>
      </w:r>
      <w:r>
        <w:rPr>
          <w:rFonts w:ascii="宋体" w:hAnsi="宋体" w:eastAsia="宋体" w:cs="宋体"/>
          <w:color w:val="000000"/>
        </w:rPr>
        <w:t>，由欧姆定律得，小彩灯灯丝断裂后接入电路的电阻为</w:t>
      </w:r>
    </w:p>
    <w:p w14:paraId="51098BFC">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30.75pt;width:110.25pt;" o:ole="t" filled="f" o:preferrelative="t" stroked="f" coordsize="21600,21600">
            <v:path/>
            <v:fill on="f" focussize="0,0"/>
            <v:stroke on="f" joinstyle="miter"/>
            <v:imagedata r:id="rId175" o:title="eqId343f927967436705b986c776d42fae9f"/>
            <o:lock v:ext="edit" aspectratio="t"/>
            <w10:wrap type="none"/>
            <w10:anchorlock/>
          </v:shape>
          <o:OLEObject Type="Embed" ProgID="Equation.DSMT4" ShapeID="_x0000_i1100" DrawAspect="Content" ObjectID="_1468075800" r:id="rId174">
            <o:LockedField>false</o:LockedField>
          </o:OLEObject>
        </w:object>
      </w:r>
    </w:p>
    <w:p w14:paraId="2B84927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可知，灯丝断裂后，小彩灯并未断路，而是相当于一段导线，起到连接电路的作用，可使其他小彩灯继续工作，小彩灯灯丝断裂后，电阻变小，电路总电阻变小，电源电压不变，由欧姆定律得，电路电流变大，其余小彩灯的电压变大，由</w:t>
      </w:r>
      <w:r>
        <w:object>
          <v:shape id="_x0000_i110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67" o:title="eqIdd8240bf18eb82b442c88b2447aebfdc8"/>
            <o:lock v:ext="edit" aspectratio="t"/>
            <w10:wrap type="none"/>
            <w10:anchorlock/>
          </v:shape>
          <o:OLEObject Type="Embed" ProgID="Equation.DSMT4" ShapeID="_x0000_i1101" DrawAspect="Content" ObjectID="_1468075801" r:id="rId176">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得，其余小彩灯实际功率会变大。</w:t>
      </w:r>
    </w:p>
    <w:p w14:paraId="5C863CC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某同学锻炼时，双脚并拢，脚尖</w:t>
      </w:r>
      <w:r>
        <w:rPr>
          <w:rFonts w:ascii="Times New Roman" w:hAnsi="Times New Roman" w:eastAsia="Times New Roman" w:cs="Times New Roman"/>
          <w:i/>
          <w:color w:val="000000"/>
        </w:rPr>
        <w:t>O</w:t>
      </w:r>
      <w:r>
        <w:rPr>
          <w:rFonts w:ascii="宋体" w:hAnsi="宋体" w:eastAsia="宋体" w:cs="宋体"/>
          <w:color w:val="000000"/>
        </w:rPr>
        <w:t>触地，脚后跟踮起，手掌支撑在竖直墙壁上，手臂水平，</w:t>
      </w:r>
      <w:r>
        <w:rPr>
          <w:rFonts w:ascii="Times New Roman" w:hAnsi="Times New Roman" w:eastAsia="Times New Roman" w:cs="Times New Roman"/>
          <w:i/>
          <w:color w:val="000000"/>
        </w:rPr>
        <w:t>A</w:t>
      </w:r>
      <w:r>
        <w:rPr>
          <w:rFonts w:ascii="宋体" w:hAnsi="宋体" w:eastAsia="宋体" w:cs="宋体"/>
          <w:color w:val="000000"/>
        </w:rPr>
        <w:t>为人体重心所在位置。此时墙壁对手掌的支撑力</w:t>
      </w:r>
      <w:r>
        <w:rPr>
          <w:rFonts w:ascii="Times New Roman" w:hAnsi="Times New Roman" w:eastAsia="Times New Roman" w:cs="Times New Roman"/>
          <w:i/>
          <w:color w:val="000000"/>
        </w:rPr>
        <w:t>F</w:t>
      </w:r>
      <w:r>
        <w:rPr>
          <w:rFonts w:ascii="宋体" w:hAnsi="宋体" w:eastAsia="宋体" w:cs="宋体"/>
          <w:color w:val="000000"/>
        </w:rPr>
        <w:t>如图所示，不计墙壁对手掌的摩擦力。</w:t>
      </w:r>
    </w:p>
    <w:p w14:paraId="39E334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）以</w:t>
      </w:r>
      <w:r>
        <w:rPr>
          <w:rFonts w:ascii="Times New Roman" w:hAnsi="Times New Roman" w:eastAsia="Times New Roman" w:cs="Times New Roman"/>
          <w:i/>
          <w:color w:val="000000"/>
        </w:rPr>
        <w:t>O</w:t>
      </w:r>
      <w:r>
        <w:rPr>
          <w:rFonts w:ascii="宋体" w:hAnsi="宋体" w:eastAsia="宋体" w:cs="宋体"/>
          <w:color w:val="000000"/>
        </w:rPr>
        <w:t>为支点，</w:t>
      </w:r>
      <w:r>
        <w:rPr>
          <w:rFonts w:ascii="宋体" w:hAnsi="宋体" w:eastAsia="宋体" w:cs="宋体"/>
          <w:color w:val="000000"/>
          <w:em w:val="dot"/>
        </w:rPr>
        <w:t>请在图中作出动力</w:t>
      </w:r>
      <w:r>
        <w:rPr>
          <w:rFonts w:ascii="Times New Roman" w:hAnsi="Times New Roman" w:eastAsia="Times New Roman" w:cs="Times New Roman"/>
          <w:i/>
          <w:color w:val="000000"/>
          <w:em w:val="dot"/>
        </w:rPr>
        <w:t>F</w:t>
      </w:r>
      <w:r>
        <w:rPr>
          <w:rFonts w:ascii="宋体" w:hAnsi="宋体" w:eastAsia="宋体" w:cs="宋体"/>
          <w:color w:val="000000"/>
          <w:em w:val="dot"/>
        </w:rPr>
        <w:t>的力臂</w:t>
      </w:r>
      <w:r>
        <w:rPr>
          <w:rFonts w:ascii="Times New Roman" w:hAnsi="Times New Roman" w:eastAsia="Times New Roman" w:cs="Times New Roman"/>
          <w:i/>
          <w:color w:val="000000"/>
          <w:em w:val="dot"/>
        </w:rPr>
        <w:t>l</w:t>
      </w:r>
      <w:r>
        <w:rPr>
          <w:rFonts w:ascii="宋体" w:hAnsi="宋体" w:eastAsia="宋体" w:cs="宋体"/>
          <w:color w:val="000000"/>
        </w:rPr>
        <w:t>；（        ）</w:t>
      </w:r>
    </w:p>
    <w:p w14:paraId="7CEDAF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）该同学质量为</w:t>
      </w:r>
      <w:r>
        <w:rPr>
          <w:rFonts w:ascii="Times New Roman" w:hAnsi="Times New Roman" w:eastAsia="Times New Roman" w:cs="Times New Roman"/>
          <w:color w:val="000000"/>
        </w:rPr>
        <w:t>50kg</w:t>
      </w:r>
      <w:r>
        <w:rPr>
          <w:rFonts w:ascii="宋体" w:hAnsi="宋体" w:eastAsia="宋体" w:cs="宋体"/>
          <w:color w:val="000000"/>
        </w:rPr>
        <w:t>，则墙壁对人的支撑力约为___________</w:t>
      </w:r>
      <w:r>
        <w:rPr>
          <w:rFonts w:ascii="Times New Roman" w:hAnsi="Times New Roman" w:eastAsia="Times New Roman" w:cs="Times New Roman"/>
          <w:color w:val="000000"/>
        </w:rPr>
        <w:t>N</w:t>
      </w:r>
      <w:r>
        <w:rPr>
          <w:rFonts w:ascii="宋体" w:hAnsi="宋体" w:eastAsia="宋体" w:cs="宋体"/>
          <w:color w:val="000000"/>
        </w:rPr>
        <w:t>；</w:t>
      </w:r>
    </w:p>
    <w:p w14:paraId="0DD138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）若增大脚尖与墙壁的距离，手臂仍然水平支撑在墙壁上，支撑力</w:t>
      </w:r>
      <w:r>
        <w:rPr>
          <w:rFonts w:ascii="Times New Roman" w:hAnsi="Times New Roman" w:eastAsia="Times New Roman" w:cs="Times New Roman"/>
          <w:i/>
          <w:color w:val="000000"/>
        </w:rPr>
        <w:t>F</w:t>
      </w:r>
      <w:r>
        <w:rPr>
          <w:rFonts w:ascii="宋体" w:hAnsi="宋体" w:eastAsia="宋体" w:cs="宋体"/>
          <w:color w:val="000000"/>
        </w:rPr>
        <w:t>如何变化？___________，并说明理由___________。</w:t>
      </w:r>
    </w:p>
    <w:p w14:paraId="7AE2F671">
      <w:pPr>
        <w:spacing w:line="360" w:lineRule="auto"/>
        <w:jc w:val="left"/>
        <w:textAlignment w:val="center"/>
        <w:rPr>
          <w:color w:val="000000"/>
        </w:rPr>
      </w:pPr>
      <w:r>
        <w:rPr>
          <w:rFonts w:ascii="宋体" w:hAnsi="宋体" w:eastAsia="宋体" w:cs="宋体"/>
          <w:color w:val="000000"/>
        </w:rPr>
        <w:drawing>
          <wp:inline distT="0" distB="0" distL="114300" distR="114300">
            <wp:extent cx="1143000" cy="1609725"/>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77"/>
                    <a:stretch>
                      <a:fillRect/>
                    </a:stretch>
                  </pic:blipFill>
                  <pic:spPr>
                    <a:xfrm>
                      <a:off x="0" y="0"/>
                      <a:ext cx="1143000" cy="1609725"/>
                    </a:xfrm>
                    <a:prstGeom prst="rect">
                      <a:avLst/>
                    </a:prstGeom>
                  </pic:spPr>
                </pic:pic>
              </a:graphicData>
            </a:graphic>
          </wp:inline>
        </w:drawing>
      </w:r>
    </w:p>
    <w:p w14:paraId="1B7B5189">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1047750" cy="14573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78"/>
                    <a:stretch>
                      <a:fillRect/>
                    </a:stretch>
                  </pic:blipFill>
                  <pic:spPr>
                    <a:xfrm>
                      <a:off x="0" y="0"/>
                      <a:ext cx="1047750" cy="145732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187.5</w:t>
      </w:r>
      <w:r>
        <w:rPr>
          <w:color w:val="000000"/>
        </w:rPr>
        <w:t xml:space="preserve">    ③. </w:t>
      </w:r>
      <w:r>
        <w:rPr>
          <w:rFonts w:ascii="宋体" w:hAnsi="宋体" w:eastAsia="宋体" w:cs="宋体"/>
          <w:color w:val="000000"/>
        </w:rPr>
        <w:t>支撑力</w:t>
      </w:r>
      <w:r>
        <w:rPr>
          <w:rFonts w:ascii="Times New Roman" w:hAnsi="Times New Roman" w:eastAsia="Times New Roman" w:cs="Times New Roman"/>
          <w:i/>
          <w:color w:val="000000"/>
        </w:rPr>
        <w:t>F</w:t>
      </w:r>
      <w:r>
        <w:rPr>
          <w:rFonts w:ascii="宋体" w:hAnsi="宋体" w:eastAsia="宋体" w:cs="宋体"/>
          <w:color w:val="000000"/>
        </w:rPr>
        <w:t>变大</w:t>
      </w:r>
      <w:r>
        <w:rPr>
          <w:color w:val="000000"/>
        </w:rPr>
        <w:t xml:space="preserve">    ④. </w:t>
      </w:r>
      <w:r>
        <w:rPr>
          <w:rFonts w:ascii="宋体" w:hAnsi="宋体" w:eastAsia="宋体" w:cs="宋体"/>
          <w:color w:val="000000"/>
        </w:rPr>
        <w:t>动力臂变小，阻力臂边长，阻力大小不变</w:t>
      </w:r>
    </w:p>
    <w:p w14:paraId="4646F5EC">
      <w:pPr>
        <w:spacing w:line="360" w:lineRule="auto"/>
        <w:textAlignment w:val="center"/>
        <w:rPr>
          <w:color w:val="000000"/>
        </w:rPr>
      </w:pPr>
      <w:r>
        <w:rPr>
          <w:color w:val="2E75B6"/>
        </w:rPr>
        <w:t>【解析】</w:t>
      </w:r>
    </w:p>
    <w:p w14:paraId="422A19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支点</w:t>
      </w:r>
      <w:r>
        <w:rPr>
          <w:rFonts w:ascii="Times New Roman" w:hAnsi="Times New Roman" w:eastAsia="Times New Roman" w:cs="Times New Roman"/>
          <w:i/>
          <w:color w:val="000000"/>
        </w:rPr>
        <w:t>O</w:t>
      </w:r>
      <w:r>
        <w:rPr>
          <w:rFonts w:ascii="宋体" w:hAnsi="宋体" w:eastAsia="宋体" w:cs="宋体"/>
          <w:color w:val="000000"/>
        </w:rPr>
        <w:t>到力</w:t>
      </w:r>
      <w:r>
        <w:rPr>
          <w:rFonts w:ascii="Times New Roman" w:hAnsi="Times New Roman" w:eastAsia="Times New Roman" w:cs="Times New Roman"/>
          <w:i/>
          <w:color w:val="000000"/>
        </w:rPr>
        <w:t>F</w:t>
      </w:r>
      <w:r>
        <w:rPr>
          <w:rFonts w:ascii="宋体" w:hAnsi="宋体" w:eastAsia="宋体" w:cs="宋体"/>
          <w:color w:val="000000"/>
        </w:rPr>
        <w:t>的作用线的距离为力臂</w:t>
      </w:r>
      <w:r>
        <w:rPr>
          <w:rFonts w:ascii="Times New Roman" w:hAnsi="Times New Roman" w:eastAsia="Times New Roman" w:cs="Times New Roman"/>
          <w:i/>
          <w:color w:val="000000"/>
        </w:rPr>
        <w:t>l</w:t>
      </w:r>
      <w:r>
        <w:rPr>
          <w:rFonts w:ascii="宋体" w:hAnsi="宋体" w:eastAsia="宋体" w:cs="宋体"/>
          <w:color w:val="000000"/>
        </w:rPr>
        <w:t>，先延长力</w:t>
      </w:r>
      <w:r>
        <w:rPr>
          <w:rFonts w:ascii="Times New Roman" w:hAnsi="Times New Roman" w:eastAsia="Times New Roman" w:cs="Times New Roman"/>
          <w:i/>
          <w:color w:val="000000"/>
        </w:rPr>
        <w:t>F</w:t>
      </w:r>
      <w:r>
        <w:rPr>
          <w:rFonts w:ascii="宋体" w:hAnsi="宋体" w:eastAsia="宋体" w:cs="宋体"/>
          <w:color w:val="000000"/>
        </w:rPr>
        <w:t>的作用线，过支点</w:t>
      </w:r>
      <w:r>
        <w:rPr>
          <w:rFonts w:ascii="Times New Roman" w:hAnsi="Times New Roman" w:eastAsia="Times New Roman" w:cs="Times New Roman"/>
          <w:i/>
          <w:color w:val="000000"/>
        </w:rPr>
        <w:t>O</w:t>
      </w:r>
      <w:r>
        <w:rPr>
          <w:rFonts w:ascii="宋体" w:hAnsi="宋体" w:eastAsia="宋体" w:cs="宋体"/>
          <w:color w:val="000000"/>
        </w:rPr>
        <w:t>做力</w:t>
      </w:r>
      <w:r>
        <w:rPr>
          <w:rFonts w:ascii="Times New Roman" w:hAnsi="Times New Roman" w:eastAsia="Times New Roman" w:cs="Times New Roman"/>
          <w:i/>
          <w:color w:val="000000"/>
        </w:rPr>
        <w:t>F</w:t>
      </w:r>
      <w:r>
        <w:rPr>
          <w:rFonts w:ascii="宋体" w:hAnsi="宋体" w:eastAsia="宋体" w:cs="宋体"/>
          <w:color w:val="000000"/>
        </w:rPr>
        <w:t>作用线的垂线，支点</w:t>
      </w:r>
      <w:r>
        <w:rPr>
          <w:rFonts w:ascii="Times New Roman" w:hAnsi="Times New Roman" w:eastAsia="Times New Roman" w:cs="Times New Roman"/>
          <w:i/>
          <w:color w:val="000000"/>
        </w:rPr>
        <w:t>O</w:t>
      </w:r>
      <w:r>
        <w:rPr>
          <w:rFonts w:ascii="宋体" w:hAnsi="宋体" w:eastAsia="宋体" w:cs="宋体"/>
          <w:color w:val="000000"/>
        </w:rPr>
        <w:t>到垂足之间的距离为力臂</w:t>
      </w:r>
      <w:r>
        <w:rPr>
          <w:rFonts w:ascii="Times New Roman" w:hAnsi="Times New Roman" w:eastAsia="Times New Roman" w:cs="Times New Roman"/>
          <w:i/>
          <w:color w:val="000000"/>
        </w:rPr>
        <w:t>l</w:t>
      </w:r>
      <w:r>
        <w:rPr>
          <w:rFonts w:ascii="宋体" w:hAnsi="宋体" w:eastAsia="宋体" w:cs="宋体"/>
          <w:color w:val="000000"/>
        </w:rPr>
        <w:t>。如图所示</w:t>
      </w:r>
    </w:p>
    <w:p w14:paraId="508573C4">
      <w:pPr>
        <w:spacing w:line="360" w:lineRule="auto"/>
        <w:jc w:val="left"/>
        <w:textAlignment w:val="center"/>
        <w:rPr>
          <w:color w:val="000000"/>
        </w:rPr>
      </w:pPr>
      <w:r>
        <w:rPr>
          <w:color w:val="000000"/>
        </w:rPr>
        <w:drawing>
          <wp:inline distT="0" distB="0" distL="114300" distR="114300">
            <wp:extent cx="1133475" cy="1571625"/>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78"/>
                    <a:stretch>
                      <a:fillRect/>
                    </a:stretch>
                  </pic:blipFill>
                  <pic:spPr>
                    <a:xfrm>
                      <a:off x="0" y="0"/>
                      <a:ext cx="1133475" cy="1571625"/>
                    </a:xfrm>
                    <a:prstGeom prst="rect">
                      <a:avLst/>
                    </a:prstGeom>
                  </pic:spPr>
                </pic:pic>
              </a:graphicData>
            </a:graphic>
          </wp:inline>
        </w:drawing>
      </w:r>
    </w:p>
    <w:p w14:paraId="6019C7A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[2] </w:t>
      </w:r>
      <w:r>
        <w:rPr>
          <w:rFonts w:ascii="宋体" w:hAnsi="宋体" w:eastAsia="宋体" w:cs="宋体"/>
          <w:color w:val="000000"/>
        </w:rPr>
        <w:t>由下图得，动力臂为</w:t>
      </w:r>
      <w:r>
        <w:rPr>
          <w:rFonts w:ascii="Times New Roman" w:hAnsi="Times New Roman" w:eastAsia="Times New Roman" w:cs="Times New Roman"/>
          <w:color w:val="000000"/>
        </w:rPr>
        <w:t>8</w:t>
      </w:r>
      <w:r>
        <w:rPr>
          <w:rFonts w:ascii="宋体" w:hAnsi="宋体" w:eastAsia="宋体" w:cs="宋体"/>
          <w:color w:val="000000"/>
        </w:rPr>
        <w:t>个格子的长度，阻力臂</w:t>
      </w:r>
      <w:r>
        <w:rPr>
          <w:rFonts w:ascii="Times New Roman" w:hAnsi="Times New Roman" w:eastAsia="Times New Roman" w:cs="Times New Roman"/>
          <w:color w:val="000000"/>
        </w:rPr>
        <w:t>3</w:t>
      </w:r>
      <w:r>
        <w:rPr>
          <w:rFonts w:ascii="宋体" w:hAnsi="宋体" w:eastAsia="宋体" w:cs="宋体"/>
          <w:color w:val="000000"/>
        </w:rPr>
        <w:t>个格子的长度，由杠杆平衡条件得，墙壁对人的支撑力约为</w:t>
      </w:r>
    </w:p>
    <w:p w14:paraId="4D3CD72A">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30.75pt;width:279.75pt;" o:ole="t" filled="f" o:preferrelative="t" stroked="f" coordsize="21600,21600">
            <v:path/>
            <v:fill on="f" focussize="0,0"/>
            <v:stroke on="f" joinstyle="miter"/>
            <v:imagedata r:id="rId180" o:title="eqId4f25bd7c537672978b346a7f4767905c"/>
            <o:lock v:ext="edit" aspectratio="t"/>
            <w10:wrap type="none"/>
            <w10:anchorlock/>
          </v:shape>
          <o:OLEObject Type="Embed" ProgID="Equation.DSMT4" ShapeID="_x0000_i1102" DrawAspect="Content" ObjectID="_1468075802" r:id="rId179">
            <o:LockedField>false</o:LockedField>
          </o:OLEObject>
        </w:object>
      </w:r>
    </w:p>
    <w:p w14:paraId="462BC6FC">
      <w:pPr>
        <w:spacing w:line="360" w:lineRule="auto"/>
        <w:jc w:val="left"/>
        <w:textAlignment w:val="center"/>
        <w:rPr>
          <w:color w:val="000000"/>
        </w:rPr>
      </w:pPr>
      <w:r>
        <w:rPr>
          <w:color w:val="000000"/>
        </w:rPr>
        <w:drawing>
          <wp:inline distT="0" distB="0" distL="114300" distR="114300">
            <wp:extent cx="1143000" cy="17240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81"/>
                    <a:stretch>
                      <a:fillRect/>
                    </a:stretch>
                  </pic:blipFill>
                  <pic:spPr>
                    <a:xfrm>
                      <a:off x="0" y="0"/>
                      <a:ext cx="1143000" cy="1724025"/>
                    </a:xfrm>
                    <a:prstGeom prst="rect">
                      <a:avLst/>
                    </a:prstGeom>
                  </pic:spPr>
                </pic:pic>
              </a:graphicData>
            </a:graphic>
          </wp:inline>
        </w:drawing>
      </w:r>
    </w:p>
    <w:p w14:paraId="51C81A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若增大脚尖与墙壁的距离，手臂仍然水平支撑在墙壁上，则动力臂变小，阻力臂边长，阻力为人的重力，大小不变，由杠杆平衡条件得，支撑力</w:t>
      </w:r>
      <w:r>
        <w:rPr>
          <w:rFonts w:ascii="Times New Roman" w:hAnsi="Times New Roman" w:eastAsia="Times New Roman" w:cs="Times New Roman"/>
          <w:i/>
          <w:color w:val="000000"/>
        </w:rPr>
        <w:t>F</w:t>
      </w:r>
      <w:r>
        <w:rPr>
          <w:rFonts w:ascii="宋体" w:hAnsi="宋体" w:eastAsia="宋体" w:cs="宋体"/>
          <w:color w:val="000000"/>
        </w:rPr>
        <w:t>变大。</w:t>
      </w:r>
    </w:p>
    <w:p w14:paraId="602B7F42">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盛夏来临，小明发现人们常常穿浅色的衣服，是不是穿浅色的衣服凉快？小明打算通过比较阳光下衣服的温度来作出判断，即探究衣服温度与颜色的关系。</w:t>
      </w:r>
    </w:p>
    <w:p w14:paraId="724B58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）小明将同款不同色的三件衣服同时放在太阳下晒，对于衣服温度的测量，他提出两个方案。</w:t>
      </w:r>
    </w:p>
    <w:p w14:paraId="3CC802CA">
      <w:pPr>
        <w:spacing w:line="360" w:lineRule="auto"/>
        <w:jc w:val="left"/>
        <w:textAlignment w:val="center"/>
        <w:rPr>
          <w:rFonts w:ascii="宋体" w:hAnsi="宋体" w:eastAsia="宋体" w:cs="宋体"/>
          <w:color w:val="000000"/>
        </w:rPr>
      </w:pPr>
      <w:r>
        <w:rPr>
          <w:rFonts w:ascii="宋体" w:hAnsi="宋体" w:eastAsia="宋体" w:cs="宋体"/>
          <w:color w:val="000000"/>
        </w:rPr>
        <w:t>方案</w:t>
      </w:r>
      <w:r>
        <w:rPr>
          <w:rFonts w:ascii="Times New Roman" w:hAnsi="Times New Roman" w:eastAsia="Times New Roman" w:cs="Times New Roman"/>
          <w:color w:val="000000"/>
        </w:rPr>
        <w:t>1</w:t>
      </w:r>
      <w:r>
        <w:rPr>
          <w:rFonts w:ascii="宋体" w:hAnsi="宋体" w:eastAsia="宋体" w:cs="宋体"/>
          <w:color w:val="000000"/>
        </w:rPr>
        <w:t>：用一支温度计在阳光下先后测量三件衣服的温度。</w:t>
      </w:r>
    </w:p>
    <w:p w14:paraId="38E287F5">
      <w:pPr>
        <w:spacing w:line="360" w:lineRule="auto"/>
        <w:jc w:val="left"/>
        <w:textAlignment w:val="center"/>
        <w:rPr>
          <w:rFonts w:ascii="宋体" w:hAnsi="宋体" w:eastAsia="宋体" w:cs="宋体"/>
          <w:color w:val="000000"/>
        </w:rPr>
      </w:pPr>
      <w:r>
        <w:rPr>
          <w:rFonts w:ascii="宋体" w:hAnsi="宋体" w:eastAsia="宋体" w:cs="宋体"/>
          <w:color w:val="000000"/>
        </w:rPr>
        <w:t>方案</w:t>
      </w:r>
      <w:r>
        <w:rPr>
          <w:rFonts w:ascii="Times New Roman" w:hAnsi="Times New Roman" w:eastAsia="Times New Roman" w:cs="Times New Roman"/>
          <w:color w:val="000000"/>
        </w:rPr>
        <w:t>2</w:t>
      </w:r>
      <w:r>
        <w:rPr>
          <w:rFonts w:ascii="宋体" w:hAnsi="宋体" w:eastAsia="宋体" w:cs="宋体"/>
          <w:color w:val="000000"/>
        </w:rPr>
        <w:t>：用三支温度计在阳光下同时测量三件衣服的温度。</w:t>
      </w:r>
    </w:p>
    <w:p w14:paraId="50F3E661">
      <w:pPr>
        <w:spacing w:line="360" w:lineRule="auto"/>
        <w:jc w:val="left"/>
        <w:textAlignment w:val="center"/>
        <w:rPr>
          <w:rFonts w:ascii="宋体" w:hAnsi="宋体" w:eastAsia="宋体" w:cs="宋体"/>
          <w:color w:val="000000"/>
        </w:rPr>
      </w:pPr>
      <w:r>
        <w:rPr>
          <w:rFonts w:ascii="宋体" w:hAnsi="宋体" w:eastAsia="宋体" w:cs="宋体"/>
          <w:color w:val="000000"/>
        </w:rPr>
        <w:t>你认为方案</w:t>
      </w:r>
      <w:r>
        <w:rPr>
          <w:rFonts w:ascii="Times New Roman" w:hAnsi="Times New Roman" w:eastAsia="Times New Roman" w:cs="Times New Roman"/>
          <w:color w:val="000000"/>
        </w:rPr>
        <w:t>1</w:t>
      </w:r>
      <w:r>
        <w:rPr>
          <w:rFonts w:ascii="宋体" w:hAnsi="宋体" w:eastAsia="宋体" w:cs="宋体"/>
          <w:color w:val="000000"/>
        </w:rPr>
        <w:t>是否可行？___________，并说明理由___________；方案</w:t>
      </w:r>
      <w:r>
        <w:rPr>
          <w:rFonts w:ascii="Times New Roman" w:hAnsi="Times New Roman" w:eastAsia="Times New Roman" w:cs="Times New Roman"/>
          <w:color w:val="000000"/>
        </w:rPr>
        <w:t>2</w:t>
      </w:r>
      <w:r>
        <w:rPr>
          <w:rFonts w:ascii="宋体" w:hAnsi="宋体" w:eastAsia="宋体" w:cs="宋体"/>
          <w:color w:val="000000"/>
        </w:rPr>
        <w:t>需在实验室同一型号的多支温度计中选取三支，你选取的办法是___________；</w:t>
      </w:r>
    </w:p>
    <w:p w14:paraId="4039AF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）按照正确的方案进行实验，测得数据如下表。（环境温度为</w:t>
      </w:r>
      <w:r>
        <w:rPr>
          <w:rFonts w:ascii="Times New Roman" w:hAnsi="Times New Roman" w:eastAsia="Times New Roman" w:cs="Times New Roman"/>
          <w:color w:val="000000"/>
        </w:rPr>
        <w:t>32</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75"/>
        <w:gridCol w:w="1764"/>
        <w:gridCol w:w="2443"/>
        <w:gridCol w:w="2443"/>
      </w:tblGrid>
      <w:tr w14:paraId="34AD8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FFC5F">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A21E2">
            <w:pPr>
              <w:spacing w:line="360" w:lineRule="auto"/>
              <w:jc w:val="left"/>
              <w:textAlignment w:val="center"/>
              <w:rPr>
                <w:rFonts w:ascii="宋体" w:hAnsi="宋体" w:eastAsia="宋体" w:cs="宋体"/>
                <w:color w:val="000000"/>
              </w:rPr>
            </w:pPr>
            <w:r>
              <w:rPr>
                <w:rFonts w:ascii="宋体" w:hAnsi="宋体" w:eastAsia="宋体" w:cs="宋体"/>
                <w:color w:val="000000"/>
              </w:rPr>
              <w:t>白色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0820D">
            <w:pPr>
              <w:spacing w:line="360" w:lineRule="auto"/>
              <w:jc w:val="left"/>
              <w:textAlignment w:val="center"/>
              <w:rPr>
                <w:rFonts w:ascii="宋体" w:hAnsi="宋体" w:eastAsia="宋体" w:cs="宋体"/>
                <w:color w:val="000000"/>
              </w:rPr>
            </w:pPr>
            <w:r>
              <w:rPr>
                <w:rFonts w:ascii="宋体" w:hAnsi="宋体" w:eastAsia="宋体" w:cs="宋体"/>
                <w:color w:val="000000"/>
              </w:rPr>
              <w:t>黑色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778EF">
            <w:pPr>
              <w:spacing w:line="360" w:lineRule="auto"/>
              <w:jc w:val="left"/>
              <w:textAlignment w:val="center"/>
              <w:rPr>
                <w:rFonts w:ascii="宋体" w:hAnsi="宋体" w:eastAsia="宋体" w:cs="宋体"/>
                <w:color w:val="000000"/>
              </w:rPr>
            </w:pPr>
            <w:r>
              <w:rPr>
                <w:rFonts w:ascii="宋体" w:hAnsi="宋体" w:eastAsia="宋体" w:cs="宋体"/>
                <w:color w:val="000000"/>
              </w:rPr>
              <w:t>红色</w:t>
            </w:r>
          </w:p>
        </w:tc>
      </w:tr>
      <w:tr w14:paraId="06AB5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6DCB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EA3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38.7</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1FFC07">
            <w:pPr>
              <w:spacing w:line="360" w:lineRule="auto"/>
              <w:jc w:val="left"/>
              <w:textAlignment w:val="center"/>
              <w:rPr>
                <w:rFonts w:ascii="宋体" w:hAnsi="宋体" w:eastAsia="宋体" w:cs="宋体"/>
                <w:color w:val="000000"/>
              </w:rPr>
            </w:pPr>
            <w:r>
              <w:rPr>
                <w:rFonts w:ascii="宋体" w:hAnsi="宋体" w:eastAsia="宋体" w:cs="宋体"/>
                <w:color w:val="000000"/>
              </w:rPr>
              <w:t>超过</w:t>
            </w:r>
            <w:r>
              <w:rPr>
                <w:rFonts w:ascii="Times New Roman" w:hAnsi="Times New Roman" w:eastAsia="Times New Roman" w:cs="Times New Roman"/>
                <w:color w:val="000000"/>
              </w:rPr>
              <w:t>40</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FA645">
            <w:pPr>
              <w:spacing w:line="360" w:lineRule="auto"/>
              <w:jc w:val="left"/>
              <w:textAlignment w:val="center"/>
              <w:rPr>
                <w:rFonts w:ascii="宋体" w:hAnsi="宋体" w:eastAsia="宋体" w:cs="宋体"/>
                <w:color w:val="000000"/>
              </w:rPr>
            </w:pPr>
            <w:r>
              <w:rPr>
                <w:rFonts w:ascii="宋体" w:hAnsi="宋体" w:eastAsia="宋体" w:cs="宋体"/>
                <w:color w:val="000000"/>
              </w:rPr>
              <w:t>超过</w:t>
            </w:r>
            <w:r>
              <w:rPr>
                <w:rFonts w:ascii="Times New Roman" w:hAnsi="Times New Roman" w:eastAsia="Times New Roman" w:cs="Times New Roman"/>
                <w:color w:val="000000"/>
              </w:rPr>
              <w:t>40</w:t>
            </w:r>
            <w:r>
              <w:rPr>
                <w:rFonts w:ascii="宋体" w:hAnsi="宋体" w:eastAsia="宋体" w:cs="宋体"/>
                <w:color w:val="000000"/>
              </w:rPr>
              <w:t>℃</w:t>
            </w:r>
          </w:p>
        </w:tc>
      </w:tr>
      <w:tr w14:paraId="143B4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1B0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150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37.1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71C1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36.9</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AEC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36.5</w:t>
            </w:r>
            <w:r>
              <w:rPr>
                <w:rFonts w:ascii="宋体" w:hAnsi="宋体" w:eastAsia="宋体" w:cs="宋体"/>
                <w:color w:val="000000"/>
              </w:rPr>
              <w:t>℃</w:t>
            </w:r>
          </w:p>
        </w:tc>
      </w:tr>
    </w:tbl>
    <w:p w14:paraId="10854DBC">
      <w:pPr>
        <w:spacing w:line="360" w:lineRule="auto"/>
        <w:jc w:val="left"/>
        <w:textAlignment w:val="center"/>
        <w:rPr>
          <w:rFonts w:ascii="宋体" w:hAnsi="宋体" w:eastAsia="宋体" w:cs="宋体"/>
          <w:color w:val="000000"/>
        </w:rPr>
      </w:pPr>
      <w:r>
        <w:rPr>
          <w:rFonts w:ascii="宋体" w:hAnsi="宋体" w:eastAsia="宋体" w:cs="宋体"/>
          <w:color w:val="000000"/>
        </w:rPr>
        <w:t>分析数据可知：三种颜色的衣服在短时间内接受阳光照射，温度升高，深色衣服___________本领强；当衣服温度较高时，向外放热使温度降低，___________衣服放热本领最强；</w:t>
      </w:r>
    </w:p>
    <w:p w14:paraId="1DF615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）夏天在户外穿什么颜色的衣服，请你从物理学的角度提出一条合理建议。___________</w:t>
      </w:r>
    </w:p>
    <w:p w14:paraId="47C67A7D">
      <w:pPr>
        <w:spacing w:line="360" w:lineRule="auto"/>
        <w:textAlignment w:val="center"/>
        <w:rPr>
          <w:color w:val="000000"/>
        </w:rPr>
      </w:pPr>
      <w:r>
        <w:rPr>
          <w:color w:val="2E75B6"/>
        </w:rPr>
        <w:t>【答案】</w:t>
      </w:r>
      <w:r>
        <w:rPr>
          <w:color w:val="000000"/>
        </w:rPr>
        <w:t xml:space="preserve">    ①. 不可行    ②. 不是同一时间点，存在温度差    ③. 选择此时温度计示数相同的三只温度计    ④. 吸热    ⑤. 红色    ⑥. 短时间穿白色，长时间穿红色</w:t>
      </w:r>
    </w:p>
    <w:p w14:paraId="6023E599">
      <w:pPr>
        <w:spacing w:line="360" w:lineRule="auto"/>
        <w:textAlignment w:val="center"/>
        <w:rPr>
          <w:color w:val="000000"/>
        </w:rPr>
      </w:pPr>
      <w:r>
        <w:rPr>
          <w:color w:val="2E75B6"/>
        </w:rPr>
        <w:t>【解析】</w:t>
      </w:r>
    </w:p>
    <w:p w14:paraId="104AA174">
      <w:pPr>
        <w:spacing w:line="360" w:lineRule="auto"/>
        <w:jc w:val="left"/>
        <w:textAlignment w:val="center"/>
        <w:rPr>
          <w:color w:val="000000"/>
        </w:rPr>
      </w:pPr>
      <w:r>
        <w:rPr>
          <w:color w:val="000000"/>
        </w:rPr>
        <w:t>【详解】（1）[1][2]方案1中，用一支温度计在阳光下先后测量三件衣服的温度，不是同一时间点，存在温度差，故方案1不可行。</w:t>
      </w:r>
    </w:p>
    <w:p w14:paraId="2F6C6985">
      <w:pPr>
        <w:spacing w:line="360" w:lineRule="auto"/>
        <w:jc w:val="left"/>
        <w:textAlignment w:val="center"/>
        <w:rPr>
          <w:color w:val="000000"/>
        </w:rPr>
      </w:pPr>
      <w:r>
        <w:rPr>
          <w:color w:val="000000"/>
        </w:rPr>
        <w:t>[3]因为温度计的型号相同，即量程和分度值相同。为了减小实验误差，应该选取此时示数个同的三只温度计。</w:t>
      </w:r>
    </w:p>
    <w:p w14:paraId="24288FCC">
      <w:pPr>
        <w:spacing w:line="360" w:lineRule="auto"/>
        <w:jc w:val="left"/>
        <w:textAlignment w:val="center"/>
        <w:rPr>
          <w:color w:val="000000"/>
        </w:rPr>
      </w:pPr>
      <w:r>
        <w:rPr>
          <w:color w:val="000000"/>
        </w:rPr>
        <w:t>（2）[4]由表中数据可知，短时间内接受阳光照射，白色衣服温度升高较小，深色衣服温度升高较大，故深色衣服吸热本领强。</w:t>
      </w:r>
    </w:p>
    <w:p w14:paraId="6B677E03">
      <w:pPr>
        <w:spacing w:line="360" w:lineRule="auto"/>
        <w:jc w:val="left"/>
        <w:textAlignment w:val="center"/>
        <w:rPr>
          <w:color w:val="000000"/>
        </w:rPr>
      </w:pPr>
      <w:r>
        <w:rPr>
          <w:color w:val="000000"/>
        </w:rPr>
        <w:t>[5]由表中数据可知，当衣服温度较高时，相同时间，红色衣服向外放热后温度最低，故红色衣服放热本领最强。</w:t>
      </w:r>
    </w:p>
    <w:p w14:paraId="1FEF78CC">
      <w:pPr>
        <w:spacing w:line="360" w:lineRule="auto"/>
        <w:jc w:val="left"/>
        <w:textAlignment w:val="center"/>
        <w:rPr>
          <w:color w:val="000000"/>
        </w:rPr>
      </w:pPr>
      <w:r>
        <w:rPr>
          <w:color w:val="000000"/>
        </w:rPr>
        <w:t>（3）[6]根据上表中的数据可知，夏季在户外，短时间内，白色衣服吸热能力弱，温度低，所以短时间活动时穿白色衣服；若在长时间情况下，温度较高时，红色衣服由于向外放热使温度降低更多，故长时间活动时穿红色的衣服。</w:t>
      </w:r>
    </w:p>
    <w:p w14:paraId="4E721D8F">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利用一根长橡皮筋自制简易测力计，装置如图</w:t>
      </w:r>
      <w:r>
        <w:rPr>
          <w:rFonts w:ascii="Times New Roman" w:hAnsi="Times New Roman" w:eastAsia="Times New Roman" w:cs="Times New Roman"/>
          <w:color w:val="000000"/>
        </w:rPr>
        <w:t>1</w:t>
      </w:r>
      <w:r>
        <w:rPr>
          <w:rFonts w:ascii="宋体" w:hAnsi="宋体" w:eastAsia="宋体" w:cs="宋体"/>
          <w:color w:val="000000"/>
        </w:rPr>
        <w:t>所示。在制作测力计刻度面板时，小明和小华的方法不同。</w:t>
      </w:r>
    </w:p>
    <w:p w14:paraId="5F495831">
      <w:pPr>
        <w:spacing w:line="360" w:lineRule="auto"/>
        <w:jc w:val="left"/>
        <w:textAlignment w:val="center"/>
        <w:rPr>
          <w:color w:val="000000"/>
        </w:rPr>
      </w:pPr>
      <w:r>
        <w:rPr>
          <w:color w:val="000000"/>
        </w:rPr>
        <w:drawing>
          <wp:inline distT="0" distB="0" distL="114300" distR="114300">
            <wp:extent cx="3028950" cy="2371725"/>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3028950" cy="2371725"/>
                    </a:xfrm>
                    <a:prstGeom prst="rect">
                      <a:avLst/>
                    </a:prstGeom>
                  </pic:spPr>
                </pic:pic>
              </a:graphicData>
            </a:graphic>
          </wp:inline>
        </w:drawing>
      </w:r>
    </w:p>
    <w:p w14:paraId="0C446598">
      <w:pPr>
        <w:spacing w:line="360" w:lineRule="auto"/>
        <w:jc w:val="left"/>
        <w:textAlignment w:val="center"/>
        <w:rPr>
          <w:rFonts w:ascii="宋体" w:hAnsi="宋体" w:eastAsia="宋体" w:cs="宋体"/>
          <w:color w:val="000000"/>
        </w:rPr>
      </w:pPr>
      <w:r>
        <w:rPr>
          <w:rFonts w:ascii="宋体" w:hAnsi="宋体" w:eastAsia="宋体" w:cs="宋体"/>
          <w:color w:val="000000"/>
        </w:rPr>
        <w:t>小明：在回形针上挂</w:t>
      </w:r>
      <w:r>
        <w:rPr>
          <w:rFonts w:ascii="Times New Roman" w:hAnsi="Times New Roman" w:eastAsia="Times New Roman" w:cs="Times New Roman"/>
          <w:color w:val="000000"/>
        </w:rPr>
        <w:t>6</w:t>
      </w:r>
      <w:r>
        <w:rPr>
          <w:rFonts w:ascii="宋体" w:hAnsi="宋体" w:eastAsia="宋体" w:cs="宋体"/>
          <w:color w:val="000000"/>
        </w:rPr>
        <w:t>个</w:t>
      </w:r>
      <w:r>
        <w:rPr>
          <w:rFonts w:ascii="Times New Roman" w:hAnsi="Times New Roman" w:eastAsia="Times New Roman" w:cs="Times New Roman"/>
          <w:color w:val="000000"/>
        </w:rPr>
        <w:t>50g</w:t>
      </w:r>
      <w:r>
        <w:rPr>
          <w:rFonts w:ascii="宋体" w:hAnsi="宋体" w:eastAsia="宋体" w:cs="宋体"/>
          <w:color w:val="000000"/>
        </w:rPr>
        <w:t>的钩码，记下指针静止时的位置，等分刻度，画出的刻度线如图</w:t>
      </w:r>
      <w:r>
        <w:rPr>
          <w:rFonts w:ascii="Times New Roman" w:hAnsi="Times New Roman" w:eastAsia="Times New Roman" w:cs="Times New Roman"/>
          <w:color w:val="000000"/>
        </w:rPr>
        <w:t>2</w:t>
      </w:r>
      <w:r>
        <w:rPr>
          <w:rFonts w:ascii="宋体" w:hAnsi="宋体" w:eastAsia="宋体" w:cs="宋体"/>
          <w:color w:val="000000"/>
        </w:rPr>
        <w:t>所示。</w:t>
      </w:r>
    </w:p>
    <w:p w14:paraId="0F7AB69D">
      <w:pPr>
        <w:spacing w:line="360" w:lineRule="auto"/>
        <w:jc w:val="left"/>
        <w:textAlignment w:val="center"/>
        <w:rPr>
          <w:rFonts w:ascii="宋体" w:hAnsi="宋体" w:eastAsia="宋体" w:cs="宋体"/>
          <w:color w:val="000000"/>
        </w:rPr>
      </w:pPr>
      <w:r>
        <w:rPr>
          <w:rFonts w:ascii="宋体" w:hAnsi="宋体" w:eastAsia="宋体" w:cs="宋体"/>
          <w:color w:val="000000"/>
        </w:rPr>
        <w:t>小华：在回形针上每次加挂一个</w:t>
      </w:r>
      <w:r>
        <w:rPr>
          <w:rFonts w:ascii="Times New Roman" w:hAnsi="Times New Roman" w:eastAsia="Times New Roman" w:cs="Times New Roman"/>
          <w:color w:val="000000"/>
        </w:rPr>
        <w:t>50g</w:t>
      </w:r>
      <w:r>
        <w:rPr>
          <w:rFonts w:ascii="宋体" w:hAnsi="宋体" w:eastAsia="宋体" w:cs="宋体"/>
          <w:color w:val="000000"/>
        </w:rPr>
        <w:t>的钩码，分别记下指针静止时的位置，画出相应的刻度线如图</w:t>
      </w:r>
      <w:r>
        <w:rPr>
          <w:rFonts w:ascii="Times New Roman" w:hAnsi="Times New Roman" w:eastAsia="Times New Roman" w:cs="Times New Roman"/>
          <w:color w:val="000000"/>
        </w:rPr>
        <w:t>3</w:t>
      </w:r>
      <w:r>
        <w:rPr>
          <w:rFonts w:ascii="宋体" w:hAnsi="宋体" w:eastAsia="宋体" w:cs="宋体"/>
          <w:color w:val="000000"/>
        </w:rPr>
        <w:t>所示。</w:t>
      </w:r>
    </w:p>
    <w:p w14:paraId="1D11D2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）实际操作后发现两人的刻线并不完全重合，你认为图</w:t>
      </w:r>
      <w:r>
        <w:rPr>
          <w:color w:val="000000"/>
        </w:rPr>
        <w:t>___________</w:t>
      </w:r>
      <w:r>
        <w:rPr>
          <w:rFonts w:ascii="宋体" w:hAnsi="宋体" w:eastAsia="宋体" w:cs="宋体"/>
          <w:color w:val="000000"/>
        </w:rPr>
        <w:t>的刻度较准确；若采用小明的测力计测力，读数为</w:t>
      </w:r>
      <w:r>
        <w:rPr>
          <w:rFonts w:ascii="Times New Roman" w:hAnsi="Times New Roman" w:eastAsia="Times New Roman" w:cs="Times New Roman"/>
          <w:color w:val="000000"/>
        </w:rPr>
        <w:t>2.0N</w:t>
      </w:r>
      <w:r>
        <w:rPr>
          <w:rFonts w:ascii="宋体" w:hAnsi="宋体" w:eastAsia="宋体" w:cs="宋体"/>
          <w:color w:val="000000"/>
        </w:rPr>
        <w:t>，则测量值</w:t>
      </w:r>
      <w:r>
        <w:rPr>
          <w:color w:val="000000"/>
        </w:rPr>
        <w:t>___________</w:t>
      </w:r>
      <w:r>
        <w:rPr>
          <w:rFonts w:ascii="宋体" w:hAnsi="宋体" w:eastAsia="宋体" w:cs="宋体"/>
          <w:color w:val="000000"/>
        </w:rPr>
        <w:t>真实值；</w:t>
      </w:r>
    </w:p>
    <w:p w14:paraId="3DD41D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）小华想在原有刻度基础上进一步画出分度值是</w:t>
      </w:r>
      <w:r>
        <w:rPr>
          <w:rFonts w:ascii="Times New Roman" w:hAnsi="Times New Roman" w:eastAsia="Times New Roman" w:cs="Times New Roman"/>
          <w:color w:val="000000"/>
        </w:rPr>
        <w:t>0.1N</w:t>
      </w:r>
      <w:r>
        <w:rPr>
          <w:rFonts w:ascii="宋体" w:hAnsi="宋体" w:eastAsia="宋体" w:cs="宋体"/>
          <w:color w:val="000000"/>
        </w:rPr>
        <w:t>的刻线，但未找到</w:t>
      </w:r>
      <w:r>
        <w:rPr>
          <w:rFonts w:ascii="Times New Roman" w:hAnsi="Times New Roman" w:eastAsia="Times New Roman" w:cs="Times New Roman"/>
          <w:color w:val="000000"/>
        </w:rPr>
        <w:t>10g</w:t>
      </w:r>
      <w:r>
        <w:rPr>
          <w:rFonts w:ascii="宋体" w:hAnsi="宋体" w:eastAsia="宋体" w:cs="宋体"/>
          <w:color w:val="000000"/>
        </w:rPr>
        <w:t>的钩码。他注意到拉力越大，橡皮筋形变</w:t>
      </w:r>
      <w:r>
        <w:rPr>
          <w:color w:val="000000"/>
        </w:rPr>
        <w:t>___________</w:t>
      </w:r>
      <w:r>
        <w:rPr>
          <w:rFonts w:ascii="宋体" w:hAnsi="宋体" w:eastAsia="宋体" w:cs="宋体"/>
          <w:color w:val="000000"/>
        </w:rPr>
        <w:t>，于是想通过探寻形变与拉力的定量关系进行细分刻度。他测量了每根刻线到零刻线的距离</w:t>
      </w:r>
      <w:r>
        <w:rPr>
          <w:rFonts w:ascii="Times New Roman" w:hAnsi="Times New Roman" w:eastAsia="Times New Roman" w:cs="Times New Roman"/>
          <w:i/>
          <w:color w:val="000000"/>
        </w:rPr>
        <w:t>L</w:t>
      </w:r>
      <w:r>
        <w:rPr>
          <w:rFonts w:ascii="宋体" w:hAnsi="宋体" w:eastAsia="宋体" w:cs="宋体"/>
          <w:color w:val="000000"/>
        </w:rPr>
        <w:t>，数据记录在下表中；</w:t>
      </w:r>
    </w:p>
    <w:tbl>
      <w:tblPr>
        <w:tblStyle w:val="4"/>
        <w:tblW w:w="79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35"/>
        <w:gridCol w:w="855"/>
        <w:gridCol w:w="855"/>
        <w:gridCol w:w="855"/>
        <w:gridCol w:w="855"/>
        <w:gridCol w:w="855"/>
        <w:gridCol w:w="855"/>
      </w:tblGrid>
      <w:tr w14:paraId="6954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E61F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6D52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3DC7A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039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2B9D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64A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0E81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1EF62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2BB1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刻线到零刻线的距离</w:t>
            </w:r>
            <w:r>
              <w:rPr>
                <w:rFonts w:ascii="Times New Roman" w:hAnsi="Times New Roman" w:eastAsia="Times New Roman" w:cs="Times New Roman"/>
                <w:i/>
                <w:color w:val="000000"/>
              </w:rPr>
              <w:t>L</w:t>
            </w:r>
            <w:r>
              <w:rPr>
                <w:rFonts w:ascii="Times New Roman" w:hAnsi="Times New Roman" w:eastAsia="Times New Roman" w:cs="Times New Roman"/>
                <w:color w:val="000000"/>
              </w:rPr>
              <w:t>/cm</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06FE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CFE3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4B10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04A0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5.20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4980E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91E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9.00</w:t>
            </w:r>
          </w:p>
        </w:tc>
      </w:tr>
    </w:tbl>
    <w:p w14:paraId="03345D97">
      <w:pPr>
        <w:spacing w:line="360" w:lineRule="auto"/>
        <w:jc w:val="left"/>
        <w:textAlignment w:val="center"/>
        <w:rPr>
          <w:rFonts w:ascii="宋体" w:hAnsi="宋体" w:eastAsia="宋体" w:cs="宋体"/>
          <w:color w:val="000000"/>
        </w:rPr>
      </w:pPr>
      <w:r>
        <w:rPr>
          <w:rFonts w:ascii="宋体" w:hAnsi="宋体" w:eastAsia="宋体" w:cs="宋体"/>
          <w:color w:val="000000"/>
        </w:rPr>
        <w:t>他在坐标纸上画出对应的</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宋体" w:hAnsi="宋体" w:eastAsia="宋体" w:cs="宋体"/>
          <w:color w:val="000000"/>
        </w:rPr>
        <w:t>图像如图</w:t>
      </w:r>
      <w:r>
        <w:rPr>
          <w:rFonts w:ascii="Times New Roman" w:hAnsi="Times New Roman" w:eastAsia="Times New Roman" w:cs="Times New Roman"/>
          <w:color w:val="000000"/>
        </w:rPr>
        <w:t>4</w:t>
      </w:r>
      <w:r>
        <w:rPr>
          <w:rFonts w:ascii="宋体" w:hAnsi="宋体" w:eastAsia="宋体" w:cs="宋体"/>
          <w:color w:val="000000"/>
        </w:rPr>
        <w:t>所示，请你利用图像信息在图</w:t>
      </w:r>
      <w:r>
        <w:rPr>
          <w:rFonts w:ascii="Times New Roman" w:hAnsi="Times New Roman" w:eastAsia="Times New Roman" w:cs="Times New Roman"/>
          <w:color w:val="000000"/>
        </w:rPr>
        <w:t>5</w:t>
      </w:r>
      <w:r>
        <w:rPr>
          <w:rFonts w:ascii="宋体" w:hAnsi="宋体" w:eastAsia="宋体" w:cs="宋体"/>
          <w:color w:val="000000"/>
        </w:rPr>
        <w:t>中</w:t>
      </w:r>
      <w:r>
        <w:rPr>
          <w:rFonts w:ascii="宋体" w:hAnsi="宋体" w:eastAsia="宋体" w:cs="宋体"/>
          <w:color w:val="000000"/>
          <w:em w:val="dot"/>
        </w:rPr>
        <w:t>标出</w:t>
      </w:r>
      <w:r>
        <w:rPr>
          <w:rFonts w:ascii="Times New Roman" w:hAnsi="Times New Roman" w:eastAsia="Times New Roman" w:cs="Times New Roman"/>
          <w:color w:val="000000"/>
          <w:em w:val="dot"/>
        </w:rPr>
        <w:t>2.2N</w:t>
      </w:r>
      <w:r>
        <w:rPr>
          <w:rFonts w:ascii="宋体" w:hAnsi="宋体" w:eastAsia="宋体" w:cs="宋体"/>
          <w:color w:val="000000"/>
          <w:em w:val="dot"/>
        </w:rPr>
        <w:t>力对应的刻度线</w:t>
      </w:r>
      <w:r>
        <w:rPr>
          <w:rFonts w:ascii="宋体" w:hAnsi="宋体" w:eastAsia="宋体" w:cs="宋体"/>
          <w:color w:val="000000"/>
        </w:rPr>
        <w:t>；</w:t>
      </w:r>
      <w:r>
        <w:rPr>
          <w:color w:val="000000"/>
        </w:rPr>
        <w:t>（       ）</w:t>
      </w:r>
    </w:p>
    <w:p w14:paraId="0B3D7E0F">
      <w:pPr>
        <w:spacing w:line="360" w:lineRule="auto"/>
        <w:jc w:val="left"/>
        <w:textAlignment w:val="center"/>
        <w:rPr>
          <w:color w:val="000000"/>
        </w:rPr>
      </w:pPr>
      <w:r>
        <w:rPr>
          <w:color w:val="000000"/>
        </w:rPr>
        <w:drawing>
          <wp:inline distT="0" distB="0" distL="114300" distR="114300">
            <wp:extent cx="5238750" cy="18351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5238750" cy="1835702"/>
                    </a:xfrm>
                    <a:prstGeom prst="rect">
                      <a:avLst/>
                    </a:prstGeom>
                  </pic:spPr>
                </pic:pic>
              </a:graphicData>
            </a:graphic>
          </wp:inline>
        </w:drawing>
      </w:r>
    </w:p>
    <w:p w14:paraId="2D2727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）小华将钩码逐个取下，测量每次指针到零刻线的距离</w:t>
      </w:r>
      <w:r>
        <w:rPr>
          <w:rFonts w:ascii="Times New Roman" w:hAnsi="Times New Roman" w:eastAsia="Times New Roman" w:cs="Times New Roman"/>
          <w:i/>
          <w:color w:val="000000"/>
        </w:rPr>
        <w:t>L</w:t>
      </w:r>
      <w:r>
        <w:rPr>
          <w:rFonts w:ascii="宋体" w:hAnsi="宋体" w:eastAsia="宋体" w:cs="宋体"/>
          <w:color w:val="000000"/>
        </w:rPr>
        <w:t>，画出拉力逐渐减小过程的</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宋体" w:hAnsi="宋体" w:eastAsia="宋体" w:cs="宋体"/>
          <w:color w:val="000000"/>
        </w:rPr>
        <w:t>图像，如图</w:t>
      </w:r>
      <w:r>
        <w:rPr>
          <w:rFonts w:ascii="Times New Roman" w:hAnsi="Times New Roman" w:eastAsia="Times New Roman" w:cs="Times New Roman"/>
          <w:color w:val="000000"/>
        </w:rPr>
        <w:t>6</w:t>
      </w:r>
      <w:r>
        <w:rPr>
          <w:rFonts w:ascii="宋体" w:hAnsi="宋体" w:eastAsia="宋体" w:cs="宋体"/>
          <w:color w:val="000000"/>
        </w:rPr>
        <w:t>中图线②所示，与拉力逐渐增大过程的图线①不重合。若用此测力计连续不间断测量两个大小不等的拉力（小于</w:t>
      </w:r>
      <w:r>
        <w:rPr>
          <w:rFonts w:ascii="Times New Roman" w:hAnsi="Times New Roman" w:eastAsia="Times New Roman" w:cs="Times New Roman"/>
          <w:color w:val="000000"/>
        </w:rPr>
        <w:t>3N</w:t>
      </w:r>
      <w:r>
        <w:rPr>
          <w:rFonts w:ascii="宋体" w:hAnsi="宋体" w:eastAsia="宋体" w:cs="宋体"/>
          <w:color w:val="000000"/>
        </w:rPr>
        <w:t>），为使测量准确，请针对此橡皮筋的特性提出操作要求。</w:t>
      </w:r>
      <w:r>
        <w:rPr>
          <w:color w:val="000000"/>
        </w:rPr>
        <w:t>___________</w:t>
      </w:r>
    </w:p>
    <w:p w14:paraId="62E5EA15">
      <w:pPr>
        <w:spacing w:line="360" w:lineRule="auto"/>
        <w:jc w:val="left"/>
        <w:textAlignment w:val="center"/>
        <w:rPr>
          <w:color w:val="000000"/>
        </w:rPr>
      </w:pPr>
      <w:r>
        <w:rPr>
          <w:color w:val="000000"/>
        </w:rPr>
        <w:drawing>
          <wp:inline distT="0" distB="0" distL="114300" distR="114300">
            <wp:extent cx="1609725" cy="1495425"/>
            <wp:effectExtent l="0" t="0" r="0" b="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184"/>
                    <a:stretch>
                      <a:fillRect/>
                    </a:stretch>
                  </pic:blipFill>
                  <pic:spPr>
                    <a:xfrm>
                      <a:off x="0" y="0"/>
                      <a:ext cx="1609725" cy="1495425"/>
                    </a:xfrm>
                    <a:prstGeom prst="rect">
                      <a:avLst/>
                    </a:prstGeom>
                  </pic:spPr>
                </pic:pic>
              </a:graphicData>
            </a:graphic>
          </wp:inline>
        </w:drawing>
      </w:r>
    </w:p>
    <w:p w14:paraId="3312584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3</w:t>
      </w:r>
      <w:r>
        <w:rPr>
          <w:color w:val="000000"/>
        </w:rPr>
        <w:t xml:space="preserve">    ②. </w:t>
      </w:r>
      <w:r>
        <w:rPr>
          <w:rFonts w:ascii="宋体" w:hAnsi="宋体" w:eastAsia="宋体" w:cs="宋体"/>
          <w:color w:val="000000"/>
        </w:rPr>
        <w:t>小于</w:t>
      </w:r>
      <w:r>
        <w:rPr>
          <w:color w:val="000000"/>
        </w:rPr>
        <w:t xml:space="preserve">    ③. </w:t>
      </w:r>
      <w:r>
        <w:rPr>
          <w:rFonts w:ascii="宋体" w:hAnsi="宋体" w:eastAsia="宋体" w:cs="宋体"/>
          <w:color w:val="000000"/>
        </w:rPr>
        <w:t>越大</w:t>
      </w:r>
      <w:r>
        <w:rPr>
          <w:color w:val="000000"/>
        </w:rPr>
        <w:t xml:space="preserve">    ④. </w:t>
      </w:r>
      <w:r>
        <w:rPr>
          <w:color w:val="000000"/>
        </w:rPr>
        <w:drawing>
          <wp:inline distT="0" distB="0" distL="114300" distR="114300">
            <wp:extent cx="1371600" cy="15049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1371600" cy="1504950"/>
                    </a:xfrm>
                    <a:prstGeom prst="rect">
                      <a:avLst/>
                    </a:prstGeom>
                  </pic:spPr>
                </pic:pic>
              </a:graphicData>
            </a:graphic>
          </wp:inline>
        </w:drawing>
      </w:r>
      <w:r>
        <w:rPr>
          <w:color w:val="000000"/>
        </w:rPr>
        <w:t xml:space="preserve">    ⑤. </w:t>
      </w:r>
      <w:r>
        <w:rPr>
          <w:rFonts w:ascii="宋体" w:hAnsi="宋体" w:eastAsia="宋体" w:cs="宋体"/>
          <w:color w:val="000000"/>
        </w:rPr>
        <w:t>先测量较小的力，紧接着测较大的力</w:t>
      </w:r>
    </w:p>
    <w:p w14:paraId="2766F276">
      <w:pPr>
        <w:spacing w:line="360" w:lineRule="auto"/>
        <w:textAlignment w:val="center"/>
        <w:rPr>
          <w:color w:val="000000"/>
        </w:rPr>
      </w:pPr>
      <w:r>
        <w:rPr>
          <w:color w:val="2E75B6"/>
        </w:rPr>
        <w:t>【解析】</w:t>
      </w:r>
    </w:p>
    <w:p w14:paraId="2BF841B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由小华的方法可知，受到拉力时，橡皮筋的实际伸长量与受到的拉力不成正比，则刻度不均匀，所以，一次挂</w:t>
      </w:r>
      <w:r>
        <w:rPr>
          <w:rFonts w:ascii="Times New Roman" w:hAnsi="Times New Roman" w:eastAsia="Times New Roman" w:cs="Times New Roman"/>
          <w:color w:val="000000"/>
        </w:rPr>
        <w:t>6</w:t>
      </w:r>
      <w:r>
        <w:rPr>
          <w:rFonts w:ascii="宋体" w:hAnsi="宋体" w:eastAsia="宋体" w:cs="宋体"/>
          <w:color w:val="000000"/>
        </w:rPr>
        <w:t>个</w:t>
      </w:r>
      <w:r>
        <w:rPr>
          <w:rFonts w:ascii="Times New Roman" w:hAnsi="Times New Roman" w:eastAsia="Times New Roman" w:cs="Times New Roman"/>
          <w:color w:val="000000"/>
        </w:rPr>
        <w:t>50g</w:t>
      </w:r>
      <w:r>
        <w:rPr>
          <w:rFonts w:ascii="宋体" w:hAnsi="宋体" w:eastAsia="宋体" w:cs="宋体"/>
          <w:color w:val="000000"/>
        </w:rPr>
        <w:t>的钩码后，记下指针位置再等分刻度，误差较大，故图</w:t>
      </w:r>
      <w:r>
        <w:rPr>
          <w:rFonts w:ascii="Times New Roman" w:hAnsi="Times New Roman" w:eastAsia="Times New Roman" w:cs="Times New Roman"/>
          <w:color w:val="000000"/>
        </w:rPr>
        <w:t>3</w:t>
      </w:r>
      <w:r>
        <w:rPr>
          <w:rFonts w:ascii="宋体" w:hAnsi="宋体" w:eastAsia="宋体" w:cs="宋体"/>
          <w:color w:val="000000"/>
        </w:rPr>
        <w:t>的刻度较准确。</w:t>
      </w:r>
    </w:p>
    <w:p w14:paraId="5EA0D0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若采用小明的测力计测力，读数为</w:t>
      </w:r>
      <w:r>
        <w:rPr>
          <w:rFonts w:ascii="Times New Roman" w:hAnsi="Times New Roman" w:eastAsia="Times New Roman" w:cs="Times New Roman"/>
          <w:color w:val="000000"/>
        </w:rPr>
        <w:t>2.0N</w:t>
      </w:r>
      <w:r>
        <w:rPr>
          <w:rFonts w:ascii="宋体" w:hAnsi="宋体" w:eastAsia="宋体" w:cs="宋体"/>
          <w:color w:val="000000"/>
        </w:rPr>
        <w:t>，由于橡皮筋受到的拉力越大，橡皮筋形变程度越大，则真实值要大于</w:t>
      </w:r>
      <w:r>
        <w:rPr>
          <w:rFonts w:ascii="Times New Roman" w:hAnsi="Times New Roman" w:eastAsia="Times New Roman" w:cs="Times New Roman"/>
          <w:color w:val="000000"/>
        </w:rPr>
        <w:t>2.0N</w:t>
      </w:r>
      <w:r>
        <w:rPr>
          <w:rFonts w:ascii="宋体" w:hAnsi="宋体" w:eastAsia="宋体" w:cs="宋体"/>
          <w:color w:val="000000"/>
        </w:rPr>
        <w:t>，故测量值小于真实值。</w:t>
      </w:r>
    </w:p>
    <w:p w14:paraId="22CFA6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w:t>
      </w:r>
      <w:r>
        <w:rPr>
          <w:rFonts w:ascii="Times New Roman" w:hAnsi="Times New Roman" w:eastAsia="Times New Roman" w:cs="Times New Roman"/>
          <w:color w:val="000000"/>
        </w:rPr>
        <w:t>3</w:t>
      </w:r>
      <w:r>
        <w:rPr>
          <w:rFonts w:ascii="宋体" w:hAnsi="宋体" w:eastAsia="宋体" w:cs="宋体"/>
          <w:color w:val="000000"/>
        </w:rPr>
        <w:t>可知，拉力越大，刻度线的间距越大，说明橡皮筋形变程度越大。</w:t>
      </w:r>
    </w:p>
    <w:p w14:paraId="3D05BB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由图</w:t>
      </w:r>
      <w:r>
        <w:rPr>
          <w:rFonts w:ascii="Times New Roman" w:hAnsi="Times New Roman" w:eastAsia="Times New Roman" w:cs="Times New Roman"/>
          <w:color w:val="000000"/>
        </w:rPr>
        <w:t>4</w:t>
      </w:r>
      <w:r>
        <w:rPr>
          <w:rFonts w:ascii="宋体" w:hAnsi="宋体" w:eastAsia="宋体" w:cs="宋体"/>
          <w:color w:val="000000"/>
        </w:rPr>
        <w:t>可知，当拉力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=2.2N</w:t>
      </w:r>
      <w:r>
        <w:rPr>
          <w:rFonts w:ascii="宋体" w:hAnsi="宋体" w:eastAsia="宋体" w:cs="宋体"/>
          <w:color w:val="000000"/>
        </w:rPr>
        <w:t>时，刻线到零刻线</w:t>
      </w:r>
      <w:r>
        <w:rPr>
          <w:rFonts w:ascii="宋体" w:hAnsi="宋体" w:eastAsia="宋体" w:cs="宋体"/>
          <w:color w:val="000000"/>
          <w:position w:val="0"/>
        </w:rPr>
        <w:drawing>
          <wp:inline distT="0" distB="0" distL="114300" distR="114300">
            <wp:extent cx="133350" cy="177800"/>
            <wp:effectExtent l="0" t="0" r="0" b="0"/>
            <wp:docPr id="900343033" name="图片 90034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3033" name="图片 900343033"/>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距离为</w:t>
      </w:r>
      <w:r>
        <w:rPr>
          <w:rFonts w:ascii="Times New Roman" w:hAnsi="Times New Roman" w:eastAsia="Times New Roman" w:cs="Times New Roman"/>
          <w:color w:val="000000"/>
        </w:rPr>
        <w:t>5.90cm</w:t>
      </w:r>
      <w:r>
        <w:rPr>
          <w:rFonts w:ascii="宋体" w:hAnsi="宋体" w:eastAsia="宋体" w:cs="宋体"/>
          <w:color w:val="000000"/>
        </w:rPr>
        <w:t>，故作图如下所示</w:t>
      </w:r>
    </w:p>
    <w:p w14:paraId="3733EC0C">
      <w:pPr>
        <w:spacing w:line="360" w:lineRule="auto"/>
        <w:jc w:val="left"/>
        <w:textAlignment w:val="center"/>
        <w:rPr>
          <w:color w:val="000000"/>
        </w:rPr>
      </w:pPr>
      <w:r>
        <w:rPr>
          <w:color w:val="000000"/>
        </w:rPr>
        <w:drawing>
          <wp:inline distT="0" distB="0" distL="114300" distR="114300">
            <wp:extent cx="1314450" cy="1447800"/>
            <wp:effectExtent l="0" t="0" r="0" b="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1314450" cy="1447800"/>
                    </a:xfrm>
                    <a:prstGeom prst="rect">
                      <a:avLst/>
                    </a:prstGeom>
                  </pic:spPr>
                </pic:pic>
              </a:graphicData>
            </a:graphic>
          </wp:inline>
        </w:drawing>
      </w:r>
      <w:r>
        <w:rPr>
          <w:color w:val="000000"/>
        </w:rPr>
        <w:br w:type="textWrapping"/>
      </w:r>
    </w:p>
    <w:p w14:paraId="258E54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w:t>
      </w:r>
      <w:r>
        <w:rPr>
          <w:rFonts w:ascii="Times New Roman" w:hAnsi="Times New Roman" w:eastAsia="Times New Roman" w:cs="Times New Roman"/>
          <w:color w:val="000000"/>
        </w:rPr>
        <w:t>6</w:t>
      </w:r>
      <w:r>
        <w:rPr>
          <w:rFonts w:ascii="宋体" w:hAnsi="宋体" w:eastAsia="宋体" w:cs="宋体"/>
          <w:color w:val="000000"/>
        </w:rPr>
        <w:t>可知，小华将钩码逐个取下，发现图线</w:t>
      </w:r>
      <w:r>
        <w:rPr>
          <w:rFonts w:ascii="Times New Roman" w:hAnsi="Times New Roman" w:eastAsia="Times New Roman" w:cs="Times New Roman"/>
          <w:color w:val="000000"/>
        </w:rPr>
        <w:t>②</w:t>
      </w:r>
      <w:r>
        <w:rPr>
          <w:rFonts w:ascii="宋体" w:hAnsi="宋体" w:eastAsia="宋体" w:cs="宋体"/>
          <w:color w:val="000000"/>
        </w:rPr>
        <w:t>与图线</w:t>
      </w:r>
      <w:r>
        <w:rPr>
          <w:rFonts w:ascii="Times New Roman" w:hAnsi="Times New Roman" w:eastAsia="Times New Roman" w:cs="Times New Roman"/>
          <w:color w:val="000000"/>
        </w:rPr>
        <w:t>①</w:t>
      </w:r>
      <w:r>
        <w:rPr>
          <w:rFonts w:ascii="宋体" w:hAnsi="宋体" w:eastAsia="宋体" w:cs="宋体"/>
          <w:color w:val="000000"/>
        </w:rPr>
        <w:t>不完全重合，说明拉力减小时，橡皮筋不能完全回复到原来的形状。若用此测力计连续不间断测量两个大小不等的拉力（小于</w:t>
      </w:r>
      <w:r>
        <w:rPr>
          <w:rFonts w:ascii="Times New Roman" w:hAnsi="Times New Roman" w:eastAsia="Times New Roman" w:cs="Times New Roman"/>
          <w:color w:val="000000"/>
        </w:rPr>
        <w:t>3N</w:t>
      </w:r>
      <w:r>
        <w:rPr>
          <w:rFonts w:ascii="宋体" w:hAnsi="宋体" w:eastAsia="宋体" w:cs="宋体"/>
          <w:color w:val="000000"/>
        </w:rPr>
        <w:t>），为使测量准确，应先测量较小的力，紧接着测较大的力。</w:t>
      </w:r>
    </w:p>
    <w:p w14:paraId="23F75753">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阅读短文，回答问题。</w:t>
      </w:r>
    </w:p>
    <w:p w14:paraId="5D9AF0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日凌晨</w:t>
      </w:r>
      <w:r>
        <w:rPr>
          <w:rFonts w:ascii="Times New Roman" w:hAnsi="Times New Roman" w:eastAsia="Times New Roman" w:cs="Times New Roman"/>
          <w:color w:val="000000"/>
        </w:rPr>
        <w:t>1</w:t>
      </w:r>
      <w:r>
        <w:rPr>
          <w:rFonts w:ascii="宋体" w:hAnsi="宋体" w:eastAsia="宋体" w:cs="宋体"/>
          <w:color w:val="000000"/>
        </w:rPr>
        <w:t>点</w:t>
      </w:r>
      <w:r>
        <w:rPr>
          <w:rFonts w:ascii="Times New Roman" w:hAnsi="Times New Roman" w:eastAsia="Times New Roman" w:cs="Times New Roman"/>
          <w:color w:val="000000"/>
        </w:rPr>
        <w:t>26</w:t>
      </w:r>
      <w:r>
        <w:rPr>
          <w:rFonts w:ascii="宋体" w:hAnsi="宋体" w:eastAsia="宋体" w:cs="宋体"/>
          <w:color w:val="000000"/>
        </w:rPr>
        <w:t>分，中国自主研发的“极目一号”</w:t>
      </w:r>
      <w:r>
        <w:rPr>
          <w:rFonts w:ascii="Times New Roman" w:hAnsi="Times New Roman" w:eastAsia="Times New Roman" w:cs="Times New Roman"/>
          <w:color w:val="000000"/>
        </w:rPr>
        <w:t>Ⅲ</w:t>
      </w:r>
      <w:r>
        <w:rPr>
          <w:rFonts w:ascii="宋体" w:hAnsi="宋体" w:eastAsia="宋体" w:cs="宋体"/>
          <w:color w:val="000000"/>
        </w:rPr>
        <w:t>型浮空艇从海拔</w:t>
      </w:r>
      <w:r>
        <w:rPr>
          <w:rFonts w:ascii="Times New Roman" w:hAnsi="Times New Roman" w:eastAsia="Times New Roman" w:cs="Times New Roman"/>
          <w:color w:val="000000"/>
        </w:rPr>
        <w:t>4270m</w:t>
      </w:r>
      <w:r>
        <w:rPr>
          <w:rFonts w:ascii="宋体" w:hAnsi="宋体" w:eastAsia="宋体" w:cs="宋体"/>
          <w:color w:val="000000"/>
        </w:rPr>
        <w:t>的科考营地顺利升空，</w:t>
      </w:r>
      <w:r>
        <w:rPr>
          <w:rFonts w:ascii="Times New Roman" w:hAnsi="Times New Roman" w:eastAsia="Times New Roman" w:cs="Times New Roman"/>
          <w:color w:val="000000"/>
        </w:rPr>
        <w:t>4</w:t>
      </w:r>
      <w:r>
        <w:rPr>
          <w:rFonts w:ascii="宋体" w:hAnsi="宋体" w:eastAsia="宋体" w:cs="宋体"/>
          <w:color w:val="000000"/>
        </w:rPr>
        <w:t>点</w:t>
      </w:r>
      <w:r>
        <w:rPr>
          <w:rFonts w:ascii="Times New Roman" w:hAnsi="Times New Roman" w:eastAsia="Times New Roman" w:cs="Times New Roman"/>
          <w:color w:val="000000"/>
        </w:rPr>
        <w:t>40</w:t>
      </w:r>
      <w:r>
        <w:rPr>
          <w:rFonts w:ascii="宋体" w:hAnsi="宋体" w:eastAsia="宋体" w:cs="宋体"/>
          <w:color w:val="000000"/>
        </w:rPr>
        <w:t>分达到</w:t>
      </w:r>
      <w:r>
        <w:rPr>
          <w:rFonts w:ascii="Times New Roman" w:hAnsi="Times New Roman" w:eastAsia="Times New Roman" w:cs="Times New Roman"/>
          <w:color w:val="000000"/>
        </w:rPr>
        <w:t>9032m</w:t>
      </w:r>
      <w:r>
        <w:rPr>
          <w:rFonts w:ascii="宋体" w:hAnsi="宋体" w:eastAsia="宋体" w:cs="宋体"/>
          <w:color w:val="000000"/>
        </w:rPr>
        <w:t>，超过珠峰</w:t>
      </w:r>
      <w:r>
        <w:rPr>
          <w:rFonts w:ascii="Times New Roman" w:hAnsi="Times New Roman" w:eastAsia="Times New Roman" w:cs="Times New Roman"/>
          <w:color w:val="000000"/>
        </w:rPr>
        <w:t>8848.86m</w:t>
      </w:r>
      <w:r>
        <w:rPr>
          <w:rFonts w:ascii="宋体" w:hAnsi="宋体" w:eastAsia="宋体" w:cs="宋体"/>
          <w:color w:val="000000"/>
        </w:rPr>
        <w:t>的高度，创造浮空艇大气科学观测世界纪录。</w:t>
      </w:r>
    </w:p>
    <w:p w14:paraId="4C304A7C">
      <w:pPr>
        <w:spacing w:line="360" w:lineRule="auto"/>
        <w:jc w:val="left"/>
        <w:textAlignment w:val="center"/>
        <w:rPr>
          <w:rFonts w:ascii="宋体" w:hAnsi="宋体" w:eastAsia="宋体" w:cs="宋体"/>
          <w:color w:val="000000"/>
        </w:rPr>
      </w:pPr>
      <w:r>
        <w:rPr>
          <w:rFonts w:ascii="宋体" w:hAnsi="宋体" w:eastAsia="宋体" w:cs="宋体"/>
          <w:color w:val="000000"/>
        </w:rPr>
        <w:t>“极目一号”</w:t>
      </w:r>
      <w:r>
        <w:rPr>
          <w:rFonts w:ascii="Times New Roman" w:hAnsi="Times New Roman" w:eastAsia="Times New Roman" w:cs="Times New Roman"/>
          <w:color w:val="000000"/>
        </w:rPr>
        <w:t>Ⅲ</w:t>
      </w:r>
      <w:r>
        <w:rPr>
          <w:rFonts w:ascii="宋体" w:hAnsi="宋体" w:eastAsia="宋体" w:cs="宋体"/>
          <w:color w:val="000000"/>
        </w:rPr>
        <w:t>型浮空艇体积约为</w:t>
      </w:r>
      <w:r>
        <w:object>
          <v:shape id="_x0000_i1103" o:spt="75" alt="学科网(www.zxxk.com)--教育资源门户，提供试卷、教案、课件、论文、素材以及各类教学资源下载，还有大量而丰富的教学相关资讯！" type="#_x0000_t75" style="height:16.2pt;width:40.8pt;" o:ole="t" filled="f" o:preferrelative="t" stroked="f" coordsize="21600,21600">
            <v:path/>
            <v:fill on="f" focussize="0,0"/>
            <v:stroke on="f" joinstyle="miter"/>
            <v:imagedata r:id="rId187" o:title="eqId3f42bf658dd02fbd80b210c49ce1659e"/>
            <o:lock v:ext="edit" aspectratio="t"/>
            <w10:wrap type="none"/>
            <w10:anchorlock/>
          </v:shape>
          <o:OLEObject Type="Embed" ProgID="Equation.DSMT4" ShapeID="_x0000_i1103" DrawAspect="Content" ObjectID="_1468075803" r:id="rId186">
            <o:LockedField>false</o:LockedField>
          </o:OLEObject>
        </w:object>
      </w:r>
      <w:r>
        <w:rPr>
          <w:rFonts w:ascii="宋体" w:hAnsi="宋体" w:eastAsia="宋体" w:cs="宋体"/>
          <w:color w:val="000000"/>
        </w:rPr>
        <w:t>，总质量约为</w:t>
      </w:r>
      <w:r>
        <w:rPr>
          <w:rFonts w:ascii="Times New Roman" w:hAnsi="Times New Roman" w:eastAsia="Times New Roman" w:cs="Times New Roman"/>
          <w:color w:val="000000"/>
        </w:rPr>
        <w:t>2.6t</w:t>
      </w:r>
      <w:r>
        <w:rPr>
          <w:rFonts w:ascii="宋体" w:hAnsi="宋体" w:eastAsia="宋体" w:cs="宋体"/>
          <w:color w:val="000000"/>
        </w:rPr>
        <w:t>，内部上层充满氦气，中间隔开，下层是空气随着高度升高，通过排出下面部分的空气，调节整个浮空艇的压差在安全范围内。通过与地面锚泊设备连接的系揽进行升空和驻空，通过系揽里的两根电线给整个载荷供电。通过搭载的各种探测仪器展开垂直观测，助力揭示青藏高原环境变化机理，对推动高原可持续发展、推进国家生态文明建设、促进全球生态环境保护产生深远影响。</w:t>
      </w:r>
    </w:p>
    <w:p w14:paraId="2B421B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）“极目一号”上升的平均速度______人正常行走的速度；</w:t>
      </w:r>
    </w:p>
    <w:p w14:paraId="27163E4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）浮空艇最外的白色层通过反射太阳光中的______（选填“红外线”或“紫外线”），避免艇内气体温度剧烈变化；</w:t>
      </w:r>
    </w:p>
    <w:p w14:paraId="52191F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）艇体材料除应具有高强度特性外还应具有怎样的特性？（写出一种即可）______；</w:t>
      </w:r>
    </w:p>
    <w:p w14:paraId="406923A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）浮空艇在营地升空时所受空气浮力大小为______</w:t>
      </w:r>
      <w:r>
        <w:rPr>
          <w:rFonts w:ascii="Times New Roman" w:hAnsi="Times New Roman" w:eastAsia="Times New Roman" w:cs="Times New Roman"/>
          <w:color w:val="000000"/>
        </w:rPr>
        <w:t>N</w:t>
      </w:r>
      <w:r>
        <w:rPr>
          <w:rFonts w:ascii="宋体" w:hAnsi="宋体" w:eastAsia="宋体" w:cs="宋体"/>
          <w:color w:val="000000"/>
        </w:rPr>
        <w:t>；（海拔</w:t>
      </w:r>
      <w:r>
        <w:rPr>
          <w:rFonts w:ascii="Times New Roman" w:hAnsi="Times New Roman" w:eastAsia="Times New Roman" w:cs="Times New Roman"/>
          <w:color w:val="000000"/>
        </w:rPr>
        <w:t>4270m</w:t>
      </w:r>
      <w:r>
        <w:rPr>
          <w:rFonts w:ascii="宋体" w:hAnsi="宋体" w:eastAsia="宋体" w:cs="宋体"/>
          <w:color w:val="000000"/>
        </w:rPr>
        <w:t>处空气密度为</w:t>
      </w:r>
      <w:r>
        <w:object>
          <v:shape id="_x0000_i1104" o:spt="75" alt="学科网(www.zxxk.com)--教育资源门户，提供试卷、教案、课件、论文、素材以及各类教学资源下载，还有大量而丰富的教学相关资讯！" type="#_x0000_t75" style="height:18pt;width:52.8pt;" o:ole="t" filled="f" o:preferrelative="t" stroked="f" coordsize="21600,21600">
            <v:path/>
            <v:fill on="f" focussize="0,0"/>
            <v:stroke on="f" joinstyle="miter"/>
            <v:imagedata r:id="rId189" o:title="eqId0adb23d13febf5db36de8e99ef1ebc45"/>
            <o:lock v:ext="edit" aspectratio="t"/>
            <w10:wrap type="none"/>
            <w10:anchorlock/>
          </v:shape>
          <o:OLEObject Type="Embed" ProgID="Equation.DSMT4" ShapeID="_x0000_i1104" DrawAspect="Content" ObjectID="_1468075804" r:id="rId188">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0E353A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）浮空艇内的氦气密度______艇外空气密度，在升空过程中，浮空艇所受浮力逐渐______；</w:t>
      </w:r>
    </w:p>
    <w:p w14:paraId="5068FB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）要使浮空艇下降到地面，可采取的最佳办法是______。</w:t>
      </w:r>
    </w:p>
    <w:p w14:paraId="31D2EFC1">
      <w:pPr>
        <w:spacing w:line="360" w:lineRule="auto"/>
        <w:jc w:val="left"/>
        <w:textAlignment w:val="center"/>
        <w:rPr>
          <w:color w:val="000000"/>
        </w:rPr>
      </w:pPr>
      <w:r>
        <w:rPr>
          <w:rFonts w:ascii="宋体" w:hAnsi="宋体" w:eastAsia="宋体" w:cs="宋体"/>
          <w:color w:val="000000"/>
        </w:rPr>
        <w:drawing>
          <wp:inline distT="0" distB="0" distL="114300" distR="114300">
            <wp:extent cx="1657350" cy="9334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90"/>
                    <a:stretch>
                      <a:fillRect/>
                    </a:stretch>
                  </pic:blipFill>
                  <pic:spPr>
                    <a:xfrm>
                      <a:off x="0" y="0"/>
                      <a:ext cx="1657350" cy="933450"/>
                    </a:xfrm>
                    <a:prstGeom prst="rect">
                      <a:avLst/>
                    </a:prstGeom>
                  </pic:spPr>
                </pic:pic>
              </a:graphicData>
            </a:graphic>
          </wp:inline>
        </w:drawing>
      </w:r>
      <w:r>
        <w:rPr>
          <w:rFonts w:ascii="宋体" w:hAnsi="宋体" w:eastAsia="宋体" w:cs="宋体"/>
          <w:color w:val="000000"/>
        </w:rPr>
        <w:br w:type="textWrapping"/>
      </w:r>
    </w:p>
    <w:p w14:paraId="4517D7A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小于##</w:t>
      </w:r>
      <w:r>
        <w:rPr>
          <w:rFonts w:ascii="Times New Roman" w:hAnsi="Times New Roman" w:eastAsia="Times New Roman" w:cs="Times New Roman"/>
          <w:color w:val="000000"/>
        </w:rPr>
        <w:t>&lt;##</w:t>
      </w:r>
      <w:r>
        <w:rPr>
          <w:rFonts w:ascii="宋体" w:hAnsi="宋体" w:eastAsia="宋体" w:cs="宋体"/>
          <w:color w:val="000000"/>
        </w:rPr>
        <w:t>低于</w:t>
      </w:r>
      <w:r>
        <w:rPr>
          <w:color w:val="000000"/>
        </w:rPr>
        <w:t xml:space="preserve">    ②. </w:t>
      </w:r>
      <w:r>
        <w:rPr>
          <w:rFonts w:ascii="宋体" w:hAnsi="宋体" w:eastAsia="宋体" w:cs="宋体"/>
          <w:color w:val="000000"/>
        </w:rPr>
        <w:t>红外线</w:t>
      </w:r>
      <w:r>
        <w:rPr>
          <w:color w:val="000000"/>
        </w:rPr>
        <w:t xml:space="preserve">    ③. </w:t>
      </w:r>
      <w:r>
        <w:rPr>
          <w:rFonts w:ascii="宋体" w:hAnsi="宋体" w:eastAsia="宋体" w:cs="宋体"/>
          <w:color w:val="000000"/>
        </w:rPr>
        <w:t>密度小</w:t>
      </w:r>
      <w:r>
        <w:rPr>
          <w:color w:val="000000"/>
        </w:rPr>
        <w:t xml:space="preserve">    ④. </w:t>
      </w:r>
      <w:r>
        <w:rPr>
          <w:rFonts w:ascii="Times New Roman" w:hAnsi="Times New Roman" w:eastAsia="Times New Roman" w:cs="Times New Roman"/>
          <w:color w:val="000000"/>
        </w:rPr>
        <w:t>7.2×10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##72000</w:t>
      </w:r>
      <w:r>
        <w:rPr>
          <w:color w:val="000000"/>
        </w:rPr>
        <w:t xml:space="preserve">    ⑤. </w:t>
      </w:r>
      <w:r>
        <w:rPr>
          <w:rFonts w:ascii="宋体" w:hAnsi="宋体" w:eastAsia="宋体" w:cs="宋体"/>
          <w:color w:val="000000"/>
        </w:rPr>
        <w:t>小于##</w:t>
      </w:r>
      <w:r>
        <w:rPr>
          <w:rFonts w:ascii="Times New Roman" w:hAnsi="Times New Roman" w:eastAsia="Times New Roman" w:cs="Times New Roman"/>
          <w:color w:val="000000"/>
        </w:rPr>
        <w:t>&lt;</w:t>
      </w:r>
      <w:r>
        <w:rPr>
          <w:rFonts w:ascii="宋体" w:hAnsi="宋体" w:eastAsia="宋体" w:cs="宋体"/>
          <w:color w:val="000000"/>
        </w:rPr>
        <w:t>##低于</w:t>
      </w:r>
      <w:r>
        <w:rPr>
          <w:color w:val="000000"/>
        </w:rPr>
        <w:t xml:space="preserve">    ⑥. </w:t>
      </w:r>
      <w:r>
        <w:rPr>
          <w:rFonts w:ascii="宋体" w:hAnsi="宋体" w:eastAsia="宋体" w:cs="宋体"/>
          <w:color w:val="000000"/>
        </w:rPr>
        <w:t>减小##变小</w:t>
      </w:r>
      <w:r>
        <w:rPr>
          <w:color w:val="000000"/>
        </w:rPr>
        <w:t xml:space="preserve">    ⑦. </w:t>
      </w:r>
      <w:r>
        <w:rPr>
          <w:rFonts w:ascii="宋体" w:hAnsi="宋体" w:eastAsia="宋体" w:cs="宋体"/>
          <w:color w:val="000000"/>
        </w:rPr>
        <w:t>排出部分氦气</w:t>
      </w:r>
    </w:p>
    <w:p w14:paraId="31BFD566">
      <w:pPr>
        <w:spacing w:line="360" w:lineRule="auto"/>
        <w:textAlignment w:val="center"/>
        <w:rPr>
          <w:color w:val="000000"/>
        </w:rPr>
      </w:pPr>
      <w:r>
        <w:rPr>
          <w:color w:val="2E75B6"/>
        </w:rPr>
        <w:t>【解析】</w:t>
      </w:r>
    </w:p>
    <w:p w14:paraId="147AEF5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根据短文可知，浮空艇从海拔</w:t>
      </w:r>
      <w:r>
        <w:rPr>
          <w:rFonts w:ascii="Times New Roman" w:hAnsi="Times New Roman" w:eastAsia="Times New Roman" w:cs="Times New Roman"/>
          <w:color w:val="000000"/>
        </w:rPr>
        <w:t>4270m</w:t>
      </w:r>
      <w:r>
        <w:rPr>
          <w:rFonts w:ascii="宋体" w:hAnsi="宋体" w:eastAsia="宋体" w:cs="宋体"/>
          <w:color w:val="000000"/>
        </w:rPr>
        <w:t>的科考营地顺利升空达到</w:t>
      </w:r>
      <w:r>
        <w:rPr>
          <w:rFonts w:ascii="Times New Roman" w:hAnsi="Times New Roman" w:eastAsia="Times New Roman" w:cs="Times New Roman"/>
          <w:color w:val="000000"/>
        </w:rPr>
        <w:t>9032m</w:t>
      </w:r>
      <w:r>
        <w:rPr>
          <w:rFonts w:ascii="宋体" w:hAnsi="宋体" w:eastAsia="宋体" w:cs="宋体"/>
          <w:color w:val="000000"/>
        </w:rPr>
        <w:t>所经过的路程为</w:t>
      </w:r>
    </w:p>
    <w:p w14:paraId="3772CEE9">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14.25pt;width:144pt;" o:ole="t" filled="f" o:preferrelative="t" stroked="f" coordsize="21600,21600">
            <v:path/>
            <v:fill on="f" focussize="0,0"/>
            <v:stroke on="f" joinstyle="miter"/>
            <v:imagedata r:id="rId192" o:title="eqId5fdbed8d4240d4b546c5b5a35ce4d65d"/>
            <o:lock v:ext="edit" aspectratio="t"/>
            <w10:wrap type="none"/>
            <w10:anchorlock/>
          </v:shape>
          <o:OLEObject Type="Embed" ProgID="Equation.DSMT4" ShapeID="_x0000_i1105" DrawAspect="Content" ObjectID="_1468075805" r:id="rId191">
            <o:LockedField>false</o:LockedField>
          </o:OLEObject>
        </w:object>
      </w:r>
    </w:p>
    <w:p w14:paraId="4AA0AA8C">
      <w:pPr>
        <w:spacing w:line="360" w:lineRule="auto"/>
        <w:jc w:val="left"/>
        <w:textAlignment w:val="center"/>
        <w:rPr>
          <w:rFonts w:ascii="宋体" w:hAnsi="宋体" w:eastAsia="宋体" w:cs="宋体"/>
          <w:color w:val="000000"/>
        </w:rPr>
      </w:pPr>
      <w:r>
        <w:rPr>
          <w:rFonts w:ascii="宋体" w:hAnsi="宋体" w:eastAsia="宋体" w:cs="宋体"/>
          <w:color w:val="000000"/>
        </w:rPr>
        <w:t>所用时间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=3</w:t>
      </w:r>
      <w:r>
        <w:rPr>
          <w:rFonts w:ascii="宋体" w:hAnsi="宋体" w:eastAsia="宋体" w:cs="宋体"/>
          <w:color w:val="000000"/>
        </w:rPr>
        <w:t>小时</w:t>
      </w:r>
      <w:r>
        <w:rPr>
          <w:rFonts w:ascii="Times New Roman" w:hAnsi="Times New Roman" w:eastAsia="Times New Roman" w:cs="Times New Roman"/>
          <w:color w:val="000000"/>
        </w:rPr>
        <w:t>14</w:t>
      </w:r>
      <w:r>
        <w:rPr>
          <w:rFonts w:ascii="宋体" w:hAnsi="宋体" w:eastAsia="宋体" w:cs="宋体"/>
          <w:color w:val="000000"/>
        </w:rPr>
        <w:t>分钟，即</w:t>
      </w:r>
    </w:p>
    <w:p w14:paraId="0362F247">
      <w:pPr>
        <w:spacing w:line="360" w:lineRule="auto"/>
        <w:jc w:val="center"/>
        <w:textAlignment w:val="center"/>
        <w:rPr>
          <w:rFonts w:ascii="Times New Roman" w:hAnsi="Times New Roman" w:eastAsia="Times New Roman" w:cs="Times New Roman"/>
          <w:color w:val="000000"/>
        </w:rPr>
      </w:pPr>
      <w:r>
        <w:object>
          <v:shape id="_x0000_i1106" o:spt="75" alt="学科网(www.zxxk.com)--教育资源门户，提供试卷、教案、课件、论文、素材以及各类教学资源下载，还有大量而丰富的教学相关资讯！" type="#_x0000_t75" style="height:15.75pt;width:230.25pt;" o:ole="t" filled="f" o:preferrelative="t" stroked="f" coordsize="21600,21600">
            <v:path/>
            <v:fill on="f" focussize="0,0"/>
            <v:stroke on="f" joinstyle="miter"/>
            <v:imagedata r:id="rId194" o:title="eqIde2d75d4d3941e077a9b3de33ec794c9c"/>
            <o:lock v:ext="edit" aspectratio="t"/>
            <w10:wrap type="none"/>
            <w10:anchorlock/>
          </v:shape>
          <o:OLEObject Type="Embed" ProgID="Equation.DSMT4" ShapeID="_x0000_i1106" DrawAspect="Content" ObjectID="_1468075806" r:id="rId193">
            <o:LockedField>false</o:LockedField>
          </o:OLEObject>
        </w:object>
      </w:r>
      <w:r>
        <w:rPr>
          <w:rFonts w:ascii="Times New Roman" w:hAnsi="Times New Roman" w:eastAsia="Times New Roman" w:cs="Times New Roman"/>
          <w:color w:val="000000"/>
        </w:rPr>
        <w:t xml:space="preserve"> </w:t>
      </w:r>
    </w:p>
    <w:p w14:paraId="71C6E7A1">
      <w:pPr>
        <w:spacing w:line="360" w:lineRule="auto"/>
        <w:jc w:val="left"/>
        <w:textAlignment w:val="center"/>
        <w:rPr>
          <w:rFonts w:ascii="宋体" w:hAnsi="宋体" w:eastAsia="宋体" w:cs="宋体"/>
          <w:color w:val="000000"/>
        </w:rPr>
      </w:pPr>
      <w:r>
        <w:rPr>
          <w:rFonts w:ascii="宋体" w:hAnsi="宋体" w:eastAsia="宋体" w:cs="宋体"/>
          <w:color w:val="000000"/>
        </w:rPr>
        <w:t>“极目一号”浮空艇上升的平均速度为</w:t>
      </w:r>
    </w:p>
    <w:p w14:paraId="18EE84B9">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0.75pt;width:125.25pt;" o:ole="t" filled="f" o:preferrelative="t" stroked="f" coordsize="21600,21600">
            <v:path/>
            <v:fill on="f" focussize="0,0"/>
            <v:stroke on="f" joinstyle="miter"/>
            <v:imagedata r:id="rId196" o:title="eqId262641db4af3159798b6bae34b301e08"/>
            <o:lock v:ext="edit" aspectratio="t"/>
            <w10:wrap type="none"/>
            <w10:anchorlock/>
          </v:shape>
          <o:OLEObject Type="Embed" ProgID="Equation.DSMT4" ShapeID="_x0000_i1107" DrawAspect="Content" ObjectID="_1468075807" r:id="rId195">
            <o:LockedField>false</o:LockedField>
          </o:OLEObject>
        </w:object>
      </w:r>
    </w:p>
    <w:p w14:paraId="6082BE66">
      <w:pPr>
        <w:spacing w:line="360" w:lineRule="auto"/>
        <w:jc w:val="left"/>
        <w:textAlignment w:val="center"/>
        <w:rPr>
          <w:rFonts w:ascii="宋体" w:hAnsi="宋体" w:eastAsia="宋体" w:cs="宋体"/>
          <w:color w:val="000000"/>
        </w:rPr>
      </w:pPr>
      <w:r>
        <w:rPr>
          <w:rFonts w:ascii="宋体" w:hAnsi="宋体" w:eastAsia="宋体" w:cs="宋体"/>
          <w:color w:val="000000"/>
        </w:rPr>
        <w:t>人正常行走的速度约为</w:t>
      </w:r>
      <w:r>
        <w:rPr>
          <w:rFonts w:ascii="Times New Roman" w:hAnsi="Times New Roman" w:eastAsia="Times New Roman" w:cs="Times New Roman"/>
          <w:color w:val="000000"/>
        </w:rPr>
        <w:t>1.1m/s</w:t>
      </w:r>
      <w:r>
        <w:rPr>
          <w:rFonts w:ascii="宋体" w:hAnsi="宋体" w:eastAsia="宋体" w:cs="宋体"/>
          <w:color w:val="000000"/>
        </w:rPr>
        <w:t>，因此“极目一号”浮空艇上升的平均速度小于人正常行走的速度。</w:t>
      </w:r>
    </w:p>
    <w:p w14:paraId="3A5821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红外线具有较强的热效应，紫外线具有较强的化学效应，由题意可知浮空艇最外的白色层应用的目的是避免艇内气体温度剧烈变化，因此浮空艇最外的白色层主要功能是反射太阳光中的红外线。</w:t>
      </w:r>
    </w:p>
    <w:p w14:paraId="7AFE91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由于浮空艇要在空气中上浮，需要浮空艇的平均密度小于艇外空气的密度，因此要求浮空艇艇体材料应具有密度小的特点。</w:t>
      </w:r>
    </w:p>
    <w:p w14:paraId="4FA307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根据题意可知，浮空艇体积约为</w:t>
      </w:r>
    </w:p>
    <w:p w14:paraId="197D7B3C">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=9000m</w:t>
      </w:r>
      <w:r>
        <w:rPr>
          <w:rFonts w:ascii="宋体" w:hAnsi="宋体" w:eastAsia="宋体" w:cs="宋体"/>
          <w:color w:val="000000"/>
          <w:vertAlign w:val="superscript"/>
        </w:rPr>
        <w:t>3</w:t>
      </w:r>
    </w:p>
    <w:p w14:paraId="12D759C6">
      <w:pPr>
        <w:spacing w:line="360" w:lineRule="auto"/>
        <w:jc w:val="left"/>
        <w:textAlignment w:val="center"/>
        <w:rPr>
          <w:rFonts w:ascii="宋体" w:hAnsi="宋体" w:eastAsia="宋体" w:cs="宋体"/>
          <w:color w:val="000000"/>
        </w:rPr>
      </w:pPr>
      <w:r>
        <w:rPr>
          <w:rFonts w:ascii="宋体" w:hAnsi="宋体" w:eastAsia="宋体" w:cs="宋体"/>
          <w:color w:val="000000"/>
        </w:rPr>
        <w:t>海拔</w:t>
      </w:r>
      <w:r>
        <w:rPr>
          <w:rFonts w:ascii="Times New Roman" w:hAnsi="Times New Roman" w:eastAsia="Times New Roman" w:cs="Times New Roman"/>
          <w:color w:val="000000"/>
        </w:rPr>
        <w:t>4270m</w:t>
      </w:r>
      <w:r>
        <w:rPr>
          <w:rFonts w:ascii="宋体" w:hAnsi="宋体" w:eastAsia="宋体" w:cs="宋体"/>
          <w:color w:val="000000"/>
        </w:rPr>
        <w:t>处空气密度</w:t>
      </w:r>
      <w:r>
        <w:object>
          <v:shape id="_x0000_i1108" o:spt="75" alt="学科网(www.zxxk.com)--教育资源门户，提供试卷、教案、课件、论文、素材以及各类教学资源下载，还有大量而丰富的教学相关资讯！" type="#_x0000_t75" style="height:18pt;width:72.75pt;" o:ole="t" filled="f" o:preferrelative="t" stroked="f" coordsize="21600,21600">
            <v:path/>
            <v:fill on="f" focussize="0,0"/>
            <v:stroke on="f" joinstyle="miter"/>
            <v:imagedata r:id="rId198" o:title="eqIdcc9b785329efe7a06721a1d58deb49be"/>
            <o:lock v:ext="edit" aspectratio="t"/>
            <w10:wrap type="none"/>
            <w10:anchorlock/>
          </v:shape>
          <o:OLEObject Type="Embed" ProgID="Equation.DSMT4" ShapeID="_x0000_i1108" DrawAspect="Content" ObjectID="_1468075808" r:id="rId197">
            <o:LockedField>false</o:LockedField>
          </o:OLEObject>
        </w:object>
      </w:r>
      <w:r>
        <w:rPr>
          <w:rFonts w:ascii="宋体" w:hAnsi="宋体" w:eastAsia="宋体" w:cs="宋体"/>
          <w:color w:val="000000"/>
        </w:rPr>
        <w:t>，</w:t>
      </w:r>
      <w:r>
        <w:object>
          <v:shape id="_x0000_i110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200" o:title="eqId01f4c7754d554988f7451b975442209a"/>
            <o:lock v:ext="edit" aspectratio="t"/>
            <w10:wrap type="none"/>
            <w10:anchorlock/>
          </v:shape>
          <o:OLEObject Type="Embed" ProgID="Equation.DSMT4" ShapeID="_x0000_i1109" DrawAspect="Content" ObjectID="_1468075809" r:id="rId199">
            <o:LockedField>false</o:LockedField>
          </o:OLEObject>
        </w:object>
      </w:r>
      <w:r>
        <w:rPr>
          <w:rFonts w:ascii="宋体" w:hAnsi="宋体" w:eastAsia="宋体" w:cs="宋体"/>
          <w:color w:val="000000"/>
        </w:rPr>
        <w:t>，浮空艇在营地升空时所受空气浮力大小为</w:t>
      </w:r>
    </w:p>
    <w:p w14:paraId="6315FFC0">
      <w:pPr>
        <w:spacing w:line="360" w:lineRule="auto"/>
        <w:jc w:val="center"/>
        <w:textAlignment w:val="center"/>
        <w:rPr>
          <w:color w:val="000000"/>
        </w:rPr>
      </w:pPr>
      <w:r>
        <w:object>
          <v:shape id="_x0000_i1110" o:spt="75" alt="学科网(www.zxxk.com)--教育资源门户，提供试卷、教案、课件、论文、素材以及各类教学资源下载，还有大量而丰富的教学相关资讯！" type="#_x0000_t75" style="height:20.25pt;width:265.5pt;" o:ole="t" filled="f" o:preferrelative="t" stroked="f" coordsize="21600,21600">
            <v:path/>
            <v:fill on="f" focussize="0,0"/>
            <v:stroke on="f" joinstyle="miter"/>
            <v:imagedata r:id="rId202" o:title="eqIdcd5790961f6fda969098819e155386e1"/>
            <o:lock v:ext="edit" aspectratio="t"/>
            <w10:wrap type="none"/>
            <w10:anchorlock/>
          </v:shape>
          <o:OLEObject Type="Embed" ProgID="Equation.DSMT4" ShapeID="_x0000_i1110" DrawAspect="Content" ObjectID="_1468075810" r:id="rId201">
            <o:LockedField>false</o:LockedField>
          </o:OLEObject>
        </w:object>
      </w:r>
    </w:p>
    <w:p w14:paraId="3E71C1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物体的浮沉条件可知，当物体的密度小于物体所浸没的液体（或气体）密度时，物体上浮；浮空艇在空气中上浮，则其平均密度应小于空气的密度，根据浮空艇的构造可知，艇体材料密度大于空气密度，浮空艇内部下层是空气密度与外界空气密度基本相等，因此要使浮空艇的平均密度小于外界空气密度，则要求浮空艇内部上层充满的氦气密度小于艇外的空气密度。</w:t>
      </w:r>
    </w:p>
    <w:p w14:paraId="706D52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在浮空艇升空过程中，海拔越来越高，空气越来越稀薄，因此空气的密度越来越小，根据公式</w:t>
      </w:r>
      <w:r>
        <w:object>
          <v:shape id="_x0000_i1111" o:spt="75" alt="学科网(www.zxxk.com)--教育资源门户，提供试卷、教案、课件、论文、素材以及各类教学资源下载，还有大量而丰富的教学相关资讯！" type="#_x0000_t75" style="height:18.75pt;width:72pt;" o:ole="t" filled="f" o:preferrelative="t" stroked="f" coordsize="21600,21600">
            <v:path/>
            <v:fill on="f" focussize="0,0"/>
            <v:stroke on="f" joinstyle="miter"/>
            <v:imagedata r:id="rId204" o:title="eqId7f6e26d23f3dea9d5d7e872437a20d2d"/>
            <o:lock v:ext="edit" aspectratio="t"/>
            <w10:wrap type="none"/>
            <w10:anchorlock/>
          </v:shape>
          <o:OLEObject Type="Embed" ProgID="Equation.DSMT4" ShapeID="_x0000_i1111" DrawAspect="Content" ObjectID="_1468075811" r:id="rId203">
            <o:LockedField>false</o:LockedField>
          </o:OLEObject>
        </w:object>
      </w:r>
      <w:r>
        <w:rPr>
          <w:rFonts w:ascii="宋体" w:hAnsi="宋体" w:eastAsia="宋体" w:cs="宋体"/>
          <w:color w:val="000000"/>
        </w:rPr>
        <w:t>可知，浮空艇体积不变时，空气密度越小，所受浮力越小，故在升空过程中，浮空艇所受浮力逐渐减小。</w:t>
      </w:r>
    </w:p>
    <w:p w14:paraId="39152B0C">
      <w:pPr>
        <w:spacing w:line="360" w:lineRule="auto"/>
        <w:jc w:val="left"/>
        <w:textAlignment w:val="cente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要使浮空艇下降到地面，即浮空艇在空气中下沉，则根据物体的浮沉条件，需要浮空艇的平均密度大于艇外空气密度，可采取的最佳办法就是排除部分氦气从而增大浮空艇的平均密度。</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2651D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131C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CBF3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0A3F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30482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7B13D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EE283A"/>
    <w:rsid w:val="38274566"/>
    <w:rsid w:val="4E0D2C26"/>
    <w:rsid w:val="64980B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2.bin"/><Relationship Id="rId97" Type="http://schemas.openxmlformats.org/officeDocument/2006/relationships/image" Target="media/image47.wmf"/><Relationship Id="rId96" Type="http://schemas.openxmlformats.org/officeDocument/2006/relationships/oleObject" Target="embeddings/oleObject41.bin"/><Relationship Id="rId95" Type="http://schemas.openxmlformats.org/officeDocument/2006/relationships/image" Target="media/image46.wmf"/><Relationship Id="rId94" Type="http://schemas.openxmlformats.org/officeDocument/2006/relationships/oleObject" Target="embeddings/oleObject40.bin"/><Relationship Id="rId93" Type="http://schemas.openxmlformats.org/officeDocument/2006/relationships/image" Target="media/image45.png"/><Relationship Id="rId92" Type="http://schemas.openxmlformats.org/officeDocument/2006/relationships/oleObject" Target="embeddings/oleObject39.bin"/><Relationship Id="rId91" Type="http://schemas.openxmlformats.org/officeDocument/2006/relationships/oleObject" Target="embeddings/oleObject38.bin"/><Relationship Id="rId90" Type="http://schemas.openxmlformats.org/officeDocument/2006/relationships/image" Target="media/image44.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oleObject" Target="embeddings/oleObject36.bin"/><Relationship Id="rId87" Type="http://schemas.openxmlformats.org/officeDocument/2006/relationships/oleObject" Target="embeddings/oleObject35.bin"/><Relationship Id="rId86" Type="http://schemas.openxmlformats.org/officeDocument/2006/relationships/image" Target="media/image43.wmf"/><Relationship Id="rId85" Type="http://schemas.openxmlformats.org/officeDocument/2006/relationships/oleObject" Target="embeddings/oleObject34.bin"/><Relationship Id="rId84" Type="http://schemas.openxmlformats.org/officeDocument/2006/relationships/image" Target="media/image42.wmf"/><Relationship Id="rId83" Type="http://schemas.openxmlformats.org/officeDocument/2006/relationships/oleObject" Target="embeddings/oleObject33.bin"/><Relationship Id="rId82" Type="http://schemas.openxmlformats.org/officeDocument/2006/relationships/image" Target="media/image41.png"/><Relationship Id="rId81" Type="http://schemas.openxmlformats.org/officeDocument/2006/relationships/image" Target="media/image40.png"/><Relationship Id="rId80" Type="http://schemas.openxmlformats.org/officeDocument/2006/relationships/image" Target="media/image39.png"/><Relationship Id="rId8" Type="http://schemas.openxmlformats.org/officeDocument/2006/relationships/footer" Target="footer3.xml"/><Relationship Id="rId79" Type="http://schemas.openxmlformats.org/officeDocument/2006/relationships/image" Target="media/image38.wmf"/><Relationship Id="rId78" Type="http://schemas.openxmlformats.org/officeDocument/2006/relationships/oleObject" Target="embeddings/oleObject32.bin"/><Relationship Id="rId77" Type="http://schemas.openxmlformats.org/officeDocument/2006/relationships/image" Target="media/image37.wmf"/><Relationship Id="rId76" Type="http://schemas.openxmlformats.org/officeDocument/2006/relationships/oleObject" Target="embeddings/oleObject31.bin"/><Relationship Id="rId75" Type="http://schemas.openxmlformats.org/officeDocument/2006/relationships/image" Target="media/image36.wmf"/><Relationship Id="rId74" Type="http://schemas.openxmlformats.org/officeDocument/2006/relationships/oleObject" Target="embeddings/oleObject30.bin"/><Relationship Id="rId73" Type="http://schemas.openxmlformats.org/officeDocument/2006/relationships/oleObject" Target="embeddings/oleObject29.bin"/><Relationship Id="rId72" Type="http://schemas.openxmlformats.org/officeDocument/2006/relationships/oleObject" Target="embeddings/oleObject28.bin"/><Relationship Id="rId71" Type="http://schemas.openxmlformats.org/officeDocument/2006/relationships/image" Target="media/image35.wmf"/><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image" Target="media/image34.wmf"/><Relationship Id="rId68" Type="http://schemas.openxmlformats.org/officeDocument/2006/relationships/oleObject" Target="embeddings/oleObject26.bin"/><Relationship Id="rId67" Type="http://schemas.openxmlformats.org/officeDocument/2006/relationships/image" Target="media/image33.wmf"/><Relationship Id="rId66" Type="http://schemas.openxmlformats.org/officeDocument/2006/relationships/oleObject" Target="embeddings/oleObject25.bin"/><Relationship Id="rId65" Type="http://schemas.openxmlformats.org/officeDocument/2006/relationships/oleObject" Target="embeddings/oleObject24.bin"/><Relationship Id="rId64" Type="http://schemas.openxmlformats.org/officeDocument/2006/relationships/image" Target="media/image32.wmf"/><Relationship Id="rId63" Type="http://schemas.openxmlformats.org/officeDocument/2006/relationships/oleObject" Target="embeddings/oleObject23.bin"/><Relationship Id="rId62" Type="http://schemas.openxmlformats.org/officeDocument/2006/relationships/image" Target="media/image31.wmf"/><Relationship Id="rId61" Type="http://schemas.openxmlformats.org/officeDocument/2006/relationships/oleObject" Target="embeddings/oleObject22.bin"/><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wmf"/><Relationship Id="rId55" Type="http://schemas.openxmlformats.org/officeDocument/2006/relationships/oleObject" Target="embeddings/oleObject19.bin"/><Relationship Id="rId54" Type="http://schemas.openxmlformats.org/officeDocument/2006/relationships/image" Target="media/image27.wmf"/><Relationship Id="rId53" Type="http://schemas.openxmlformats.org/officeDocument/2006/relationships/oleObject" Target="embeddings/oleObject18.bin"/><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image" Target="media/image25.wmf"/><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image" Target="media/image24.wmf"/><Relationship Id="rId47" Type="http://schemas.openxmlformats.org/officeDocument/2006/relationships/oleObject" Target="embeddings/oleObject15.bin"/><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wmf"/><Relationship Id="rId35" Type="http://schemas.openxmlformats.org/officeDocument/2006/relationships/oleObject" Target="embeddings/oleObject11.bin"/><Relationship Id="rId34" Type="http://schemas.openxmlformats.org/officeDocument/2006/relationships/oleObject" Target="embeddings/oleObject10.bin"/><Relationship Id="rId33" Type="http://schemas.openxmlformats.org/officeDocument/2006/relationships/oleObject" Target="embeddings/oleObject9.bin"/><Relationship Id="rId32" Type="http://schemas.openxmlformats.org/officeDocument/2006/relationships/oleObject" Target="embeddings/oleObject8.bin"/><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6" Type="http://schemas.openxmlformats.org/officeDocument/2006/relationships/fontTable" Target="fontTable.xml"/><Relationship Id="rId205" Type="http://schemas.openxmlformats.org/officeDocument/2006/relationships/customXml" Target="../customXml/item1.xml"/><Relationship Id="rId204" Type="http://schemas.openxmlformats.org/officeDocument/2006/relationships/image" Target="media/image108.wmf"/><Relationship Id="rId203" Type="http://schemas.openxmlformats.org/officeDocument/2006/relationships/oleObject" Target="embeddings/oleObject87.bin"/><Relationship Id="rId202" Type="http://schemas.openxmlformats.org/officeDocument/2006/relationships/image" Target="media/image107.wmf"/><Relationship Id="rId201" Type="http://schemas.openxmlformats.org/officeDocument/2006/relationships/oleObject" Target="embeddings/oleObject86.bin"/><Relationship Id="rId200" Type="http://schemas.openxmlformats.org/officeDocument/2006/relationships/image" Target="media/image106.wmf"/><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oleObject" Target="embeddings/oleObject85.bin"/><Relationship Id="rId198" Type="http://schemas.openxmlformats.org/officeDocument/2006/relationships/image" Target="media/image105.wmf"/><Relationship Id="rId197" Type="http://schemas.openxmlformats.org/officeDocument/2006/relationships/oleObject" Target="embeddings/oleObject84.bin"/><Relationship Id="rId196" Type="http://schemas.openxmlformats.org/officeDocument/2006/relationships/image" Target="media/image104.wmf"/><Relationship Id="rId195" Type="http://schemas.openxmlformats.org/officeDocument/2006/relationships/oleObject" Target="embeddings/oleObject83.bin"/><Relationship Id="rId194" Type="http://schemas.openxmlformats.org/officeDocument/2006/relationships/image" Target="media/image103.wmf"/><Relationship Id="rId193" Type="http://schemas.openxmlformats.org/officeDocument/2006/relationships/oleObject" Target="embeddings/oleObject82.bin"/><Relationship Id="rId192" Type="http://schemas.openxmlformats.org/officeDocument/2006/relationships/image" Target="media/image102.wmf"/><Relationship Id="rId191" Type="http://schemas.openxmlformats.org/officeDocument/2006/relationships/oleObject" Target="embeddings/oleObject81.bin"/><Relationship Id="rId190" Type="http://schemas.openxmlformats.org/officeDocument/2006/relationships/image" Target="media/image101.png"/><Relationship Id="rId19" Type="http://schemas.openxmlformats.org/officeDocument/2006/relationships/oleObject" Target="embeddings/oleObject2.bin"/><Relationship Id="rId189" Type="http://schemas.openxmlformats.org/officeDocument/2006/relationships/image" Target="media/image100.wmf"/><Relationship Id="rId188" Type="http://schemas.openxmlformats.org/officeDocument/2006/relationships/oleObject" Target="embeddings/oleObject80.bin"/><Relationship Id="rId187" Type="http://schemas.openxmlformats.org/officeDocument/2006/relationships/image" Target="media/image99.wmf"/><Relationship Id="rId186" Type="http://schemas.openxmlformats.org/officeDocument/2006/relationships/oleObject" Target="embeddings/oleObject79.bin"/><Relationship Id="rId185" Type="http://schemas.openxmlformats.org/officeDocument/2006/relationships/image" Target="media/image98.png"/><Relationship Id="rId184" Type="http://schemas.openxmlformats.org/officeDocument/2006/relationships/image" Target="media/image97.png"/><Relationship Id="rId183" Type="http://schemas.openxmlformats.org/officeDocument/2006/relationships/image" Target="media/image96.png"/><Relationship Id="rId182" Type="http://schemas.openxmlformats.org/officeDocument/2006/relationships/image" Target="media/image95.png"/><Relationship Id="rId181" Type="http://schemas.openxmlformats.org/officeDocument/2006/relationships/image" Target="media/image94.png"/><Relationship Id="rId180" Type="http://schemas.openxmlformats.org/officeDocument/2006/relationships/image" Target="media/image93.wmf"/><Relationship Id="rId18" Type="http://schemas.openxmlformats.org/officeDocument/2006/relationships/image" Target="media/image8.wmf"/><Relationship Id="rId179" Type="http://schemas.openxmlformats.org/officeDocument/2006/relationships/oleObject" Target="embeddings/oleObject78.bin"/><Relationship Id="rId178" Type="http://schemas.openxmlformats.org/officeDocument/2006/relationships/image" Target="media/image92.png"/><Relationship Id="rId177" Type="http://schemas.openxmlformats.org/officeDocument/2006/relationships/image" Target="media/image91.png"/><Relationship Id="rId176" Type="http://schemas.openxmlformats.org/officeDocument/2006/relationships/oleObject" Target="embeddings/oleObject77.bin"/><Relationship Id="rId175" Type="http://schemas.openxmlformats.org/officeDocument/2006/relationships/image" Target="media/image90.wmf"/><Relationship Id="rId174" Type="http://schemas.openxmlformats.org/officeDocument/2006/relationships/oleObject" Target="embeddings/oleObject76.bin"/><Relationship Id="rId173" Type="http://schemas.openxmlformats.org/officeDocument/2006/relationships/image" Target="media/image89.wmf"/><Relationship Id="rId172" Type="http://schemas.openxmlformats.org/officeDocument/2006/relationships/oleObject" Target="embeddings/oleObject75.bin"/><Relationship Id="rId171" Type="http://schemas.openxmlformats.org/officeDocument/2006/relationships/image" Target="media/image88.png"/><Relationship Id="rId170" Type="http://schemas.openxmlformats.org/officeDocument/2006/relationships/image" Target="media/image87.png"/><Relationship Id="rId17" Type="http://schemas.openxmlformats.org/officeDocument/2006/relationships/oleObject" Target="embeddings/oleObject1.bin"/><Relationship Id="rId169" Type="http://schemas.openxmlformats.org/officeDocument/2006/relationships/image" Target="media/image86.png"/><Relationship Id="rId168" Type="http://schemas.openxmlformats.org/officeDocument/2006/relationships/image" Target="media/image85.wmf"/><Relationship Id="rId167" Type="http://schemas.openxmlformats.org/officeDocument/2006/relationships/oleObject" Target="embeddings/oleObject74.bin"/><Relationship Id="rId166" Type="http://schemas.openxmlformats.org/officeDocument/2006/relationships/image" Target="media/image84.png"/><Relationship Id="rId165" Type="http://schemas.openxmlformats.org/officeDocument/2006/relationships/oleObject" Target="embeddings/oleObject73.bin"/><Relationship Id="rId164" Type="http://schemas.openxmlformats.org/officeDocument/2006/relationships/image" Target="media/image83.wmf"/><Relationship Id="rId163" Type="http://schemas.openxmlformats.org/officeDocument/2006/relationships/oleObject" Target="embeddings/oleObject72.bin"/><Relationship Id="rId162" Type="http://schemas.openxmlformats.org/officeDocument/2006/relationships/image" Target="media/image82.wmf"/><Relationship Id="rId161" Type="http://schemas.openxmlformats.org/officeDocument/2006/relationships/oleObject" Target="embeddings/oleObject71.bin"/><Relationship Id="rId160" Type="http://schemas.openxmlformats.org/officeDocument/2006/relationships/image" Target="media/image81.wmf"/><Relationship Id="rId16" Type="http://schemas.openxmlformats.org/officeDocument/2006/relationships/image" Target="media/image7.png"/><Relationship Id="rId159" Type="http://schemas.openxmlformats.org/officeDocument/2006/relationships/oleObject" Target="embeddings/oleObject70.bin"/><Relationship Id="rId158" Type="http://schemas.openxmlformats.org/officeDocument/2006/relationships/image" Target="media/image80.wmf"/><Relationship Id="rId157" Type="http://schemas.openxmlformats.org/officeDocument/2006/relationships/oleObject" Target="embeddings/oleObject69.bin"/><Relationship Id="rId156" Type="http://schemas.openxmlformats.org/officeDocument/2006/relationships/image" Target="media/image79.wmf"/><Relationship Id="rId155" Type="http://schemas.openxmlformats.org/officeDocument/2006/relationships/oleObject" Target="embeddings/oleObject68.bin"/><Relationship Id="rId154" Type="http://schemas.openxmlformats.org/officeDocument/2006/relationships/image" Target="media/image78.wmf"/><Relationship Id="rId153" Type="http://schemas.openxmlformats.org/officeDocument/2006/relationships/oleObject" Target="embeddings/oleObject67.bin"/><Relationship Id="rId152" Type="http://schemas.openxmlformats.org/officeDocument/2006/relationships/image" Target="media/image77.wmf"/><Relationship Id="rId151" Type="http://schemas.openxmlformats.org/officeDocument/2006/relationships/oleObject" Target="embeddings/oleObject66.bin"/><Relationship Id="rId150" Type="http://schemas.openxmlformats.org/officeDocument/2006/relationships/image" Target="media/image76.png"/><Relationship Id="rId15" Type="http://schemas.openxmlformats.org/officeDocument/2006/relationships/image" Target="media/image6.png"/><Relationship Id="rId149" Type="http://schemas.openxmlformats.org/officeDocument/2006/relationships/image" Target="media/image75.png"/><Relationship Id="rId148" Type="http://schemas.openxmlformats.org/officeDocument/2006/relationships/image" Target="media/image74.png"/><Relationship Id="rId147" Type="http://schemas.openxmlformats.org/officeDocument/2006/relationships/image" Target="media/image73.png"/><Relationship Id="rId146" Type="http://schemas.openxmlformats.org/officeDocument/2006/relationships/image" Target="media/image72.png"/><Relationship Id="rId145" Type="http://schemas.openxmlformats.org/officeDocument/2006/relationships/image" Target="media/image71.png"/><Relationship Id="rId144" Type="http://schemas.openxmlformats.org/officeDocument/2006/relationships/image" Target="media/image70.png"/><Relationship Id="rId143" Type="http://schemas.openxmlformats.org/officeDocument/2006/relationships/image" Target="media/image69.wmf"/><Relationship Id="rId142" Type="http://schemas.openxmlformats.org/officeDocument/2006/relationships/oleObject" Target="embeddings/oleObject65.bin"/><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5.png"/><Relationship Id="rId139" Type="http://schemas.openxmlformats.org/officeDocument/2006/relationships/image" Target="media/image67.wmf"/><Relationship Id="rId138" Type="http://schemas.openxmlformats.org/officeDocument/2006/relationships/oleObject" Target="embeddings/oleObject63.bin"/><Relationship Id="rId137" Type="http://schemas.openxmlformats.org/officeDocument/2006/relationships/image" Target="media/image66.png"/><Relationship Id="rId136" Type="http://schemas.openxmlformats.org/officeDocument/2006/relationships/image" Target="media/image65.wmf"/><Relationship Id="rId135" Type="http://schemas.openxmlformats.org/officeDocument/2006/relationships/oleObject" Target="embeddings/oleObject62.bin"/><Relationship Id="rId134" Type="http://schemas.openxmlformats.org/officeDocument/2006/relationships/oleObject" Target="embeddings/oleObject61.bin"/><Relationship Id="rId133" Type="http://schemas.openxmlformats.org/officeDocument/2006/relationships/image" Target="media/image64.wmf"/><Relationship Id="rId132" Type="http://schemas.openxmlformats.org/officeDocument/2006/relationships/oleObject" Target="embeddings/oleObject60.bin"/><Relationship Id="rId131" Type="http://schemas.openxmlformats.org/officeDocument/2006/relationships/image" Target="media/image63.wmf"/><Relationship Id="rId130" Type="http://schemas.openxmlformats.org/officeDocument/2006/relationships/oleObject" Target="embeddings/oleObject59.bin"/><Relationship Id="rId13" Type="http://schemas.openxmlformats.org/officeDocument/2006/relationships/image" Target="media/image4.png"/><Relationship Id="rId129" Type="http://schemas.openxmlformats.org/officeDocument/2006/relationships/image" Target="media/image62.wmf"/><Relationship Id="rId128" Type="http://schemas.openxmlformats.org/officeDocument/2006/relationships/oleObject" Target="embeddings/oleObject58.bin"/><Relationship Id="rId127" Type="http://schemas.openxmlformats.org/officeDocument/2006/relationships/oleObject" Target="embeddings/oleObject57.bin"/><Relationship Id="rId126" Type="http://schemas.openxmlformats.org/officeDocument/2006/relationships/image" Target="media/image61.wmf"/><Relationship Id="rId125" Type="http://schemas.openxmlformats.org/officeDocument/2006/relationships/oleObject" Target="embeddings/oleObject56.bin"/><Relationship Id="rId124" Type="http://schemas.openxmlformats.org/officeDocument/2006/relationships/image" Target="media/image60.wmf"/><Relationship Id="rId123" Type="http://schemas.openxmlformats.org/officeDocument/2006/relationships/oleObject" Target="embeddings/oleObject55.bin"/><Relationship Id="rId122" Type="http://schemas.openxmlformats.org/officeDocument/2006/relationships/oleObject" Target="embeddings/oleObject54.bin"/><Relationship Id="rId121" Type="http://schemas.openxmlformats.org/officeDocument/2006/relationships/image" Target="media/image59.wmf"/><Relationship Id="rId120" Type="http://schemas.openxmlformats.org/officeDocument/2006/relationships/oleObject" Target="embeddings/oleObject53.bin"/><Relationship Id="rId12" Type="http://schemas.openxmlformats.org/officeDocument/2006/relationships/image" Target="media/image3.png"/><Relationship Id="rId119" Type="http://schemas.openxmlformats.org/officeDocument/2006/relationships/image" Target="media/image58.wmf"/><Relationship Id="rId118" Type="http://schemas.openxmlformats.org/officeDocument/2006/relationships/oleObject" Target="embeddings/oleObject52.bin"/><Relationship Id="rId117" Type="http://schemas.openxmlformats.org/officeDocument/2006/relationships/image" Target="media/image57.wmf"/><Relationship Id="rId116" Type="http://schemas.openxmlformats.org/officeDocument/2006/relationships/oleObject" Target="embeddings/oleObject51.bin"/><Relationship Id="rId115" Type="http://schemas.openxmlformats.org/officeDocument/2006/relationships/image" Target="media/image56.wmf"/><Relationship Id="rId114" Type="http://schemas.openxmlformats.org/officeDocument/2006/relationships/oleObject" Target="embeddings/oleObject50.bin"/><Relationship Id="rId113" Type="http://schemas.openxmlformats.org/officeDocument/2006/relationships/image" Target="media/image55.wmf"/><Relationship Id="rId112" Type="http://schemas.openxmlformats.org/officeDocument/2006/relationships/oleObject" Target="embeddings/oleObject49.bin"/><Relationship Id="rId111" Type="http://schemas.openxmlformats.org/officeDocument/2006/relationships/image" Target="media/image54.wmf"/><Relationship Id="rId110" Type="http://schemas.openxmlformats.org/officeDocument/2006/relationships/oleObject" Target="embeddings/oleObject48.bin"/><Relationship Id="rId11" Type="http://schemas.openxmlformats.org/officeDocument/2006/relationships/image" Target="media/image2.png"/><Relationship Id="rId109" Type="http://schemas.openxmlformats.org/officeDocument/2006/relationships/image" Target="media/image53.wmf"/><Relationship Id="rId108" Type="http://schemas.openxmlformats.org/officeDocument/2006/relationships/oleObject" Target="embeddings/oleObject47.bin"/><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image" Target="media/image51.wmf"/><Relationship Id="rId104" Type="http://schemas.openxmlformats.org/officeDocument/2006/relationships/oleObject" Target="embeddings/oleObject45.bin"/><Relationship Id="rId103" Type="http://schemas.openxmlformats.org/officeDocument/2006/relationships/image" Target="media/image50.wmf"/><Relationship Id="rId102" Type="http://schemas.openxmlformats.org/officeDocument/2006/relationships/oleObject" Target="embeddings/oleObject44.bin"/><Relationship Id="rId101" Type="http://schemas.openxmlformats.org/officeDocument/2006/relationships/image" Target="media/image49.wmf"/><Relationship Id="rId100" Type="http://schemas.openxmlformats.org/officeDocument/2006/relationships/oleObject" Target="embeddings/oleObject4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11493</Words>
  <Characters>12835</Characters>
  <Lines>0</Lines>
  <Paragraphs>0</Paragraphs>
  <TotalTime>0</TotalTime>
  <ScaleCrop>false</ScaleCrop>
  <LinksUpToDate>false</LinksUpToDate>
  <CharactersWithSpaces>13311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2022-06-21T18:40:00Z</dcterms:created>
  <dc:creator>学科网试题生产平台</dc:creator>
  <dc:description>3004822601711616</dc:description>
  <cp:lastModifiedBy>上帝掷骰子吗</cp:lastModifiedBy>
  <dcterms:modified xsi:type="dcterms:W3CDTF">2024-07-19T16:51:34Z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0C20827E35424077B5D3232788544DB3</vt:lpwstr>
  </property>
</Properties>
</file>