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054E3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10172700</wp:posOffset>
            </wp:positionH>
            <wp:positionV relativeFrom="topMargin">
              <wp:posOffset>11557000</wp:posOffset>
            </wp:positionV>
            <wp:extent cx="368300" cy="266700"/>
            <wp:effectExtent l="0" t="0" r="12700" b="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年辽宁省抚顺市、葫芦岛中考物理试卷</w:t>
      </w:r>
    </w:p>
    <w:p w14:paraId="2431012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1~8</w:t>
      </w:r>
      <w:r>
        <w:rPr>
          <w:rFonts w:ascii="宋体" w:hAnsi="宋体" w:eastAsia="宋体" w:cs="宋体"/>
          <w:b/>
          <w:color w:val="auto"/>
          <w:sz w:val="24"/>
        </w:rPr>
        <w:t>题为单选题，每题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9~12</w:t>
      </w:r>
      <w:r>
        <w:rPr>
          <w:rFonts w:ascii="宋体" w:hAnsi="宋体" w:eastAsia="宋体" w:cs="宋体"/>
          <w:b/>
          <w:color w:val="auto"/>
          <w:sz w:val="24"/>
        </w:rPr>
        <w:t>题为多选题，每题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分，错选得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A209648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端午节是中华民族的传统节日，粽子、鸡蛋等是节日的美食，如图所示。下列估测数据最接近实际的是（　　）</w:t>
      </w:r>
    </w:p>
    <w:p w14:paraId="6A78BC31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1647825" cy="13049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05CE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粽叶的长度约为</w:t>
      </w:r>
      <w:r>
        <w:rPr>
          <w:rFonts w:ascii="Times New Roman" w:hAnsi="Times New Roman" w:eastAsia="Times New Roman" w:cs="Times New Roman"/>
          <w:color w:val="auto"/>
        </w:rPr>
        <w:t>36cm</w:t>
      </w:r>
    </w:p>
    <w:p w14:paraId="369821F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一个粽子的质量约为</w:t>
      </w:r>
      <w:r>
        <w:rPr>
          <w:rFonts w:ascii="Times New Roman" w:hAnsi="Times New Roman" w:eastAsia="Times New Roman" w:cs="Times New Roman"/>
          <w:color w:val="auto"/>
        </w:rPr>
        <w:t>2kg</w:t>
      </w:r>
    </w:p>
    <w:p w14:paraId="3DC478C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一个鸡蛋的体积约为</w:t>
      </w:r>
      <w:r>
        <w:rPr>
          <w:rFonts w:ascii="Times New Roman" w:hAnsi="Times New Roman" w:eastAsia="Times New Roman" w:cs="Times New Roman"/>
          <w:color w:val="auto"/>
        </w:rPr>
        <w:t>0.5dm</w:t>
      </w:r>
      <w:r>
        <w:rPr>
          <w:rFonts w:ascii="Times New Roman" w:hAnsi="Times New Roman" w:eastAsia="Times New Roman" w:cs="Times New Roman"/>
          <w:color w:val="auto"/>
          <w:vertAlign w:val="superscript"/>
        </w:rPr>
        <w:t>3</w:t>
      </w:r>
    </w:p>
    <w:p w14:paraId="67ADE05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端午节辽宁省的平均气温约为</w:t>
      </w:r>
      <w:r>
        <w:rPr>
          <w:rFonts w:ascii="Times New Roman" w:hAnsi="Times New Roman" w:eastAsia="Times New Roman" w:cs="Times New Roman"/>
          <w:color w:val="auto"/>
        </w:rPr>
        <w:t>2℃</w:t>
      </w:r>
    </w:p>
    <w:p w14:paraId="0D7679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早在公元前</w:t>
      </w:r>
      <w:r>
        <w:rPr>
          <w:rFonts w:ascii="Times New Roman" w:hAnsi="Times New Roman" w:eastAsia="Times New Roman" w:cs="Times New Roman"/>
          <w:color w:val="000000"/>
        </w:rPr>
        <w:t>1650</w:t>
      </w:r>
      <w:r>
        <w:rPr>
          <w:rFonts w:ascii="宋体" w:hAnsi="宋体" w:eastAsia="宋体" w:cs="宋体"/>
          <w:color w:val="000000"/>
        </w:rPr>
        <w:t>年，我国劳动人民就掌握了青铜器铸造技术。用石杓舀出液态铜倒入陶范中冷却成固态，如图所示。下列说法正确的是（　　）</w:t>
      </w:r>
    </w:p>
    <w:p w14:paraId="38A16B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743075" cy="12477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B6C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液态铜倒入陶范冷却成青铜器是凝华现象</w:t>
      </w:r>
    </w:p>
    <w:p w14:paraId="79FDD8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液态铜冷却成固态的过程中质量变大</w:t>
      </w:r>
    </w:p>
    <w:p w14:paraId="15FF7B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工匠身上的汗水不断汽化，需要吸热</w:t>
      </w:r>
    </w:p>
    <w:p w14:paraId="3FB477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刚用过的石杓放入水中出现的“白气”是水蒸气</w:t>
      </w:r>
    </w:p>
    <w:p w14:paraId="3E0118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中华文化源远流长，下列诗词涉及光学知识，对其解释正确的是（　　）</w:t>
      </w:r>
    </w:p>
    <w:p w14:paraId="20A780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“起舞弄清影”，影子是由于光沿直线传播形成的实像</w:t>
      </w:r>
    </w:p>
    <w:p w14:paraId="5F6978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“明镜可鉴形”，明镜成像是因为光发生了折射</w:t>
      </w:r>
    </w:p>
    <w:p w14:paraId="46CA29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“潭清疑水浅”，潭水看起来浅是因为光发生了反射</w:t>
      </w:r>
    </w:p>
    <w:p w14:paraId="242009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“瀑水喷成虹”，彩虹是光的色散现象</w:t>
      </w:r>
    </w:p>
    <w:p w14:paraId="365345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如图是一款自发电手电筒。上下快速移动手电筒，筒内的磁体就会上下运动，使筒壁上的线圈内产生感应电流，为手电筒内的蓄电池充电。下列说法正确的是（　　）</w:t>
      </w:r>
    </w:p>
    <w:p w14:paraId="07D8CF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47700" cy="9620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3FA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动圈式话筒也应用了手电筒的发电原理</w:t>
      </w:r>
    </w:p>
    <w:p w14:paraId="14362C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感应电流给蓄电池充电时，蓄电池相当于电源</w:t>
      </w:r>
    </w:p>
    <w:p w14:paraId="6F8FF7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闭合开关，灯泡发光，灯泡将光能转化为电能</w:t>
      </w:r>
    </w:p>
    <w:p w14:paraId="6E4799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导线中电流的方向就是电荷定向移动的方向</w:t>
      </w:r>
    </w:p>
    <w:p w14:paraId="4563F1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如图是某村第一书记为当地特产直播带货的情景。下列说法正确的是（　　）</w:t>
      </w:r>
    </w:p>
    <w:p w14:paraId="5D35EA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10953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8F1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直播使用的手机摄像头成的是正立、缩小的实像</w:t>
      </w:r>
    </w:p>
    <w:p w14:paraId="234276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手机屏幕的彩色画面是由红、绿、蓝三种色光组成的</w:t>
      </w:r>
    </w:p>
    <w:p w14:paraId="577299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为了使网友看清商品细节，应将商品紧贴摄像头</w:t>
      </w:r>
    </w:p>
    <w:p w14:paraId="37DE3A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直播画面通过超声波传给网友观看</w:t>
      </w:r>
    </w:p>
    <w:p w14:paraId="7495DE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使用如图所示的滑轮组，沿水平方向匀速拉动质量为</w:t>
      </w:r>
      <w:r>
        <w:rPr>
          <w:rFonts w:ascii="Times New Roman" w:hAnsi="Times New Roman" w:eastAsia="Times New Roman" w:cs="Times New Roman"/>
          <w:color w:val="000000"/>
        </w:rPr>
        <w:t>300kg</w:t>
      </w:r>
      <w:r>
        <w:rPr>
          <w:rFonts w:ascii="宋体" w:hAnsi="宋体" w:eastAsia="宋体" w:cs="宋体"/>
          <w:color w:val="000000"/>
        </w:rPr>
        <w:t>的物体，弹簧测力计的示数为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，物体在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内移动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。物体所受的摩擦力为物重的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rFonts w:ascii="宋体" w:hAnsi="宋体" w:eastAsia="宋体" w:cs="宋体"/>
          <w:color w:val="000000"/>
        </w:rPr>
        <w:t>倍。不计绳重和滑轮组内的摩擦，下列说法正确的是（　　）</w:t>
      </w:r>
    </w:p>
    <w:p w14:paraId="78BF91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28825" cy="15144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EFAB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滑轮组的机械效率为</w:t>
      </w:r>
      <w:r>
        <w:rPr>
          <w:rFonts w:ascii="Times New Roman" w:hAnsi="Times New Roman" w:eastAsia="Times New Roman" w:cs="Times New Roman"/>
          <w:color w:val="000000"/>
        </w:rPr>
        <w:t>50%</w:t>
      </w:r>
    </w:p>
    <w:p w14:paraId="31EB675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动滑轮重为</w:t>
      </w:r>
      <w:r>
        <w:rPr>
          <w:rFonts w:ascii="Times New Roman" w:hAnsi="Times New Roman" w:eastAsia="Times New Roman" w:cs="Times New Roman"/>
          <w:color w:val="000000"/>
        </w:rPr>
        <w:t>100N</w:t>
      </w:r>
    </w:p>
    <w:p w14:paraId="4099EBD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绳子自由端拉力的功率为</w:t>
      </w:r>
      <w:r>
        <w:rPr>
          <w:rFonts w:ascii="Times New Roman" w:hAnsi="Times New Roman" w:eastAsia="Times New Roman" w:cs="Times New Roman"/>
          <w:color w:val="000000"/>
        </w:rPr>
        <w:t>20W</w:t>
      </w:r>
    </w:p>
    <w:p w14:paraId="6ED51B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增大物重机械效率不变</w:t>
      </w:r>
    </w:p>
    <w:p w14:paraId="21661B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日，在北京冬奥会单板滑雪男子大跳台决赛中，我国运动员苏翊鸣获得金牌。如图为比赛时的情景，下列说法正确的是（　　）</w:t>
      </w:r>
    </w:p>
    <w:p w14:paraId="5D4652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04925" cy="9048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7DF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苏翊鸣在空中旋转的过程一直处于平衡状态</w:t>
      </w:r>
    </w:p>
    <w:p w14:paraId="25A4C0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从高处沿坡道加速下滑的过程中，苏翊鸣的动能增大</w:t>
      </w:r>
    </w:p>
    <w:p w14:paraId="76CE01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加速下滑时，苏翊鸣身旁的空气流速变大，压强变大</w:t>
      </w:r>
    </w:p>
    <w:p w14:paraId="353A64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苏翊鸣最终落到地面，是因为他具有惯性</w:t>
      </w:r>
    </w:p>
    <w:p w14:paraId="7A8E92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如图所示的电路，电源电压保持不变。闭合开关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，将滑动变阻器的滑片向右移动。下列说法正确的是（　　）</w:t>
      </w:r>
    </w:p>
    <w:p w14:paraId="2E84A4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11811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98D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小灯泡变亮</w:t>
      </w:r>
    </w:p>
    <w:p w14:paraId="4A7A0D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的示数变大</w:t>
      </w:r>
    </w:p>
    <w:p w14:paraId="63E6FE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示数的乘积变小</w:t>
      </w:r>
    </w:p>
    <w:p w14:paraId="586267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示数之比不变</w:t>
      </w:r>
    </w:p>
    <w:p w14:paraId="5023F1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下列关于家庭电路与安全用电的说法正确的是（　　）</w:t>
      </w:r>
    </w:p>
    <w:p w14:paraId="3E4803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总开关应安装在电能表与保险装置之间</w:t>
      </w:r>
    </w:p>
    <w:p w14:paraId="163D4E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总电流过大时空气开关会切断电路</w:t>
      </w:r>
    </w:p>
    <w:p w14:paraId="180B18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开关短路时漏电保护器会切断电路</w:t>
      </w:r>
    </w:p>
    <w:p w14:paraId="562F25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灯的控制开关应安装在灯与零线之间</w:t>
      </w:r>
    </w:p>
    <w:p w14:paraId="628F5A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时许，整流罩打开，神舟十四号飞船成功入轨，展开太阳能帆板。飞船将在大气层外沿椭圆形轨道绕地球运动。下列说法正确的是（　　）</w:t>
      </w:r>
    </w:p>
    <w:p w14:paraId="0C946A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整流罩与大气层摩擦后温度升高，是通过做功的方式使其内能增加的</w:t>
      </w:r>
    </w:p>
    <w:p w14:paraId="3CCA8F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太阳能电池板可将光能转化为电能</w:t>
      </w:r>
    </w:p>
    <w:p w14:paraId="336F61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太阳能是可再生能源</w:t>
      </w:r>
    </w:p>
    <w:p w14:paraId="12E064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飞船从近地点向远地点运动时，动能增大，势能减小</w:t>
      </w:r>
    </w:p>
    <w:p w14:paraId="744DCA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水平桌面上有甲、乙两个相同的圆柱形容器，分别装入密度不同的液体。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是两个体积相等的小球。用细线将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球系在轻质木棍上，木棍搭在甲容器壁上。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球与固定在容器底部的细线相连（不计细线和木棍的质量），且两根细线均受拉力。静止时液面如图所示。液体对容器底部的压强相等，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两点距容器底高度相等。下列说法正确的是（　　）</w:t>
      </w:r>
    </w:p>
    <w:p w14:paraId="0476EB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47950" cy="11144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C11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球的密度小于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球的密度</w:t>
      </w:r>
    </w:p>
    <w:p w14:paraId="4AE852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点的压强小于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点的压强</w:t>
      </w:r>
    </w:p>
    <w:p w14:paraId="2E183F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若剪断甲容器中的细线，甲容器对桌面的压力不变</w:t>
      </w:r>
    </w:p>
    <w:p w14:paraId="5356D8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若剪断乙容器中的细线，液体对容器底的压强变小</w:t>
      </w:r>
    </w:p>
    <w:p w14:paraId="5B9117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将“</w:t>
      </w:r>
      <w:r>
        <w:rPr>
          <w:rFonts w:ascii="Times New Roman" w:hAnsi="Times New Roman" w:eastAsia="Times New Roman" w:cs="Times New Roman"/>
          <w:color w:val="000000"/>
        </w:rPr>
        <w:t>8V 4W</w:t>
      </w:r>
      <w:r>
        <w:rPr>
          <w:rFonts w:ascii="宋体" w:hAnsi="宋体" w:eastAsia="宋体" w:cs="宋体"/>
          <w:color w:val="000000"/>
        </w:rPr>
        <w:t>”的灯泡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和“</w:t>
      </w:r>
      <w:r>
        <w:rPr>
          <w:rFonts w:ascii="Times New Roman" w:hAnsi="Times New Roman" w:eastAsia="Times New Roman" w:cs="Times New Roman"/>
          <w:color w:val="000000"/>
        </w:rPr>
        <w:t>10V 5W</w:t>
      </w:r>
      <w:r>
        <w:rPr>
          <w:rFonts w:ascii="宋体" w:hAnsi="宋体" w:eastAsia="宋体" w:cs="宋体"/>
          <w:color w:val="000000"/>
        </w:rPr>
        <w:t>”的灯泡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接入如图所示的电路，电源电压保持不变，忽略温度对灯丝电阻的影响。只闭合开关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正常发光，再闭合开关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，关于闭合开关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之后，下列说法正确的是（　　）</w:t>
      </w:r>
    </w:p>
    <w:p w14:paraId="645353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38325" cy="11334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08C11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通过灯泡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的电流相同</w:t>
      </w:r>
    </w:p>
    <w:p w14:paraId="5C2A9A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</w:t>
      </w:r>
    </w:p>
    <w:p w14:paraId="4C63C3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比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暗</w:t>
      </w:r>
    </w:p>
    <w:p w14:paraId="7CCD2B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整个电路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</w:t>
      </w:r>
      <w:r>
        <w:rPr>
          <w:rFonts w:ascii="Times New Roman" w:hAnsi="Times New Roman" w:eastAsia="Times New Roman" w:cs="Times New Roman"/>
          <w:color w:val="000000"/>
        </w:rPr>
        <w:t>432J</w:t>
      </w:r>
      <w:r>
        <w:rPr>
          <w:rFonts w:ascii="宋体" w:hAnsi="宋体" w:eastAsia="宋体" w:cs="宋体"/>
          <w:color w:val="000000"/>
        </w:rPr>
        <w:t>的电能</w:t>
      </w:r>
    </w:p>
    <w:p w14:paraId="449A486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03D13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《曹刿论战》中曹刿善于利用鼓声。鼓声是由于鼓面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___________产生的，鼓声震耳欲聋形容鼓声的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___________大；战场上常用“击鼓进军，鸣金收兵”作为命令，说明声可以传递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0FF3E7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中考过后，小鹏去森林公园游玩，森林中气温比外界低，原因之一是森林涵养水源。水的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___________较大，气温上升得慢。溪水沿着石缝向下流淌，因为受到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___________力的作用。他带着自制的气压计（如图所示），到达山顶时，液柱高度会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39EF33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61975" cy="12954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479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劳动课上小玉学习了一道中国传统美食“拔丝地瓜”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59" name="图片 100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9" name="图片 10035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做法。刚出锅的“拔丝地瓜”香气四溢，这是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现象；制作“拔丝”用的糖浆，需要不断地加热、搅拌，主要通过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的方式改变糖浆内能；咀嚼时感觉糖粘牙，因为分子间存在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C04A1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如图两幅图选自中国古代科技著作《天工开物》，描述了南北方耕种时的不同之处。甲图“北盖种”描述北方播种后，用驴拉石陀压土埋麦。驴拉石陀的力与石陀拉驴的力是一对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___________（填“平衡”或“相互作用”）力；乙图“南种牟麦”描述南方播种后用脚压土。土地上留下脚印，说明力可以改变物体的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0800B6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33575" cy="15621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F90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幸福小区电梯内壁是抛光的不锈钢板。电梯门打开时，小玉看到“自己”，这是由于光发生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而形成的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像；走进电梯，“像”会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（填“靠近”或“远离”）她。门上的传感器通过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（填“红外线”或“紫外线”）感知乘客，确定是否关门。</w:t>
      </w:r>
    </w:p>
    <w:p w14:paraId="48E383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如图是小鹏家的电能表，他家同时工作用电器的总功率不能超过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。电能表的转盘转得越快，说明电路总功率越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___________。将电热水器单独接入电路，正常工作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，电能表的转盘转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宋体" w:hAnsi="宋体" w:eastAsia="宋体" w:cs="宋体"/>
          <w:color w:val="000000"/>
        </w:rPr>
        <w:t>转，电热水器的功率为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306064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71625" cy="17526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8FA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“葫芦烙画”是从民间进入课堂的手工技艺，传承了非物质文化遗产。如图是小明同学用电烙铁在葫芦上烙画的情景。电烙铁温度升高，利用了电流的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效应。插线板上的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指示灯是由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材料制成的。</w:t>
      </w:r>
    </w:p>
    <w:p w14:paraId="19D9D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8572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570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如图是我国首艘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万吨级智慧渔业大型工船“国信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号”。它的排水量为</w:t>
      </w:r>
      <w:r>
        <w:rPr>
          <w:rFonts w:ascii="Times New Roman" w:hAnsi="Times New Roman" w:eastAsia="Times New Roman" w:cs="Times New Roman"/>
          <w:color w:val="000000"/>
        </w:rPr>
        <w:t>1.3×10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，满载时排开海水的体积为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；满载时工船所受的浮力为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；海面下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深处海水的压强为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海水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00C7F4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9334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C2D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如图甲所示，电源电压保持不变，电阻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13Ω</w:t>
      </w:r>
      <w:r>
        <w:rPr>
          <w:rFonts w:ascii="宋体" w:hAnsi="宋体" w:eastAsia="宋体" w:cs="宋体"/>
          <w:color w:val="000000"/>
        </w:rPr>
        <w:t>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，将滑动变阻器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的滑片从最右端向左移动，直至小灯泡正常发光。图乙是电流表示数与滑动变阻器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接入阻值关系的图像。小灯泡正常发光时，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。保持滑片位置不动，断开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，再将滑片向右移动。图丙是电压表与电流表示数关系的图像。则电源电压为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，小灯泡的额定功率为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2048D7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19700" cy="16859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E536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3AADD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承德避暑山庄湖景如画，如图甲所示。小玉同学在岸边，通过平静的湖面，既可看到建筑物的倒影，又可看到水中的鲤鱼。图乙中，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点代表建筑物的顶点，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点代表小玉看到的鱼，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点代表小玉的眼睛。请在图乙中画出：</w:t>
      </w:r>
    </w:p>
    <w:p w14:paraId="28441F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点在水中的像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；</w:t>
      </w:r>
    </w:p>
    <w:p w14:paraId="6045F9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）小玉看到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的光路；</w:t>
      </w:r>
      <w:r>
        <w:rPr>
          <w:color w:val="000000"/>
        </w:rPr>
        <w:t xml:space="preserve">    </w:t>
      </w:r>
    </w:p>
    <w:p w14:paraId="0C8DDF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）鱼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57" name="图片 100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7" name="图片 10035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大致位置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并完成看到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的光路图。</w:t>
      </w:r>
    </w:p>
    <w:p w14:paraId="4A86CC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117157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411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图甲是一款瓶起子。起瓶盖时，瓶身相当于一个绕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点转动的杠杆。图乙是其简化示意图。请在图乙中画出：</w:t>
      </w:r>
    </w:p>
    <w:p w14:paraId="552717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）瓶盖上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点受到的阻力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的大致方向；</w:t>
      </w:r>
    </w:p>
    <w:p w14:paraId="4AD985D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）作用在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及其力臂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1.</w:t>
      </w:r>
    </w:p>
    <w:p w14:paraId="009953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4859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5B8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后，电磁铁有磁性，小磁针静止在如图所示的位置。请在图中标出：</w:t>
      </w:r>
    </w:p>
    <w:p w14:paraId="361C38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）电源的极性（用“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”表示）；</w:t>
      </w:r>
    </w:p>
    <w:p w14:paraId="383F00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）电磁铁的磁极（用“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”表示）；</w:t>
      </w:r>
    </w:p>
    <w:p w14:paraId="485183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）磁感线的方向。</w:t>
      </w:r>
    </w:p>
    <w:p w14:paraId="36EDD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14668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22F5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C22B6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做饭时，妈妈不小心将胡椒粉撒到了粗粒盐盒里，她想将胡椒粉与盐分离，苦于没有办法。小玉急中生智，拿了一根筷子在毛皮上摩擦几下，然后将筷子靠近胡椒粉，胡椒粉被吸到筷子上，成功地将其与粗粒盐分开。请回答：</w:t>
      </w:r>
    </w:p>
    <w:p w14:paraId="3A0D2F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）小玉选用的筷子是金属的还是塑料的？</w:t>
      </w:r>
    </w:p>
    <w:p w14:paraId="611826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）请解释胡椒粉与粗粒盐分开的原因。</w:t>
      </w:r>
    </w:p>
    <w:p w14:paraId="0E3D957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分。要求写出必要的文字说明、公式、计算过程、数值、单位和答）</w:t>
      </w:r>
    </w:p>
    <w:p w14:paraId="0E2FB6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新能源汽车正逐步取代传统燃油车。如图是一款无人驾驶智能电动车。电动车静止在水平地面上，对地面的压强为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，车胎与地面接触总面积为</w:t>
      </w:r>
      <w:r>
        <w:rPr>
          <w:rFonts w:ascii="Times New Roman" w:hAnsi="Times New Roman" w:eastAsia="Times New Roman" w:cs="Times New Roman"/>
          <w:color w:val="000000"/>
        </w:rPr>
        <w:t>1000cm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，最高时速可达</w:t>
      </w:r>
      <w:r>
        <w:rPr>
          <w:rFonts w:ascii="Times New Roman" w:hAnsi="Times New Roman" w:eastAsia="Times New Roman" w:cs="Times New Roman"/>
          <w:color w:val="000000"/>
        </w:rPr>
        <w:t>180km/h</w:t>
      </w:r>
      <w:r>
        <w:rPr>
          <w:rFonts w:ascii="宋体" w:hAnsi="宋体" w:eastAsia="宋体" w:cs="宋体"/>
          <w:color w:val="000000"/>
        </w:rPr>
        <w:t>，此时车的功率为</w:t>
      </w:r>
      <w:r>
        <w:rPr>
          <w:rFonts w:ascii="Times New Roman" w:hAnsi="Times New Roman" w:eastAsia="Times New Roman" w:cs="Times New Roman"/>
          <w:color w:val="000000"/>
        </w:rPr>
        <w:t>90kW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汽油</w:t>
      </w:r>
      <w:r>
        <w:rPr>
          <w:rFonts w:ascii="Times New Roman" w:hAnsi="Times New Roman" w:eastAsia="Times New Roman" w:cs="Times New Roman"/>
          <w:color w:val="000000"/>
        </w:rPr>
        <w:t>=4.6×10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）。求：</w:t>
      </w:r>
    </w:p>
    <w:p w14:paraId="3192F5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）电动车的质量；</w:t>
      </w:r>
    </w:p>
    <w:p w14:paraId="0D7FE9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）若电动车以最高时速在平直公路上进行测试，匀速行驶时所受的阻力；</w:t>
      </w:r>
    </w:p>
    <w:p w14:paraId="570C84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）的条件下，车的电动机效率为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，匀速行驶</w:t>
      </w:r>
      <w:r>
        <w:rPr>
          <w:rFonts w:ascii="Times New Roman" w:hAnsi="Times New Roman" w:eastAsia="Times New Roman" w:cs="Times New Roman"/>
          <w:color w:val="000000"/>
        </w:rPr>
        <w:t>4.6km</w:t>
      </w:r>
      <w:r>
        <w:rPr>
          <w:rFonts w:ascii="宋体" w:hAnsi="宋体" w:eastAsia="宋体" w:cs="宋体"/>
          <w:color w:val="000000"/>
        </w:rPr>
        <w:t>，消耗的电能相当于完全燃烧多少千克的汽油所释放的能量。</w:t>
      </w:r>
    </w:p>
    <w:p w14:paraId="1C3467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76325" cy="7143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873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图甲是最大功率为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的电煎锅，它分为高、中、低三挡。图乙是其简化电路图，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为总开关，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为调挡开关，转动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可将开关调至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位置。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为发热电阻且阻值相等。求：</w:t>
      </w:r>
    </w:p>
    <w:p w14:paraId="5C8C86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）电煎锅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56" name="图片 100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6" name="图片 1003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中挡电功率；</w:t>
      </w:r>
    </w:p>
    <w:p w14:paraId="3B5A5E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）将电煎锅调至中挡煎制食物时，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分钟可将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食物从</w:t>
      </w:r>
      <w:r>
        <w:rPr>
          <w:rFonts w:ascii="Times New Roman" w:hAnsi="Times New Roman" w:eastAsia="Times New Roman" w:cs="Times New Roman"/>
          <w:color w:val="000000"/>
        </w:rPr>
        <w:t>4℃</w:t>
      </w:r>
      <w:r>
        <w:rPr>
          <w:rFonts w:ascii="宋体" w:hAnsi="宋体" w:eastAsia="宋体" w:cs="宋体"/>
          <w:color w:val="000000"/>
        </w:rPr>
        <w:t>加热至</w:t>
      </w:r>
      <w:r>
        <w:rPr>
          <w:rFonts w:ascii="Times New Roman" w:hAnsi="Times New Roman" w:eastAsia="Times New Roman" w:cs="Times New Roman"/>
          <w:color w:val="000000"/>
        </w:rPr>
        <w:t>139℃</w:t>
      </w:r>
      <w:r>
        <w:rPr>
          <w:rFonts w:ascii="宋体" w:hAnsi="宋体" w:eastAsia="宋体" w:cs="宋体"/>
          <w:color w:val="000000"/>
        </w:rPr>
        <w:t>，电煎锅加热食物的效率。【食物的比热容取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8.25pt;width:6pt;" o:ole="t" filled="f" o:preferrelative="t" stroked="f" coordsize="21600,21600">
            <v:path/>
            <v:fill on="f" focussize="0,0"/>
            <v:stroke on="f" joinstyle="miter"/>
            <v:imagedata r:id="rId32" o:title="eqIdc97ec04a1aa7ac6fce72d589864940a2"/>
            <o:lock v:ext="edit" aspectratio="t"/>
            <w10:wrap type="none"/>
            <w10:anchorlock/>
          </v:shape>
          <o:OLEObject Type="Embed" ProgID="Equation.DSMT4" ShapeID="_x0000_i1025" DrawAspect="Content" ObjectID="_1468075725" r:id="rId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）】</w:t>
      </w:r>
    </w:p>
    <w:p w14:paraId="1F8C10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62225" cy="13811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0511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80E00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在“天宫课堂”的水球实验中，小玉看到王亚平老师的倒立、缩小的像，如图甲所示。于是她利用实验室的光学器材探究凸透镜成像的规律。</w:t>
      </w:r>
    </w:p>
    <w:p w14:paraId="1E14D7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763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413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）小玉找到了一个焦距未知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60" name="图片 100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60" name="图片 10036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凸透镜，用一束平行光正对凸透镜照射，移动光屏，直到光屏上出现最小最亮的光斑，如图乙所示。则凸透镜的焦距是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4A195A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）如图丙所示，将蜡烛、凸透镜、光屏依次安装在光具座上。点燃蜡烛，调整它们的高度到合适的位置。</w:t>
      </w:r>
    </w:p>
    <w:p w14:paraId="42CB49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）将凸透镜固定在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刻度线处，蜡烛移动到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刻度线处，向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（填“靠近”或“远离”）凸透镜的方向移动光屏，直到出现烛焰倒立、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的实像。</w:t>
      </w:r>
    </w:p>
    <w:p w14:paraId="1D768F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）在（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）的基础上，更换成另一个焦距为</w:t>
      </w:r>
      <w:r>
        <w:rPr>
          <w:rFonts w:ascii="Times New Roman" w:hAnsi="Times New Roman" w:eastAsia="Times New Roman" w:cs="Times New Roman"/>
          <w:color w:val="000000"/>
        </w:rPr>
        <w:t>9cm</w:t>
      </w:r>
      <w:r>
        <w:rPr>
          <w:rFonts w:ascii="宋体" w:hAnsi="宋体" w:eastAsia="宋体" w:cs="宋体"/>
          <w:color w:val="000000"/>
        </w:rPr>
        <w:t>的凸透镜，光屏上的像变模糊了，此现象与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（填“近视眼”或“远视眼”）成因相似。为了使光屏上的像恢复清晰，可向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（填“靠近”或“远离”）凸透镜的方向移动蜡烛。</w:t>
      </w:r>
    </w:p>
    <w:p w14:paraId="31CA43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）在实验过程中，原来光屏中央的像“跑”到上方，为了使像回到中央，接下来的操作是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（填“①”“②”或“③”）。</w:t>
      </w:r>
    </w:p>
    <w:p w14:paraId="275FC2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①向下调光屏</w:t>
      </w:r>
    </w:p>
    <w:p w14:paraId="54A3D2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②向上调凸透镜</w:t>
      </w:r>
    </w:p>
    <w:p w14:paraId="58FFB1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③向上调蜡烛</w:t>
      </w:r>
    </w:p>
    <w:p w14:paraId="0D6230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帮助小明完成“探究固体熔化时温度的变化规律”的实验。</w:t>
      </w:r>
    </w:p>
    <w:p w14:paraId="0D1463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38500" cy="16097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498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）小明采用“水浴法”加热，这样做的好处是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662C89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）小明使用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两支温度计，分别测量固体和水的温度。组装实验器材时应该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___________（填“由下而上”或“由上而下”）依次安装。</w:t>
      </w:r>
    </w:p>
    <w:p w14:paraId="40DDE2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）实验时，每隔一段时间记录一次温度计的示数。某时刻温度计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的示数如图甲所示，为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494F67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）图乙是温度计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的温度随时间变化的图像。小明观察时发现，试管内出现液体时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的示数就不再升高，当固体全部变成液体后温度再升高。此现象说明固体是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___________（填“晶体”或“非晶体”）。</w:t>
      </w:r>
    </w:p>
    <w:p w14:paraId="1FDF0F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时刻烧杯中的水开始沸腾，分析图像可知，水沸腾的特点是：吸收热量，___________。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时刻试管中的物质处于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___________态。</w:t>
      </w:r>
    </w:p>
    <w:p w14:paraId="3A9B07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小玉观看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冬奥会，发现冰壶运动员在冰面上来去自如，是因为两只鞋底不同，如图甲所示。她猜想滑动摩擦力的大小可能与接触面的粗糙程度有关。为了模拟运动员的鞋底，她选用了上下表面粗糙程度不同的木块，做了如下实验。</w:t>
      </w:r>
    </w:p>
    <w:p w14:paraId="279DBA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0096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1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98314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）如图乙所示，小玉用弹簧测力计，在水平桌面上，___________拉动木块，此时弹簧测力计的示数为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2DD931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）将乙图中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58" name="图片 100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8" name="图片 10035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木块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___________，重复上述操作，弹簧测力计的示数为</w:t>
      </w:r>
      <w:r>
        <w:rPr>
          <w:rFonts w:ascii="Times New Roman" w:hAnsi="Times New Roman" w:eastAsia="Times New Roman" w:cs="Times New Roman"/>
          <w:color w:val="000000"/>
        </w:rPr>
        <w:t>4.0N</w:t>
      </w:r>
      <w:r>
        <w:rPr>
          <w:rFonts w:ascii="宋体" w:hAnsi="宋体" w:eastAsia="宋体" w:cs="宋体"/>
          <w:color w:val="000000"/>
        </w:rPr>
        <w:t>；经分析可得出：当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___________一定时，接触面越粗糙，滑动摩擦力越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___________；</w:t>
      </w:r>
    </w:p>
    <w:p w14:paraId="6AE1C0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）同组的小明想进一步验证小玉的结论是否正确，于是取来了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砝码各一个，进行了丙、丁实验（如图所示）。当进行丁实验时，弹簧测力计示数达到最大值时仍无法拉动木块。为了使用现有器材就能完成此实验，可采用的操作方法是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0CA1B8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学习了“测量物质的密度”之后，物理兴趣小组的同学们，尝试用不同的方法测量盐水的密度。</w:t>
      </w:r>
    </w:p>
    <w:p w14:paraId="60403E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667250" cy="2733675"/>
            <wp:effectExtent l="0" t="0" r="0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A97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）小浩的操作过程如下：</w:t>
      </w:r>
    </w:p>
    <w:p w14:paraId="3C846D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①测量前，调节天平的顺序是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___________（填字母）。</w:t>
      </w:r>
    </w:p>
    <w:p w14:paraId="11B886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调节天平的平衡螺母，使天平平衡</w:t>
      </w:r>
    </w:p>
    <w:p w14:paraId="178B18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把游码放在标尺的零刻度线处</w:t>
      </w:r>
    </w:p>
    <w:p w14:paraId="2C9554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把天平放在水平桌面上</w:t>
      </w:r>
    </w:p>
    <w:p w14:paraId="55EAD5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②测量盐的质量，如图甲所示，盐的质量为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34DEE9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③用量筒取</w:t>
      </w:r>
      <w:r>
        <w:rPr>
          <w:rFonts w:ascii="Times New Roman" w:hAnsi="Times New Roman" w:eastAsia="Times New Roman" w:cs="Times New Roman"/>
          <w:color w:val="000000"/>
        </w:rPr>
        <w:t>60mL</w:t>
      </w:r>
      <w:r>
        <w:rPr>
          <w:rFonts w:ascii="宋体" w:hAnsi="宋体" w:eastAsia="宋体" w:cs="宋体"/>
          <w:color w:val="000000"/>
        </w:rPr>
        <w:t>水，全部倒入烧杯中，再将盐倒入烧杯，搅拌至其完全溶解。再将盐水倒入量筒中，如图乙所示。</w:t>
      </w:r>
    </w:p>
    <w:p w14:paraId="1D7F7C2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④盐水的密度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＝___________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6CD544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）小然的方法如图丙所示：</w:t>
      </w:r>
    </w:p>
    <w:p w14:paraId="3251277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①用天平测量烧杯和盐水的总质量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</w:p>
    <w:p w14:paraId="7830EE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②将盐水倒入量筒中一部分，读出量筒中盐水的体积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1818BDC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③测量烧杯和剩余盐水的总质量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2.</w:t>
      </w:r>
    </w:p>
    <w:p w14:paraId="229388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④盐水密度的表达式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＝___________（用字母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表示）。</w:t>
      </w:r>
    </w:p>
    <w:p w14:paraId="171563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分析以上两种方法，___________（填“小浩”或“小然”）的方法测量误差更小。</w:t>
      </w:r>
    </w:p>
    <w:p w14:paraId="75F18F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）小玉使用密度已知的铁块（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铁</w:t>
      </w:r>
      <w:r>
        <w:rPr>
          <w:rFonts w:ascii="宋体" w:hAnsi="宋体" w:eastAsia="宋体" w:cs="宋体"/>
          <w:color w:val="000000"/>
        </w:rPr>
        <w:t>）进行如下操作：</w:t>
      </w:r>
    </w:p>
    <w:p w14:paraId="426B0F0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①用天平测量铁块的质量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1.</w:t>
      </w:r>
    </w:p>
    <w:p w14:paraId="06EA3D1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②把铁块放在杯中，向杯中加满盐水，将铁块取出（忽略铁块带出的盐水），测量烧杯和盐水的质量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2.</w:t>
      </w:r>
    </w:p>
    <w:p w14:paraId="1316F62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③___________，测量其总质量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3.</w:t>
      </w:r>
    </w:p>
    <w:p w14:paraId="7E486F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④盐水密度的表达式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＝___________（用字母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铁</w:t>
      </w:r>
      <w:r>
        <w:rPr>
          <w:rFonts w:ascii="宋体" w:hAnsi="宋体" w:eastAsia="宋体" w:cs="宋体"/>
          <w:color w:val="000000"/>
        </w:rPr>
        <w:t>表示）。</w:t>
      </w:r>
    </w:p>
    <w:p w14:paraId="0D8A7E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电学实验课上，老师提供了“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”字样的滑动变阻器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、定值电阻（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）、标有“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”字样的小灯泡、两节干电池等器材。利用所学的知识，请你帮助小鹏同学完成下面的实验。</w:t>
      </w:r>
    </w:p>
    <w:p w14:paraId="4BF32D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）探究电流与电阻关系</w:t>
      </w:r>
    </w:p>
    <w:p w14:paraId="3DC98C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838700" cy="16097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6AC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小鹏连接了如图甲所示的电路。其中有一根导线连接错误，请在错误的导线上画“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”并用笔画线代替导线，将电路连接正确；___________</w:t>
      </w:r>
    </w:p>
    <w:p w14:paraId="20E272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正确连接电路后，根据现有器材，为了让四个电阻单独接入电路都可完成实验，定值电阻两端的电压不能低于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3B354F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电路中接入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定值电阻，闭合开关前，将滑动变阻器的滑片移至最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___________端。闭合开关，移动滑片，电流表的示数如图乙所示，为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2BE8F9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电阻替换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电阻后，滑片应该向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___________调节。经过多次实验，分析实验数据，得出结论：电压一定时，电流与电阻成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___________；</w:t>
      </w:r>
    </w:p>
    <w:p w14:paraId="366017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）小鹏想测量标有“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”字样小灯泡的额定功率。老师从实验室中拿出最大阻值未知的滑动变阻器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和一个电压未知的电源（以上两器材均能满足实验要求），经过思考，利用原有的“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和电流表等器材，小鹏设计了如图丙所示的电路，请你帮他完成实验；</w:t>
      </w:r>
    </w:p>
    <w:p w14:paraId="4EFF21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为了完成实验，请在图丙的虚线框内填上滑动变阻器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4FA1C9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先将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的滑片移至最右端。闭合开关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的滑片移至最左端，电流表的示数为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；</w:t>
      </w:r>
    </w:p>
    <w:p w14:paraId="32C623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的滑片移至最右端。断开开关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，向左移动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___________的滑片，直至电流表的示数为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；</w:t>
      </w:r>
    </w:p>
    <w:p w14:paraId="2C9DDE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___________，断开开关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，电流表的示数恰好为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；</w:t>
      </w:r>
    </w:p>
    <w:p w14:paraId="3FAB0B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 w:eastAsia="Times New Roman" w:cs="Times New Roman"/>
          <w:color w:val="000000"/>
        </w:rPr>
        <w:t>⑤</w:t>
      </w:r>
      <w:r>
        <w:rPr>
          <w:rFonts w:ascii="宋体" w:hAnsi="宋体" w:eastAsia="宋体" w:cs="宋体"/>
          <w:color w:val="000000"/>
        </w:rPr>
        <w:t>小灯泡的额定功率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4F648C5C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ECEEA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AC9BE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760F5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0912A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C26F8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7E48A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396065C"/>
    <w:rsid w:val="274F4B43"/>
    <w:rsid w:val="38274566"/>
    <w:rsid w:val="404A79A0"/>
    <w:rsid w:val="7B4A78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1.xml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wmf"/><Relationship Id="rId31" Type="http://schemas.openxmlformats.org/officeDocument/2006/relationships/oleObject" Target="embeddings/oleObject1.bin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5630</Words>
  <Characters>6640</Characters>
  <Lines>0</Lines>
  <Paragraphs>0</Paragraphs>
  <TotalTime>0</TotalTime>
  <ScaleCrop>false</ScaleCrop>
  <LinksUpToDate>false</LinksUpToDate>
  <CharactersWithSpaces>6801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2022-08-06T19:10:00Z</dcterms:created>
  <dc:creator>学科网试题生产平台</dc:creator>
  <dc:description>3037443304259584</dc:description>
  <cp:lastModifiedBy>上帝掷骰子吗</cp:lastModifiedBy>
  <dcterms:modified xsi:type="dcterms:W3CDTF">2024-07-19T16:52:15Z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6283580A6FCF41A9992B7E72D6D37F8A</vt:lpwstr>
  </property>
</Properties>
</file>