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31D245">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11912600</wp:posOffset>
            </wp:positionH>
            <wp:positionV relativeFrom="topMargin">
              <wp:posOffset>11633200</wp:posOffset>
            </wp:positionV>
            <wp:extent cx="317500" cy="457200"/>
            <wp:effectExtent l="0" t="0" r="6350" b="0"/>
            <wp:wrapNone/>
            <wp:docPr id="100121" name="图片 100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pic:cNvPicPr>
                      <a:picLocks noChangeAspect="1"/>
                    </pic:cNvPicPr>
                  </pic:nvPicPr>
                  <pic:blipFill>
                    <a:blip r:embed="rId10"/>
                    <a:stretch>
                      <a:fillRect/>
                    </a:stretch>
                  </pic:blipFill>
                  <pic:spPr>
                    <a:xfrm>
                      <a:off x="0" y="0"/>
                      <a:ext cx="317500" cy="457200"/>
                    </a:xfrm>
                    <a:prstGeom prst="rect">
                      <a:avLst/>
                    </a:prstGeom>
                  </pic:spPr>
                </pic:pic>
              </a:graphicData>
            </a:graphic>
          </wp:anchor>
        </w:drawing>
      </w:r>
      <w:r>
        <w:rPr>
          <w:rFonts w:ascii="宋体" w:hAnsi="宋体" w:eastAsia="宋体" w:cs="宋体"/>
          <w:b/>
          <w:color w:val="auto"/>
          <w:sz w:val="32"/>
        </w:rPr>
        <w:t>沈阳市</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年初中学业水平考试</w:t>
      </w:r>
    </w:p>
    <w:p w14:paraId="633FC038">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t>物理试题</w:t>
      </w:r>
    </w:p>
    <w:p w14:paraId="063FEF6E">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一、选择题（共</w:t>
      </w:r>
      <w:r>
        <w:rPr>
          <w:rFonts w:ascii="Times New Roman" w:hAnsi="Times New Roman" w:eastAsia="Times New Roman" w:cs="Times New Roman"/>
          <w:b/>
          <w:color w:val="auto"/>
          <w:sz w:val="24"/>
        </w:rPr>
        <w:t>21</w:t>
      </w:r>
      <w:r>
        <w:rPr>
          <w:rFonts w:ascii="宋体" w:hAnsi="宋体" w:eastAsia="宋体" w:cs="宋体"/>
          <w:b/>
          <w:color w:val="auto"/>
          <w:sz w:val="24"/>
        </w:rPr>
        <w:t>分。其中第</w:t>
      </w:r>
      <w:r>
        <w:rPr>
          <w:rFonts w:ascii="Times New Roman" w:hAnsi="Times New Roman" w:eastAsia="Times New Roman" w:cs="Times New Roman"/>
          <w:b/>
          <w:color w:val="auto"/>
          <w:sz w:val="24"/>
        </w:rPr>
        <w:t>1~6</w:t>
      </w:r>
      <w:r>
        <w:rPr>
          <w:rFonts w:ascii="宋体" w:hAnsi="宋体" w:eastAsia="宋体" w:cs="宋体"/>
          <w:b/>
          <w:color w:val="auto"/>
          <w:sz w:val="24"/>
        </w:rPr>
        <w:t>小题为单选题，每小题</w:t>
      </w:r>
      <w:r>
        <w:rPr>
          <w:rFonts w:ascii="Times New Roman" w:hAnsi="Times New Roman" w:eastAsia="Times New Roman" w:cs="Times New Roman"/>
          <w:b/>
          <w:color w:val="auto"/>
          <w:sz w:val="24"/>
        </w:rPr>
        <w:t>2</w:t>
      </w:r>
      <w:r>
        <w:rPr>
          <w:rFonts w:ascii="宋体" w:hAnsi="宋体" w:eastAsia="宋体" w:cs="宋体"/>
          <w:b/>
          <w:color w:val="auto"/>
          <w:sz w:val="24"/>
        </w:rPr>
        <w:t>分；第</w:t>
      </w:r>
      <w:r>
        <w:rPr>
          <w:rFonts w:ascii="Times New Roman" w:hAnsi="Times New Roman" w:eastAsia="Times New Roman" w:cs="Times New Roman"/>
          <w:b/>
          <w:color w:val="auto"/>
          <w:sz w:val="24"/>
        </w:rPr>
        <w:t>7~9</w:t>
      </w:r>
      <w:r>
        <w:rPr>
          <w:rFonts w:ascii="宋体" w:hAnsi="宋体" w:eastAsia="宋体" w:cs="宋体"/>
          <w:b/>
          <w:color w:val="auto"/>
          <w:sz w:val="24"/>
        </w:rPr>
        <w:t>小题为多选题，每小题</w:t>
      </w:r>
      <w:r>
        <w:rPr>
          <w:rFonts w:ascii="Times New Roman" w:hAnsi="Times New Roman" w:eastAsia="Times New Roman" w:cs="Times New Roman"/>
          <w:b/>
          <w:color w:val="auto"/>
          <w:sz w:val="24"/>
        </w:rPr>
        <w:t>3</w:t>
      </w:r>
      <w:r>
        <w:rPr>
          <w:rFonts w:ascii="宋体" w:hAnsi="宋体" w:eastAsia="宋体" w:cs="宋体"/>
          <w:b/>
          <w:color w:val="auto"/>
          <w:sz w:val="24"/>
        </w:rPr>
        <w:t>分，多选、错选不得分，漏选得</w:t>
      </w:r>
      <w:r>
        <w:rPr>
          <w:rFonts w:ascii="Times New Roman" w:hAnsi="Times New Roman" w:eastAsia="Times New Roman" w:cs="Times New Roman"/>
          <w:b/>
          <w:color w:val="auto"/>
          <w:sz w:val="24"/>
        </w:rPr>
        <w:t>1</w:t>
      </w:r>
      <w:r>
        <w:rPr>
          <w:rFonts w:ascii="宋体" w:hAnsi="宋体" w:eastAsia="宋体" w:cs="宋体"/>
          <w:b/>
          <w:color w:val="auto"/>
          <w:sz w:val="24"/>
        </w:rPr>
        <w:t>分）</w:t>
      </w:r>
    </w:p>
    <w:p w14:paraId="218ECA2F">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下列描述符合事实的是（</w:t>
      </w:r>
      <w:r>
        <w:rPr>
          <w:rFonts w:ascii="Times New Roman" w:hAnsi="Times New Roman" w:eastAsia="Times New Roman" w:cs="Times New Roman"/>
          <w:color w:val="auto"/>
        </w:rPr>
        <w:t xml:space="preserve">    </w:t>
      </w:r>
      <w:r>
        <w:rPr>
          <w:rFonts w:ascii="宋体" w:hAnsi="宋体" w:eastAsia="宋体" w:cs="宋体"/>
          <w:color w:val="auto"/>
        </w:rPr>
        <w:t>）</w:t>
      </w:r>
    </w:p>
    <w:p w14:paraId="6C522B6E">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吃饭用的筷子长度约为</w:t>
      </w:r>
      <w:r>
        <w:object>
          <v:shape id="_x0000_i1025" o:spt="75" alt="学科网(www.zxxk.com)--教育资源门户，提供试卷、教案、课件、论文、素材以及各类教学资源下载，还有大量而丰富的教学相关资讯！" type="#_x0000_t75" style="height:13.95pt;width:27pt;" o:ole="t" filled="f" o:preferrelative="t" stroked="f" coordsize="21600,21600">
            <v:path/>
            <v:fill on="f" focussize="0,0"/>
            <v:stroke on="f" joinstyle="miter"/>
            <v:imagedata r:id="rId12" o:title="eqIddb281746f70f790a129f2b896aae9f89"/>
            <o:lock v:ext="edit" aspectratio="t"/>
            <w10:wrap type="none"/>
            <w10:anchorlock/>
          </v:shape>
          <o:OLEObject Type="Embed" ProgID="Equation.DSMT4" ShapeID="_x0000_i1025" DrawAspect="Content" ObjectID="_1468075725" r:id="rId11">
            <o:LockedField>false</o:LockedField>
          </o:OLEObject>
        </w:object>
      </w:r>
    </w:p>
    <w:p w14:paraId="6F01F046">
      <w:pPr>
        <w:spacing w:line="360" w:lineRule="auto"/>
        <w:jc w:val="left"/>
        <w:textAlignment w:val="center"/>
        <w:rPr>
          <w:rFonts w:ascii="宋体" w:hAnsi="宋体" w:eastAsia="宋体" w:cs="宋体"/>
          <w:color w:val="auto"/>
        </w:rPr>
      </w:pPr>
      <w:r>
        <w:rPr>
          <w:rFonts w:hint="eastAsia"/>
        </w:rPr>
        <w:t xml:space="preserve">B. </w:t>
      </w:r>
      <w:r>
        <w:rPr>
          <w:rFonts w:ascii="宋体" w:hAnsi="宋体" w:eastAsia="宋体" w:cs="宋体"/>
          <w:color w:val="auto"/>
        </w:rPr>
        <w:t>托起一个鸡蛋所用的力约为</w:t>
      </w:r>
      <w:r>
        <w:object>
          <v:shape id="_x0000_i1026" o:spt="75" alt="学科网(www.zxxk.com)--教育资源门户，提供试卷、教案、课件、论文、素材以及各类教学资源下载，还有大量而丰富的教学相关资讯！" type="#_x0000_t75" style="height:13.9pt;width:27.8pt;" o:ole="t" filled="f" o:preferrelative="t" stroked="f" coordsize="21600,21600">
            <v:path/>
            <v:fill on="f" focussize="0,0"/>
            <v:stroke on="f" joinstyle="miter"/>
            <v:imagedata r:id="rId14" o:title="eqIddb1cfbe41ddc82c4f201802f4f612815"/>
            <o:lock v:ext="edit" aspectratio="t"/>
            <w10:wrap type="none"/>
            <w10:anchorlock/>
          </v:shape>
          <o:OLEObject Type="Embed" ProgID="Equation.DSMT4" ShapeID="_x0000_i1026" DrawAspect="Content" ObjectID="_1468075726" r:id="rId13">
            <o:LockedField>false</o:LockedField>
          </o:OLEObject>
        </w:object>
      </w:r>
    </w:p>
    <w:p w14:paraId="78FD2652">
      <w:pPr>
        <w:spacing w:line="360" w:lineRule="auto"/>
        <w:jc w:val="left"/>
        <w:textAlignment w:val="center"/>
        <w:rPr>
          <w:rFonts w:ascii="宋体" w:hAnsi="宋体" w:eastAsia="宋体" w:cs="宋体"/>
          <w:color w:val="auto"/>
        </w:rPr>
      </w:pPr>
      <w:r>
        <w:rPr>
          <w:rFonts w:hint="eastAsia"/>
        </w:rPr>
        <w:t xml:space="preserve">C. </w:t>
      </w:r>
      <w:r>
        <w:rPr>
          <w:rFonts w:ascii="宋体" w:hAnsi="宋体" w:eastAsia="宋体" w:cs="宋体"/>
          <w:color w:val="auto"/>
        </w:rPr>
        <w:t>一本九年级物理教材</w:t>
      </w:r>
      <w:r>
        <w:rPr>
          <w:rFonts w:ascii="宋体" w:hAnsi="宋体" w:eastAsia="宋体" w:cs="宋体"/>
          <w:color w:val="auto"/>
          <w:position w:val="0"/>
        </w:rPr>
        <w:drawing>
          <wp:inline distT="0" distB="0" distL="114300" distR="114300">
            <wp:extent cx="133350" cy="177800"/>
            <wp:effectExtent l="0" t="0" r="0" b="13335"/>
            <wp:docPr id="5296240" name="图片 529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240" name="图片 5296240"/>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质量约为</w:t>
      </w:r>
      <w:r>
        <w:object>
          <v:shape id="_x0000_i1027" o:spt="75" alt="学科网(www.zxxk.com)--教育资源门户，提供试卷、教案、课件、论文、素材以及各类教学资源下载，还有大量而丰富的教学相关资讯！" type="#_x0000_t75" style="height:16pt;width:28.5pt;" o:ole="t" filled="f" o:preferrelative="t" stroked="f" coordsize="21600,21600">
            <v:path/>
            <v:fill on="f" focussize="0,0"/>
            <v:stroke on="f" joinstyle="miter"/>
            <v:imagedata r:id="rId17" o:title="eqIde64b61dc10ae2503c1f533e7ec4fe250"/>
            <o:lock v:ext="edit" aspectratio="t"/>
            <w10:wrap type="none"/>
            <w10:anchorlock/>
          </v:shape>
          <o:OLEObject Type="Embed" ProgID="Equation.DSMT4" ShapeID="_x0000_i1027" DrawAspect="Content" ObjectID="_1468075727" r:id="rId16">
            <o:LockedField>false</o:LockedField>
          </o:OLEObject>
        </w:object>
      </w:r>
    </w:p>
    <w:p w14:paraId="5EDDDCC6">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中学生正常心跳一次所用的时间约为</w:t>
      </w:r>
      <w:r>
        <w:object>
          <v:shape id="_x0000_i1028" o:spt="75" alt="学科网(www.zxxk.com)--教育资源门户，提供试卷、教案、课件、论文、素材以及各类教学资源下载，还有大量而丰富的教学相关资讯！" type="#_x0000_t75" style="height:12.1pt;width:17.1pt;" o:ole="t" filled="f" o:preferrelative="t" stroked="f" coordsize="21600,21600">
            <v:path/>
            <v:fill on="f" focussize="0,0"/>
            <v:stroke on="f" joinstyle="miter"/>
            <v:imagedata r:id="rId19" o:title="eqIdabf01af951cc03381ca19150c6fe5364"/>
            <o:lock v:ext="edit" aspectratio="t"/>
            <w10:wrap type="none"/>
            <w10:anchorlock/>
          </v:shape>
          <o:OLEObject Type="Embed" ProgID="Equation.DSMT4" ShapeID="_x0000_i1028" DrawAspect="Content" ObjectID="_1468075728" r:id="rId18">
            <o:LockedField>false</o:LockedField>
          </o:OLEObject>
        </w:object>
      </w:r>
    </w:p>
    <w:p w14:paraId="7DD5548F">
      <w:pPr>
        <w:spacing w:line="360" w:lineRule="auto"/>
        <w:jc w:val="left"/>
        <w:textAlignment w:val="center"/>
        <w:rPr>
          <w:rFonts w:ascii="宋体" w:hAnsi="宋体" w:eastAsia="宋体" w:cs="宋体"/>
          <w:color w:val="000000"/>
        </w:rPr>
      </w:pPr>
      <w:r>
        <w:rPr>
          <w:color w:val="000000"/>
        </w:rPr>
        <w:t xml:space="preserve">2.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日北京冬奥会开幕，火炬手将火炬嵌入大雪花状的主火炬台中。火炬用氢气做燃料，符合奥运绿色环保理念。关于火炬，下列说法正确的是（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04E0809">
      <w:pPr>
        <w:spacing w:line="360" w:lineRule="auto"/>
        <w:jc w:val="left"/>
        <w:textAlignment w:val="center"/>
        <w:rPr>
          <w:rFonts w:ascii="宋体" w:hAnsi="宋体" w:eastAsia="宋体" w:cs="宋体"/>
          <w:color w:val="000000"/>
        </w:rPr>
      </w:pPr>
      <w:r>
        <w:rPr>
          <w:rFonts w:ascii="宋体" w:hAnsi="宋体" w:eastAsia="宋体" w:cs="宋体"/>
          <w:color w:val="000000"/>
        </w:rPr>
        <w:t>A. 火炬的火焰是光源</w:t>
      </w:r>
    </w:p>
    <w:p w14:paraId="5A7702D6">
      <w:pPr>
        <w:spacing w:line="360" w:lineRule="auto"/>
        <w:jc w:val="left"/>
        <w:textAlignment w:val="center"/>
        <w:rPr>
          <w:rFonts w:ascii="宋体" w:hAnsi="宋体" w:eastAsia="宋体" w:cs="宋体"/>
          <w:color w:val="000000"/>
        </w:rPr>
      </w:pPr>
      <w:r>
        <w:rPr>
          <w:rFonts w:ascii="宋体" w:hAnsi="宋体" w:eastAsia="宋体" w:cs="宋体"/>
          <w:color w:val="000000"/>
        </w:rPr>
        <w:t>B. 氢气燃烧过程中热值变小</w:t>
      </w:r>
    </w:p>
    <w:p w14:paraId="2DEEEBA2">
      <w:pPr>
        <w:spacing w:line="360" w:lineRule="auto"/>
        <w:jc w:val="left"/>
        <w:textAlignment w:val="center"/>
        <w:rPr>
          <w:rFonts w:ascii="宋体" w:hAnsi="宋体" w:eastAsia="宋体" w:cs="宋体"/>
          <w:color w:val="000000"/>
        </w:rPr>
      </w:pPr>
      <w:r>
        <w:rPr>
          <w:rFonts w:ascii="宋体" w:hAnsi="宋体" w:eastAsia="宋体" w:cs="宋体"/>
          <w:color w:val="000000"/>
        </w:rPr>
        <w:t>C. 以主火炬台为参照物嵌入后的火炬是运动的</w:t>
      </w:r>
    </w:p>
    <w:p w14:paraId="00AAE7C5">
      <w:pPr>
        <w:spacing w:line="360" w:lineRule="auto"/>
        <w:jc w:val="left"/>
        <w:textAlignment w:val="center"/>
        <w:rPr>
          <w:rFonts w:ascii="宋体" w:hAnsi="宋体" w:eastAsia="宋体" w:cs="宋体"/>
          <w:color w:val="000000"/>
        </w:rPr>
      </w:pPr>
      <w:r>
        <w:rPr>
          <w:rFonts w:ascii="宋体" w:hAnsi="宋体" w:eastAsia="宋体" w:cs="宋体"/>
          <w:color w:val="000000"/>
        </w:rPr>
        <w:t>D. 火炬的火焰发出的光在空气中以</w:t>
      </w:r>
      <w:r>
        <w:object>
          <v:shape id="_x0000_i1029"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21" o:title="eqId29b2f4a844885e98efc88519b1869ead"/>
            <o:lock v:ext="edit" aspectratio="t"/>
            <w10:wrap type="none"/>
            <w10:anchorlock/>
          </v:shape>
          <o:OLEObject Type="Embed" ProgID="Equation.DSMT4" ShapeID="_x0000_i1029" DrawAspect="Content" ObjectID="_1468075729" r:id="rId20">
            <o:LockedField>false</o:LockedField>
          </o:OLEObject>
        </w:object>
      </w:r>
      <w:r>
        <w:rPr>
          <w:rFonts w:ascii="宋体" w:hAnsi="宋体" w:eastAsia="宋体" w:cs="宋体"/>
          <w:color w:val="000000"/>
        </w:rPr>
        <w:t>的速度传播</w:t>
      </w:r>
    </w:p>
    <w:p w14:paraId="5F6C490F">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如图所示，用力击打一摞棋子中的一个，该棋子飞出而上面的棋子落下，关于飞出去的棋子，下列说法正确的是（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98CD22C">
      <w:pPr>
        <w:spacing w:line="360" w:lineRule="auto"/>
        <w:jc w:val="left"/>
        <w:textAlignment w:val="center"/>
        <w:rPr>
          <w:color w:val="000000"/>
        </w:rPr>
      </w:pPr>
      <w:r>
        <w:rPr>
          <w:rFonts w:ascii="宋体" w:hAnsi="宋体" w:eastAsia="宋体" w:cs="宋体"/>
          <w:color w:val="000000"/>
        </w:rPr>
        <w:drawing>
          <wp:inline distT="0" distB="0" distL="114300" distR="114300">
            <wp:extent cx="1685925" cy="18192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685925" cy="1819275"/>
                    </a:xfrm>
                    <a:prstGeom prst="rect">
                      <a:avLst/>
                    </a:prstGeom>
                  </pic:spPr>
                </pic:pic>
              </a:graphicData>
            </a:graphic>
          </wp:inline>
        </w:drawing>
      </w:r>
    </w:p>
    <w:p w14:paraId="11F57241">
      <w:pPr>
        <w:spacing w:line="360" w:lineRule="auto"/>
        <w:jc w:val="left"/>
        <w:textAlignment w:val="center"/>
        <w:rPr>
          <w:rFonts w:ascii="宋体" w:hAnsi="宋体" w:eastAsia="宋体" w:cs="宋体"/>
          <w:color w:val="000000"/>
        </w:rPr>
      </w:pPr>
      <w:r>
        <w:rPr>
          <w:rFonts w:ascii="宋体" w:hAnsi="宋体" w:eastAsia="宋体" w:cs="宋体"/>
          <w:color w:val="000000"/>
        </w:rPr>
        <w:t>A. 不受重力作用</w:t>
      </w:r>
    </w:p>
    <w:p w14:paraId="7B6B391D">
      <w:pPr>
        <w:spacing w:line="360" w:lineRule="auto"/>
        <w:jc w:val="left"/>
        <w:textAlignment w:val="center"/>
        <w:rPr>
          <w:rFonts w:ascii="宋体" w:hAnsi="宋体" w:eastAsia="宋体" w:cs="宋体"/>
          <w:color w:val="000000"/>
        </w:rPr>
      </w:pPr>
      <w:r>
        <w:rPr>
          <w:rFonts w:ascii="宋体" w:hAnsi="宋体" w:eastAsia="宋体" w:cs="宋体"/>
          <w:color w:val="000000"/>
        </w:rPr>
        <w:t>B. 由于惯性而继续向前运动</w:t>
      </w:r>
    </w:p>
    <w:p w14:paraId="100815CF">
      <w:pPr>
        <w:spacing w:line="360" w:lineRule="auto"/>
        <w:jc w:val="left"/>
        <w:textAlignment w:val="center"/>
        <w:rPr>
          <w:rFonts w:ascii="宋体" w:hAnsi="宋体" w:eastAsia="宋体" w:cs="宋体"/>
          <w:color w:val="000000"/>
        </w:rPr>
      </w:pPr>
      <w:r>
        <w:rPr>
          <w:rFonts w:ascii="宋体" w:hAnsi="宋体" w:eastAsia="宋体" w:cs="宋体"/>
          <w:color w:val="000000"/>
        </w:rPr>
        <w:t>C. 在空中飞行过程中动能保持不变</w:t>
      </w:r>
    </w:p>
    <w:p w14:paraId="7FB6492C">
      <w:pPr>
        <w:spacing w:line="360" w:lineRule="auto"/>
        <w:jc w:val="left"/>
        <w:textAlignment w:val="center"/>
        <w:rPr>
          <w:rFonts w:ascii="宋体" w:hAnsi="宋体" w:eastAsia="宋体" w:cs="宋体"/>
          <w:color w:val="000000"/>
        </w:rPr>
      </w:pPr>
      <w:r>
        <w:rPr>
          <w:rFonts w:ascii="宋体" w:hAnsi="宋体" w:eastAsia="宋体" w:cs="宋体"/>
          <w:color w:val="000000"/>
        </w:rPr>
        <w:t>D. 在空中飞行过程中运动状态保持不变</w:t>
      </w:r>
    </w:p>
    <w:p w14:paraId="1EC051BA">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如图所示是电磁继电器的工作原理图，闭合开关后，下列说法正确的是（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22A5361">
      <w:pPr>
        <w:spacing w:line="360" w:lineRule="auto"/>
        <w:jc w:val="left"/>
        <w:textAlignment w:val="center"/>
        <w:rPr>
          <w:color w:val="000000"/>
        </w:rPr>
      </w:pPr>
      <w:r>
        <w:rPr>
          <w:rFonts w:ascii="宋体" w:hAnsi="宋体" w:eastAsia="宋体" w:cs="宋体"/>
          <w:color w:val="000000"/>
        </w:rPr>
        <w:drawing>
          <wp:inline distT="0" distB="0" distL="114300" distR="114300">
            <wp:extent cx="2533650" cy="189547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533650" cy="1895475"/>
                    </a:xfrm>
                    <a:prstGeom prst="rect">
                      <a:avLst/>
                    </a:prstGeom>
                  </pic:spPr>
                </pic:pic>
              </a:graphicData>
            </a:graphic>
          </wp:inline>
        </w:drawing>
      </w:r>
    </w:p>
    <w:p w14:paraId="5BF243BB">
      <w:pPr>
        <w:spacing w:line="360" w:lineRule="auto"/>
        <w:jc w:val="left"/>
        <w:textAlignment w:val="center"/>
        <w:rPr>
          <w:rFonts w:ascii="宋体" w:hAnsi="宋体" w:eastAsia="宋体" w:cs="宋体"/>
          <w:color w:val="000000"/>
        </w:rPr>
      </w:pPr>
      <w:r>
        <w:rPr>
          <w:rFonts w:ascii="宋体" w:hAnsi="宋体" w:eastAsia="宋体" w:cs="宋体"/>
          <w:color w:val="000000"/>
        </w:rPr>
        <w:t>A. 弹簧的弹性势能减小</w:t>
      </w:r>
    </w:p>
    <w:p w14:paraId="70E3BE7F">
      <w:pPr>
        <w:spacing w:line="360" w:lineRule="auto"/>
        <w:jc w:val="left"/>
        <w:textAlignment w:val="center"/>
        <w:rPr>
          <w:rFonts w:ascii="宋体" w:hAnsi="宋体" w:eastAsia="宋体" w:cs="宋体"/>
          <w:color w:val="000000"/>
        </w:rPr>
      </w:pPr>
      <w:r>
        <w:rPr>
          <w:rFonts w:ascii="宋体" w:hAnsi="宋体" w:eastAsia="宋体" w:cs="宋体"/>
          <w:color w:val="000000"/>
        </w:rPr>
        <w:t>B. 电磁铁的上端为</w:t>
      </w:r>
      <w:r>
        <w:object>
          <v:shape id="_x0000_i1030" o:spt="75" alt="学科网(www.zxxk.com)--教育资源门户，提供试卷、教案、课件、论文、素材以及各类教学资源下载，还有大量而丰富的教学相关资讯！" type="#_x0000_t75" style="height:14.25pt;width:10.2pt;" o:ole="t" filled="f" o:preferrelative="t" stroked="f" coordsize="21600,21600">
            <v:path/>
            <v:fill on="f" focussize="0,0"/>
            <v:stroke on="f" joinstyle="miter"/>
            <v:imagedata r:id="rId25" o:title="eqIda454a2c91ace8ef50412a6adf91f8086"/>
            <o:lock v:ext="edit" aspectratio="t"/>
            <w10:wrap type="none"/>
            <w10:anchorlock/>
          </v:shape>
          <o:OLEObject Type="Embed" ProgID="Equation.DSMT4" ShapeID="_x0000_i1030" DrawAspect="Content" ObjectID="_1468075730" r:id="rId24">
            <o:LockedField>false</o:LockedField>
          </o:OLEObject>
        </w:object>
      </w:r>
      <w:r>
        <w:rPr>
          <w:rFonts w:ascii="宋体" w:hAnsi="宋体" w:eastAsia="宋体" w:cs="宋体"/>
          <w:color w:val="000000"/>
        </w:rPr>
        <w:t>极</w:t>
      </w:r>
    </w:p>
    <w:p w14:paraId="683FE62E">
      <w:pPr>
        <w:spacing w:line="360" w:lineRule="auto"/>
        <w:jc w:val="left"/>
        <w:textAlignment w:val="center"/>
        <w:rPr>
          <w:rFonts w:ascii="宋体" w:hAnsi="宋体" w:eastAsia="宋体" w:cs="宋体"/>
          <w:color w:val="000000"/>
        </w:rPr>
      </w:pPr>
      <w:r>
        <w:rPr>
          <w:rFonts w:ascii="宋体" w:hAnsi="宋体" w:eastAsia="宋体" w:cs="宋体"/>
          <w:color w:val="000000"/>
        </w:rPr>
        <w:t>C. 电动机工作，灯不发光</w:t>
      </w:r>
    </w:p>
    <w:p w14:paraId="2A0811AF">
      <w:pPr>
        <w:spacing w:line="360" w:lineRule="auto"/>
        <w:jc w:val="left"/>
        <w:textAlignment w:val="center"/>
        <w:rPr>
          <w:rFonts w:ascii="宋体" w:hAnsi="宋体" w:eastAsia="宋体" w:cs="宋体"/>
          <w:color w:val="000000"/>
        </w:rPr>
      </w:pPr>
      <w:r>
        <w:rPr>
          <w:rFonts w:ascii="宋体" w:hAnsi="宋体" w:eastAsia="宋体" w:cs="宋体"/>
          <w:color w:val="000000"/>
        </w:rPr>
        <w:t>D. 电磁铁的工作原理是电磁感应</w:t>
      </w:r>
    </w:p>
    <w:p w14:paraId="6FBA65AC">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如图所示，下列有关交通工具说法正确的是（　　）</w:t>
      </w:r>
    </w:p>
    <w:p w14:paraId="4CC86F38">
      <w:pPr>
        <w:spacing w:line="360" w:lineRule="auto"/>
        <w:jc w:val="left"/>
        <w:textAlignment w:val="center"/>
        <w:rPr>
          <w:color w:val="000000"/>
        </w:rPr>
      </w:pPr>
      <w:r>
        <w:rPr>
          <w:rFonts w:ascii="宋体" w:hAnsi="宋体" w:eastAsia="宋体" w:cs="宋体"/>
          <w:color w:val="000000"/>
        </w:rPr>
        <w:drawing>
          <wp:inline distT="0" distB="0" distL="114300" distR="114300">
            <wp:extent cx="5238750" cy="1107440"/>
            <wp:effectExtent l="0" t="0" r="0" b="1651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5238750" cy="1107934"/>
                    </a:xfrm>
                    <a:prstGeom prst="rect">
                      <a:avLst/>
                    </a:prstGeom>
                  </pic:spPr>
                </pic:pic>
              </a:graphicData>
            </a:graphic>
          </wp:inline>
        </w:drawing>
      </w:r>
      <w:r>
        <w:rPr>
          <w:rFonts w:ascii="宋体" w:hAnsi="宋体" w:eastAsia="宋体" w:cs="宋体"/>
          <w:color w:val="000000"/>
        </w:rPr>
        <w:br w:type="textWrapping"/>
      </w:r>
    </w:p>
    <w:p w14:paraId="13FF1A3A">
      <w:pPr>
        <w:spacing w:line="360" w:lineRule="auto"/>
        <w:jc w:val="left"/>
        <w:textAlignment w:val="center"/>
        <w:rPr>
          <w:rFonts w:ascii="宋体" w:hAnsi="宋体" w:eastAsia="宋体" w:cs="宋体"/>
          <w:color w:val="000000"/>
        </w:rPr>
      </w:pPr>
      <w:r>
        <w:rPr>
          <w:rFonts w:ascii="宋体" w:hAnsi="宋体" w:eastAsia="宋体" w:cs="宋体"/>
          <w:color w:val="000000"/>
        </w:rPr>
        <w:t>A. 如图甲，汽车发动机用水冷却，是因为水的比热容小</w:t>
      </w:r>
    </w:p>
    <w:p w14:paraId="303F9962">
      <w:pPr>
        <w:spacing w:line="360" w:lineRule="auto"/>
        <w:jc w:val="left"/>
        <w:textAlignment w:val="center"/>
        <w:rPr>
          <w:rFonts w:ascii="宋体" w:hAnsi="宋体" w:eastAsia="宋体" w:cs="宋体"/>
          <w:color w:val="000000"/>
        </w:rPr>
      </w:pPr>
      <w:r>
        <w:rPr>
          <w:rFonts w:ascii="宋体" w:hAnsi="宋体" w:eastAsia="宋体" w:cs="宋体"/>
          <w:color w:val="000000"/>
        </w:rPr>
        <w:t>B. 如图乙，燃油摩托车依靠内燃机做功冲程获得动力</w:t>
      </w:r>
    </w:p>
    <w:p w14:paraId="27FD8265">
      <w:pPr>
        <w:spacing w:line="360" w:lineRule="auto"/>
        <w:jc w:val="left"/>
        <w:textAlignment w:val="center"/>
        <w:rPr>
          <w:rFonts w:ascii="宋体" w:hAnsi="宋体" w:eastAsia="宋体" w:cs="宋体"/>
          <w:color w:val="000000"/>
        </w:rPr>
      </w:pPr>
      <w:r>
        <w:rPr>
          <w:rFonts w:ascii="宋体" w:hAnsi="宋体" w:eastAsia="宋体" w:cs="宋体"/>
          <w:color w:val="000000"/>
        </w:rPr>
        <w:t>C. 如图丙，太阳能汽车利用的太阳能属于不可再生能源</w:t>
      </w:r>
    </w:p>
    <w:p w14:paraId="2752814A">
      <w:pPr>
        <w:spacing w:line="360" w:lineRule="auto"/>
        <w:jc w:val="left"/>
        <w:textAlignment w:val="center"/>
        <w:rPr>
          <w:rFonts w:ascii="宋体" w:hAnsi="宋体" w:eastAsia="宋体" w:cs="宋体"/>
          <w:color w:val="000000"/>
        </w:rPr>
      </w:pPr>
      <w:r>
        <w:rPr>
          <w:rFonts w:ascii="宋体" w:hAnsi="宋体" w:eastAsia="宋体" w:cs="宋体"/>
          <w:color w:val="000000"/>
        </w:rPr>
        <w:t>D. 如图丁，飞机起飞过程中，机翼上方空气流速大压强大</w:t>
      </w:r>
    </w:p>
    <w:p w14:paraId="0C42F00F">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如图所示，炎热的夏季，小雨向盛有常温饮料的杯中加入一些小冰块，一段时间后冰块变小，同时观察到杯的外壁出现一些小水珠，下列说法正确的是（　　）</w:t>
      </w:r>
    </w:p>
    <w:p w14:paraId="1C7DB26C">
      <w:pPr>
        <w:spacing w:line="360" w:lineRule="auto"/>
        <w:jc w:val="left"/>
        <w:textAlignment w:val="center"/>
        <w:rPr>
          <w:color w:val="000000"/>
        </w:rPr>
      </w:pPr>
      <w:r>
        <w:rPr>
          <w:rFonts w:ascii="宋体" w:hAnsi="宋体" w:eastAsia="宋体" w:cs="宋体"/>
          <w:color w:val="000000"/>
        </w:rPr>
        <w:drawing>
          <wp:inline distT="0" distB="0" distL="114300" distR="114300">
            <wp:extent cx="1381125" cy="152400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381125" cy="1524000"/>
                    </a:xfrm>
                    <a:prstGeom prst="rect">
                      <a:avLst/>
                    </a:prstGeom>
                  </pic:spPr>
                </pic:pic>
              </a:graphicData>
            </a:graphic>
          </wp:inline>
        </w:drawing>
      </w:r>
    </w:p>
    <w:p w14:paraId="2DBB6F35">
      <w:pPr>
        <w:spacing w:line="360" w:lineRule="auto"/>
        <w:jc w:val="left"/>
        <w:textAlignment w:val="center"/>
        <w:rPr>
          <w:rFonts w:ascii="宋体" w:hAnsi="宋体" w:eastAsia="宋体" w:cs="宋体"/>
          <w:color w:val="000000"/>
        </w:rPr>
      </w:pPr>
      <w:r>
        <w:rPr>
          <w:rFonts w:ascii="宋体" w:hAnsi="宋体" w:eastAsia="宋体" w:cs="宋体"/>
          <w:color w:val="000000"/>
        </w:rPr>
        <w:t>A. 杯中冰块的内能为零</w:t>
      </w:r>
    </w:p>
    <w:p w14:paraId="0E4AC986">
      <w:pPr>
        <w:spacing w:line="360" w:lineRule="auto"/>
        <w:jc w:val="left"/>
        <w:textAlignment w:val="center"/>
        <w:rPr>
          <w:rFonts w:ascii="宋体" w:hAnsi="宋体" w:eastAsia="宋体" w:cs="宋体"/>
          <w:color w:val="000000"/>
        </w:rPr>
      </w:pPr>
      <w:r>
        <w:rPr>
          <w:rFonts w:ascii="宋体" w:hAnsi="宋体" w:eastAsia="宋体" w:cs="宋体"/>
          <w:color w:val="000000"/>
        </w:rPr>
        <w:t>B. 杯中饮料含有的热量减少</w:t>
      </w:r>
    </w:p>
    <w:p w14:paraId="34BFDB05">
      <w:pPr>
        <w:spacing w:line="360" w:lineRule="auto"/>
        <w:jc w:val="left"/>
        <w:textAlignment w:val="center"/>
        <w:rPr>
          <w:rFonts w:ascii="宋体" w:hAnsi="宋体" w:eastAsia="宋体" w:cs="宋体"/>
          <w:color w:val="000000"/>
        </w:rPr>
      </w:pPr>
      <w:r>
        <w:rPr>
          <w:rFonts w:ascii="宋体" w:hAnsi="宋体" w:eastAsia="宋体" w:cs="宋体"/>
          <w:color w:val="000000"/>
        </w:rPr>
        <w:t>C. 杯外壁小水珠的形成需要吸收热量</w:t>
      </w:r>
    </w:p>
    <w:p w14:paraId="6315B340">
      <w:pPr>
        <w:spacing w:line="360" w:lineRule="auto"/>
        <w:jc w:val="left"/>
        <w:textAlignment w:val="center"/>
        <w:rPr>
          <w:rFonts w:ascii="宋体" w:hAnsi="宋体" w:eastAsia="宋体" w:cs="宋体"/>
          <w:color w:val="000000"/>
        </w:rPr>
      </w:pPr>
      <w:r>
        <w:rPr>
          <w:rFonts w:ascii="宋体" w:hAnsi="宋体" w:eastAsia="宋体" w:cs="宋体"/>
          <w:color w:val="000000"/>
        </w:rPr>
        <w:t>D. 杯外壁小水珠是水蒸气液化形成的</w:t>
      </w:r>
    </w:p>
    <w:p w14:paraId="64DC2BA8">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如图所示，下列四幅图描述正确的是（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BE654C9">
      <w:pPr>
        <w:spacing w:line="360" w:lineRule="auto"/>
        <w:jc w:val="left"/>
        <w:textAlignment w:val="center"/>
        <w:rPr>
          <w:color w:val="000000"/>
        </w:rPr>
      </w:pPr>
      <w:r>
        <w:rPr>
          <w:rFonts w:ascii="宋体" w:hAnsi="宋体" w:eastAsia="宋体" w:cs="宋体"/>
          <w:color w:val="000000"/>
        </w:rPr>
        <w:drawing>
          <wp:inline distT="0" distB="0" distL="114300" distR="114300">
            <wp:extent cx="5238750" cy="1096645"/>
            <wp:effectExtent l="0" t="0" r="0" b="825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5238750" cy="1097152"/>
                    </a:xfrm>
                    <a:prstGeom prst="rect">
                      <a:avLst/>
                    </a:prstGeom>
                  </pic:spPr>
                </pic:pic>
              </a:graphicData>
            </a:graphic>
          </wp:inline>
        </w:drawing>
      </w:r>
      <w:r>
        <w:rPr>
          <w:rFonts w:ascii="宋体" w:hAnsi="宋体" w:eastAsia="宋体" w:cs="宋体"/>
          <w:color w:val="000000"/>
        </w:rPr>
        <w:br w:type="textWrapping"/>
      </w:r>
    </w:p>
    <w:p w14:paraId="344B2E01">
      <w:pPr>
        <w:spacing w:line="360" w:lineRule="auto"/>
        <w:jc w:val="left"/>
        <w:textAlignment w:val="center"/>
        <w:rPr>
          <w:rFonts w:ascii="宋体" w:hAnsi="宋体" w:eastAsia="宋体" w:cs="宋体"/>
          <w:color w:val="000000"/>
        </w:rPr>
      </w:pPr>
      <w:r>
        <w:rPr>
          <w:rFonts w:ascii="宋体" w:hAnsi="宋体" w:eastAsia="宋体" w:cs="宋体"/>
          <w:color w:val="000000"/>
        </w:rPr>
        <w:t>A. 如图甲，用大小不同的力拨动同一根琴弦，琴弦发出声音的响度不同</w:t>
      </w:r>
    </w:p>
    <w:p w14:paraId="37AA23DD">
      <w:pPr>
        <w:spacing w:line="360" w:lineRule="auto"/>
        <w:jc w:val="left"/>
        <w:textAlignment w:val="center"/>
        <w:rPr>
          <w:rFonts w:ascii="宋体" w:hAnsi="宋体" w:eastAsia="宋体" w:cs="宋体"/>
          <w:color w:val="000000"/>
        </w:rPr>
      </w:pPr>
      <w:r>
        <w:rPr>
          <w:rFonts w:ascii="宋体" w:hAnsi="宋体" w:eastAsia="宋体" w:cs="宋体"/>
          <w:color w:val="000000"/>
        </w:rPr>
        <w:t>B. 如图乙，用压缩气体体积的方法，将石油气凝华后储存在钢瓶内</w:t>
      </w:r>
    </w:p>
    <w:p w14:paraId="56269F4E">
      <w:pPr>
        <w:spacing w:line="360" w:lineRule="auto"/>
        <w:jc w:val="left"/>
        <w:textAlignment w:val="center"/>
        <w:rPr>
          <w:rFonts w:ascii="宋体" w:hAnsi="宋体" w:eastAsia="宋体" w:cs="宋体"/>
          <w:color w:val="000000"/>
        </w:rPr>
      </w:pPr>
      <w:r>
        <w:rPr>
          <w:rFonts w:ascii="宋体" w:hAnsi="宋体" w:eastAsia="宋体" w:cs="宋体"/>
          <w:color w:val="000000"/>
        </w:rPr>
        <w:t>C. 如图丙，刚梳过头的塑料梳子，会吸引碎纸屑，是因为分子间有引力</w:t>
      </w:r>
    </w:p>
    <w:p w14:paraId="260576A8">
      <w:pPr>
        <w:spacing w:line="360" w:lineRule="auto"/>
        <w:jc w:val="left"/>
        <w:textAlignment w:val="center"/>
        <w:rPr>
          <w:rFonts w:ascii="宋体" w:hAnsi="宋体" w:eastAsia="宋体" w:cs="宋体"/>
          <w:color w:val="000000"/>
        </w:rPr>
      </w:pPr>
      <w:r>
        <w:rPr>
          <w:rFonts w:ascii="宋体" w:hAnsi="宋体" w:eastAsia="宋体" w:cs="宋体"/>
          <w:color w:val="000000"/>
        </w:rPr>
        <w:t>D. 如图丁，太阳光照射到水下的平面镜上，在白纸上出现彩色的光带，是光的色散</w:t>
      </w:r>
    </w:p>
    <w:p w14:paraId="4102379E">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篆刻是中国传统技艺</w:t>
      </w:r>
      <w:r>
        <w:rPr>
          <w:rFonts w:ascii="宋体" w:hAnsi="宋体" w:eastAsia="宋体" w:cs="宋体"/>
          <w:color w:val="000000"/>
          <w:position w:val="0"/>
        </w:rPr>
        <w:drawing>
          <wp:inline distT="0" distB="0" distL="114300" distR="114300">
            <wp:extent cx="133350" cy="177800"/>
            <wp:effectExtent l="0" t="0" r="0" b="13335"/>
            <wp:docPr id="5296241" name="图片 5296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241" name="图片 529624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重要组成部分。如图所示，用篆刻刀在质地均匀的印章上刻字的过程中，下列说法正确的是（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C3EB3C8">
      <w:pPr>
        <w:spacing w:line="360" w:lineRule="auto"/>
        <w:jc w:val="left"/>
        <w:textAlignment w:val="center"/>
        <w:rPr>
          <w:color w:val="000000"/>
        </w:rPr>
      </w:pPr>
      <w:r>
        <w:rPr>
          <w:rFonts w:ascii="宋体" w:hAnsi="宋体" w:eastAsia="宋体" w:cs="宋体"/>
          <w:color w:val="000000"/>
        </w:rPr>
        <w:drawing>
          <wp:inline distT="0" distB="0" distL="114300" distR="114300">
            <wp:extent cx="1295400" cy="136207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295400" cy="1362075"/>
                    </a:xfrm>
                    <a:prstGeom prst="rect">
                      <a:avLst/>
                    </a:prstGeom>
                  </pic:spPr>
                </pic:pic>
              </a:graphicData>
            </a:graphic>
          </wp:inline>
        </w:drawing>
      </w:r>
    </w:p>
    <w:p w14:paraId="50E6FB50">
      <w:pPr>
        <w:spacing w:line="360" w:lineRule="auto"/>
        <w:jc w:val="left"/>
        <w:textAlignment w:val="center"/>
        <w:rPr>
          <w:rFonts w:ascii="宋体" w:hAnsi="宋体" w:eastAsia="宋体" w:cs="宋体"/>
          <w:color w:val="000000"/>
        </w:rPr>
      </w:pPr>
      <w:r>
        <w:rPr>
          <w:rFonts w:ascii="宋体" w:hAnsi="宋体" w:eastAsia="宋体" w:cs="宋体"/>
          <w:color w:val="000000"/>
        </w:rPr>
        <w:t>A. 篆刻完成前后，印章的质量变小</w:t>
      </w:r>
    </w:p>
    <w:p w14:paraId="5A7B8C5F">
      <w:pPr>
        <w:spacing w:line="360" w:lineRule="auto"/>
        <w:jc w:val="left"/>
        <w:textAlignment w:val="center"/>
        <w:rPr>
          <w:rFonts w:ascii="宋体" w:hAnsi="宋体" w:eastAsia="宋体" w:cs="宋体"/>
          <w:color w:val="000000"/>
        </w:rPr>
      </w:pPr>
      <w:r>
        <w:rPr>
          <w:rFonts w:ascii="宋体" w:hAnsi="宋体" w:eastAsia="宋体" w:cs="宋体"/>
          <w:color w:val="000000"/>
        </w:rPr>
        <w:t>B. 篆刻完成前后，印章的密度不变</w:t>
      </w:r>
    </w:p>
    <w:p w14:paraId="06CF11A9">
      <w:pPr>
        <w:spacing w:line="360" w:lineRule="auto"/>
        <w:jc w:val="left"/>
        <w:textAlignment w:val="center"/>
        <w:rPr>
          <w:rFonts w:ascii="宋体" w:hAnsi="宋体" w:eastAsia="宋体" w:cs="宋体"/>
          <w:color w:val="000000"/>
        </w:rPr>
      </w:pPr>
      <w:r>
        <w:rPr>
          <w:rFonts w:ascii="宋体" w:hAnsi="宋体" w:eastAsia="宋体" w:cs="宋体"/>
          <w:color w:val="000000"/>
        </w:rPr>
        <w:t>C. 篆刻刀刀刃做的锋利，是为了增大压力</w:t>
      </w:r>
    </w:p>
    <w:p w14:paraId="635A554F">
      <w:pPr>
        <w:spacing w:line="360" w:lineRule="auto"/>
        <w:jc w:val="left"/>
        <w:textAlignment w:val="center"/>
        <w:rPr>
          <w:rFonts w:ascii="宋体" w:hAnsi="宋体" w:eastAsia="宋体" w:cs="宋体"/>
          <w:color w:val="000000"/>
        </w:rPr>
      </w:pPr>
      <w:r>
        <w:rPr>
          <w:rFonts w:ascii="宋体" w:hAnsi="宋体" w:eastAsia="宋体" w:cs="宋体"/>
          <w:color w:val="000000"/>
        </w:rPr>
        <w:t>D. 篆刻刀刀柄表面粗糙，是为了增大摩擦</w:t>
      </w:r>
    </w:p>
    <w:p w14:paraId="0747FA40">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如图甲所示的电路图，电源电压</w:t>
      </w:r>
      <w:r>
        <w:rPr>
          <w:rFonts w:ascii="Times New Roman" w:hAnsi="Times New Roman" w:eastAsia="Times New Roman" w:cs="Times New Roman"/>
          <w:color w:val="000000"/>
        </w:rPr>
        <w:t>6V</w:t>
      </w:r>
      <w:r>
        <w:rPr>
          <w:rFonts w:ascii="宋体" w:hAnsi="宋体" w:eastAsia="宋体" w:cs="宋体"/>
          <w:color w:val="000000"/>
        </w:rPr>
        <w:t>保持不变，闭合开关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，电流表</w:t>
      </w:r>
      <w:r>
        <w:rPr>
          <w:rFonts w:ascii="Times New Roman" w:hAnsi="Times New Roman" w:eastAsia="Times New Roman" w:cs="Times New Roman"/>
          <w:color w:val="000000"/>
        </w:rPr>
        <w:t>A</w:t>
      </w:r>
      <w:r>
        <w:rPr>
          <w:rFonts w:ascii="宋体" w:hAnsi="宋体" w:eastAsia="宋体" w:cs="宋体"/>
          <w:color w:val="000000"/>
        </w:rPr>
        <w:t>和电流表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指针偏转角度相同，如图乙所示，下列说法正确的是（　　）</w:t>
      </w:r>
    </w:p>
    <w:p w14:paraId="6C60C317">
      <w:pPr>
        <w:spacing w:line="360" w:lineRule="auto"/>
        <w:jc w:val="left"/>
        <w:textAlignment w:val="center"/>
        <w:rPr>
          <w:color w:val="000000"/>
        </w:rPr>
      </w:pPr>
      <w:r>
        <w:rPr>
          <w:rFonts w:ascii="宋体" w:hAnsi="宋体" w:eastAsia="宋体" w:cs="宋体"/>
          <w:color w:val="000000"/>
        </w:rPr>
        <w:drawing>
          <wp:inline distT="0" distB="0" distL="114300" distR="114300">
            <wp:extent cx="5105400" cy="17335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5105400" cy="1733550"/>
                    </a:xfrm>
                    <a:prstGeom prst="rect">
                      <a:avLst/>
                    </a:prstGeom>
                  </pic:spPr>
                </pic:pic>
              </a:graphicData>
            </a:graphic>
          </wp:inline>
        </w:drawing>
      </w:r>
    </w:p>
    <w:p w14:paraId="3F9DA78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position w:val="0"/>
        </w:rPr>
        <w:drawing>
          <wp:inline distT="0" distB="0" distL="114300" distR="114300">
            <wp:extent cx="133350" cy="177800"/>
            <wp:effectExtent l="0" t="0" r="0" b="13335"/>
            <wp:docPr id="5296238" name="图片 5296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238" name="图片 5296238"/>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电流是</w:t>
      </w:r>
      <w:r>
        <w:rPr>
          <w:rFonts w:ascii="Times New Roman" w:hAnsi="Times New Roman" w:eastAsia="Times New Roman" w:cs="Times New Roman"/>
          <w:color w:val="000000"/>
        </w:rPr>
        <w:t xml:space="preserve">0.3A </w:t>
      </w:r>
    </w:p>
    <w:p w14:paraId="597BEBD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B. </w:t>
      </w:r>
      <w:r>
        <w:rPr>
          <w:rFonts w:ascii="Times New Roman" w:hAnsi="Times New Roman" w:eastAsia="Times New Roman" w:cs="Times New Roman"/>
          <w:i/>
          <w:color w:val="000000"/>
        </w:rPr>
        <w:t xml:space="preserve"> R</w:t>
      </w:r>
      <w:r>
        <w:rPr>
          <w:rFonts w:ascii="Times New Roman" w:hAnsi="Times New Roman" w:eastAsia="Times New Roman" w:cs="Times New Roman"/>
          <w:color w:val="000000"/>
          <w:vertAlign w:val="subscript"/>
        </w:rPr>
        <w:t>2</w:t>
      </w:r>
      <w:r>
        <w:rPr>
          <w:rFonts w:ascii="宋体" w:hAnsi="宋体" w:eastAsia="宋体" w:cs="宋体"/>
          <w:color w:val="000000"/>
        </w:rPr>
        <w:t>的阻值是</w:t>
      </w:r>
      <w:r>
        <w:rPr>
          <w:rFonts w:ascii="Times New Roman" w:hAnsi="Times New Roman" w:eastAsia="Times New Roman" w:cs="Times New Roman"/>
          <w:color w:val="000000"/>
        </w:rPr>
        <w:t>5Ω</w:t>
      </w:r>
    </w:p>
    <w:p w14:paraId="26B89F43">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的电流之比为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p>
    <w:p w14:paraId="1F9AD7C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两端的电压之比为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w:t>
      </w:r>
    </w:p>
    <w:p w14:paraId="740ACD5B">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3B9A0394">
      <w:pPr>
        <w:spacing w:line="360" w:lineRule="auto"/>
        <w:jc w:val="left"/>
        <w:textAlignment w:val="center"/>
        <w:rPr>
          <w:rFonts w:ascii="宋体" w:hAnsi="宋体" w:eastAsia="宋体" w:cs="宋体"/>
          <w:color w:val="000000"/>
        </w:rPr>
      </w:pPr>
      <w:r>
        <w:rPr>
          <w:color w:val="000000"/>
        </w:rPr>
        <w:t xml:space="preserve">10.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日，在酒泉卫星发射中心搭载神舟十四号载人飞船的长征</w:t>
      </w:r>
      <w:r>
        <w:rPr>
          <w:rFonts w:ascii="Times New Roman" w:hAnsi="Times New Roman" w:eastAsia="Times New Roman" w:cs="Times New Roman"/>
          <w:color w:val="000000"/>
        </w:rPr>
        <w:t>2</w:t>
      </w:r>
      <w:r>
        <w:rPr>
          <w:rFonts w:ascii="宋体" w:hAnsi="宋体" w:eastAsia="宋体" w:cs="宋体"/>
          <w:color w:val="000000"/>
        </w:rPr>
        <w:t>号</w:t>
      </w:r>
      <w:r>
        <w:object>
          <v:shape id="_x0000_i1031" o:spt="75" alt="学科网(www.zxxk.com)--教育资源门户，提供试卷、教案、课件、论文、素材以及各类教学资源下载，还有大量而丰富的教学相关资讯！" type="#_x0000_t75" style="height:13pt;width:10pt;" o:ole="t" filled="f" o:preferrelative="t" stroked="f" coordsize="21600,21600">
            <v:path/>
            <v:fill on="f" focussize="0,0"/>
            <v:stroke on="f" joinstyle="miter"/>
            <v:imagedata r:id="rId32" o:title="eqId2391c0e2fc44598610d519dacb778062"/>
            <o:lock v:ext="edit" aspectratio="t"/>
            <w10:wrap type="none"/>
            <w10:anchorlock/>
          </v:shape>
          <o:OLEObject Type="Embed" ProgID="Equation.DSMT4" ShapeID="_x0000_i1031" DrawAspect="Content" ObjectID="_1468075731" r:id="rId31">
            <o:LockedField>false</o:LockedField>
          </o:OLEObject>
        </w:object>
      </w:r>
      <w:r>
        <w:rPr>
          <w:rFonts w:ascii="宋体" w:hAnsi="宋体" w:eastAsia="宋体" w:cs="宋体"/>
          <w:color w:val="000000"/>
        </w:rPr>
        <w:t>遥十四运载火箭点火发射，火箭在轰鸣声中拔地而起，冲向太空，轰鸣声是由物体</w:t>
      </w:r>
      <w:r>
        <w:rPr>
          <w:rFonts w:ascii="Times New Roman" w:hAnsi="Times New Roman" w:eastAsia="Times New Roman" w:cs="Times New Roman"/>
          <w:color w:val="000000"/>
        </w:rPr>
        <w:t>______</w:t>
      </w:r>
      <w:r>
        <w:rPr>
          <w:rFonts w:ascii="宋体" w:hAnsi="宋体" w:eastAsia="宋体" w:cs="宋体"/>
          <w:color w:val="000000"/>
        </w:rPr>
        <w:t>产生的。如图所示是进驻天和核心舱的航天员陈冬、刘洋和蔡旭哲向全国人民敬礼的画面，画面信息是通过</w:t>
      </w:r>
      <w:r>
        <w:rPr>
          <w:rFonts w:ascii="Times New Roman" w:hAnsi="Times New Roman" w:eastAsia="Times New Roman" w:cs="Times New Roman"/>
          <w:color w:val="000000"/>
        </w:rPr>
        <w:t>______</w:t>
      </w:r>
      <w:r>
        <w:rPr>
          <w:rFonts w:ascii="宋体" w:hAnsi="宋体" w:eastAsia="宋体" w:cs="宋体"/>
          <w:color w:val="000000"/>
        </w:rPr>
        <w:t>波传回地面的。</w:t>
      </w:r>
    </w:p>
    <w:p w14:paraId="580ABDB4">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2343150" cy="18859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343150" cy="1885950"/>
                    </a:xfrm>
                    <a:prstGeom prst="rect">
                      <a:avLst/>
                    </a:prstGeom>
                  </pic:spPr>
                </pic:pic>
              </a:graphicData>
            </a:graphic>
          </wp:inline>
        </w:drawing>
      </w:r>
    </w:p>
    <w:p w14:paraId="277CD5E8">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如图所示是</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月在荷兰阿尔梅勒世界园艺博览会上拍摄的中国竹园的展馆景象，“中国竹园”凭借其融合中国传统文化和现代工艺于一体的独特风格而备受瞩目。竹房在水中的“倒影”是光的</w:t>
      </w:r>
      <w:r>
        <w:rPr>
          <w:color w:val="000000"/>
        </w:rPr>
        <w:t>______</w:t>
      </w:r>
      <w:r>
        <w:rPr>
          <w:rFonts w:ascii="宋体" w:hAnsi="宋体" w:eastAsia="宋体" w:cs="宋体"/>
          <w:color w:val="000000"/>
        </w:rPr>
        <w:t>形成的，水中的“竹房”是</w:t>
      </w:r>
      <w:r>
        <w:rPr>
          <w:color w:val="000000"/>
        </w:rPr>
        <w:t>______</w:t>
      </w:r>
      <w:r>
        <w:rPr>
          <w:rFonts w:ascii="宋体" w:hAnsi="宋体" w:eastAsia="宋体" w:cs="宋体"/>
          <w:color w:val="000000"/>
        </w:rPr>
        <w:t>（选填“实”或“虚”）像。</w:t>
      </w:r>
    </w:p>
    <w:p w14:paraId="05B7AFA6">
      <w:pPr>
        <w:spacing w:line="360" w:lineRule="auto"/>
        <w:jc w:val="left"/>
        <w:textAlignment w:val="center"/>
        <w:rPr>
          <w:color w:val="000000"/>
        </w:rPr>
      </w:pPr>
      <w:r>
        <w:rPr>
          <w:color w:val="000000"/>
        </w:rPr>
        <w:drawing>
          <wp:inline distT="0" distB="0" distL="114300" distR="114300">
            <wp:extent cx="1838325" cy="12192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838325" cy="1219200"/>
                    </a:xfrm>
                    <a:prstGeom prst="rect">
                      <a:avLst/>
                    </a:prstGeom>
                  </pic:spPr>
                </pic:pic>
              </a:graphicData>
            </a:graphic>
          </wp:inline>
        </w:drawing>
      </w:r>
      <w:r>
        <w:rPr>
          <w:color w:val="000000"/>
        </w:rPr>
        <w:br w:type="textWrapping"/>
      </w:r>
    </w:p>
    <w:p w14:paraId="4BA8CF25">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充入气体后的飞艇的体积是</w:t>
      </w:r>
      <w:r>
        <w:object>
          <v:shape id="_x0000_i1032" o:spt="75" alt="学科网(www.zxxk.com)--教育资源门户，提供试卷、教案、课件、论文、素材以及各类教学资源下载，还有大量而丰富的教学相关资讯！" type="#_x0000_t75" style="height:15pt;width:35pt;" o:ole="t" filled="f" o:preferrelative="t" stroked="f" coordsize="21600,21600">
            <v:path/>
            <v:fill on="f" focussize="0,0"/>
            <v:stroke on="f" joinstyle="miter"/>
            <v:imagedata r:id="rId36" o:title="eqIde6f62426ee72582089c00b13cca0cd9f"/>
            <o:lock v:ext="edit" aspectratio="t"/>
            <w10:wrap type="none"/>
            <w10:anchorlock/>
          </v:shape>
          <o:OLEObject Type="Embed" ProgID="Equation.DSMT4" ShapeID="_x0000_i1032" DrawAspect="Content" ObjectID="_1468075732" r:id="rId35">
            <o:LockedField>false</o:LockedField>
          </o:OLEObject>
        </w:object>
      </w:r>
      <w:r>
        <w:rPr>
          <w:rFonts w:ascii="宋体" w:hAnsi="宋体" w:eastAsia="宋体" w:cs="宋体"/>
          <w:color w:val="000000"/>
        </w:rPr>
        <w:t>。飞艇悬浮在空中时，飞艇总重力和它受到空气的浮力是一对</w:t>
      </w:r>
      <w:r>
        <w:rPr>
          <w:color w:val="000000"/>
        </w:rPr>
        <w:t>______</w:t>
      </w:r>
      <w:r>
        <w:rPr>
          <w:rFonts w:ascii="宋体" w:hAnsi="宋体" w:eastAsia="宋体" w:cs="宋体"/>
          <w:color w:val="000000"/>
        </w:rPr>
        <w:t>（选填“平衡力”或“相互作用力”）。空气密度按</w:t>
      </w:r>
      <w:r>
        <w:object>
          <v:shape id="_x0000_i1033" o:spt="75" alt="学科网(www.zxxk.com)--教育资源门户，提供试卷、教案、课件、论文、素材以及各类教学资源下载，还有大量而丰富的教学相关资讯！" type="#_x0000_t75" style="height:17pt;width:40.1pt;" o:ole="t" filled="f" o:preferrelative="t" stroked="f" coordsize="21600,21600">
            <v:path/>
            <v:fill on="f" focussize="0,0"/>
            <v:stroke on="f" joinstyle="miter"/>
            <v:imagedata r:id="rId38" o:title="eqId12c2180af395e5c9a8a4886a7038f14a"/>
            <o:lock v:ext="edit" aspectratio="t"/>
            <w10:wrap type="none"/>
            <w10:anchorlock/>
          </v:shape>
          <o:OLEObject Type="Embed" ProgID="Equation.DSMT4" ShapeID="_x0000_i1033" DrawAspect="Content" ObjectID="_1468075733" r:id="rId37">
            <o:LockedField>false</o:LockedField>
          </o:OLEObject>
        </w:object>
      </w:r>
      <w:r>
        <w:rPr>
          <w:rFonts w:ascii="宋体" w:hAnsi="宋体" w:eastAsia="宋体" w:cs="宋体"/>
          <w:color w:val="000000"/>
        </w:rPr>
        <w:t>计算，飞艇受到空气的浮力大小为</w:t>
      </w:r>
      <w:r>
        <w:rPr>
          <w:color w:val="000000"/>
        </w:rPr>
        <w:t>______</w:t>
      </w:r>
      <w:r>
        <w:object>
          <v:shape id="_x0000_i1034"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40" o:title="eqIdcad135b14c9dcd83eab6618d7694c7b0"/>
            <o:lock v:ext="edit" aspectratio="t"/>
            <w10:wrap type="none"/>
            <w10:anchorlock/>
          </v:shape>
          <o:OLEObject Type="Embed" ProgID="Equation.DSMT4" ShapeID="_x0000_i1034" DrawAspect="Content" ObjectID="_1468075734" r:id="rId39">
            <o:LockedField>false</o:LockedField>
          </o:OLEObject>
        </w:object>
      </w:r>
      <w:r>
        <w:rPr>
          <w:rFonts w:ascii="宋体" w:hAnsi="宋体" w:eastAsia="宋体" w:cs="宋体"/>
          <w:color w:val="000000"/>
        </w:rPr>
        <w:t>。（</w:t>
      </w:r>
      <w:r>
        <w:object>
          <v:shape id="_x0000_i1035" o:spt="75" alt="学科网(www.zxxk.com)--教育资源门户，提供试卷、教案、课件、论文、素材以及各类教学资源下载，还有大量而丰富的教学相关资讯！" type="#_x0000_t75" style="height:12.65pt;width:11.25pt;" o:ole="t" filled="f" o:preferrelative="t" stroked="f" coordsize="21600,21600">
            <v:path/>
            <v:fill on="f" focussize="0,0"/>
            <v:stroke on="f" joinstyle="miter"/>
            <v:imagedata r:id="rId42" o:title="eqId276509f01529d982ab21e479a4619268"/>
            <o:lock v:ext="edit" aspectratio="t"/>
            <w10:wrap type="none"/>
            <w10:anchorlock/>
          </v:shape>
          <o:OLEObject Type="Embed" ProgID="Equation.DSMT4" ShapeID="_x0000_i1035" DrawAspect="Content" ObjectID="_1468075735" r:id="rId41">
            <o:LockedField>false</o:LockedField>
          </o:OLEObject>
        </w:object>
      </w:r>
      <w:r>
        <w:rPr>
          <w:rFonts w:ascii="宋体" w:hAnsi="宋体" w:eastAsia="宋体" w:cs="宋体"/>
          <w:color w:val="000000"/>
        </w:rPr>
        <w:t>取</w:t>
      </w:r>
      <w:r>
        <w:object>
          <v:shape id="_x0000_i1036" o:spt="75" alt="学科网(www.zxxk.com)--教育资源门户，提供试卷、教案、课件、论文、素材以及各类教学资源下载，还有大量而丰富的教学相关资讯！" type="#_x0000_t75" style="height:15.75pt;width:39pt;" o:ole="t" filled="f" o:preferrelative="t" stroked="f" coordsize="21600,21600">
            <v:path/>
            <v:fill on="f" focussize="0,0"/>
            <v:stroke on="f" joinstyle="miter"/>
            <v:imagedata r:id="rId44" o:title="eqIdbde875b1dffc0c9a2bf84cb6487d7404"/>
            <o:lock v:ext="edit" aspectratio="t"/>
            <w10:wrap type="none"/>
            <w10:anchorlock/>
          </v:shape>
          <o:OLEObject Type="Embed" ProgID="Equation.DSMT4" ShapeID="_x0000_i1036" DrawAspect="Content" ObjectID="_1468075736" r:id="rId43">
            <o:LockedField>false</o:LockedField>
          </o:OLEObject>
        </w:object>
      </w:r>
      <w:r>
        <w:rPr>
          <w:rFonts w:ascii="宋体" w:hAnsi="宋体" w:eastAsia="宋体" w:cs="宋体"/>
          <w:color w:val="000000"/>
        </w:rPr>
        <w:t>）</w:t>
      </w:r>
    </w:p>
    <w:p w14:paraId="59BD8779">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某品牌抽取式面巾纸，表面有褶皱或压痕，对折成</w:t>
      </w:r>
      <w:r>
        <w:rPr>
          <w:rFonts w:ascii="宋体" w:hAnsi="宋体" w:eastAsia="宋体" w:cs="宋体"/>
          <w:color w:val="000000"/>
        </w:rPr>
        <w:drawing>
          <wp:inline distT="0" distB="0" distL="114300" distR="114300">
            <wp:extent cx="504825" cy="4000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504825" cy="400050"/>
                    </a:xfrm>
                    <a:prstGeom prst="rect">
                      <a:avLst/>
                    </a:prstGeom>
                  </pic:spPr>
                </pic:pic>
              </a:graphicData>
            </a:graphic>
          </wp:inline>
        </w:drawing>
      </w:r>
      <w:r>
        <w:rPr>
          <w:rFonts w:ascii="宋体" w:hAnsi="宋体" w:eastAsia="宋体" w:cs="宋体"/>
          <w:color w:val="000000"/>
        </w:rPr>
        <w:t>形，叠套压实，封装在塑料袋里。使用时打开塑料袋封口，闻到面巾纸淡淡的香味，这是______现象。抽出第一张面巾纸，就会顺利地带起第</w:t>
      </w:r>
      <w:r>
        <w:rPr>
          <w:rFonts w:ascii="Times New Roman" w:hAnsi="Times New Roman" w:eastAsia="Times New Roman" w:cs="Times New Roman"/>
          <w:color w:val="000000"/>
        </w:rPr>
        <w:t>2</w:t>
      </w:r>
      <w:r>
        <w:rPr>
          <w:rFonts w:ascii="宋体" w:hAnsi="宋体" w:eastAsia="宋体" w:cs="宋体"/>
          <w:color w:val="000000"/>
        </w:rPr>
        <w:t>张、第</w:t>
      </w:r>
      <w:r>
        <w:rPr>
          <w:rFonts w:ascii="Times New Roman" w:hAnsi="Times New Roman" w:eastAsia="Times New Roman" w:cs="Times New Roman"/>
          <w:color w:val="000000"/>
        </w:rPr>
        <w:t>3</w:t>
      </w:r>
      <w:r>
        <w:rPr>
          <w:rFonts w:ascii="宋体" w:hAnsi="宋体" w:eastAsia="宋体" w:cs="宋体"/>
          <w:color w:val="000000"/>
        </w:rPr>
        <w:t>张，……，上一张面巾纸带起下一张面巾纸，主要依靠相邻两张面巾纸之间的______力。沿水平桌面匀速推动整袋面巾纸的过程中，整袋面巾纸的重力______（选填“做”或“不做”）功。</w:t>
      </w:r>
    </w:p>
    <w:p w14:paraId="3A10C226">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如图所示，完全相同的</w:t>
      </w:r>
      <w:r>
        <w:object>
          <v:shape id="_x0000_i1037"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47" o:title="eqIdff4489d9b83072184c0e1d6b09be50ca"/>
            <o:lock v:ext="edit" aspectratio="t"/>
            <w10:wrap type="none"/>
            <w10:anchorlock/>
          </v:shape>
          <o:OLEObject Type="Embed" ProgID="Equation.DSMT4" ShapeID="_x0000_i1037" DrawAspect="Content" ObjectID="_1468075737" r:id="rId46">
            <o:LockedField>false</o:LockedField>
          </o:OLEObject>
        </w:object>
      </w:r>
      <w:r>
        <w:rPr>
          <w:rFonts w:ascii="宋体" w:hAnsi="宋体" w:eastAsia="宋体" w:cs="宋体"/>
          <w:color w:val="000000"/>
        </w:rPr>
        <w:t>、</w:t>
      </w:r>
      <w:r>
        <w:object>
          <v:shape id="_x0000_i1038"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49" o:title="eqIdea1e8babee63bfc889ae5a34632284bc"/>
            <o:lock v:ext="edit" aspectratio="t"/>
            <w10:wrap type="none"/>
            <w10:anchorlock/>
          </v:shape>
          <o:OLEObject Type="Embed" ProgID="Equation.DSMT4" ShapeID="_x0000_i1038" DrawAspect="Content" ObjectID="_1468075738" r:id="rId48">
            <o:LockedField>false</o:LockedField>
          </o:OLEObject>
        </w:object>
      </w:r>
      <w:r>
        <w:rPr>
          <w:rFonts w:ascii="宋体" w:hAnsi="宋体" w:eastAsia="宋体" w:cs="宋体"/>
          <w:color w:val="000000"/>
        </w:rPr>
        <w:t>两金属片浸入盐水的深度相同，</w:t>
      </w:r>
      <w:r>
        <w:object>
          <v:shape id="_x0000_i1039"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51" o:title="eqId0a6936d370d6a238a608ca56f87198de"/>
            <o:lock v:ext="edit" aspectratio="t"/>
            <w10:wrap type="none"/>
            <w10:anchorlock/>
          </v:shape>
          <o:OLEObject Type="Embed" ProgID="Equation.DSMT4" ShapeID="_x0000_i1039" DrawAspect="Content" ObjectID="_1468075739" r:id="rId50">
            <o:LockedField>false</o:LockedField>
          </o:OLEObject>
        </w:object>
      </w:r>
      <w:r>
        <w:rPr>
          <w:rFonts w:ascii="宋体" w:hAnsi="宋体" w:eastAsia="宋体" w:cs="宋体"/>
          <w:color w:val="000000"/>
        </w:rPr>
        <w:t>、</w:t>
      </w:r>
      <w:r>
        <w:object>
          <v:shape id="_x0000_i1040"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53" o:title="eqId2c94bb12cee76221e13f9ef955b0aab1"/>
            <o:lock v:ext="edit" aspectratio="t"/>
            <w10:wrap type="none"/>
            <w10:anchorlock/>
          </v:shape>
          <o:OLEObject Type="Embed" ProgID="Equation.DSMT4" ShapeID="_x0000_i1040" DrawAspect="Content" ObjectID="_1468075740" r:id="rId52">
            <o:LockedField>false</o:LockedField>
          </o:OLEObject>
        </w:object>
      </w:r>
      <w:r>
        <w:rPr>
          <w:rFonts w:ascii="宋体" w:hAnsi="宋体" w:eastAsia="宋体" w:cs="宋体"/>
          <w:color w:val="000000"/>
        </w:rPr>
        <w:t>分别是</w:t>
      </w:r>
      <w:r>
        <w:object>
          <v:shape id="_x0000_i1041"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47" o:title="eqIdff4489d9b83072184c0e1d6b09be50ca"/>
            <o:lock v:ext="edit" aspectratio="t"/>
            <w10:wrap type="none"/>
            <w10:anchorlock/>
          </v:shape>
          <o:OLEObject Type="Embed" ProgID="Equation.DSMT4" ShapeID="_x0000_i1041" DrawAspect="Content" ObjectID="_1468075741" r:id="rId54">
            <o:LockedField>false</o:LockedField>
          </o:OLEObject>
        </w:object>
      </w:r>
      <w:r>
        <w:rPr>
          <w:rFonts w:ascii="宋体" w:hAnsi="宋体" w:eastAsia="宋体" w:cs="宋体"/>
          <w:color w:val="000000"/>
        </w:rPr>
        <w:t>、</w:t>
      </w:r>
      <w:r>
        <w:object>
          <v:shape id="_x0000_i1042"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49" o:title="eqIdea1e8babee63bfc889ae5a34632284bc"/>
            <o:lock v:ext="edit" aspectratio="t"/>
            <w10:wrap type="none"/>
            <w10:anchorlock/>
          </v:shape>
          <o:OLEObject Type="Embed" ProgID="Equation.DSMT4" ShapeID="_x0000_i1042" DrawAspect="Content" ObjectID="_1468075742" r:id="rId55">
            <o:LockedField>false</o:LockedField>
          </o:OLEObject>
        </w:object>
      </w:r>
      <w:r>
        <w:rPr>
          <w:rFonts w:ascii="宋体" w:hAnsi="宋体" w:eastAsia="宋体" w:cs="宋体"/>
          <w:color w:val="000000"/>
        </w:rPr>
        <w:t>表面上两点，则</w:t>
      </w:r>
      <w:r>
        <w:object>
          <v:shape id="_x0000_i1043"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51" o:title="eqId0a6936d370d6a238a608ca56f87198de"/>
            <o:lock v:ext="edit" aspectratio="t"/>
            <w10:wrap type="none"/>
            <w10:anchorlock/>
          </v:shape>
          <o:OLEObject Type="Embed" ProgID="Equation.DSMT4" ShapeID="_x0000_i1043" DrawAspect="Content" ObjectID="_1468075743" r:id="rId56">
            <o:LockedField>false</o:LockedField>
          </o:OLEObject>
        </w:object>
      </w:r>
      <w:r>
        <w:rPr>
          <w:rFonts w:ascii="宋体" w:hAnsi="宋体" w:eastAsia="宋体" w:cs="宋体"/>
          <w:color w:val="000000"/>
        </w:rPr>
        <w:t>、</w:t>
      </w:r>
      <w:r>
        <w:object>
          <v:shape id="_x0000_i1044"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53" o:title="eqId2c94bb12cee76221e13f9ef955b0aab1"/>
            <o:lock v:ext="edit" aspectratio="t"/>
            <w10:wrap type="none"/>
            <w10:anchorlock/>
          </v:shape>
          <o:OLEObject Type="Embed" ProgID="Equation.DSMT4" ShapeID="_x0000_i1044" DrawAspect="Content" ObjectID="_1468075744" r:id="rId57">
            <o:LockedField>false</o:LockedField>
          </o:OLEObject>
        </w:object>
      </w:r>
      <w:r>
        <w:rPr>
          <w:rFonts w:ascii="宋体" w:hAnsi="宋体" w:eastAsia="宋体" w:cs="宋体"/>
          <w:color w:val="000000"/>
        </w:rPr>
        <w:t>两点盐水的压强</w:t>
      </w:r>
      <w:r>
        <w:object>
          <v:shape id="_x0000_i104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9" o:title="eqId711f5230dc1f07d03cb92ea3db957e28"/>
            <o:lock v:ext="edit" aspectratio="t"/>
            <w10:wrap type="none"/>
            <w10:anchorlock/>
          </v:shape>
          <o:OLEObject Type="Embed" ProgID="Equation.DSMT4" ShapeID="_x0000_i1045" DrawAspect="Content" ObjectID="_1468075745" r:id="rId58">
            <o:LockedField>false</o:LockedField>
          </o:OLEObject>
        </w:object>
      </w:r>
      <w:r>
        <w:rPr>
          <w:rFonts w:ascii="宋体" w:hAnsi="宋体" w:eastAsia="宋体" w:cs="宋体"/>
          <w:color w:val="000000"/>
        </w:rPr>
        <w:t>_____</w:t>
      </w:r>
      <w:r>
        <w:object>
          <v:shape id="_x0000_i104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61" o:title="eqId6b2c1c3855606332f3830e6e98483842"/>
            <o:lock v:ext="edit" aspectratio="t"/>
            <w10:wrap type="none"/>
            <w10:anchorlock/>
          </v:shape>
          <o:OLEObject Type="Embed" ProgID="Equation.DSMT4" ShapeID="_x0000_i1046" DrawAspect="Content" ObjectID="_1468075746" r:id="rId60">
            <o:LockedField>false</o:LockedField>
          </o:OLEObject>
        </w:object>
      </w:r>
      <w:r>
        <w:rPr>
          <w:rFonts w:ascii="宋体" w:hAnsi="宋体" w:eastAsia="宋体" w:cs="宋体"/>
          <w:color w:val="000000"/>
        </w:rPr>
        <w:t>（选填“大于”、“小于”或“等于”）；闭合开关后，小灯泡发光，通过灯泡灯丝的自由电子定向移动的方向是从______（选填“</w:t>
      </w:r>
      <w:r>
        <w:object>
          <v:shape id="_x0000_i1047"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63" o:title="eqId071a7e733d466949ac935b4b8ee8d183"/>
            <o:lock v:ext="edit" aspectratio="t"/>
            <w10:wrap type="none"/>
            <w10:anchorlock/>
          </v:shape>
          <o:OLEObject Type="Embed" ProgID="Equation.DSMT4" ShapeID="_x0000_i1047" DrawAspect="Content" ObjectID="_1468075747" r:id="rId62">
            <o:LockedField>false</o:LockedField>
          </o:OLEObject>
        </w:object>
      </w:r>
      <w:r>
        <w:rPr>
          <w:rFonts w:ascii="宋体" w:hAnsi="宋体" w:eastAsia="宋体" w:cs="宋体"/>
          <w:color w:val="000000"/>
        </w:rPr>
        <w:t>到</w:t>
      </w:r>
      <w:r>
        <w:object>
          <v:shape id="_x0000_i1048"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65" o:title="eqId5c02bc0c74292b1e8f395f90935d3174"/>
            <o:lock v:ext="edit" aspectratio="t"/>
            <w10:wrap type="none"/>
            <w10:anchorlock/>
          </v:shape>
          <o:OLEObject Type="Embed" ProgID="Equation.DSMT4" ShapeID="_x0000_i1048" DrawAspect="Content" ObjectID="_1468075748" r:id="rId64">
            <o:LockedField>false</o:LockedField>
          </o:OLEObject>
        </w:object>
      </w:r>
      <w:r>
        <w:rPr>
          <w:rFonts w:ascii="宋体" w:hAnsi="宋体" w:eastAsia="宋体" w:cs="宋体"/>
          <w:color w:val="000000"/>
        </w:rPr>
        <w:t>”或“</w:t>
      </w:r>
      <w:r>
        <w:object>
          <v:shape id="_x0000_i1049"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65" o:title="eqId5c02bc0c74292b1e8f395f90935d3174"/>
            <o:lock v:ext="edit" aspectratio="t"/>
            <w10:wrap type="none"/>
            <w10:anchorlock/>
          </v:shape>
          <o:OLEObject Type="Embed" ProgID="Equation.DSMT4" ShapeID="_x0000_i1049" DrawAspect="Content" ObjectID="_1468075749" r:id="rId66">
            <o:LockedField>false</o:LockedField>
          </o:OLEObject>
        </w:object>
      </w:r>
      <w:r>
        <w:rPr>
          <w:rFonts w:ascii="宋体" w:hAnsi="宋体" w:eastAsia="宋体" w:cs="宋体"/>
          <w:color w:val="000000"/>
        </w:rPr>
        <w:t>到</w:t>
      </w:r>
      <w:r>
        <w:object>
          <v:shape id="_x0000_i1050"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63" o:title="eqId071a7e733d466949ac935b4b8ee8d183"/>
            <o:lock v:ext="edit" aspectratio="t"/>
            <w10:wrap type="none"/>
            <w10:anchorlock/>
          </v:shape>
          <o:OLEObject Type="Embed" ProgID="Equation.DSMT4" ShapeID="_x0000_i1050" DrawAspect="Content" ObjectID="_1468075750" r:id="rId67">
            <o:LockedField>false</o:LockedField>
          </o:OLEObject>
        </w:object>
      </w:r>
      <w:r>
        <w:rPr>
          <w:rFonts w:ascii="宋体" w:hAnsi="宋体" w:eastAsia="宋体" w:cs="宋体"/>
          <w:color w:val="000000"/>
        </w:rPr>
        <w:t>”）。</w:t>
      </w:r>
    </w:p>
    <w:p w14:paraId="45154D74">
      <w:pPr>
        <w:spacing w:line="360" w:lineRule="auto"/>
        <w:jc w:val="left"/>
        <w:textAlignment w:val="center"/>
        <w:rPr>
          <w:color w:val="000000"/>
        </w:rPr>
      </w:pPr>
      <w:r>
        <w:rPr>
          <w:rFonts w:ascii="宋体" w:hAnsi="宋体" w:eastAsia="宋体" w:cs="宋体"/>
          <w:color w:val="000000"/>
        </w:rPr>
        <w:drawing>
          <wp:inline distT="0" distB="0" distL="114300" distR="114300">
            <wp:extent cx="1562100" cy="17240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562100" cy="1724025"/>
                    </a:xfrm>
                    <a:prstGeom prst="rect">
                      <a:avLst/>
                    </a:prstGeom>
                  </pic:spPr>
                </pic:pic>
              </a:graphicData>
            </a:graphic>
          </wp:inline>
        </w:drawing>
      </w:r>
      <w:r>
        <w:rPr>
          <w:rFonts w:ascii="宋体" w:hAnsi="宋体" w:eastAsia="宋体" w:cs="宋体"/>
          <w:color w:val="000000"/>
        </w:rPr>
        <w:br w:type="textWrapping"/>
      </w:r>
    </w:p>
    <w:p w14:paraId="61A264AC">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为了保护孩子的视力，教室里日光灯更换成如图所示的</w:t>
      </w:r>
      <w:r>
        <w:object>
          <v:shape id="_x0000_i1051" o:spt="75" alt="学科网(www.zxxk.com)--教育资源门户，提供试卷、教案、课件、论文、素材以及各类教学资源下载，还有大量而丰富的教学相关资讯！" type="#_x0000_t75" style="height:12.9pt;width:27.15pt;" o:ole="t" filled="f" o:preferrelative="t" stroked="f" coordsize="21600,21600">
            <v:path/>
            <v:fill on="f" focussize="0,0"/>
            <v:stroke on="f" joinstyle="miter"/>
            <v:imagedata r:id="rId70" o:title="eqId011e5f2dc98128d647de96d495ae0e4e"/>
            <o:lock v:ext="edit" aspectratio="t"/>
            <w10:wrap type="none"/>
            <w10:anchorlock/>
          </v:shape>
          <o:OLEObject Type="Embed" ProgID="Equation.DSMT4" ShapeID="_x0000_i1051" DrawAspect="Content" ObjectID="_1468075751" r:id="rId69">
            <o:LockedField>false</o:LockedField>
          </o:OLEObject>
        </w:object>
      </w:r>
      <w:r>
        <w:rPr>
          <w:rFonts w:ascii="宋体" w:hAnsi="宋体" w:eastAsia="宋体" w:cs="宋体"/>
          <w:color w:val="000000"/>
        </w:rPr>
        <w:t>护眼灯，每个教室里的</w:t>
      </w:r>
      <w:r>
        <w:rPr>
          <w:rFonts w:ascii="Times New Roman" w:hAnsi="Times New Roman" w:eastAsia="Times New Roman" w:cs="Times New Roman"/>
          <w:color w:val="000000"/>
        </w:rPr>
        <w:t>9</w:t>
      </w:r>
      <w:r>
        <w:rPr>
          <w:rFonts w:ascii="宋体" w:hAnsi="宋体" w:eastAsia="宋体" w:cs="宋体"/>
          <w:color w:val="000000"/>
        </w:rPr>
        <w:t>盏</w:t>
      </w:r>
      <w:r>
        <w:object>
          <v:shape id="_x0000_i1052" o:spt="75" alt="学科网(www.zxxk.com)--教育资源门户，提供试卷、教案、课件、论文、素材以及各类教学资源下载，还有大量而丰富的教学相关资讯！" type="#_x0000_t75" style="height:12.9pt;width:27.15pt;" o:ole="t" filled="f" o:preferrelative="t" stroked="f" coordsize="21600,21600">
            <v:path/>
            <v:fill on="f" focussize="0,0"/>
            <v:stroke on="f" joinstyle="miter"/>
            <v:imagedata r:id="rId70" o:title="eqId011e5f2dc98128d647de96d495ae0e4e"/>
            <o:lock v:ext="edit" aspectratio="t"/>
            <w10:wrap type="none"/>
            <w10:anchorlock/>
          </v:shape>
          <o:OLEObject Type="Embed" ProgID="Equation.DSMT4" ShapeID="_x0000_i1052" DrawAspect="Content" ObjectID="_1468075752" r:id="rId71">
            <o:LockedField>false</o:LockedField>
          </o:OLEObject>
        </w:object>
      </w:r>
      <w:r>
        <w:rPr>
          <w:rFonts w:ascii="宋体" w:hAnsi="宋体" w:eastAsia="宋体" w:cs="宋体"/>
          <w:color w:val="000000"/>
        </w:rPr>
        <w:t>护眼灯的连接方式是</w:t>
      </w:r>
      <w:r>
        <w:rPr>
          <w:color w:val="000000"/>
        </w:rPr>
        <w:t>_______</w:t>
      </w:r>
      <w:r>
        <w:rPr>
          <w:rFonts w:ascii="宋体" w:hAnsi="宋体" w:eastAsia="宋体" w:cs="宋体"/>
          <w:color w:val="000000"/>
        </w:rPr>
        <w:t>联的。</w:t>
      </w:r>
      <w:r>
        <w:object>
          <v:shape id="_x0000_i1053" o:spt="75" alt="学科网(www.zxxk.com)--教育资源门户，提供试卷、教案、课件、论文、素材以及各类教学资源下载，还有大量而丰富的教学相关资讯！" type="#_x0000_t75" style="height:12.9pt;width:27.15pt;" o:ole="t" filled="f" o:preferrelative="t" stroked="f" coordsize="21600,21600">
            <v:path/>
            <v:fill on="f" focussize="0,0"/>
            <v:stroke on="f" joinstyle="miter"/>
            <v:imagedata r:id="rId70" o:title="eqId011e5f2dc98128d647de96d495ae0e4e"/>
            <o:lock v:ext="edit" aspectratio="t"/>
            <w10:wrap type="none"/>
            <w10:anchorlock/>
          </v:shape>
          <o:OLEObject Type="Embed" ProgID="Equation.DSMT4" ShapeID="_x0000_i1053" DrawAspect="Content" ObjectID="_1468075753" r:id="rId72">
            <o:LockedField>false</o:LockedField>
          </o:OLEObject>
        </w:object>
      </w:r>
      <w:r>
        <w:rPr>
          <w:rFonts w:ascii="宋体" w:hAnsi="宋体" w:eastAsia="宋体" w:cs="宋体"/>
          <w:color w:val="000000"/>
        </w:rPr>
        <w:t>灯发光效率高，其发光部分主要由</w:t>
      </w:r>
      <w:r>
        <w:rPr>
          <w:color w:val="000000"/>
        </w:rPr>
        <w:t>______</w:t>
      </w:r>
      <w:r>
        <w:rPr>
          <w:rFonts w:ascii="宋体" w:hAnsi="宋体" w:eastAsia="宋体" w:cs="宋体"/>
          <w:color w:val="000000"/>
        </w:rPr>
        <w:t>材料制成。</w:t>
      </w:r>
    </w:p>
    <w:p w14:paraId="7FC68A25">
      <w:pPr>
        <w:spacing w:line="360" w:lineRule="auto"/>
        <w:jc w:val="left"/>
        <w:textAlignment w:val="center"/>
        <w:rPr>
          <w:color w:val="000000"/>
        </w:rPr>
      </w:pPr>
      <w:r>
        <w:rPr>
          <w:color w:val="000000"/>
        </w:rPr>
        <w:drawing>
          <wp:inline distT="0" distB="0" distL="114300" distR="114300">
            <wp:extent cx="1790700" cy="1190625"/>
            <wp:effectExtent l="0" t="0" r="0"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1790700" cy="1190625"/>
                    </a:xfrm>
                    <a:prstGeom prst="rect">
                      <a:avLst/>
                    </a:prstGeom>
                  </pic:spPr>
                </pic:pic>
              </a:graphicData>
            </a:graphic>
          </wp:inline>
        </w:drawing>
      </w:r>
    </w:p>
    <w:p w14:paraId="58286C25">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用如图所示的滑轮组，分别匀速提升甲、乙两个重物。若重物甲被提升的速度为</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，同时绳子自由端的速度为</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，则</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1</w:t>
      </w:r>
      <w:r>
        <w:rPr>
          <w:color w:val="000000"/>
        </w:rPr>
        <w:t>______</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。以</w:t>
      </w:r>
      <w:r>
        <w:rPr>
          <w:rFonts w:ascii="Times New Roman" w:hAnsi="Times New Roman" w:eastAsia="Times New Roman" w:cs="Times New Roman"/>
          <w:i/>
          <w:color w:val="000000"/>
        </w:rPr>
        <w:t>G</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乙</w:t>
      </w:r>
      <w:r>
        <w:rPr>
          <w:rFonts w:ascii="宋体" w:hAnsi="宋体" w:eastAsia="宋体" w:cs="宋体"/>
          <w:color w:val="000000"/>
        </w:rPr>
        <w:t>分别表示甲、乙两个重物的重力，若</w:t>
      </w:r>
      <w:r>
        <w:rPr>
          <w:rFonts w:ascii="Times New Roman" w:hAnsi="Times New Roman" w:eastAsia="Times New Roman" w:cs="Times New Roman"/>
          <w:i/>
          <w:color w:val="000000"/>
        </w:rPr>
        <w:t>G</w:t>
      </w:r>
      <w:r>
        <w:rPr>
          <w:rFonts w:ascii="宋体" w:hAnsi="宋体" w:eastAsia="宋体" w:cs="宋体"/>
          <w:color w:val="000000"/>
          <w:vertAlign w:val="subscript"/>
        </w:rPr>
        <w:t>甲</w:t>
      </w:r>
      <w:r>
        <w:rPr>
          <w:rFonts w:ascii="Times New Roman" w:hAnsi="Times New Roman" w:eastAsia="Times New Roman" w:cs="Times New Roman"/>
          <w:color w:val="000000"/>
        </w:rPr>
        <w:t>&gt;</w:t>
      </w:r>
      <w:r>
        <w:rPr>
          <w:rFonts w:ascii="Times New Roman" w:hAnsi="Times New Roman" w:eastAsia="Times New Roman" w:cs="Times New Roman"/>
          <w:i/>
          <w:color w:val="000000"/>
        </w:rPr>
        <w:t>G</w:t>
      </w:r>
      <w:r>
        <w:rPr>
          <w:rFonts w:ascii="宋体" w:hAnsi="宋体" w:eastAsia="宋体" w:cs="宋体"/>
          <w:color w:val="000000"/>
          <w:vertAlign w:val="subscript"/>
        </w:rPr>
        <w:t>乙</w:t>
      </w:r>
      <w:r>
        <w:rPr>
          <w:rFonts w:ascii="宋体" w:hAnsi="宋体" w:eastAsia="宋体" w:cs="宋体"/>
          <w:color w:val="000000"/>
        </w:rPr>
        <w:t>，且不计绳重和摩擦，匀速提升甲、乙两个重物时滑轮组的机械效率</w:t>
      </w:r>
      <w:r>
        <w:rPr>
          <w:rFonts w:ascii="Times New Roman" w:hAnsi="Times New Roman" w:eastAsia="Times New Roman" w:cs="Times New Roman"/>
          <w:i/>
          <w:color w:val="000000"/>
        </w:rPr>
        <w:t>η</w:t>
      </w:r>
      <w:r>
        <w:rPr>
          <w:rFonts w:ascii="宋体" w:hAnsi="宋体" w:eastAsia="宋体" w:cs="宋体"/>
          <w:color w:val="000000"/>
          <w:vertAlign w:val="subscript"/>
        </w:rPr>
        <w:t>甲</w:t>
      </w:r>
      <w:r>
        <w:rPr>
          <w:color w:val="000000"/>
        </w:rPr>
        <w:t>______</w:t>
      </w:r>
      <w:r>
        <w:rPr>
          <w:rFonts w:ascii="Times New Roman" w:hAnsi="Times New Roman" w:eastAsia="Times New Roman" w:cs="Times New Roman"/>
          <w:i/>
          <w:color w:val="000000"/>
        </w:rPr>
        <w:t>η</w:t>
      </w:r>
      <w:r>
        <w:rPr>
          <w:rFonts w:ascii="宋体" w:hAnsi="宋体" w:eastAsia="宋体" w:cs="宋体"/>
          <w:color w:val="000000"/>
          <w:vertAlign w:val="subscript"/>
        </w:rPr>
        <w:t>乙</w:t>
      </w:r>
      <w:r>
        <w:rPr>
          <w:rFonts w:ascii="宋体" w:hAnsi="宋体" w:eastAsia="宋体" w:cs="宋体"/>
          <w:color w:val="000000"/>
        </w:rPr>
        <w:t>（以上两空均选填“大于”、“小于”或“等于”）。</w:t>
      </w:r>
    </w:p>
    <w:p w14:paraId="424CE60E">
      <w:pPr>
        <w:spacing w:line="360" w:lineRule="auto"/>
        <w:jc w:val="left"/>
        <w:textAlignment w:val="center"/>
        <w:rPr>
          <w:color w:val="000000"/>
        </w:rPr>
      </w:pPr>
      <w:r>
        <w:rPr>
          <w:color w:val="000000"/>
        </w:rPr>
        <w:drawing>
          <wp:inline distT="0" distB="0" distL="114300" distR="114300">
            <wp:extent cx="533400" cy="12287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533400" cy="1228725"/>
                    </a:xfrm>
                    <a:prstGeom prst="rect">
                      <a:avLst/>
                    </a:prstGeom>
                  </pic:spPr>
                </pic:pic>
              </a:graphicData>
            </a:graphic>
          </wp:inline>
        </w:drawing>
      </w:r>
    </w:p>
    <w:p w14:paraId="690C57C4">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如图所示，电源电压保持不变，灯泡灯丝电阻保持不变，闭合开关后，将滑动变阻器的滑片</w:t>
      </w:r>
      <w:r>
        <w:rPr>
          <w:rFonts w:ascii="Times New Roman" w:hAnsi="Times New Roman" w:eastAsia="Times New Roman" w:cs="Times New Roman"/>
          <w:color w:val="000000"/>
        </w:rPr>
        <w:t>P</w:t>
      </w:r>
      <w:r>
        <w:rPr>
          <w:rFonts w:ascii="宋体" w:hAnsi="宋体" w:eastAsia="宋体" w:cs="宋体"/>
          <w:color w:val="000000"/>
        </w:rPr>
        <w:t>从中点向右移动的过程中，电压表的示数将</w:t>
      </w:r>
      <w:r>
        <w:rPr>
          <w:color w:val="000000"/>
        </w:rPr>
        <w:t>______</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的示数差</w:t>
      </w:r>
      <w:r>
        <w:rPr>
          <w:color w:val="000000"/>
        </w:rPr>
        <w:t>______</w:t>
      </w:r>
      <w:r>
        <w:rPr>
          <w:rFonts w:ascii="宋体" w:hAnsi="宋体" w:eastAsia="宋体" w:cs="宋体"/>
          <w:color w:val="000000"/>
        </w:rPr>
        <w:t>，电路的总功率</w:t>
      </w:r>
      <w:r>
        <w:rPr>
          <w:color w:val="000000"/>
        </w:rPr>
        <w:t>______</w:t>
      </w:r>
      <w:r>
        <w:rPr>
          <w:rFonts w:ascii="宋体" w:hAnsi="宋体" w:eastAsia="宋体" w:cs="宋体"/>
          <w:color w:val="000000"/>
        </w:rPr>
        <w:t>（以上三空均选填“变大”、“变小”或“不变”）。</w:t>
      </w:r>
    </w:p>
    <w:p w14:paraId="6BD32F93">
      <w:pPr>
        <w:spacing w:line="360" w:lineRule="auto"/>
        <w:jc w:val="left"/>
        <w:textAlignment w:val="center"/>
        <w:rPr>
          <w:color w:val="000000"/>
        </w:rPr>
      </w:pPr>
      <w:r>
        <w:rPr>
          <w:color w:val="000000"/>
        </w:rPr>
        <w:drawing>
          <wp:inline distT="0" distB="0" distL="114300" distR="114300">
            <wp:extent cx="1800225" cy="158115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1800225" cy="1581150"/>
                    </a:xfrm>
                    <a:prstGeom prst="rect">
                      <a:avLst/>
                    </a:prstGeom>
                  </pic:spPr>
                </pic:pic>
              </a:graphicData>
            </a:graphic>
          </wp:inline>
        </w:drawing>
      </w:r>
    </w:p>
    <w:p w14:paraId="31D0DE29">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三、计算题（共</w:t>
      </w:r>
      <w:r>
        <w:rPr>
          <w:rFonts w:ascii="Times New Roman" w:hAnsi="Times New Roman" w:eastAsia="Times New Roman" w:cs="Times New Roman"/>
          <w:b/>
          <w:color w:val="000000"/>
          <w:sz w:val="24"/>
        </w:rPr>
        <w:t>18</w:t>
      </w:r>
      <w:r>
        <w:rPr>
          <w:rFonts w:ascii="宋体" w:hAnsi="宋体" w:eastAsia="宋体" w:cs="宋体"/>
          <w:b/>
          <w:color w:val="000000"/>
          <w:sz w:val="24"/>
        </w:rPr>
        <w:t>分。要求写出必要的文字说明、公式、主要的运算过程、数值和单位）</w:t>
      </w:r>
    </w:p>
    <w:p w14:paraId="58A18024">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周末小雨在家通过举哑铃来锻炼身体。小雨的质量为</w:t>
      </w:r>
      <w:r>
        <w:rPr>
          <w:rFonts w:ascii="Times New Roman" w:hAnsi="Times New Roman" w:eastAsia="Times New Roman" w:cs="Times New Roman"/>
          <w:color w:val="000000"/>
        </w:rPr>
        <w:t>50kg</w:t>
      </w:r>
      <w:r>
        <w:rPr>
          <w:rFonts w:ascii="宋体" w:hAnsi="宋体" w:eastAsia="宋体" w:cs="宋体"/>
          <w:color w:val="000000"/>
        </w:rPr>
        <w:t>，他双脚站立在水平地面上，两鞋底与地面的受力面积为</w:t>
      </w:r>
      <w:r>
        <w:rPr>
          <w:rFonts w:ascii="Times New Roman" w:hAnsi="Times New Roman" w:eastAsia="Times New Roman" w:cs="Times New Roman"/>
          <w:color w:val="000000"/>
        </w:rPr>
        <w:t>400cm</w:t>
      </w:r>
      <w:r>
        <w:rPr>
          <w:rFonts w:ascii="Times New Roman" w:hAnsi="Times New Roman" w:eastAsia="Times New Roman" w:cs="Times New Roman"/>
          <w:color w:val="000000"/>
          <w:vertAlign w:val="superscript"/>
        </w:rPr>
        <w:t>2</w:t>
      </w:r>
      <w:r>
        <w:rPr>
          <w:rFonts w:ascii="宋体" w:hAnsi="宋体" w:eastAsia="宋体" w:cs="宋体"/>
          <w:color w:val="000000"/>
        </w:rPr>
        <w:t>。单臂举起</w:t>
      </w:r>
      <w:r>
        <w:rPr>
          <w:rFonts w:ascii="Times New Roman" w:hAnsi="Times New Roman" w:eastAsia="Times New Roman" w:cs="Times New Roman"/>
          <w:color w:val="000000"/>
        </w:rPr>
        <w:t>2kg</w:t>
      </w:r>
      <w:r>
        <w:rPr>
          <w:rFonts w:ascii="宋体" w:hAnsi="宋体" w:eastAsia="宋体" w:cs="宋体"/>
          <w:color w:val="000000"/>
        </w:rPr>
        <w:t>哑铃，每次举起的高度为</w:t>
      </w:r>
      <w:r>
        <w:rPr>
          <w:rFonts w:ascii="Times New Roman" w:hAnsi="Times New Roman" w:eastAsia="Times New Roman" w:cs="Times New Roman"/>
          <w:color w:val="000000"/>
        </w:rPr>
        <w:t>0.4m</w:t>
      </w:r>
      <w:r>
        <w:rPr>
          <w:rFonts w:ascii="宋体" w:hAnsi="宋体" w:eastAsia="宋体" w:cs="宋体"/>
          <w:color w:val="000000"/>
        </w:rPr>
        <w:t>，所用时间为</w:t>
      </w:r>
      <w:r>
        <w:rPr>
          <w:rFonts w:ascii="Times New Roman" w:hAnsi="Times New Roman" w:eastAsia="Times New Roman" w:cs="Times New Roman"/>
          <w:color w:val="000000"/>
        </w:rPr>
        <w:t>2s</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3F5013E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）小雨的重力；</w:t>
      </w:r>
    </w:p>
    <w:p w14:paraId="58E0069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）小雨举着哑铃静止不动时，他对水平地面的压强；</w:t>
      </w:r>
    </w:p>
    <w:p w14:paraId="323C80F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）哑铃被匀速举起一次，克服哑铃重力做的功及其功率。</w:t>
      </w:r>
    </w:p>
    <w:p w14:paraId="2217DC97">
      <w:pPr>
        <w:spacing w:line="360" w:lineRule="auto"/>
        <w:jc w:val="left"/>
        <w:textAlignment w:val="center"/>
        <w:rPr>
          <w:color w:val="000000"/>
        </w:rPr>
      </w:pPr>
      <w:r>
        <w:rPr>
          <w:color w:val="000000"/>
        </w:rPr>
        <w:t>19. 如图所示，质量为400g初温为25℃的食用油注入大烧杯中，并将电加热器放入食用油中。电加热器正常工作100s，测出食用油的温度为65℃，已知电加热器的额定电压为220V，额定功率为440W。【食用油的比热容为2×10</w:t>
      </w:r>
      <w:r>
        <w:rPr>
          <w:color w:val="000000"/>
          <w:vertAlign w:val="superscript"/>
        </w:rPr>
        <w:t>3</w:t>
      </w:r>
      <w:r>
        <w:rPr>
          <w:color w:val="000000"/>
        </w:rPr>
        <w:t>J/(kg</w:t>
      </w:r>
      <w:r>
        <w:object>
          <v:shape id="_x0000_i1054" o:spt="75" alt="学科网(www.zxxk.com)--教育资源门户，提供试卷、教案、课件、论文、素材以及各类教学资源下载，还有大量而丰富的教学相关资讯！" type="#_x0000_t75" style="height:8.25pt;width:6pt;" o:ole="t" filled="f" o:preferrelative="t" stroked="f" coordsize="21600,21600">
            <v:path/>
            <v:fill on="f" focussize="0,0"/>
            <v:stroke on="f" joinstyle="miter"/>
            <v:imagedata r:id="rId77" o:title="eqIdc97ec04a1aa7ac6fce72d589864940a2"/>
            <o:lock v:ext="edit" aspectratio="t"/>
            <w10:wrap type="none"/>
            <w10:anchorlock/>
          </v:shape>
          <o:OLEObject Type="Embed" ProgID="Equation.DSMT4" ShapeID="_x0000_i1054" DrawAspect="Content" ObjectID="_1468075754" r:id="rId76">
            <o:LockedField>false</o:LockedField>
          </o:OLEObject>
        </w:object>
      </w:r>
      <w:r>
        <w:rPr>
          <w:color w:val="000000"/>
        </w:rPr>
        <w:t>℃)】</w:t>
      </w:r>
    </w:p>
    <w:p w14:paraId="3BE0134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）电加热器正常工作时的电流和电阻；</w:t>
      </w:r>
    </w:p>
    <w:p w14:paraId="5A98F6F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）正常工作</w:t>
      </w:r>
      <w:r>
        <w:rPr>
          <w:rFonts w:ascii="Times New Roman" w:hAnsi="Times New Roman" w:eastAsia="Times New Roman" w:cs="Times New Roman"/>
          <w:color w:val="000000"/>
        </w:rPr>
        <w:t>100s</w:t>
      </w:r>
      <w:r>
        <w:rPr>
          <w:rFonts w:ascii="宋体" w:hAnsi="宋体" w:eastAsia="宋体" w:cs="宋体"/>
          <w:color w:val="000000"/>
        </w:rPr>
        <w:t>，电加热器消耗的电能；</w:t>
      </w:r>
    </w:p>
    <w:p w14:paraId="1423828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）电加热器的热效率。</w:t>
      </w:r>
    </w:p>
    <w:p w14:paraId="5A427175">
      <w:pPr>
        <w:spacing w:line="360" w:lineRule="auto"/>
        <w:jc w:val="left"/>
        <w:textAlignment w:val="center"/>
        <w:rPr>
          <w:color w:val="000000"/>
        </w:rPr>
      </w:pPr>
      <w:r>
        <w:rPr>
          <w:rFonts w:ascii="宋体" w:hAnsi="宋体" w:eastAsia="宋体" w:cs="宋体"/>
          <w:color w:val="000000"/>
        </w:rPr>
        <w:drawing>
          <wp:inline distT="0" distB="0" distL="114300" distR="114300">
            <wp:extent cx="2238375" cy="14478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2238375" cy="1447800"/>
                    </a:xfrm>
                    <a:prstGeom prst="rect">
                      <a:avLst/>
                    </a:prstGeom>
                  </pic:spPr>
                </pic:pic>
              </a:graphicData>
            </a:graphic>
          </wp:inline>
        </w:drawing>
      </w:r>
      <w:r>
        <w:rPr>
          <w:rFonts w:ascii="宋体" w:hAnsi="宋体" w:eastAsia="宋体" w:cs="宋体"/>
          <w:color w:val="000000"/>
        </w:rPr>
        <w:br w:type="textWrapping"/>
      </w:r>
    </w:p>
    <w:p w14:paraId="0CECCD54">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四、实验、作图题（共</w:t>
      </w:r>
      <w:r>
        <w:rPr>
          <w:rFonts w:ascii="Times New Roman" w:hAnsi="Times New Roman" w:eastAsia="Times New Roman" w:cs="Times New Roman"/>
          <w:b/>
          <w:color w:val="000000"/>
          <w:sz w:val="24"/>
        </w:rPr>
        <w:t>22</w:t>
      </w:r>
      <w:r>
        <w:rPr>
          <w:rFonts w:ascii="宋体" w:hAnsi="宋体" w:eastAsia="宋体" w:cs="宋体"/>
          <w:b/>
          <w:color w:val="000000"/>
          <w:sz w:val="24"/>
        </w:rPr>
        <w:t>分）</w:t>
      </w:r>
    </w:p>
    <w:p w14:paraId="07A44AB4">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在探究“冰熔化时温度的变化规律”的实验中，小雨所用实验装置如图甲所示。</w:t>
      </w:r>
    </w:p>
    <w:p w14:paraId="7AEB7091">
      <w:pPr>
        <w:spacing w:line="360" w:lineRule="auto"/>
        <w:jc w:val="left"/>
        <w:textAlignment w:val="center"/>
        <w:rPr>
          <w:color w:val="000000"/>
        </w:rPr>
      </w:pPr>
      <w:r>
        <w:rPr>
          <w:color w:val="000000"/>
        </w:rPr>
        <w:drawing>
          <wp:inline distT="0" distB="0" distL="114300" distR="114300">
            <wp:extent cx="5076825" cy="201930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5076825" cy="2019300"/>
                    </a:xfrm>
                    <a:prstGeom prst="rect">
                      <a:avLst/>
                    </a:prstGeom>
                  </pic:spPr>
                </pic:pic>
              </a:graphicData>
            </a:graphic>
          </wp:inline>
        </w:drawing>
      </w:r>
      <w:r>
        <w:rPr>
          <w:color w:val="000000"/>
        </w:rPr>
        <w:br w:type="textWrapping"/>
      </w:r>
    </w:p>
    <w:p w14:paraId="0829933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宋体" w:hAnsi="宋体" w:eastAsia="宋体" w:cs="宋体"/>
          <w:color w:val="000000"/>
          <w:position w:val="0"/>
        </w:rPr>
        <w:drawing>
          <wp:inline distT="0" distB="0" distL="114300" distR="114300">
            <wp:extent cx="158750" cy="190500"/>
            <wp:effectExtent l="0" t="0" r="12700" b="0"/>
            <wp:docPr id="5296239" name="图片 5296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239" name="图片 5296239"/>
                    <pic:cNvPicPr>
                      <a:picLocks noChangeAspect="1"/>
                    </pic:cNvPicPr>
                  </pic:nvPicPr>
                  <pic:blipFill>
                    <a:blip r:embed="rId80"/>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了使冰受热均匀，试管中应加入</w:t>
      </w:r>
      <w:r>
        <w:rPr>
          <w:color w:val="000000"/>
        </w:rPr>
        <w:t>______</w:t>
      </w:r>
      <w:r>
        <w:rPr>
          <w:rFonts w:ascii="宋体" w:hAnsi="宋体" w:eastAsia="宋体" w:cs="宋体"/>
          <w:color w:val="000000"/>
        </w:rPr>
        <w:t>（选填“碎冰块”或“大冰块”）；</w:t>
      </w:r>
    </w:p>
    <w:p w14:paraId="16C0757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）小雨绘制出冰熔化时温度随时间变化的图像，如图乙所示，由图像可知冰是</w:t>
      </w:r>
      <w:r>
        <w:rPr>
          <w:color w:val="000000"/>
        </w:rPr>
        <w:t>______</w:t>
      </w:r>
      <w:r>
        <w:rPr>
          <w:rFonts w:ascii="宋体" w:hAnsi="宋体" w:eastAsia="宋体" w:cs="宋体"/>
          <w:color w:val="000000"/>
        </w:rPr>
        <w:t>（选填“晶体”或“非晶体”）；</w:t>
      </w:r>
    </w:p>
    <w:p w14:paraId="1E3AB75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）小雨还想利用这套实验装置探究水沸腾时温度变化的特点，他先把试管和搅拌棒取出，再把温度计插入烧杯的水中。为了缩短给水加热的时间，烧杯中的水应该</w:t>
      </w:r>
      <w:r>
        <w:rPr>
          <w:color w:val="000000"/>
        </w:rPr>
        <w:t>______</w:t>
      </w:r>
      <w:r>
        <w:rPr>
          <w:rFonts w:ascii="宋体" w:hAnsi="宋体" w:eastAsia="宋体" w:cs="宋体"/>
          <w:color w:val="000000"/>
        </w:rPr>
        <w:t>（选填“增加”或“减少”）一些。记录测量数据后，小雨又绘制出了水沸腾时温度随时间变化的图像，如图丙所示；</w:t>
      </w:r>
    </w:p>
    <w:p w14:paraId="1DAC1EB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）小雨通过对比图乙和图丙，发现冰的熔化过程和水的沸腾过程有着相同的特点：都需要吸收热量，温度都</w:t>
      </w:r>
      <w:r>
        <w:rPr>
          <w:color w:val="000000"/>
        </w:rPr>
        <w:t>______</w:t>
      </w:r>
      <w:r>
        <w:rPr>
          <w:rFonts w:ascii="宋体" w:hAnsi="宋体" w:eastAsia="宋体" w:cs="宋体"/>
          <w:color w:val="000000"/>
        </w:rPr>
        <w:t>（选填“升高”、“降低”或“不变”）。</w:t>
      </w:r>
    </w:p>
    <w:p w14:paraId="23E7D246">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小雨通过学习了解到物体在液体中所受浮力的大小与它浸在液体的体积、液体的密度有关，他还想知道其它因素能否影响浮力大小。</w:t>
      </w:r>
    </w:p>
    <w:p w14:paraId="48F59BD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）提出问题：浸没在液体中的固体所受的浮力大小是否跟固体的形状有关；</w:t>
      </w:r>
    </w:p>
    <w:p w14:paraId="0F3CBBC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）猜想：小雨认为浸没在液体中的固体所受的浮力大小跟固体的形状有关；</w:t>
      </w:r>
    </w:p>
    <w:p w14:paraId="3EA7E8C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）设计实验：</w:t>
      </w:r>
    </w:p>
    <w:p w14:paraId="42CE36AB">
      <w:pPr>
        <w:spacing w:line="360" w:lineRule="auto"/>
        <w:jc w:val="left"/>
        <w:textAlignment w:val="center"/>
        <w:rPr>
          <w:rFonts w:ascii="宋体" w:hAnsi="宋体" w:eastAsia="宋体" w:cs="宋体"/>
          <w:color w:val="000000"/>
        </w:rPr>
      </w:pPr>
      <w:r>
        <w:rPr>
          <w:rFonts w:ascii="宋体" w:hAnsi="宋体" w:eastAsia="宋体" w:cs="宋体"/>
          <w:color w:val="000000"/>
        </w:rPr>
        <w:t>实验器材：烧杯、水、细线、弹簧测力计和一块不吸水的橡皮泥。</w:t>
      </w:r>
    </w:p>
    <w:p w14:paraId="4B5DA13F">
      <w:pPr>
        <w:spacing w:line="360" w:lineRule="auto"/>
        <w:jc w:val="left"/>
        <w:textAlignment w:val="center"/>
        <w:rPr>
          <w:rFonts w:ascii="宋体" w:hAnsi="宋体" w:eastAsia="宋体" w:cs="宋体"/>
          <w:color w:val="000000"/>
        </w:rPr>
      </w:pPr>
      <w:r>
        <w:rPr>
          <w:rFonts w:ascii="宋体" w:hAnsi="宋体" w:eastAsia="宋体" w:cs="宋体"/>
          <w:color w:val="000000"/>
        </w:rPr>
        <w:t>实验步骤：</w:t>
      </w:r>
    </w:p>
    <w:p w14:paraId="48382E87">
      <w:pPr>
        <w:spacing w:line="360" w:lineRule="auto"/>
        <w:jc w:val="left"/>
        <w:textAlignment w:val="center"/>
        <w:rPr>
          <w:rFonts w:ascii="宋体" w:hAnsi="宋体" w:eastAsia="宋体" w:cs="宋体"/>
          <w:color w:val="000000"/>
        </w:rPr>
      </w:pPr>
      <w:r>
        <w:rPr>
          <w:rFonts w:ascii="宋体" w:hAnsi="宋体" w:eastAsia="宋体" w:cs="宋体"/>
          <w:color w:val="000000"/>
        </w:rPr>
        <w:t>①小雨将橡皮泥用细线悬挂在弹簧测力计下，让橡皮泥缓慢______在水中，待橡皮泥静止时读出弹簧测力计示数为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3E366904">
      <w:pPr>
        <w:spacing w:line="360" w:lineRule="auto"/>
        <w:jc w:val="left"/>
        <w:textAlignment w:val="center"/>
        <w:rPr>
          <w:rFonts w:ascii="宋体" w:hAnsi="宋体" w:eastAsia="宋体" w:cs="宋体"/>
          <w:color w:val="000000"/>
        </w:rPr>
      </w:pPr>
      <w:r>
        <w:rPr>
          <w:rFonts w:ascii="宋体" w:hAnsi="宋体" w:eastAsia="宋体" w:cs="宋体"/>
          <w:color w:val="000000"/>
        </w:rPr>
        <w:t>②改变______，重复上述实验步骤，读出弹簧测力计的示数为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3DE9DC0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）实验结论：若</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，则说明小雨的猜想是______（选填“正确”或“错误”）的；</w:t>
      </w:r>
    </w:p>
    <w:p w14:paraId="11A45D8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）评估：实验次数少，结论不具有普遍性。</w:t>
      </w:r>
    </w:p>
    <w:p w14:paraId="46C9A2AB">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在“探究杠杆平衡条件”的实验中</w:t>
      </w:r>
    </w:p>
    <w:p w14:paraId="26F45B8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）杠杆没挂钩码时需要向右调节杠杆两端的螺母，才能使杠杆在水平位置平衡，说明调节前杠杆的______（选填“左”或“右”）端高；</w:t>
      </w:r>
    </w:p>
    <w:p w14:paraId="06AED4D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）小雨通过改变钩码数量并移动钩码位置，使杠杆在水平位置平衡，多做几次实验，将得到的数据填入表中。分析表中数据，得到杠杆平衡条件是：______；</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59"/>
        <w:gridCol w:w="1689"/>
        <w:gridCol w:w="1999"/>
        <w:gridCol w:w="1726"/>
        <w:gridCol w:w="2052"/>
      </w:tblGrid>
      <w:tr w14:paraId="3E710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ED23ED">
            <w:pPr>
              <w:spacing w:line="360" w:lineRule="auto"/>
              <w:jc w:val="center"/>
              <w:textAlignment w:val="center"/>
              <w:rPr>
                <w:rFonts w:ascii="宋体" w:hAnsi="宋体" w:eastAsia="宋体" w:cs="宋体"/>
                <w:color w:val="000000"/>
              </w:rPr>
            </w:pPr>
            <w:r>
              <w:rPr>
                <w:rFonts w:ascii="宋体" w:hAnsi="宋体" w:eastAsia="宋体" w:cs="宋体"/>
                <w:color w:val="000000"/>
              </w:rPr>
              <w:t>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B9884F">
            <w:pPr>
              <w:spacing w:line="360" w:lineRule="auto"/>
              <w:jc w:val="center"/>
              <w:textAlignment w:val="center"/>
              <w:rPr>
                <w:rFonts w:ascii="宋体" w:hAnsi="宋体" w:eastAsia="宋体" w:cs="宋体"/>
                <w:color w:val="000000"/>
              </w:rPr>
            </w:pPr>
            <w:r>
              <w:rPr>
                <w:rFonts w:ascii="宋体" w:hAnsi="宋体" w:eastAsia="宋体" w:cs="宋体"/>
                <w:color w:val="000000"/>
              </w:rPr>
              <w:t>动力</w:t>
            </w:r>
            <w:r>
              <w:object>
                <v:shape id="_x0000_i1055" o:spt="75" alt="学科网(www.zxxk.com)--教育资源门户，提供试卷、教案、课件、论文、素材以及各类教学资源下载，还有大量而丰富的教学相关资讯！" type="#_x0000_t75" style="height:18.35pt;width:31.9pt;" o:ole="t" filled="f" o:preferrelative="t" stroked="f" coordsize="21600,21600">
                  <v:path/>
                  <v:fill on="f" focussize="0,0"/>
                  <v:stroke on="f" joinstyle="miter"/>
                  <v:imagedata r:id="rId82" o:title="eqId671a0489008a99fa17b1e40cc32130c1"/>
                  <o:lock v:ext="edit" aspectratio="t"/>
                  <w10:wrap type="none"/>
                  <w10:anchorlock/>
                </v:shape>
                <o:OLEObject Type="Embed" ProgID="Equation.DSMT4" ShapeID="_x0000_i1055" DrawAspect="Content" ObjectID="_1468075755" r:id="rId8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2DE6E2">
            <w:pPr>
              <w:spacing w:line="360" w:lineRule="auto"/>
              <w:jc w:val="center"/>
              <w:textAlignment w:val="center"/>
              <w:rPr>
                <w:rFonts w:ascii="宋体" w:hAnsi="宋体" w:eastAsia="宋体" w:cs="宋体"/>
                <w:color w:val="000000"/>
              </w:rPr>
            </w:pPr>
            <w:r>
              <w:rPr>
                <w:rFonts w:ascii="宋体" w:hAnsi="宋体" w:eastAsia="宋体" w:cs="宋体"/>
                <w:color w:val="000000"/>
              </w:rPr>
              <w:t>动力臂</w:t>
            </w:r>
            <w:r>
              <w:object>
                <v:shape id="_x0000_i1056" o:spt="75" alt="学科网(www.zxxk.com)--教育资源门户，提供试卷、教案、课件、论文、素材以及各类教学资源下载，还有大量而丰富的教学相关资讯！" type="#_x0000_t75" style="height:18.35pt;width:33.3pt;" o:ole="t" filled="f" o:preferrelative="t" stroked="f" coordsize="21600,21600">
                  <v:path/>
                  <v:fill on="f" focussize="0,0"/>
                  <v:stroke on="f" joinstyle="miter"/>
                  <v:imagedata r:id="rId84" o:title="eqId2d2f5712d0a3fe1377b3ba4f96afd1d4"/>
                  <o:lock v:ext="edit" aspectratio="t"/>
                  <w10:wrap type="none"/>
                  <w10:anchorlock/>
                </v:shape>
                <o:OLEObject Type="Embed" ProgID="Equation.DSMT4" ShapeID="_x0000_i1056" DrawAspect="Content" ObjectID="_1468075756" r:id="rId8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099DF2">
            <w:pPr>
              <w:spacing w:line="360" w:lineRule="auto"/>
              <w:jc w:val="center"/>
              <w:textAlignment w:val="center"/>
              <w:rPr>
                <w:rFonts w:ascii="宋体" w:hAnsi="宋体" w:eastAsia="宋体" w:cs="宋体"/>
                <w:color w:val="000000"/>
              </w:rPr>
            </w:pPr>
            <w:r>
              <w:rPr>
                <w:rFonts w:ascii="宋体" w:hAnsi="宋体" w:eastAsia="宋体" w:cs="宋体"/>
                <w:color w:val="000000"/>
              </w:rPr>
              <w:t>阻力</w:t>
            </w:r>
            <w:r>
              <w:object>
                <v:shape id="_x0000_i1057" o:spt="75" alt="学科网(www.zxxk.com)--教育资源门户，提供试卷、教案、课件、论文、素材以及各类教学资源下载，还有大量而丰富的教学相关资讯！" type="#_x0000_t75" style="height:18.35pt;width:33.3pt;" o:ole="t" filled="f" o:preferrelative="t" stroked="f" coordsize="21600,21600">
                  <v:path/>
                  <v:fill on="f" focussize="0,0"/>
                  <v:stroke on="f" joinstyle="miter"/>
                  <v:imagedata r:id="rId86" o:title="eqIdf75bed9c6dc760b56556b9c66267a005"/>
                  <o:lock v:ext="edit" aspectratio="t"/>
                  <w10:wrap type="none"/>
                  <w10:anchorlock/>
                </v:shape>
                <o:OLEObject Type="Embed" ProgID="Equation.DSMT4" ShapeID="_x0000_i1057" DrawAspect="Content" ObjectID="_1468075757" r:id="rId8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7DB329">
            <w:pPr>
              <w:spacing w:line="360" w:lineRule="auto"/>
              <w:jc w:val="center"/>
              <w:textAlignment w:val="center"/>
              <w:rPr>
                <w:rFonts w:ascii="宋体" w:hAnsi="宋体" w:eastAsia="宋体" w:cs="宋体"/>
                <w:color w:val="000000"/>
              </w:rPr>
            </w:pPr>
            <w:r>
              <w:rPr>
                <w:rFonts w:ascii="宋体" w:hAnsi="宋体" w:eastAsia="宋体" w:cs="宋体"/>
                <w:color w:val="000000"/>
              </w:rPr>
              <w:t>阻力臂</w:t>
            </w:r>
            <w:r>
              <w:object>
                <v:shape id="_x0000_i1058" o:spt="75" alt="学科网(www.zxxk.com)--教育资源门户，提供试卷、教案、课件、论文、素材以及各类教学资源下载，还有大量而丰富的教学相关资讯！" type="#_x0000_t75" style="height:18.35pt;width:35.3pt;" o:ole="t" filled="f" o:preferrelative="t" stroked="f" coordsize="21600,21600">
                  <v:path/>
                  <v:fill on="f" focussize="0,0"/>
                  <v:stroke on="f" joinstyle="miter"/>
                  <v:imagedata r:id="rId88" o:title="eqIdd0fb06602898135984435cc6dbd20e0b"/>
                  <o:lock v:ext="edit" aspectratio="t"/>
                  <w10:wrap type="none"/>
                  <w10:anchorlock/>
                </v:shape>
                <o:OLEObject Type="Embed" ProgID="Equation.DSMT4" ShapeID="_x0000_i1058" DrawAspect="Content" ObjectID="_1468075758" r:id="rId87">
                  <o:LockedField>false</o:LockedField>
                </o:OLEObject>
              </w:object>
            </w:r>
          </w:p>
        </w:tc>
      </w:tr>
      <w:tr w14:paraId="25EF2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77404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8B54E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6173B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3CE4A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77D06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r>
      <w:tr w14:paraId="45B19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360A0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21073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54223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38B70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736B4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r>
      <w:tr w14:paraId="08FB6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2DD82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F62C8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9ED21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21F22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7D6E1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r>
    </w:tbl>
    <w:p w14:paraId="3C1A0F79">
      <w:pPr>
        <w:spacing w:line="360" w:lineRule="auto"/>
        <w:jc w:val="left"/>
        <w:textAlignment w:val="center"/>
        <w:rPr>
          <w:color w:val="000000"/>
        </w:rPr>
      </w:pPr>
      <w:r>
        <w:rPr>
          <w:rFonts w:ascii="宋体" w:hAnsi="宋体" w:eastAsia="宋体" w:cs="宋体"/>
          <w:color w:val="000000"/>
        </w:rPr>
        <w:drawing>
          <wp:inline distT="0" distB="0" distL="114300" distR="114300">
            <wp:extent cx="5238750" cy="1679575"/>
            <wp:effectExtent l="0" t="0" r="0" b="1587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5238750" cy="1680089"/>
                    </a:xfrm>
                    <a:prstGeom prst="rect">
                      <a:avLst/>
                    </a:prstGeom>
                  </pic:spPr>
                </pic:pic>
              </a:graphicData>
            </a:graphic>
          </wp:inline>
        </w:drawing>
      </w:r>
    </w:p>
    <w:p w14:paraId="2E1F87F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）如图甲所示先在杠杆左侧挂</w:t>
      </w:r>
      <w:r>
        <w:rPr>
          <w:rFonts w:ascii="Times New Roman" w:hAnsi="Times New Roman" w:eastAsia="Times New Roman" w:cs="Times New Roman"/>
          <w:color w:val="000000"/>
        </w:rPr>
        <w:t>4</w:t>
      </w:r>
      <w:r>
        <w:rPr>
          <w:rFonts w:ascii="宋体" w:hAnsi="宋体" w:eastAsia="宋体" w:cs="宋体"/>
          <w:color w:val="000000"/>
        </w:rPr>
        <w:t>个钩码，后在右侧</w:t>
      </w:r>
      <w:r>
        <w:rPr>
          <w:rFonts w:ascii="Times New Roman" w:hAnsi="Times New Roman" w:eastAsia="Times New Roman" w:cs="Times New Roman"/>
          <w:i/>
          <w:color w:val="000000"/>
        </w:rPr>
        <w:t>A</w:t>
      </w:r>
      <w:r>
        <w:rPr>
          <w:rFonts w:ascii="宋体" w:hAnsi="宋体" w:eastAsia="宋体" w:cs="宋体"/>
          <w:color w:val="000000"/>
        </w:rPr>
        <w:t>处挂</w:t>
      </w:r>
      <w:r>
        <w:rPr>
          <w:rFonts w:ascii="Times New Roman" w:hAnsi="Times New Roman" w:eastAsia="Times New Roman" w:cs="Times New Roman"/>
          <w:color w:val="000000"/>
        </w:rPr>
        <w:t>3</w:t>
      </w:r>
      <w:r>
        <w:rPr>
          <w:rFonts w:ascii="宋体" w:hAnsi="宋体" w:eastAsia="宋体" w:cs="宋体"/>
          <w:color w:val="000000"/>
        </w:rPr>
        <w:t>个钩码，根据得到</w:t>
      </w:r>
      <w:r>
        <w:rPr>
          <w:rFonts w:ascii="宋体" w:hAnsi="宋体" w:eastAsia="宋体" w:cs="宋体"/>
          <w:color w:val="000000"/>
          <w:position w:val="0"/>
        </w:rPr>
        <w:drawing>
          <wp:inline distT="0" distB="0" distL="114300" distR="114300">
            <wp:extent cx="133350" cy="177800"/>
            <wp:effectExtent l="0" t="0" r="0" b="13335"/>
            <wp:docPr id="5296242" name="图片 5296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242" name="图片 5296242"/>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杠杆平衡条件可以判断出杠杆的______端会下沉；</w:t>
      </w:r>
    </w:p>
    <w:p w14:paraId="5C88929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）小雨想用撬棒撬动地面上的石头，</w:t>
      </w:r>
      <w:r>
        <w:object>
          <v:shape id="_x0000_i1059"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91" o:title="eqId1dde8112e8eb968fd042418dd632759e"/>
            <o:lock v:ext="edit" aspectratio="t"/>
            <w10:wrap type="none"/>
            <w10:anchorlock/>
          </v:shape>
          <o:OLEObject Type="Embed" ProgID="Equation.DSMT4" ShapeID="_x0000_i1059" DrawAspect="Content" ObjectID="_1468075759" r:id="rId90">
            <o:LockedField>false</o:LockedField>
          </o:OLEObject>
        </w:object>
      </w:r>
      <w:r>
        <w:rPr>
          <w:rFonts w:ascii="宋体" w:hAnsi="宋体" w:eastAsia="宋体" w:cs="宋体"/>
          <w:color w:val="000000"/>
        </w:rPr>
        <w:t>是撬棒的支点，</w:t>
      </w:r>
      <w:r>
        <w:object>
          <v:shape id="_x0000_i1060"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93" o:title="eqIda3fb78c5f885034612c0e030b920143d"/>
            <o:lock v:ext="edit" aspectratio="t"/>
            <w10:wrap type="none"/>
            <w10:anchorlock/>
          </v:shape>
          <o:OLEObject Type="Embed" ProgID="Equation.DSMT4" ShapeID="_x0000_i1060" DrawAspect="Content" ObjectID="_1468075760" r:id="rId92">
            <o:LockedField>false</o:LockedField>
          </o:OLEObject>
        </w:object>
      </w:r>
      <w:r>
        <w:rPr>
          <w:rFonts w:ascii="宋体" w:hAnsi="宋体" w:eastAsia="宋体" w:cs="宋体"/>
          <w:color w:val="000000"/>
        </w:rPr>
        <w:t>是阻力，</w:t>
      </w:r>
      <w:r>
        <w:object>
          <v:shape id="_x0000_i1061"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95" o:title="eqId3f6f17bc385bafb37e8f964e5eb99cd0"/>
            <o:lock v:ext="edit" aspectratio="t"/>
            <w10:wrap type="none"/>
            <w10:anchorlock/>
          </v:shape>
          <o:OLEObject Type="Embed" ProgID="Equation.DSMT4" ShapeID="_x0000_i1061" DrawAspect="Content" ObjectID="_1468075761" r:id="rId94">
            <o:LockedField>false</o:LockedField>
          </o:OLEObject>
        </w:object>
      </w:r>
      <w:r>
        <w:rPr>
          <w:rFonts w:ascii="宋体" w:hAnsi="宋体" w:eastAsia="宋体" w:cs="宋体"/>
          <w:color w:val="000000"/>
        </w:rPr>
        <w:t>是阻力臂，如图乙所示，为了撬动石头，在</w:t>
      </w:r>
      <w:r>
        <w:rPr>
          <w:rFonts w:ascii="Times New Roman" w:hAnsi="Times New Roman" w:eastAsia="Times New Roman" w:cs="Times New Roman"/>
          <w:i/>
          <w:color w:val="000000"/>
        </w:rPr>
        <w:t>B</w:t>
      </w:r>
      <w:r>
        <w:rPr>
          <w:rFonts w:ascii="宋体" w:hAnsi="宋体" w:eastAsia="宋体" w:cs="宋体"/>
          <w:color w:val="000000"/>
        </w:rPr>
        <w:t>点施加的最小动力</w:t>
      </w:r>
      <w:r>
        <w:object>
          <v:shape id="_x0000_i1062"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97" o:title="eqIdf5076289823db419f94e9c0c8f4aafd9"/>
            <o:lock v:ext="edit" aspectratio="t"/>
            <w10:wrap type="none"/>
            <w10:anchorlock/>
          </v:shape>
          <o:OLEObject Type="Embed" ProgID="Equation.DSMT4" ShapeID="_x0000_i1062" DrawAspect="Content" ObjectID="_1468075762" r:id="rId96">
            <o:LockedField>false</o:LockedField>
          </o:OLEObject>
        </w:object>
      </w:r>
      <w:r>
        <w:rPr>
          <w:rFonts w:ascii="宋体" w:hAnsi="宋体" w:eastAsia="宋体" w:cs="宋体"/>
          <w:color w:val="000000"/>
        </w:rPr>
        <w:t>的方向是______。</w:t>
      </w:r>
    </w:p>
    <w:p w14:paraId="15160149">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在“探究凸透镜成像规律”的实验中：</w:t>
      </w:r>
    </w:p>
    <w:p w14:paraId="7CEE831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）为了探究蜡烛的烛焰能否在光屏上成实像，应该把凸透镜放在如图甲所示的______（选填“</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”或“</w:t>
      </w:r>
      <w:r>
        <w:rPr>
          <w:rFonts w:ascii="Times New Roman" w:hAnsi="Times New Roman" w:eastAsia="Times New Roman" w:cs="Times New Roman"/>
          <w:i/>
          <w:color w:val="000000"/>
        </w:rPr>
        <w:t>C</w:t>
      </w:r>
      <w:r>
        <w:rPr>
          <w:rFonts w:ascii="宋体" w:hAnsi="宋体" w:eastAsia="宋体" w:cs="宋体"/>
          <w:color w:val="000000"/>
        </w:rPr>
        <w:t>”）处。为了使像成在光屏中央，应调整烛焰、凸透镜和光屏，使它们的中心在______；</w:t>
      </w:r>
    </w:p>
    <w:p w14:paraId="67F50CDD">
      <w:pPr>
        <w:spacing w:line="360" w:lineRule="auto"/>
        <w:jc w:val="left"/>
        <w:textAlignment w:val="center"/>
        <w:rPr>
          <w:color w:val="000000"/>
        </w:rPr>
      </w:pPr>
      <w:r>
        <w:rPr>
          <w:rFonts w:ascii="宋体" w:hAnsi="宋体" w:eastAsia="宋体" w:cs="宋体"/>
          <w:color w:val="000000"/>
        </w:rPr>
        <w:drawing>
          <wp:inline distT="0" distB="0" distL="114300" distR="114300">
            <wp:extent cx="3333750" cy="74295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98"/>
                    <a:stretch>
                      <a:fillRect/>
                    </a:stretch>
                  </pic:blipFill>
                  <pic:spPr>
                    <a:xfrm>
                      <a:off x="0" y="0"/>
                      <a:ext cx="3333750" cy="742950"/>
                    </a:xfrm>
                    <a:prstGeom prst="rect">
                      <a:avLst/>
                    </a:prstGeom>
                  </pic:spPr>
                </pic:pic>
              </a:graphicData>
            </a:graphic>
          </wp:inline>
        </w:drawing>
      </w:r>
      <w:r>
        <w:rPr>
          <w:rFonts w:ascii="宋体" w:hAnsi="宋体" w:eastAsia="宋体" w:cs="宋体"/>
          <w:color w:val="000000"/>
        </w:rPr>
        <w:br w:type="textWrapping"/>
      </w:r>
    </w:p>
    <w:p w14:paraId="505AEB2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）下表是小雨设计的实验表格，请你在表格中横线处补全缺少的项目，小雨用焦距为</w:t>
      </w:r>
      <w:r>
        <w:object>
          <v:shape id="_x0000_i1063"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00" o:title="eqIdcdb26c5cdef6f16f4b39cd091041b439"/>
            <o:lock v:ext="edit" aspectratio="t"/>
            <w10:wrap type="none"/>
            <w10:anchorlock/>
          </v:shape>
          <o:OLEObject Type="Embed" ProgID="Equation.DSMT4" ShapeID="_x0000_i1063" DrawAspect="Content" ObjectID="_1468075763" r:id="rId99">
            <o:LockedField>false</o:LockedField>
          </o:OLEObject>
        </w:object>
      </w:r>
      <w:r>
        <w:rPr>
          <w:rFonts w:ascii="宋体" w:hAnsi="宋体" w:eastAsia="宋体" w:cs="宋体"/>
          <w:color w:val="000000"/>
        </w:rPr>
        <w:t>的凸透镜做实验，蜡烛放到较远处，调整光屏到凸透镜的距离，直到烛焰在光屏上成清晰的实像，观察像的性质，同时测出此时物距和像距，把蜡烛向凸透镜移近一些，重复以上操作。把实验测出的数据和成像的性质填入表中；</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70"/>
        <w:gridCol w:w="1995"/>
        <w:gridCol w:w="1995"/>
        <w:gridCol w:w="1995"/>
        <w:gridCol w:w="1170"/>
      </w:tblGrid>
      <w:tr w14:paraId="4B777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C0C915">
            <w:pPr>
              <w:spacing w:line="360" w:lineRule="auto"/>
              <w:jc w:val="center"/>
              <w:textAlignment w:val="center"/>
              <w:rPr>
                <w:rFonts w:ascii="宋体" w:hAnsi="宋体" w:eastAsia="宋体" w:cs="宋体"/>
                <w:color w:val="000000"/>
              </w:rPr>
            </w:pPr>
            <w:r>
              <w:rPr>
                <w:rFonts w:ascii="宋体" w:hAnsi="宋体" w:eastAsia="宋体" w:cs="宋体"/>
                <w:color w:val="000000"/>
              </w:rPr>
              <w:t>物距</w:t>
            </w:r>
            <w:r>
              <w:object>
                <v:shape id="_x0000_i1064"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102" o:title="eqId4198dc7300de9d815a5efa8b18ce2bcb"/>
                  <o:lock v:ext="edit" aspectratio="t"/>
                  <w10:wrap type="none"/>
                  <w10:anchorlock/>
                </v:shape>
                <o:OLEObject Type="Embed" ProgID="Equation.DSMT4" ShapeID="_x0000_i1064" DrawAspect="Content" ObjectID="_1468075764" r:id="rId101">
                  <o:LockedField>false</o:LockedField>
                </o:OLEObject>
              </w:objec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FC1DE5">
            <w:pPr>
              <w:spacing w:line="360" w:lineRule="auto"/>
              <w:jc w:val="center"/>
              <w:textAlignment w:val="center"/>
              <w:rPr>
                <w:rFonts w:ascii="宋体" w:hAnsi="宋体" w:eastAsia="宋体" w:cs="宋体"/>
                <w:color w:val="000000"/>
              </w:rPr>
            </w:pPr>
            <w:r>
              <w:rPr>
                <w:rFonts w:ascii="宋体" w:hAnsi="宋体" w:eastAsia="宋体" w:cs="宋体"/>
                <w:color w:val="000000"/>
              </w:rPr>
              <w:t>像的性质</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848F37">
            <w:pPr>
              <w:spacing w:line="360" w:lineRule="auto"/>
              <w:jc w:val="center"/>
              <w:textAlignment w:val="center"/>
              <w:rPr>
                <w:rFonts w:ascii="宋体" w:hAnsi="宋体" w:eastAsia="宋体" w:cs="宋体"/>
                <w:color w:val="000000"/>
              </w:rPr>
            </w:pPr>
            <w:r>
              <w:rPr>
                <w:rFonts w:ascii="宋体" w:hAnsi="宋体" w:eastAsia="宋体" w:cs="宋体"/>
                <w:color w:val="000000"/>
              </w:rPr>
              <w:t>像距</w:t>
            </w:r>
            <w:r>
              <w:object>
                <v:shape id="_x0000_i1065"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104" o:title="eqIdd3d4ae80b1409f68d1ce52c30cddb3a5"/>
                  <o:lock v:ext="edit" aspectratio="t"/>
                  <w10:wrap type="none"/>
                  <w10:anchorlock/>
                </v:shape>
                <o:OLEObject Type="Embed" ProgID="Equation.DSMT4" ShapeID="_x0000_i1065" DrawAspect="Content" ObjectID="_1468075765" r:id="rId103">
                  <o:LockedField>false</o:LockedField>
                </o:OLEObject>
              </w:object>
            </w:r>
          </w:p>
        </w:tc>
      </w:tr>
      <w:tr w14:paraId="5A406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5B1D4952">
            <w:pPr>
              <w:spacing w:line="360" w:lineRule="auto"/>
              <w:jc w:val="left"/>
              <w:textAlignment w:val="center"/>
              <w:rPr>
                <w:rFonts w:ascii="宋体" w:hAnsi="宋体" w:eastAsia="宋体" w:cs="宋体"/>
                <w:color w:val="000000"/>
              </w:rPr>
            </w:pP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6728E3">
            <w:pPr>
              <w:spacing w:line="360" w:lineRule="auto"/>
              <w:jc w:val="center"/>
              <w:textAlignment w:val="center"/>
              <w:rPr>
                <w:rFonts w:ascii="宋体" w:hAnsi="宋体" w:eastAsia="宋体" w:cs="宋体"/>
                <w:color w:val="000000"/>
              </w:rPr>
            </w:pPr>
            <w:r>
              <w:rPr>
                <w:rFonts w:ascii="宋体" w:hAnsi="宋体" w:eastAsia="宋体" w:cs="宋体"/>
                <w:color w:val="000000"/>
              </w:rPr>
              <w:t>虚实</w:t>
            </w: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81AD78">
            <w:pPr>
              <w:spacing w:line="360" w:lineRule="auto"/>
              <w:jc w:val="center"/>
              <w:textAlignment w:val="center"/>
              <w:rPr>
                <w:rFonts w:ascii="宋体" w:hAnsi="宋体" w:eastAsia="宋体" w:cs="宋体"/>
                <w:color w:val="000000"/>
              </w:rPr>
            </w:pPr>
            <w:r>
              <w:rPr>
                <w:rFonts w:ascii="宋体" w:hAnsi="宋体" w:eastAsia="宋体" w:cs="宋体"/>
                <w:color w:val="000000"/>
              </w:rPr>
              <w:t>大小</w:t>
            </w: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AE83F1">
            <w:pPr>
              <w:spacing w:line="360" w:lineRule="auto"/>
              <w:jc w:val="center"/>
              <w:textAlignment w:val="center"/>
              <w:rPr>
                <w:color w:val="000000"/>
              </w:rPr>
            </w:pPr>
            <w:r>
              <w:rPr>
                <w:rFonts w:ascii="宋体" w:hAnsi="宋体" w:eastAsia="宋体" w:cs="宋体"/>
                <w:color w:val="000000"/>
              </w:rPr>
              <w:t>______</w:t>
            </w:r>
          </w:p>
        </w:tc>
        <w:tc>
          <w:tcPr>
            <w:vMerge w:val="continue"/>
            <w:tcBorders>
              <w:top w:val="single" w:color="000000" w:sz="6" w:space="0"/>
              <w:left w:val="single" w:color="000000" w:sz="6" w:space="0"/>
              <w:bottom w:val="single" w:color="000000" w:sz="6" w:space="0"/>
              <w:right w:val="single" w:color="000000" w:sz="6" w:space="0"/>
            </w:tcBorders>
          </w:tcPr>
          <w:p w14:paraId="437A4562">
            <w:pPr>
              <w:spacing w:line="360" w:lineRule="auto"/>
              <w:jc w:val="left"/>
              <w:textAlignment w:val="center"/>
              <w:rPr>
                <w:rFonts w:ascii="宋体" w:hAnsi="宋体" w:eastAsia="宋体" w:cs="宋体"/>
                <w:color w:val="000000"/>
              </w:rPr>
            </w:pPr>
          </w:p>
        </w:tc>
      </w:tr>
      <w:tr w14:paraId="1FA87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3D28A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C66BB8">
            <w:pPr>
              <w:spacing w:line="360" w:lineRule="auto"/>
              <w:jc w:val="center"/>
              <w:textAlignment w:val="center"/>
              <w:rPr>
                <w:rFonts w:ascii="宋体" w:hAnsi="宋体" w:eastAsia="宋体" w:cs="宋体"/>
                <w:color w:val="000000"/>
              </w:rPr>
            </w:pPr>
            <w:r>
              <w:rPr>
                <w:rFonts w:ascii="宋体" w:hAnsi="宋体" w:eastAsia="宋体" w:cs="宋体"/>
                <w:color w:val="000000"/>
              </w:rPr>
              <w:t>实</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7A99EE">
            <w:pPr>
              <w:spacing w:line="360" w:lineRule="auto"/>
              <w:jc w:val="center"/>
              <w:textAlignment w:val="center"/>
              <w:rPr>
                <w:rFonts w:ascii="宋体" w:hAnsi="宋体" w:eastAsia="宋体" w:cs="宋体"/>
                <w:color w:val="000000"/>
              </w:rPr>
            </w:pPr>
            <w:r>
              <w:rPr>
                <w:rFonts w:ascii="宋体" w:hAnsi="宋体" w:eastAsia="宋体" w:cs="宋体"/>
                <w:color w:val="000000"/>
              </w:rPr>
              <w:t>缩小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D64755">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50A15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r>
      <w:tr w14:paraId="7181E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A9A84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F5529F">
            <w:pPr>
              <w:spacing w:line="360" w:lineRule="auto"/>
              <w:jc w:val="center"/>
              <w:textAlignment w:val="center"/>
              <w:rPr>
                <w:rFonts w:ascii="宋体" w:hAnsi="宋体" w:eastAsia="宋体" w:cs="宋体"/>
                <w:color w:val="000000"/>
              </w:rPr>
            </w:pPr>
            <w:r>
              <w:rPr>
                <w:rFonts w:ascii="宋体" w:hAnsi="宋体" w:eastAsia="宋体" w:cs="宋体"/>
                <w:color w:val="000000"/>
              </w:rPr>
              <w:t>实</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C5D520">
            <w:pPr>
              <w:spacing w:line="360" w:lineRule="auto"/>
              <w:jc w:val="center"/>
              <w:textAlignment w:val="center"/>
              <w:rPr>
                <w:rFonts w:ascii="宋体" w:hAnsi="宋体" w:eastAsia="宋体" w:cs="宋体"/>
                <w:color w:val="000000"/>
              </w:rPr>
            </w:pPr>
            <w:r>
              <w:rPr>
                <w:rFonts w:ascii="宋体" w:hAnsi="宋体" w:eastAsia="宋体" w:cs="宋体"/>
                <w:color w:val="000000"/>
              </w:rPr>
              <w:t>等大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2A65E5">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9C463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r>
      <w:tr w14:paraId="0EC5F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2D6EC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CBC7F7">
            <w:pPr>
              <w:spacing w:line="360" w:lineRule="auto"/>
              <w:jc w:val="center"/>
              <w:textAlignment w:val="center"/>
              <w:rPr>
                <w:rFonts w:ascii="宋体" w:hAnsi="宋体" w:eastAsia="宋体" w:cs="宋体"/>
                <w:color w:val="000000"/>
              </w:rPr>
            </w:pPr>
            <w:r>
              <w:rPr>
                <w:rFonts w:ascii="宋体" w:hAnsi="宋体" w:eastAsia="宋体" w:cs="宋体"/>
                <w:color w:val="000000"/>
              </w:rPr>
              <w:t>实</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A77FAC">
            <w:pPr>
              <w:spacing w:line="360" w:lineRule="auto"/>
              <w:jc w:val="center"/>
              <w:textAlignment w:val="center"/>
              <w:rPr>
                <w:rFonts w:ascii="宋体" w:hAnsi="宋体" w:eastAsia="宋体" w:cs="宋体"/>
                <w:color w:val="000000"/>
              </w:rPr>
            </w:pPr>
            <w:r>
              <w:rPr>
                <w:rFonts w:ascii="宋体" w:hAnsi="宋体" w:eastAsia="宋体" w:cs="宋体"/>
                <w:color w:val="000000"/>
              </w:rPr>
              <w:t>放大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6C140B">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A902F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r>
    </w:tbl>
    <w:p w14:paraId="24164DB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）通过分析表中数据，可以得到规律：凸透镜成实像时，物距变小，像距______（选填“变大”、“变小”或“不变”）；</w:t>
      </w:r>
    </w:p>
    <w:p w14:paraId="546792C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）小雨换用如图乙所示焦距不同的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两个凸透镜中的一个再进行实验，当物距为</w:t>
      </w:r>
      <w:r>
        <w:object>
          <v:shape id="_x0000_i1066"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06" o:title="eqIdfc31bf4b6ed8cf336432a5a2791e67e3"/>
            <o:lock v:ext="edit" aspectratio="t"/>
            <w10:wrap type="none"/>
            <w10:anchorlock/>
          </v:shape>
          <o:OLEObject Type="Embed" ProgID="Equation.DSMT4" ShapeID="_x0000_i1066" DrawAspect="Content" ObjectID="_1468075766" r:id="rId105">
            <o:LockedField>false</o:LockedField>
          </o:OLEObject>
        </w:object>
      </w:r>
      <w:r>
        <w:rPr>
          <w:rFonts w:ascii="宋体" w:hAnsi="宋体" w:eastAsia="宋体" w:cs="宋体"/>
          <w:color w:val="000000"/>
        </w:rPr>
        <w:t>时，移动光屏在光屏上得到清晰的像，测出像距为</w:t>
      </w:r>
      <w:r>
        <w:object>
          <v:shape id="_x0000_i1067" o:spt="75" alt="学科网(www.zxxk.com)--教育资源门户，提供试卷、教案、课件、论文、素材以及各类教学资源下载，还有大量而丰富的教学相关资讯！" type="#_x0000_t75" style="height:14.25pt;width:33pt;" o:ole="t" filled="f" o:preferrelative="t" stroked="f" coordsize="21600,21600">
            <v:path/>
            <v:fill on="f" focussize="0,0"/>
            <v:stroke on="f" joinstyle="miter"/>
            <v:imagedata r:id="rId108" o:title="eqId0bd162c8707e92aef67c48ed6b9fbae2"/>
            <o:lock v:ext="edit" aspectratio="t"/>
            <w10:wrap type="none"/>
            <w10:anchorlock/>
          </v:shape>
          <o:OLEObject Type="Embed" ProgID="Equation.DSMT4" ShapeID="_x0000_i1067" DrawAspect="Content" ObjectID="_1468075767" r:id="rId107">
            <o:LockedField>false</o:LockedField>
          </o:OLEObject>
        </w:object>
      </w:r>
      <w:r>
        <w:rPr>
          <w:rFonts w:ascii="宋体" w:hAnsi="宋体" w:eastAsia="宋体" w:cs="宋体"/>
          <w:color w:val="000000"/>
        </w:rPr>
        <w:t>，结合上表的实验数据，可以判断出小雨这次实验用的是______（选填“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”）透镜；</w:t>
      </w:r>
    </w:p>
    <w:p w14:paraId="3B90DB62">
      <w:pPr>
        <w:spacing w:line="360" w:lineRule="auto"/>
        <w:jc w:val="left"/>
        <w:textAlignment w:val="center"/>
        <w:rPr>
          <w:color w:val="000000"/>
        </w:rPr>
      </w:pPr>
      <w:r>
        <w:rPr>
          <w:rFonts w:ascii="宋体" w:hAnsi="宋体" w:eastAsia="宋体" w:cs="宋体"/>
          <w:color w:val="000000"/>
        </w:rPr>
        <w:drawing>
          <wp:inline distT="0" distB="0" distL="114300" distR="114300">
            <wp:extent cx="3743325" cy="11620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3743325" cy="1162050"/>
                    </a:xfrm>
                    <a:prstGeom prst="rect">
                      <a:avLst/>
                    </a:prstGeom>
                  </pic:spPr>
                </pic:pic>
              </a:graphicData>
            </a:graphic>
          </wp:inline>
        </w:drawing>
      </w:r>
      <w:r>
        <w:rPr>
          <w:rFonts w:ascii="宋体" w:hAnsi="宋体" w:eastAsia="宋体" w:cs="宋体"/>
          <w:color w:val="000000"/>
        </w:rPr>
        <w:br w:type="textWrapping"/>
      </w:r>
    </w:p>
    <w:p w14:paraId="530D610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）凸透镜成像利用了光的折射，生活中存在由于光的折射而产生“错觉”的现象，如泳池水看起来变浅了，所以不能贸然下水，以免发生危险。如图丙所示，人眼在</w:t>
      </w:r>
      <w:r>
        <w:rPr>
          <w:rFonts w:ascii="Times New Roman" w:hAnsi="Times New Roman" w:eastAsia="Times New Roman" w:cs="Times New Roman"/>
          <w:i/>
          <w:color w:val="000000"/>
        </w:rPr>
        <w:t>B</w:t>
      </w:r>
      <w:r>
        <w:rPr>
          <w:rFonts w:ascii="宋体" w:hAnsi="宋体" w:eastAsia="宋体" w:cs="宋体"/>
          <w:color w:val="000000"/>
        </w:rPr>
        <w:t>点看到水中</w:t>
      </w:r>
      <w:r>
        <w:rPr>
          <w:rFonts w:ascii="Times New Roman" w:hAnsi="Times New Roman" w:eastAsia="Times New Roman" w:cs="Times New Roman"/>
          <w:i/>
          <w:color w:val="000000"/>
        </w:rPr>
        <w:t>A</w:t>
      </w:r>
      <w:r>
        <w:rPr>
          <w:rFonts w:ascii="宋体" w:hAnsi="宋体" w:eastAsia="宋体" w:cs="宋体"/>
          <w:color w:val="000000"/>
        </w:rPr>
        <w:t>点的像在</w:t>
      </w:r>
      <w:r>
        <w:object>
          <v:shape id="_x0000_i1068" o:spt="75" alt="学科网(www.zxxk.com)--教育资源门户，提供试卷、教案、课件、论文、素材以及各类教学资源下载，还有大量而丰富的教学相关资讯！" type="#_x0000_t75" style="height:12pt;width:12.75pt;" o:ole="t" filled="f" o:preferrelative="t" stroked="f" coordsize="21600,21600">
            <v:path/>
            <v:fill on="f" focussize="0,0"/>
            <v:stroke on="f" joinstyle="miter"/>
            <v:imagedata r:id="rId111" o:title="eqIde7c314398e26ffc7164b82946eeb4273"/>
            <o:lock v:ext="edit" aspectratio="t"/>
            <w10:wrap type="none"/>
            <w10:anchorlock/>
          </v:shape>
          <o:OLEObject Type="Embed" ProgID="Equation.DSMT4" ShapeID="_x0000_i1068" DrawAspect="Content" ObjectID="_1468075768" r:id="rId110">
            <o:LockedField>false</o:LockedField>
          </o:OLEObject>
        </w:object>
      </w:r>
      <w:r>
        <w:rPr>
          <w:rFonts w:ascii="宋体" w:hAnsi="宋体" w:eastAsia="宋体" w:cs="宋体"/>
          <w:color w:val="000000"/>
        </w:rPr>
        <w:t>点处，请完成人眼在</w:t>
      </w:r>
      <w:r>
        <w:rPr>
          <w:rFonts w:ascii="Times New Roman" w:hAnsi="Times New Roman" w:eastAsia="Times New Roman" w:cs="Times New Roman"/>
          <w:i/>
          <w:color w:val="000000"/>
        </w:rPr>
        <w:t>B</w:t>
      </w:r>
      <w:r>
        <w:rPr>
          <w:rFonts w:ascii="宋体" w:hAnsi="宋体" w:eastAsia="宋体" w:cs="宋体"/>
          <w:color w:val="000000"/>
        </w:rPr>
        <w:t>点看到</w:t>
      </w:r>
      <w:r>
        <w:rPr>
          <w:rFonts w:ascii="Times New Roman" w:hAnsi="Times New Roman" w:eastAsia="Times New Roman" w:cs="Times New Roman"/>
          <w:i/>
          <w:color w:val="000000"/>
        </w:rPr>
        <w:t>A</w:t>
      </w:r>
      <w:r>
        <w:rPr>
          <w:rFonts w:ascii="宋体" w:hAnsi="宋体" w:eastAsia="宋体" w:cs="宋体"/>
          <w:color w:val="000000"/>
        </w:rPr>
        <w:t>点的像的光路图______。</w:t>
      </w:r>
    </w:p>
    <w:p w14:paraId="38E76026">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在“测量小灯泡的电功率”的实验中，所选小灯泡的额定电压为</w:t>
      </w:r>
      <w:r>
        <w:object>
          <v:shape id="_x0000_i1069"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113" o:title="eqId49322e3ac2dff94f7d13c7f535e61118"/>
            <o:lock v:ext="edit" aspectratio="t"/>
            <w10:wrap type="none"/>
            <w10:anchorlock/>
          </v:shape>
          <o:OLEObject Type="Embed" ProgID="Equation.DSMT4" ShapeID="_x0000_i1069" DrawAspect="Content" ObjectID="_1468075769" r:id="rId112">
            <o:LockedField>false</o:LockedField>
          </o:OLEObject>
        </w:object>
      </w:r>
      <w:r>
        <w:rPr>
          <w:rFonts w:ascii="宋体" w:hAnsi="宋体" w:eastAsia="宋体" w:cs="宋体"/>
          <w:color w:val="000000"/>
        </w:rPr>
        <w:t>。</w:t>
      </w:r>
    </w:p>
    <w:p w14:paraId="6FC216C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）如图甲是测量小灯泡的电功率的电路图。正确连接电路，闭合开关后，电压表和电流表都没有示数，电路故障可能是______</w:t>
      </w:r>
    </w:p>
    <w:p w14:paraId="73539E8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滑动变阻器短路</w:t>
      </w:r>
      <w:r>
        <w:rPr>
          <w:color w:val="000000"/>
        </w:rPr>
        <w:t xml:space="preserve">    </w:t>
      </w:r>
      <w:r>
        <w:rPr>
          <w:rFonts w:ascii="Times New Roman" w:hAnsi="Times New Roman" w:eastAsia="Times New Roman" w:cs="Times New Roman"/>
          <w:color w:val="000000"/>
        </w:rPr>
        <w:t xml:space="preserve">B. </w:t>
      </w:r>
      <w:r>
        <w:rPr>
          <w:rFonts w:ascii="宋体" w:hAnsi="宋体" w:eastAsia="宋体" w:cs="宋体"/>
          <w:color w:val="000000"/>
        </w:rPr>
        <w:t>电流表断路</w:t>
      </w:r>
      <w:r>
        <w:rPr>
          <w:color w:val="000000"/>
        </w:rPr>
        <w:t xml:space="preserve">    </w:t>
      </w:r>
      <w:r>
        <w:rPr>
          <w:rFonts w:ascii="Times New Roman" w:hAnsi="Times New Roman" w:eastAsia="Times New Roman" w:cs="Times New Roman"/>
          <w:color w:val="000000"/>
        </w:rPr>
        <w:t xml:space="preserve">C. </w:t>
      </w:r>
      <w:r>
        <w:rPr>
          <w:rFonts w:ascii="宋体" w:hAnsi="宋体" w:eastAsia="宋体" w:cs="宋体"/>
          <w:color w:val="000000"/>
        </w:rPr>
        <w:t>电压表断路</w:t>
      </w:r>
    </w:p>
    <w:p w14:paraId="19C8F26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）排除故障后，实验中，电压表的示数为</w:t>
      </w:r>
      <w:r>
        <w:object>
          <v:shape id="_x0000_i1070" o:spt="75" alt="学科网(www.zxxk.com)--教育资源门户，提供试卷、教案、课件、论文、素材以及各类教学资源下载，还有大量而丰富的教学相关资讯！" type="#_x0000_t75" style="height:13.9pt;width:18.9pt;" o:ole="t" filled="f" o:preferrelative="t" stroked="f" coordsize="21600,21600">
            <v:path/>
            <v:fill on="f" focussize="0,0"/>
            <v:stroke on="f" joinstyle="miter"/>
            <v:imagedata r:id="rId115" o:title="eqIdaaf1023c87754df38cf8a591fe1716ea"/>
            <o:lock v:ext="edit" aspectratio="t"/>
            <w10:wrap type="none"/>
            <w10:anchorlock/>
          </v:shape>
          <o:OLEObject Type="Embed" ProgID="Equation.DSMT4" ShapeID="_x0000_i1070" DrawAspect="Content" ObjectID="_1468075770" r:id="rId114">
            <o:LockedField>false</o:LockedField>
          </o:OLEObject>
        </w:object>
      </w:r>
      <w:r>
        <w:rPr>
          <w:rFonts w:ascii="宋体" w:hAnsi="宋体" w:eastAsia="宋体" w:cs="宋体"/>
          <w:color w:val="000000"/>
        </w:rPr>
        <w:t>，小雨为了测量小灯泡的额定功率，应将滑动变阻器的滑片向______（选填“左”或“右”）移动，直至小灯泡正常发光，此时电流表的示数为</w:t>
      </w:r>
      <w:r>
        <w:object>
          <v:shape id="_x0000_i1071"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117" o:title="eqId83fd4d30b27a9f75cae20916d5744baa"/>
            <o:lock v:ext="edit" aspectratio="t"/>
            <w10:wrap type="none"/>
            <w10:anchorlock/>
          </v:shape>
          <o:OLEObject Type="Embed" ProgID="Equation.DSMT4" ShapeID="_x0000_i1071" DrawAspect="Content" ObjectID="_1468075771" r:id="rId116">
            <o:LockedField>false</o:LockedField>
          </o:OLEObject>
        </w:object>
      </w:r>
      <w:r>
        <w:rPr>
          <w:rFonts w:ascii="宋体" w:hAnsi="宋体" w:eastAsia="宋体" w:cs="宋体"/>
          <w:color w:val="000000"/>
        </w:rPr>
        <w:t>，则小灯泡额定功率为______</w:t>
      </w:r>
      <w:r>
        <w:object>
          <v:shape id="_x0000_i1072" o:spt="75" alt="学科网(www.zxxk.com)--教育资源门户，提供试卷、教案、课件、论文、素材以及各类教学资源下载，还有大量而丰富的教学相关资讯！" type="#_x0000_t75" style="height:14pt;width:16.5pt;" o:ole="t" filled="f" o:preferrelative="t" stroked="f" coordsize="21600,21600">
            <v:path/>
            <v:fill on="f" focussize="0,0"/>
            <v:stroke on="f" joinstyle="miter"/>
            <v:imagedata r:id="rId119" o:title="eqId811ddb62dded70f279710ae6c0fdbb80"/>
            <o:lock v:ext="edit" aspectratio="t"/>
            <w10:wrap type="none"/>
            <w10:anchorlock/>
          </v:shape>
          <o:OLEObject Type="Embed" ProgID="Equation.DSMT4" ShapeID="_x0000_i1072" DrawAspect="Content" ObjectID="_1468075772" r:id="rId118">
            <o:LockedField>false</o:LockedField>
          </o:OLEObject>
        </w:object>
      </w:r>
      <w:r>
        <w:rPr>
          <w:rFonts w:ascii="宋体" w:hAnsi="宋体" w:eastAsia="宋体" w:cs="宋体"/>
          <w:color w:val="000000"/>
        </w:rPr>
        <w:t>；</w:t>
      </w:r>
    </w:p>
    <w:p w14:paraId="19F4A3B4">
      <w:pPr>
        <w:spacing w:line="360" w:lineRule="auto"/>
        <w:jc w:val="left"/>
        <w:textAlignment w:val="center"/>
        <w:rPr>
          <w:color w:val="000000"/>
        </w:rPr>
      </w:pPr>
      <w:r>
        <w:rPr>
          <w:rFonts w:ascii="宋体" w:hAnsi="宋体" w:eastAsia="宋体" w:cs="宋体"/>
          <w:color w:val="000000"/>
        </w:rPr>
        <w:drawing>
          <wp:inline distT="0" distB="0" distL="114300" distR="114300">
            <wp:extent cx="3724275" cy="1581150"/>
            <wp:effectExtent l="0" t="0" r="9525"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120"/>
                    <a:stretch>
                      <a:fillRect/>
                    </a:stretch>
                  </pic:blipFill>
                  <pic:spPr>
                    <a:xfrm>
                      <a:off x="0" y="0"/>
                      <a:ext cx="3724275" cy="1581150"/>
                    </a:xfrm>
                    <a:prstGeom prst="rect">
                      <a:avLst/>
                    </a:prstGeom>
                  </pic:spPr>
                </pic:pic>
              </a:graphicData>
            </a:graphic>
          </wp:inline>
        </w:drawing>
      </w:r>
      <w:r>
        <w:rPr>
          <w:rFonts w:ascii="宋体" w:hAnsi="宋体" w:eastAsia="宋体" w:cs="宋体"/>
          <w:color w:val="000000"/>
        </w:rPr>
        <w:br w:type="textWrapping"/>
      </w:r>
    </w:p>
    <w:p w14:paraId="0AAE1D9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）小雨的电流表坏了，老师给他一个已知最大阻值为</w:t>
      </w:r>
      <w:r>
        <w:object>
          <v:shape id="_x0000_i107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22" o:title="eqIdbe9b4a83b9aebebf29de0c4406ebf894"/>
            <o:lock v:ext="edit" aspectratio="t"/>
            <w10:wrap type="none"/>
            <w10:anchorlock/>
          </v:shape>
          <o:OLEObject Type="Embed" ProgID="Equation.DSMT4" ShapeID="_x0000_i1073" DrawAspect="Content" ObjectID="_1468075773" r:id="rId121">
            <o:LockedField>false</o:LockedField>
          </o:OLEObject>
        </w:object>
      </w:r>
      <w:r>
        <w:rPr>
          <w:rFonts w:ascii="宋体" w:hAnsi="宋体" w:eastAsia="宋体" w:cs="宋体"/>
          <w:color w:val="000000"/>
        </w:rPr>
        <w:t>的滑动变阻器、一个阻值未知的定值电阻</w:t>
      </w:r>
      <w:r>
        <w:object>
          <v:shape id="_x0000_i1074"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24" o:title="eqId9efc18a5bb2e53586331b2a58538a48b"/>
            <o:lock v:ext="edit" aspectratio="t"/>
            <w10:wrap type="none"/>
            <w10:anchorlock/>
          </v:shape>
          <o:OLEObject Type="Embed" ProgID="Equation.DSMT4" ShapeID="_x0000_i1074" DrawAspect="Content" ObjectID="_1468075774" r:id="rId123">
            <o:LockedField>false</o:LockedField>
          </o:OLEObject>
        </w:object>
      </w:r>
      <w:r>
        <w:rPr>
          <w:rFonts w:ascii="宋体" w:hAnsi="宋体" w:eastAsia="宋体" w:cs="宋体"/>
          <w:color w:val="000000"/>
        </w:rPr>
        <w:t>、电压保持不变的电源、若干开关和导线，小雨重新设计了如图乙所示的电路图，按电路图连接电路，并正确测出小灯泡的额定功率</w:t>
      </w:r>
      <w:r>
        <w:object>
          <v:shape id="_x0000_i1075" o:spt="75" alt="学科网(www.zxxk.com)--教育资源门户，提供试卷、教案、课件、论文、素材以及各类教学资源下载，还有大量而丰富的教学相关资讯！" type="#_x0000_t75" style="height:18.75pt;width:17.05pt;" o:ole="t" filled="f" o:preferrelative="t" stroked="f" coordsize="21600,21600">
            <v:path/>
            <v:fill on="f" focussize="0,0"/>
            <v:stroke on="f" joinstyle="miter"/>
            <v:imagedata r:id="rId126" o:title="eqIddf2542a7471f08320b0e2ccc3fe0b886"/>
            <o:lock v:ext="edit" aspectratio="t"/>
            <w10:wrap type="none"/>
            <w10:anchorlock/>
          </v:shape>
          <o:OLEObject Type="Embed" ProgID="Equation.DSMT4" ShapeID="_x0000_i1075" DrawAspect="Content" ObjectID="_1468075775" r:id="rId125">
            <o:LockedField>false</o:LockedField>
          </o:OLEObject>
        </w:object>
      </w:r>
      <w:r>
        <w:rPr>
          <w:rFonts w:ascii="宋体" w:hAnsi="宋体" w:eastAsia="宋体" w:cs="宋体"/>
          <w:color w:val="000000"/>
        </w:rPr>
        <w:t>。具体实验步骤如下：</w:t>
      </w:r>
    </w:p>
    <w:p w14:paraId="508E8FD3">
      <w:pPr>
        <w:spacing w:line="360" w:lineRule="auto"/>
        <w:jc w:val="left"/>
        <w:textAlignment w:val="center"/>
        <w:rPr>
          <w:rFonts w:ascii="宋体" w:hAnsi="宋体" w:eastAsia="宋体" w:cs="宋体"/>
          <w:color w:val="000000"/>
        </w:rPr>
      </w:pPr>
      <w:r>
        <w:rPr>
          <w:rFonts w:ascii="宋体" w:hAnsi="宋体" w:eastAsia="宋体" w:cs="宋体"/>
          <w:color w:val="000000"/>
        </w:rPr>
        <w:t>①断开开关</w:t>
      </w:r>
      <w:r>
        <w:object>
          <v:shape id="_x0000_i1076"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28" o:title="eqId530f5b63e797195906285c0c03eb9276"/>
            <o:lock v:ext="edit" aspectratio="t"/>
            <w10:wrap type="none"/>
            <w10:anchorlock/>
          </v:shape>
          <o:OLEObject Type="Embed" ProgID="Equation.DSMT4" ShapeID="_x0000_i1076" DrawAspect="Content" ObjectID="_1468075776" r:id="rId127">
            <o:LockedField>false</o:LockedField>
          </o:OLEObject>
        </w:object>
      </w:r>
      <w:r>
        <w:rPr>
          <w:rFonts w:ascii="宋体" w:hAnsi="宋体" w:eastAsia="宋体" w:cs="宋体"/>
          <w:color w:val="000000"/>
        </w:rPr>
        <w:t>，闭合开关</w:t>
      </w:r>
      <w:r>
        <w:object>
          <v:shape id="_x0000_i1077"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30" o:title="eqId9d43eb0b274e00cbbc4a210da4165042"/>
            <o:lock v:ext="edit" aspectratio="t"/>
            <w10:wrap type="none"/>
            <w10:anchorlock/>
          </v:shape>
          <o:OLEObject Type="Embed" ProgID="Equation.DSMT4" ShapeID="_x0000_i1077" DrawAspect="Content" ObjectID="_1468075777" r:id="rId129">
            <o:LockedField>false</o:LockedField>
          </o:OLEObject>
        </w:object>
      </w:r>
      <w:r>
        <w:rPr>
          <w:rFonts w:ascii="宋体" w:hAnsi="宋体" w:eastAsia="宋体" w:cs="宋体"/>
          <w:color w:val="000000"/>
        </w:rPr>
        <w:t>和</w:t>
      </w:r>
      <w:r>
        <w:object>
          <v:shape id="_x0000_i1078"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132" o:title="eqId83c2d5971afbff8eca1b9aff5f76f710"/>
            <o:lock v:ext="edit" aspectratio="t"/>
            <w10:wrap type="none"/>
            <w10:anchorlock/>
          </v:shape>
          <o:OLEObject Type="Embed" ProgID="Equation.DSMT4" ShapeID="_x0000_i1078" DrawAspect="Content" ObjectID="_1468075778" r:id="rId131">
            <o:LockedField>false</o:LockedField>
          </o:OLEObject>
        </w:object>
      </w:r>
      <w:r>
        <w:rPr>
          <w:rFonts w:ascii="宋体" w:hAnsi="宋体" w:eastAsia="宋体" w:cs="宋体"/>
          <w:color w:val="000000"/>
        </w:rPr>
        <w:t>，调节滑动变阻器的滑片</w:t>
      </w:r>
      <w:r>
        <w:object>
          <v:shape id="_x0000_i1079"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134" o:title="eqId0c27eda162792128da25f541303a3088"/>
            <o:lock v:ext="edit" aspectratio="t"/>
            <w10:wrap type="none"/>
            <w10:anchorlock/>
          </v:shape>
          <o:OLEObject Type="Embed" ProgID="Equation.DSMT4" ShapeID="_x0000_i1079" DrawAspect="Content" ObjectID="_1468075779" r:id="rId133">
            <o:LockedField>false</o:LockedField>
          </o:OLEObject>
        </w:object>
      </w:r>
      <w:r>
        <w:rPr>
          <w:rFonts w:ascii="宋体" w:hAnsi="宋体" w:eastAsia="宋体" w:cs="宋体"/>
          <w:color w:val="000000"/>
        </w:rPr>
        <w:t>至</w:t>
      </w:r>
      <w:r>
        <w:object>
          <v:shape id="_x0000_i1080"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51" o:title="eqId0a6936d370d6a238a608ca56f87198de"/>
            <o:lock v:ext="edit" aspectratio="t"/>
            <w10:wrap type="none"/>
            <w10:anchorlock/>
          </v:shape>
          <o:OLEObject Type="Embed" ProgID="Equation.DSMT4" ShapeID="_x0000_i1080" DrawAspect="Content" ObjectID="_1468075780" r:id="rId135">
            <o:LockedField>false</o:LockedField>
          </o:OLEObject>
        </w:object>
      </w:r>
      <w:r>
        <w:rPr>
          <w:rFonts w:ascii="宋体" w:hAnsi="宋体" w:eastAsia="宋体" w:cs="宋体"/>
          <w:color w:val="000000"/>
        </w:rPr>
        <w:t>端，电压表的示数为</w:t>
      </w:r>
      <w:r>
        <w:object>
          <v:shape id="_x0000_i1081"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37" o:title="eqId9fd5f9ecb870fedb5b9a608d9ca2f911"/>
            <o:lock v:ext="edit" aspectratio="t"/>
            <w10:wrap type="none"/>
            <w10:anchorlock/>
          </v:shape>
          <o:OLEObject Type="Embed" ProgID="Equation.DSMT4" ShapeID="_x0000_i1081" DrawAspect="Content" ObjectID="_1468075781" r:id="rId136">
            <o:LockedField>false</o:LockedField>
          </o:OLEObject>
        </w:object>
      </w:r>
      <w:r>
        <w:rPr>
          <w:rFonts w:ascii="宋体" w:hAnsi="宋体" w:eastAsia="宋体" w:cs="宋体"/>
          <w:color w:val="000000"/>
        </w:rPr>
        <w:t>；再将滑片</w:t>
      </w:r>
      <w:r>
        <w:object>
          <v:shape id="_x0000_i1082"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134" o:title="eqId0c27eda162792128da25f541303a3088"/>
            <o:lock v:ext="edit" aspectratio="t"/>
            <w10:wrap type="none"/>
            <w10:anchorlock/>
          </v:shape>
          <o:OLEObject Type="Embed" ProgID="Equation.DSMT4" ShapeID="_x0000_i1082" DrawAspect="Content" ObjectID="_1468075782" r:id="rId138">
            <o:LockedField>false</o:LockedField>
          </o:OLEObject>
        </w:object>
      </w:r>
      <w:r>
        <w:rPr>
          <w:rFonts w:ascii="宋体" w:hAnsi="宋体" w:eastAsia="宋体" w:cs="宋体"/>
          <w:color w:val="000000"/>
        </w:rPr>
        <w:t>调至</w:t>
      </w:r>
      <w:r>
        <w:object>
          <v:shape id="_x0000_i1083"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53" o:title="eqId2c94bb12cee76221e13f9ef955b0aab1"/>
            <o:lock v:ext="edit" aspectratio="t"/>
            <w10:wrap type="none"/>
            <w10:anchorlock/>
          </v:shape>
          <o:OLEObject Type="Embed" ProgID="Equation.DSMT4" ShapeID="_x0000_i1083" DrawAspect="Content" ObjectID="_1468075783" r:id="rId139">
            <o:LockedField>false</o:LockedField>
          </o:OLEObject>
        </w:object>
      </w:r>
      <w:r>
        <w:rPr>
          <w:rFonts w:ascii="宋体" w:hAnsi="宋体" w:eastAsia="宋体" w:cs="宋体"/>
          <w:color w:val="000000"/>
        </w:rPr>
        <w:t>端，电压表示数为</w:t>
      </w:r>
      <w:r>
        <w:object>
          <v:shape id="_x0000_i1084"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141" o:title="eqIdf833a7beb83820ecede0234c671f1878"/>
            <o:lock v:ext="edit" aspectratio="t"/>
            <w10:wrap type="none"/>
            <w10:anchorlock/>
          </v:shape>
          <o:OLEObject Type="Embed" ProgID="Equation.DSMT4" ShapeID="_x0000_i1084" DrawAspect="Content" ObjectID="_1468075784" r:id="rId140">
            <o:LockedField>false</o:LockedField>
          </o:OLEObject>
        </w:object>
      </w:r>
      <w:r>
        <w:rPr>
          <w:rFonts w:ascii="宋体" w:hAnsi="宋体" w:eastAsia="宋体" w:cs="宋体"/>
          <w:color w:val="000000"/>
        </w:rPr>
        <w:t>，则</w:t>
      </w:r>
      <w:r>
        <w:object>
          <v:shape id="_x0000_i1085"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143" o:title="eqId8225d0531fba46cbb4a3af4dd2d6751f"/>
            <o:lock v:ext="edit" aspectratio="t"/>
            <w10:wrap type="none"/>
            <w10:anchorlock/>
          </v:shape>
          <o:OLEObject Type="Embed" ProgID="Equation.DSMT4" ShapeID="_x0000_i1085" DrawAspect="Content" ObjectID="_1468075785" r:id="rId142">
            <o:LockedField>false</o:LockedField>
          </o:OLEObject>
        </w:object>
      </w:r>
      <w:r>
        <w:rPr>
          <w:rFonts w:ascii="宋体" w:hAnsi="宋体" w:eastAsia="宋体" w:cs="宋体"/>
          <w:color w:val="000000"/>
        </w:rPr>
        <w:t>______；（用</w:t>
      </w:r>
      <w:r>
        <w:object>
          <v:shape id="_x0000_i108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37" o:title="eqId9fd5f9ecb870fedb5b9a608d9ca2f911"/>
            <o:lock v:ext="edit" aspectratio="t"/>
            <w10:wrap type="none"/>
            <w10:anchorlock/>
          </v:shape>
          <o:OLEObject Type="Embed" ProgID="Equation.DSMT4" ShapeID="_x0000_i1086" DrawAspect="Content" ObjectID="_1468075786" r:id="rId144">
            <o:LockedField>false</o:LockedField>
          </o:OLEObject>
        </w:object>
      </w:r>
      <w:r>
        <w:rPr>
          <w:rFonts w:ascii="宋体" w:hAnsi="宋体" w:eastAsia="宋体" w:cs="宋体"/>
          <w:color w:val="000000"/>
        </w:rPr>
        <w:t>、</w:t>
      </w:r>
      <w:r>
        <w:object>
          <v:shape id="_x0000_i1087"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141" o:title="eqIdf833a7beb83820ecede0234c671f1878"/>
            <o:lock v:ext="edit" aspectratio="t"/>
            <w10:wrap type="none"/>
            <w10:anchorlock/>
          </v:shape>
          <o:OLEObject Type="Embed" ProgID="Equation.DSMT4" ShapeID="_x0000_i1087" DrawAspect="Content" ObjectID="_1468075787" r:id="rId145">
            <o:LockedField>false</o:LockedField>
          </o:OLEObject>
        </w:object>
      </w:r>
      <w:r>
        <w:rPr>
          <w:rFonts w:ascii="宋体" w:hAnsi="宋体" w:eastAsia="宋体" w:cs="宋体"/>
          <w:color w:val="000000"/>
        </w:rPr>
        <w:t>和</w:t>
      </w:r>
      <w:r>
        <w:object>
          <v:shape id="_x0000_i108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22" o:title="eqIdbe9b4a83b9aebebf29de0c4406ebf894"/>
            <o:lock v:ext="edit" aspectratio="t"/>
            <w10:wrap type="none"/>
            <w10:anchorlock/>
          </v:shape>
          <o:OLEObject Type="Embed" ProgID="Equation.DSMT4" ShapeID="_x0000_i1088" DrawAspect="Content" ObjectID="_1468075788" r:id="rId146">
            <o:LockedField>false</o:LockedField>
          </o:OLEObject>
        </w:object>
      </w:r>
      <w:r>
        <w:rPr>
          <w:rFonts w:ascii="宋体" w:hAnsi="宋体" w:eastAsia="宋体" w:cs="宋体"/>
          <w:color w:val="000000"/>
        </w:rPr>
        <w:t>表示）</w:t>
      </w:r>
    </w:p>
    <w:p w14:paraId="706F1CD0">
      <w:pPr>
        <w:spacing w:line="360" w:lineRule="auto"/>
        <w:jc w:val="left"/>
        <w:textAlignment w:val="center"/>
        <w:rPr>
          <w:rFonts w:ascii="宋体" w:hAnsi="宋体" w:eastAsia="宋体" w:cs="宋体"/>
          <w:color w:val="000000"/>
        </w:rPr>
      </w:pPr>
      <w:r>
        <w:rPr>
          <w:rFonts w:ascii="宋体" w:hAnsi="宋体" w:eastAsia="宋体" w:cs="宋体"/>
          <w:color w:val="000000"/>
        </w:rPr>
        <w:t>②断开开关</w:t>
      </w:r>
      <w:r>
        <w:object>
          <v:shape id="_x0000_i1089"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30" o:title="eqId9d43eb0b274e00cbbc4a210da4165042"/>
            <o:lock v:ext="edit" aspectratio="t"/>
            <w10:wrap type="none"/>
            <w10:anchorlock/>
          </v:shape>
          <o:OLEObject Type="Embed" ProgID="Equation.DSMT4" ShapeID="_x0000_i1089" DrawAspect="Content" ObjectID="_1468075789" r:id="rId147">
            <o:LockedField>false</o:LockedField>
          </o:OLEObject>
        </w:object>
      </w:r>
      <w:r>
        <w:rPr>
          <w:rFonts w:ascii="宋体" w:hAnsi="宋体" w:eastAsia="宋体" w:cs="宋体"/>
          <w:color w:val="000000"/>
        </w:rPr>
        <w:t>和</w:t>
      </w:r>
      <w:r>
        <w:object>
          <v:shape id="_x0000_i1090"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132" o:title="eqId83c2d5971afbff8eca1b9aff5f76f710"/>
            <o:lock v:ext="edit" aspectratio="t"/>
            <w10:wrap type="none"/>
            <w10:anchorlock/>
          </v:shape>
          <o:OLEObject Type="Embed" ProgID="Equation.DSMT4" ShapeID="_x0000_i1090" DrawAspect="Content" ObjectID="_1468075790" r:id="rId148">
            <o:LockedField>false</o:LockedField>
          </o:OLEObject>
        </w:object>
      </w:r>
      <w:r>
        <w:rPr>
          <w:rFonts w:ascii="宋体" w:hAnsi="宋体" w:eastAsia="宋体" w:cs="宋体"/>
          <w:color w:val="000000"/>
        </w:rPr>
        <w:t>，闭合开关</w:t>
      </w:r>
      <w:r>
        <w:object>
          <v:shape id="_x0000_i1091"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28" o:title="eqId530f5b63e797195906285c0c03eb9276"/>
            <o:lock v:ext="edit" aspectratio="t"/>
            <w10:wrap type="none"/>
            <w10:anchorlock/>
          </v:shape>
          <o:OLEObject Type="Embed" ProgID="Equation.DSMT4" ShapeID="_x0000_i1091" DrawAspect="Content" ObjectID="_1468075791" r:id="rId149">
            <o:LockedField>false</o:LockedField>
          </o:OLEObject>
        </w:object>
      </w:r>
      <w:r>
        <w:rPr>
          <w:rFonts w:ascii="宋体" w:hAnsi="宋体" w:eastAsia="宋体" w:cs="宋体"/>
          <w:color w:val="000000"/>
        </w:rPr>
        <w:t>，调节滑动变阻器的滑片</w:t>
      </w:r>
      <w:r>
        <w:object>
          <v:shape id="_x0000_i1092"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134" o:title="eqId0c27eda162792128da25f541303a3088"/>
            <o:lock v:ext="edit" aspectratio="t"/>
            <w10:wrap type="none"/>
            <w10:anchorlock/>
          </v:shape>
          <o:OLEObject Type="Embed" ProgID="Equation.DSMT4" ShapeID="_x0000_i1092" DrawAspect="Content" ObjectID="_1468075792" r:id="rId150">
            <o:LockedField>false</o:LockedField>
          </o:OLEObject>
        </w:object>
      </w:r>
      <w:r>
        <w:rPr>
          <w:rFonts w:ascii="宋体" w:hAnsi="宋体" w:eastAsia="宋体" w:cs="宋体"/>
          <w:color w:val="000000"/>
        </w:rPr>
        <w:t>，使电压表的示数为</w:t>
      </w:r>
      <w:r>
        <w:object>
          <v:shape id="_x0000_i1093" o:spt="75" alt="学科网(www.zxxk.com)--教育资源门户，提供试卷、教案、课件、论文、素材以及各类教学资源下载，还有大量而丰富的教学相关资讯！" type="#_x0000_t75" style="height:19.5pt;width:42pt;" o:ole="t" filled="f" o:preferrelative="t" stroked="f" coordsize="21600,21600">
            <v:path/>
            <v:fill on="f" focussize="0,0"/>
            <v:stroke on="f" joinstyle="miter"/>
            <v:imagedata r:id="rId152" o:title="eqId78cdfb19ccbde81ef1eae7ede2b961c9"/>
            <o:lock v:ext="edit" aspectratio="t"/>
            <w10:wrap type="none"/>
            <w10:anchorlock/>
          </v:shape>
          <o:OLEObject Type="Embed" ProgID="Equation.DSMT4" ShapeID="_x0000_i1093" DrawAspect="Content" ObjectID="_1468075793" r:id="rId151">
            <o:LockedField>false</o:LockedField>
          </o:OLEObject>
        </w:object>
      </w:r>
      <w:r>
        <w:rPr>
          <w:rFonts w:ascii="宋体" w:hAnsi="宋体" w:eastAsia="宋体" w:cs="宋体"/>
          <w:color w:val="000000"/>
        </w:rPr>
        <w:t>；（</w:t>
      </w:r>
      <w:r>
        <w:object>
          <v:shape id="_x0000_i1094" o:spt="75" alt="学科网(www.zxxk.com)--教育资源门户，提供试卷、教案、课件、论文、素材以及各类教学资源下载，还有大量而丰富的教学相关资讯！" type="#_x0000_t75" style="height:19.2pt;width:19.2pt;" o:ole="t" filled="f" o:preferrelative="t" stroked="f" coordsize="21600,21600">
            <v:path/>
            <v:fill on="f" focussize="0,0"/>
            <v:stroke on="f" joinstyle="miter"/>
            <v:imagedata r:id="rId154" o:title="eqId4c76eaa6628066e3bd985ca5945b5839"/>
            <o:lock v:ext="edit" aspectratio="t"/>
            <w10:wrap type="none"/>
            <w10:anchorlock/>
          </v:shape>
          <o:OLEObject Type="Embed" ProgID="Equation.DSMT4" ShapeID="_x0000_i1094" DrawAspect="Content" ObjectID="_1468075794" r:id="rId153">
            <o:LockedField>false</o:LockedField>
          </o:OLEObject>
        </w:object>
      </w:r>
      <w:r>
        <w:rPr>
          <w:rFonts w:ascii="宋体" w:hAnsi="宋体" w:eastAsia="宋体" w:cs="宋体"/>
          <w:color w:val="000000"/>
        </w:rPr>
        <w:t>为已知量，表示小灯泡的额定电压）</w:t>
      </w:r>
    </w:p>
    <w:p w14:paraId="4B3DC1C1">
      <w:pPr>
        <w:spacing w:line="360" w:lineRule="auto"/>
        <w:jc w:val="left"/>
        <w:textAlignment w:val="center"/>
        <w:rPr>
          <w:rFonts w:ascii="宋体" w:hAnsi="宋体" w:eastAsia="宋体" w:cs="宋体"/>
          <w:color w:val="000000"/>
        </w:rPr>
      </w:pPr>
      <w:r>
        <w:rPr>
          <w:rFonts w:ascii="宋体" w:hAnsi="宋体" w:eastAsia="宋体" w:cs="宋体"/>
          <w:color w:val="000000"/>
        </w:rPr>
        <w:t>③不改变滑动变阻器的滑片</w:t>
      </w:r>
      <w:r>
        <w:object>
          <v:shape id="_x0000_i1095"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134" o:title="eqId0c27eda162792128da25f541303a3088"/>
            <o:lock v:ext="edit" aspectratio="t"/>
            <w10:wrap type="none"/>
            <w10:anchorlock/>
          </v:shape>
          <o:OLEObject Type="Embed" ProgID="Equation.DSMT4" ShapeID="_x0000_i1095" DrawAspect="Content" ObjectID="_1468075795" r:id="rId155">
            <o:LockedField>false</o:LockedField>
          </o:OLEObject>
        </w:object>
      </w:r>
      <w:r>
        <w:rPr>
          <w:rFonts w:ascii="宋体" w:hAnsi="宋体" w:eastAsia="宋体" w:cs="宋体"/>
          <w:color w:val="000000"/>
        </w:rPr>
        <w:t>的位置，断开开关</w:t>
      </w:r>
      <w:r>
        <w:object>
          <v:shape id="_x0000_i1096"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28" o:title="eqId530f5b63e797195906285c0c03eb9276"/>
            <o:lock v:ext="edit" aspectratio="t"/>
            <w10:wrap type="none"/>
            <w10:anchorlock/>
          </v:shape>
          <o:OLEObject Type="Embed" ProgID="Equation.DSMT4" ShapeID="_x0000_i1096" DrawAspect="Content" ObjectID="_1468075796" r:id="rId156">
            <o:LockedField>false</o:LockedField>
          </o:OLEObject>
        </w:object>
      </w:r>
      <w:r>
        <w:rPr>
          <w:rFonts w:ascii="宋体" w:hAnsi="宋体" w:eastAsia="宋体" w:cs="宋体"/>
          <w:color w:val="000000"/>
        </w:rPr>
        <w:t>和</w:t>
      </w:r>
      <w:r>
        <w:object>
          <v:shape id="_x0000_i1097"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132" o:title="eqId83c2d5971afbff8eca1b9aff5f76f710"/>
            <o:lock v:ext="edit" aspectratio="t"/>
            <w10:wrap type="none"/>
            <w10:anchorlock/>
          </v:shape>
          <o:OLEObject Type="Embed" ProgID="Equation.DSMT4" ShapeID="_x0000_i1097" DrawAspect="Content" ObjectID="_1468075797" r:id="rId157">
            <o:LockedField>false</o:LockedField>
          </o:OLEObject>
        </w:object>
      </w:r>
      <w:r>
        <w:rPr>
          <w:rFonts w:ascii="宋体" w:hAnsi="宋体" w:eastAsia="宋体" w:cs="宋体"/>
          <w:color w:val="000000"/>
        </w:rPr>
        <w:t>，闭合开关</w:t>
      </w:r>
      <w:r>
        <w:object>
          <v:shape id="_x0000_i1098"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30" o:title="eqId9d43eb0b274e00cbbc4a210da4165042"/>
            <o:lock v:ext="edit" aspectratio="t"/>
            <w10:wrap type="none"/>
            <w10:anchorlock/>
          </v:shape>
          <o:OLEObject Type="Embed" ProgID="Equation.DSMT4" ShapeID="_x0000_i1098" DrawAspect="Content" ObjectID="_1468075798" r:id="rId158">
            <o:LockedField>false</o:LockedField>
          </o:OLEObject>
        </w:object>
      </w:r>
      <w:r>
        <w:rPr>
          <w:rFonts w:ascii="宋体" w:hAnsi="宋体" w:eastAsia="宋体" w:cs="宋体"/>
          <w:color w:val="000000"/>
        </w:rPr>
        <w:t>，电压表示数为</w:t>
      </w:r>
      <w:r>
        <w:object>
          <v:shape id="_x0000_i1099"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60" o:title="eqId1121190db07ad1d64015a3dc4873d65d"/>
            <o:lock v:ext="edit" aspectratio="t"/>
            <w10:wrap type="none"/>
            <w10:anchorlock/>
          </v:shape>
          <o:OLEObject Type="Embed" ProgID="Equation.DSMT4" ShapeID="_x0000_i1099" DrawAspect="Content" ObjectID="_1468075799" r:id="rId159">
            <o:LockedField>false</o:LockedField>
          </o:OLEObject>
        </w:object>
      </w:r>
      <w:r>
        <w:rPr>
          <w:rFonts w:ascii="宋体" w:hAnsi="宋体" w:eastAsia="宋体" w:cs="宋体"/>
          <w:color w:val="000000"/>
        </w:rPr>
        <w:t>，则</w:t>
      </w:r>
      <w:r>
        <w:object>
          <v:shape id="_x0000_i1100" o:spt="75" alt="学科网(www.zxxk.com)--教育资源门户，提供试卷、教案、课件、论文、素材以及各类教学资源下载，还有大量而丰富的教学相关资讯！" type="#_x0000_t75" style="height:20.25pt;width:27.75pt;" o:ole="t" filled="f" o:preferrelative="t" stroked="f" coordsize="21600,21600">
            <v:path/>
            <v:fill on="f" focussize="0,0"/>
            <v:stroke on="f" joinstyle="miter"/>
            <v:imagedata r:id="rId162" o:title="eqId1d7648e5363f4e448af38e52e4c682ab"/>
            <o:lock v:ext="edit" aspectratio="t"/>
            <w10:wrap type="none"/>
            <w10:anchorlock/>
          </v:shape>
          <o:OLEObject Type="Embed" ProgID="Equation.DSMT4" ShapeID="_x0000_i1100" DrawAspect="Content" ObjectID="_1468075800" r:id="rId161">
            <o:LockedField>false</o:LockedField>
          </o:OLEObject>
        </w:object>
      </w:r>
      <w:r>
        <w:rPr>
          <w:rFonts w:ascii="宋体" w:hAnsi="宋体" w:eastAsia="宋体" w:cs="宋体"/>
          <w:color w:val="000000"/>
        </w:rPr>
        <w:t>______。（用</w:t>
      </w:r>
      <w:r>
        <w:object>
          <v:shape id="_x0000_i1101" o:spt="75" alt="学科网(www.zxxk.com)--教育资源门户，提供试卷、教案、课件、论文、素材以及各类教学资源下载，还有大量而丰富的教学相关资讯！" type="#_x0000_t75" style="height:19.2pt;width:19.2pt;" o:ole="t" filled="f" o:preferrelative="t" stroked="f" coordsize="21600,21600">
            <v:path/>
            <v:fill on="f" focussize="0,0"/>
            <v:stroke on="f" joinstyle="miter"/>
            <v:imagedata r:id="rId154" o:title="eqId4c76eaa6628066e3bd985ca5945b5839"/>
            <o:lock v:ext="edit" aspectratio="t"/>
            <w10:wrap type="none"/>
            <w10:anchorlock/>
          </v:shape>
          <o:OLEObject Type="Embed" ProgID="Equation.DSMT4" ShapeID="_x0000_i1101" DrawAspect="Content" ObjectID="_1468075801" r:id="rId163">
            <o:LockedField>false</o:LockedField>
          </o:OLEObject>
        </w:object>
      </w:r>
      <w:r>
        <w:rPr>
          <w:rFonts w:ascii="宋体" w:hAnsi="宋体" w:eastAsia="宋体" w:cs="宋体"/>
          <w:color w:val="000000"/>
        </w:rPr>
        <w:t>、</w:t>
      </w:r>
      <w:r>
        <w:object>
          <v:shape id="_x0000_i110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37" o:title="eqId9fd5f9ecb870fedb5b9a608d9ca2f911"/>
            <o:lock v:ext="edit" aspectratio="t"/>
            <w10:wrap type="none"/>
            <w10:anchorlock/>
          </v:shape>
          <o:OLEObject Type="Embed" ProgID="Equation.DSMT4" ShapeID="_x0000_i1102" DrawAspect="Content" ObjectID="_1468075802" r:id="rId164">
            <o:LockedField>false</o:LockedField>
          </o:OLEObject>
        </w:object>
      </w:r>
      <w:r>
        <w:rPr>
          <w:rFonts w:ascii="宋体" w:hAnsi="宋体" w:eastAsia="宋体" w:cs="宋体"/>
          <w:color w:val="000000"/>
        </w:rPr>
        <w:t>、</w:t>
      </w:r>
      <w:r>
        <w:object>
          <v:shape id="_x0000_i1103"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141" o:title="eqIdf833a7beb83820ecede0234c671f1878"/>
            <o:lock v:ext="edit" aspectratio="t"/>
            <w10:wrap type="none"/>
            <w10:anchorlock/>
          </v:shape>
          <o:OLEObject Type="Embed" ProgID="Equation.DSMT4" ShapeID="_x0000_i1103" DrawAspect="Content" ObjectID="_1468075803" r:id="rId165">
            <o:LockedField>false</o:LockedField>
          </o:OLEObject>
        </w:object>
      </w:r>
      <w:r>
        <w:rPr>
          <w:rFonts w:ascii="宋体" w:hAnsi="宋体" w:eastAsia="宋体" w:cs="宋体"/>
          <w:color w:val="000000"/>
        </w:rPr>
        <w:t>、</w:t>
      </w:r>
      <w:r>
        <w:object>
          <v:shape id="_x0000_i110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60" o:title="eqId1121190db07ad1d64015a3dc4873d65d"/>
            <o:lock v:ext="edit" aspectratio="t"/>
            <w10:wrap type="none"/>
            <w10:anchorlock/>
          </v:shape>
          <o:OLEObject Type="Embed" ProgID="Equation.DSMT4" ShapeID="_x0000_i1104" DrawAspect="Content" ObjectID="_1468075804" r:id="rId166">
            <o:LockedField>false</o:LockedField>
          </o:OLEObject>
        </w:object>
      </w:r>
      <w:r>
        <w:rPr>
          <w:rFonts w:ascii="宋体" w:hAnsi="宋体" w:eastAsia="宋体" w:cs="宋体"/>
          <w:color w:val="000000"/>
        </w:rPr>
        <w:t>和</w:t>
      </w:r>
      <w:r>
        <w:object>
          <v:shape id="_x0000_i110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22" o:title="eqIdbe9b4a83b9aebebf29de0c4406ebf894"/>
            <o:lock v:ext="edit" aspectratio="t"/>
            <w10:wrap type="none"/>
            <w10:anchorlock/>
          </v:shape>
          <o:OLEObject Type="Embed" ProgID="Equation.DSMT4" ShapeID="_x0000_i1105" DrawAspect="Content" ObjectID="_1468075805" r:id="rId167">
            <o:LockedField>false</o:LockedField>
          </o:OLEObject>
        </w:object>
      </w:r>
      <w:r>
        <w:rPr>
          <w:rFonts w:ascii="宋体" w:hAnsi="宋体" w:eastAsia="宋体" w:cs="宋体"/>
          <w:color w:val="000000"/>
        </w:rPr>
        <w:t>表示）</w:t>
      </w:r>
    </w:p>
    <w:p w14:paraId="005CE93A">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五、综合应用题（共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480DC82B">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小雨家买了一台储水式电热水器。外观如图甲所示，图乙是热水器剖视图。热水器的内胆是密封的，里面有两个通到外部的水管，</w:t>
      </w:r>
      <w:r>
        <w:rPr>
          <w:rFonts w:ascii="Times New Roman" w:hAnsi="Times New Roman" w:eastAsia="Times New Roman" w:cs="Times New Roman"/>
          <w:color w:val="000000"/>
        </w:rPr>
        <w:t>a</w:t>
      </w:r>
      <w:r>
        <w:rPr>
          <w:rFonts w:ascii="宋体" w:hAnsi="宋体" w:eastAsia="宋体" w:cs="宋体"/>
          <w:color w:val="000000"/>
        </w:rPr>
        <w:t>是热水出水管，</w:t>
      </w:r>
      <w:r>
        <w:rPr>
          <w:rFonts w:ascii="Times New Roman" w:hAnsi="Times New Roman" w:eastAsia="Times New Roman" w:cs="Times New Roman"/>
          <w:color w:val="000000"/>
        </w:rPr>
        <w:t>b</w:t>
      </w:r>
      <w:r>
        <w:rPr>
          <w:rFonts w:ascii="宋体" w:hAnsi="宋体" w:eastAsia="宋体" w:cs="宋体"/>
          <w:color w:val="000000"/>
        </w:rPr>
        <w:t>是冷水进水管。</w:t>
      </w:r>
      <w:r>
        <w:rPr>
          <w:rFonts w:ascii="Times New Roman" w:hAnsi="Times New Roman" w:eastAsia="Times New Roman" w:cs="Times New Roman"/>
          <w:color w:val="000000"/>
        </w:rPr>
        <w:t>c</w:t>
      </w:r>
      <w:r>
        <w:rPr>
          <w:rFonts w:ascii="宋体" w:hAnsi="宋体" w:eastAsia="宋体" w:cs="宋体"/>
          <w:color w:val="000000"/>
        </w:rPr>
        <w:t>和</w:t>
      </w:r>
      <w:r>
        <w:rPr>
          <w:rFonts w:ascii="Times New Roman" w:hAnsi="Times New Roman" w:eastAsia="Times New Roman" w:cs="Times New Roman"/>
          <w:color w:val="000000"/>
        </w:rPr>
        <w:t>d</w:t>
      </w:r>
      <w:r>
        <w:rPr>
          <w:rFonts w:ascii="宋体" w:hAnsi="宋体" w:eastAsia="宋体" w:cs="宋体"/>
          <w:color w:val="000000"/>
        </w:rPr>
        <w:t>是两个外层包有绝缘材料的电加热管。</w:t>
      </w:r>
    </w:p>
    <w:p w14:paraId="4B3EE235">
      <w:pPr>
        <w:spacing w:line="360" w:lineRule="auto"/>
        <w:jc w:val="left"/>
        <w:textAlignment w:val="center"/>
        <w:rPr>
          <w:color w:val="000000"/>
        </w:rPr>
      </w:pPr>
      <w:r>
        <w:rPr>
          <w:rFonts w:ascii="宋体" w:hAnsi="宋体" w:eastAsia="宋体" w:cs="宋体"/>
          <w:color w:val="000000"/>
        </w:rPr>
        <w:drawing>
          <wp:inline distT="0" distB="0" distL="114300" distR="114300">
            <wp:extent cx="3695700" cy="12954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68"/>
                    <a:stretch>
                      <a:fillRect/>
                    </a:stretch>
                  </pic:blipFill>
                  <pic:spPr>
                    <a:xfrm>
                      <a:off x="0" y="0"/>
                      <a:ext cx="3695700" cy="1295400"/>
                    </a:xfrm>
                    <a:prstGeom prst="rect">
                      <a:avLst/>
                    </a:prstGeom>
                  </pic:spPr>
                </pic:pic>
              </a:graphicData>
            </a:graphic>
          </wp:inline>
        </w:drawing>
      </w:r>
      <w:r>
        <w:rPr>
          <w:rFonts w:ascii="宋体" w:hAnsi="宋体" w:eastAsia="宋体" w:cs="宋体"/>
          <w:color w:val="000000"/>
        </w:rPr>
        <w:br w:type="textWrapping"/>
      </w:r>
    </w:p>
    <w:p w14:paraId="143936B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）关于电热水器下列说法中正确的是______；</w:t>
      </w:r>
    </w:p>
    <w:p w14:paraId="41C044E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．电源指示灯发出的红光是红外线</w:t>
      </w:r>
    </w:p>
    <w:p w14:paraId="558763E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．电加热管通电时电能转化为内能</w:t>
      </w:r>
    </w:p>
    <w:p w14:paraId="43ED0EA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．电加热管里电阻丝用电阻小、熔点低的材料制成</w:t>
      </w:r>
    </w:p>
    <w:p w14:paraId="61501B0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）电热水器要使用三脚插头，是为了使电热水器的金属外壳与______相连；</w:t>
      </w:r>
    </w:p>
    <w:p w14:paraId="5923ADC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）如图甲所示，在热水管和冷水管交会处安有一个水龙头。水龙头的手柄做的较长，这个水龙头的手柄相当于一个______（选填“省力”、“费力”或“等臂”）杠杆；</w:t>
      </w:r>
    </w:p>
    <w:p w14:paraId="03E3CE3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）电热水器内胆充满水后才能通电加热。电加热管周围的水吸收热量温度升高，水的体积膨胀，密度变______；</w:t>
      </w:r>
    </w:p>
    <w:p w14:paraId="38FD40F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为了防止电热水器漏电，电热水器生产厂家利用自来水导电能力差的特性，发明了一种“防电墙”技术。即用一段空心绝缘管替换一段热水出水管。通过改变此管的内径和长度来改变管内水的电阻的大小。如图丙所示，四个用同种材料制成的空心绝缘管，</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内径相同，</w:t>
      </w:r>
      <w:r>
        <w:rPr>
          <w:rFonts w:ascii="Times New Roman" w:hAnsi="Times New Roman" w:eastAsia="Times New Roman" w:cs="Times New Roman"/>
          <w:color w:val="000000"/>
        </w:rPr>
        <w:t>C</w:t>
      </w:r>
      <w:r>
        <w:rPr>
          <w:rFonts w:ascii="宋体" w:hAnsi="宋体" w:eastAsia="宋体" w:cs="宋体"/>
          <w:color w:val="000000"/>
        </w:rPr>
        <w:t>和</w:t>
      </w:r>
      <w:r>
        <w:rPr>
          <w:rFonts w:ascii="Times New Roman" w:hAnsi="Times New Roman" w:eastAsia="Times New Roman" w:cs="Times New Roman"/>
          <w:color w:val="000000"/>
        </w:rPr>
        <w:t>D</w:t>
      </w:r>
      <w:r>
        <w:rPr>
          <w:rFonts w:ascii="宋体" w:hAnsi="宋体" w:eastAsia="宋体" w:cs="宋体"/>
          <w:color w:val="000000"/>
        </w:rPr>
        <w:t>内径相同，</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的内径大于</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的内径。为了增大流经空心绝缘管内水的电阻，减小漏电电流，如果你是设计师，会选用下图中的______绝缘管；</w:t>
      </w:r>
    </w:p>
    <w:p w14:paraId="0ECB82DE">
      <w:pPr>
        <w:spacing w:line="360" w:lineRule="auto"/>
        <w:jc w:val="left"/>
        <w:textAlignment w:val="center"/>
        <w:rPr>
          <w:color w:val="000000"/>
        </w:rPr>
      </w:pPr>
      <w:r>
        <w:rPr>
          <w:rFonts w:ascii="宋体" w:hAnsi="宋体" w:eastAsia="宋体" w:cs="宋体"/>
          <w:color w:val="000000"/>
        </w:rPr>
        <w:drawing>
          <wp:inline distT="0" distB="0" distL="114300" distR="114300">
            <wp:extent cx="2857500" cy="771525"/>
            <wp:effectExtent l="0" t="0" r="0"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169"/>
                    <a:stretch>
                      <a:fillRect/>
                    </a:stretch>
                  </pic:blipFill>
                  <pic:spPr>
                    <a:xfrm>
                      <a:off x="0" y="0"/>
                      <a:ext cx="2857500" cy="771525"/>
                    </a:xfrm>
                    <a:prstGeom prst="rect">
                      <a:avLst/>
                    </a:prstGeom>
                  </pic:spPr>
                </pic:pic>
              </a:graphicData>
            </a:graphic>
          </wp:inline>
        </w:drawing>
      </w:r>
      <w:r>
        <w:rPr>
          <w:rFonts w:ascii="宋体" w:hAnsi="宋体" w:eastAsia="宋体" w:cs="宋体"/>
          <w:color w:val="000000"/>
        </w:rPr>
        <w:br w:type="textWrapping"/>
      </w:r>
    </w:p>
    <w:p w14:paraId="0452154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）电热水器面板上有两个控制开关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，火线两个电加热管分别用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表示，要求</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单独控制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单独控制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，两个开关同时闭合时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同时加热。请你在图丁中，用笔画线代替导线，补全开关控制电加热管的电路，且符合安全用电的原则______。</w:t>
      </w:r>
    </w:p>
    <w:p w14:paraId="16935FE5">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drawing>
          <wp:inline distT="0" distB="0" distL="114300" distR="114300">
            <wp:extent cx="2495550" cy="16764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70"/>
                    <a:stretch>
                      <a:fillRect/>
                    </a:stretch>
                  </pic:blipFill>
                  <pic:spPr>
                    <a:xfrm>
                      <a:off x="0" y="0"/>
                      <a:ext cx="2495550" cy="1676400"/>
                    </a:xfrm>
                    <a:prstGeom prst="rect">
                      <a:avLst/>
                    </a:prstGeom>
                  </pic:spPr>
                </pic:pic>
              </a:graphicData>
            </a:graphic>
          </wp:inline>
        </w:drawing>
      </w:r>
      <w:r>
        <w:rPr>
          <w:rFonts w:ascii="宋体" w:hAnsi="宋体" w:eastAsia="宋体" w:cs="宋体"/>
          <w:color w:val="000000"/>
        </w:rPr>
        <w:br w:type="textWrapping"/>
      </w:r>
    </w:p>
    <w:p w14:paraId="1F37CBE8">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4B369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4E08E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B5F85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E09FE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73BC8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1ECDA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EF15D7F"/>
    <w:rsid w:val="38274566"/>
    <w:rsid w:val="42046A7E"/>
    <w:rsid w:val="69CE143A"/>
    <w:rsid w:val="71EF3E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9.bin"/><Relationship Id="rId98" Type="http://schemas.openxmlformats.org/officeDocument/2006/relationships/image" Target="media/image51.png"/><Relationship Id="rId97" Type="http://schemas.openxmlformats.org/officeDocument/2006/relationships/image" Target="media/image50.wmf"/><Relationship Id="rId96" Type="http://schemas.openxmlformats.org/officeDocument/2006/relationships/oleObject" Target="embeddings/oleObject38.bin"/><Relationship Id="rId95" Type="http://schemas.openxmlformats.org/officeDocument/2006/relationships/image" Target="media/image49.wmf"/><Relationship Id="rId94" Type="http://schemas.openxmlformats.org/officeDocument/2006/relationships/oleObject" Target="embeddings/oleObject37.bin"/><Relationship Id="rId93" Type="http://schemas.openxmlformats.org/officeDocument/2006/relationships/image" Target="media/image48.wmf"/><Relationship Id="rId92" Type="http://schemas.openxmlformats.org/officeDocument/2006/relationships/oleObject" Target="embeddings/oleObject36.bin"/><Relationship Id="rId91" Type="http://schemas.openxmlformats.org/officeDocument/2006/relationships/image" Target="media/image47.wmf"/><Relationship Id="rId90" Type="http://schemas.openxmlformats.org/officeDocument/2006/relationships/oleObject" Target="embeddings/oleObject35.bin"/><Relationship Id="rId9" Type="http://schemas.openxmlformats.org/officeDocument/2006/relationships/theme" Target="theme/theme1.xml"/><Relationship Id="rId89" Type="http://schemas.openxmlformats.org/officeDocument/2006/relationships/image" Target="media/image46.png"/><Relationship Id="rId88" Type="http://schemas.openxmlformats.org/officeDocument/2006/relationships/image" Target="media/image45.wmf"/><Relationship Id="rId87" Type="http://schemas.openxmlformats.org/officeDocument/2006/relationships/oleObject" Target="embeddings/oleObject34.bin"/><Relationship Id="rId86" Type="http://schemas.openxmlformats.org/officeDocument/2006/relationships/image" Target="media/image44.wmf"/><Relationship Id="rId85" Type="http://schemas.openxmlformats.org/officeDocument/2006/relationships/oleObject" Target="embeddings/oleObject33.bin"/><Relationship Id="rId84" Type="http://schemas.openxmlformats.org/officeDocument/2006/relationships/image" Target="media/image43.wmf"/><Relationship Id="rId83" Type="http://schemas.openxmlformats.org/officeDocument/2006/relationships/oleObject" Target="embeddings/oleObject32.bin"/><Relationship Id="rId82" Type="http://schemas.openxmlformats.org/officeDocument/2006/relationships/image" Target="media/image42.wmf"/><Relationship Id="rId81" Type="http://schemas.openxmlformats.org/officeDocument/2006/relationships/oleObject" Target="embeddings/oleObject31.bin"/><Relationship Id="rId80" Type="http://schemas.openxmlformats.org/officeDocument/2006/relationships/image" Target="media/image41.wmf"/><Relationship Id="rId8" Type="http://schemas.openxmlformats.org/officeDocument/2006/relationships/footer" Target="footer3.xml"/><Relationship Id="rId79" Type="http://schemas.openxmlformats.org/officeDocument/2006/relationships/image" Target="media/image40.png"/><Relationship Id="rId78" Type="http://schemas.openxmlformats.org/officeDocument/2006/relationships/image" Target="media/image39.png"/><Relationship Id="rId77" Type="http://schemas.openxmlformats.org/officeDocument/2006/relationships/image" Target="media/image38.wmf"/><Relationship Id="rId76" Type="http://schemas.openxmlformats.org/officeDocument/2006/relationships/oleObject" Target="embeddings/oleObject30.bin"/><Relationship Id="rId75" Type="http://schemas.openxmlformats.org/officeDocument/2006/relationships/image" Target="media/image37.png"/><Relationship Id="rId74" Type="http://schemas.openxmlformats.org/officeDocument/2006/relationships/image" Target="media/image36.png"/><Relationship Id="rId73" Type="http://schemas.openxmlformats.org/officeDocument/2006/relationships/image" Target="media/image35.png"/><Relationship Id="rId72" Type="http://schemas.openxmlformats.org/officeDocument/2006/relationships/oleObject" Target="embeddings/oleObject29.bin"/><Relationship Id="rId71" Type="http://schemas.openxmlformats.org/officeDocument/2006/relationships/oleObject" Target="embeddings/oleObject28.bin"/><Relationship Id="rId70" Type="http://schemas.openxmlformats.org/officeDocument/2006/relationships/image" Target="media/image34.wmf"/><Relationship Id="rId7" Type="http://schemas.openxmlformats.org/officeDocument/2006/relationships/footer" Target="footer2.xml"/><Relationship Id="rId69" Type="http://schemas.openxmlformats.org/officeDocument/2006/relationships/oleObject" Target="embeddings/oleObject27.bin"/><Relationship Id="rId68" Type="http://schemas.openxmlformats.org/officeDocument/2006/relationships/image" Target="media/image33.png"/><Relationship Id="rId67" Type="http://schemas.openxmlformats.org/officeDocument/2006/relationships/oleObject" Target="embeddings/oleObject26.bin"/><Relationship Id="rId66" Type="http://schemas.openxmlformats.org/officeDocument/2006/relationships/oleObject" Target="embeddings/oleObject25.bin"/><Relationship Id="rId65" Type="http://schemas.openxmlformats.org/officeDocument/2006/relationships/image" Target="media/image32.wmf"/><Relationship Id="rId64" Type="http://schemas.openxmlformats.org/officeDocument/2006/relationships/oleObject" Target="embeddings/oleObject24.bin"/><Relationship Id="rId63" Type="http://schemas.openxmlformats.org/officeDocument/2006/relationships/image" Target="media/image31.wmf"/><Relationship Id="rId62" Type="http://schemas.openxmlformats.org/officeDocument/2006/relationships/oleObject" Target="embeddings/oleObject23.bin"/><Relationship Id="rId61" Type="http://schemas.openxmlformats.org/officeDocument/2006/relationships/image" Target="media/image30.wmf"/><Relationship Id="rId60" Type="http://schemas.openxmlformats.org/officeDocument/2006/relationships/oleObject" Target="embeddings/oleObject22.bin"/><Relationship Id="rId6" Type="http://schemas.openxmlformats.org/officeDocument/2006/relationships/footer" Target="footer1.xml"/><Relationship Id="rId59" Type="http://schemas.openxmlformats.org/officeDocument/2006/relationships/image" Target="media/image29.wmf"/><Relationship Id="rId58" Type="http://schemas.openxmlformats.org/officeDocument/2006/relationships/oleObject" Target="embeddings/oleObject21.bin"/><Relationship Id="rId57" Type="http://schemas.openxmlformats.org/officeDocument/2006/relationships/oleObject" Target="embeddings/oleObject20.bin"/><Relationship Id="rId56" Type="http://schemas.openxmlformats.org/officeDocument/2006/relationships/oleObject" Target="embeddings/oleObject19.bin"/><Relationship Id="rId55" Type="http://schemas.openxmlformats.org/officeDocument/2006/relationships/oleObject" Target="embeddings/oleObject18.bin"/><Relationship Id="rId54" Type="http://schemas.openxmlformats.org/officeDocument/2006/relationships/oleObject" Target="embeddings/oleObject17.bin"/><Relationship Id="rId53" Type="http://schemas.openxmlformats.org/officeDocument/2006/relationships/image" Target="media/image28.wmf"/><Relationship Id="rId52" Type="http://schemas.openxmlformats.org/officeDocument/2006/relationships/oleObject" Target="embeddings/oleObject16.bin"/><Relationship Id="rId51" Type="http://schemas.openxmlformats.org/officeDocument/2006/relationships/image" Target="media/image27.wmf"/><Relationship Id="rId50" Type="http://schemas.openxmlformats.org/officeDocument/2006/relationships/oleObject" Target="embeddings/oleObject15.bin"/><Relationship Id="rId5" Type="http://schemas.openxmlformats.org/officeDocument/2006/relationships/header" Target="header3.xml"/><Relationship Id="rId49" Type="http://schemas.openxmlformats.org/officeDocument/2006/relationships/image" Target="media/image26.wmf"/><Relationship Id="rId48" Type="http://schemas.openxmlformats.org/officeDocument/2006/relationships/oleObject" Target="embeddings/oleObject14.bin"/><Relationship Id="rId47" Type="http://schemas.openxmlformats.org/officeDocument/2006/relationships/image" Target="media/image25.wmf"/><Relationship Id="rId46" Type="http://schemas.openxmlformats.org/officeDocument/2006/relationships/oleObject" Target="embeddings/oleObject13.bin"/><Relationship Id="rId45" Type="http://schemas.openxmlformats.org/officeDocument/2006/relationships/image" Target="media/image24.png"/><Relationship Id="rId44" Type="http://schemas.openxmlformats.org/officeDocument/2006/relationships/image" Target="media/image23.wmf"/><Relationship Id="rId43" Type="http://schemas.openxmlformats.org/officeDocument/2006/relationships/oleObject" Target="embeddings/oleObject12.bin"/><Relationship Id="rId42" Type="http://schemas.openxmlformats.org/officeDocument/2006/relationships/image" Target="media/image22.wmf"/><Relationship Id="rId41" Type="http://schemas.openxmlformats.org/officeDocument/2006/relationships/oleObject" Target="embeddings/oleObject11.bin"/><Relationship Id="rId40" Type="http://schemas.openxmlformats.org/officeDocument/2006/relationships/image" Target="media/image21.wmf"/><Relationship Id="rId4" Type="http://schemas.openxmlformats.org/officeDocument/2006/relationships/header" Target="header2.xml"/><Relationship Id="rId39" Type="http://schemas.openxmlformats.org/officeDocument/2006/relationships/oleObject" Target="embeddings/oleObject10.bin"/><Relationship Id="rId38" Type="http://schemas.openxmlformats.org/officeDocument/2006/relationships/image" Target="media/image20.wmf"/><Relationship Id="rId37" Type="http://schemas.openxmlformats.org/officeDocument/2006/relationships/oleObject" Target="embeddings/oleObject9.bin"/><Relationship Id="rId36" Type="http://schemas.openxmlformats.org/officeDocument/2006/relationships/image" Target="media/image19.wmf"/><Relationship Id="rId35" Type="http://schemas.openxmlformats.org/officeDocument/2006/relationships/oleObject" Target="embeddings/oleObject8.bin"/><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wmf"/><Relationship Id="rId31" Type="http://schemas.openxmlformats.org/officeDocument/2006/relationships/oleObject" Target="embeddings/oleObject7.bin"/><Relationship Id="rId30" Type="http://schemas.openxmlformats.org/officeDocument/2006/relationships/image" Target="media/image15.png"/><Relationship Id="rId3" Type="http://schemas.openxmlformats.org/officeDocument/2006/relationships/header" Target="header1.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wmf"/><Relationship Id="rId24" Type="http://schemas.openxmlformats.org/officeDocument/2006/relationships/oleObject" Target="embeddings/oleObject6.bin"/><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wmf"/><Relationship Id="rId20" Type="http://schemas.openxmlformats.org/officeDocument/2006/relationships/oleObject" Target="embeddings/oleObject5.bin"/><Relationship Id="rId2" Type="http://schemas.openxmlformats.org/officeDocument/2006/relationships/settings" Target="settings.xml"/><Relationship Id="rId19" Type="http://schemas.openxmlformats.org/officeDocument/2006/relationships/image" Target="media/image6.wmf"/><Relationship Id="rId18" Type="http://schemas.openxmlformats.org/officeDocument/2006/relationships/oleObject" Target="embeddings/oleObject4.bin"/><Relationship Id="rId172" Type="http://schemas.openxmlformats.org/officeDocument/2006/relationships/fontTable" Target="fontTable.xml"/><Relationship Id="rId171" Type="http://schemas.openxmlformats.org/officeDocument/2006/relationships/customXml" Target="../customXml/item1.xml"/><Relationship Id="rId170" Type="http://schemas.openxmlformats.org/officeDocument/2006/relationships/image" Target="media/image80.png"/><Relationship Id="rId17" Type="http://schemas.openxmlformats.org/officeDocument/2006/relationships/image" Target="media/image5.wmf"/><Relationship Id="rId169" Type="http://schemas.openxmlformats.org/officeDocument/2006/relationships/image" Target="media/image79.png"/><Relationship Id="rId168" Type="http://schemas.openxmlformats.org/officeDocument/2006/relationships/image" Target="media/image78.png"/><Relationship Id="rId167" Type="http://schemas.openxmlformats.org/officeDocument/2006/relationships/oleObject" Target="embeddings/oleObject81.bin"/><Relationship Id="rId166" Type="http://schemas.openxmlformats.org/officeDocument/2006/relationships/oleObject" Target="embeddings/oleObject80.bin"/><Relationship Id="rId165" Type="http://schemas.openxmlformats.org/officeDocument/2006/relationships/oleObject" Target="embeddings/oleObject79.bin"/><Relationship Id="rId164" Type="http://schemas.openxmlformats.org/officeDocument/2006/relationships/oleObject" Target="embeddings/oleObject78.bin"/><Relationship Id="rId163" Type="http://schemas.openxmlformats.org/officeDocument/2006/relationships/oleObject" Target="embeddings/oleObject77.bin"/><Relationship Id="rId162" Type="http://schemas.openxmlformats.org/officeDocument/2006/relationships/image" Target="media/image77.wmf"/><Relationship Id="rId161" Type="http://schemas.openxmlformats.org/officeDocument/2006/relationships/oleObject" Target="embeddings/oleObject76.bin"/><Relationship Id="rId160" Type="http://schemas.openxmlformats.org/officeDocument/2006/relationships/image" Target="media/image76.wmf"/><Relationship Id="rId16" Type="http://schemas.openxmlformats.org/officeDocument/2006/relationships/oleObject" Target="embeddings/oleObject3.bin"/><Relationship Id="rId159" Type="http://schemas.openxmlformats.org/officeDocument/2006/relationships/oleObject" Target="embeddings/oleObject75.bin"/><Relationship Id="rId158" Type="http://schemas.openxmlformats.org/officeDocument/2006/relationships/oleObject" Target="embeddings/oleObject74.bin"/><Relationship Id="rId157" Type="http://schemas.openxmlformats.org/officeDocument/2006/relationships/oleObject" Target="embeddings/oleObject73.bin"/><Relationship Id="rId156" Type="http://schemas.openxmlformats.org/officeDocument/2006/relationships/oleObject" Target="embeddings/oleObject72.bin"/><Relationship Id="rId155" Type="http://schemas.openxmlformats.org/officeDocument/2006/relationships/oleObject" Target="embeddings/oleObject71.bin"/><Relationship Id="rId154" Type="http://schemas.openxmlformats.org/officeDocument/2006/relationships/image" Target="media/image75.wmf"/><Relationship Id="rId153" Type="http://schemas.openxmlformats.org/officeDocument/2006/relationships/oleObject" Target="embeddings/oleObject70.bin"/><Relationship Id="rId152" Type="http://schemas.openxmlformats.org/officeDocument/2006/relationships/image" Target="media/image74.wmf"/><Relationship Id="rId151" Type="http://schemas.openxmlformats.org/officeDocument/2006/relationships/oleObject" Target="embeddings/oleObject69.bin"/><Relationship Id="rId150" Type="http://schemas.openxmlformats.org/officeDocument/2006/relationships/oleObject" Target="embeddings/oleObject68.bin"/><Relationship Id="rId15" Type="http://schemas.openxmlformats.org/officeDocument/2006/relationships/image" Target="media/image4.wmf"/><Relationship Id="rId149" Type="http://schemas.openxmlformats.org/officeDocument/2006/relationships/oleObject" Target="embeddings/oleObject67.bin"/><Relationship Id="rId148" Type="http://schemas.openxmlformats.org/officeDocument/2006/relationships/oleObject" Target="embeddings/oleObject66.bin"/><Relationship Id="rId147" Type="http://schemas.openxmlformats.org/officeDocument/2006/relationships/oleObject" Target="embeddings/oleObject65.bin"/><Relationship Id="rId146" Type="http://schemas.openxmlformats.org/officeDocument/2006/relationships/oleObject" Target="embeddings/oleObject64.bin"/><Relationship Id="rId145" Type="http://schemas.openxmlformats.org/officeDocument/2006/relationships/oleObject" Target="embeddings/oleObject63.bin"/><Relationship Id="rId144" Type="http://schemas.openxmlformats.org/officeDocument/2006/relationships/oleObject" Target="embeddings/oleObject62.bin"/><Relationship Id="rId143" Type="http://schemas.openxmlformats.org/officeDocument/2006/relationships/image" Target="media/image73.wmf"/><Relationship Id="rId142" Type="http://schemas.openxmlformats.org/officeDocument/2006/relationships/oleObject" Target="embeddings/oleObject61.bin"/><Relationship Id="rId141" Type="http://schemas.openxmlformats.org/officeDocument/2006/relationships/image" Target="media/image72.wmf"/><Relationship Id="rId140" Type="http://schemas.openxmlformats.org/officeDocument/2006/relationships/oleObject" Target="embeddings/oleObject60.bin"/><Relationship Id="rId14" Type="http://schemas.openxmlformats.org/officeDocument/2006/relationships/image" Target="media/image3.wmf"/><Relationship Id="rId139" Type="http://schemas.openxmlformats.org/officeDocument/2006/relationships/oleObject" Target="embeddings/oleObject59.bin"/><Relationship Id="rId138" Type="http://schemas.openxmlformats.org/officeDocument/2006/relationships/oleObject" Target="embeddings/oleObject58.bin"/><Relationship Id="rId137" Type="http://schemas.openxmlformats.org/officeDocument/2006/relationships/image" Target="media/image71.wmf"/><Relationship Id="rId136" Type="http://schemas.openxmlformats.org/officeDocument/2006/relationships/oleObject" Target="embeddings/oleObject57.bin"/><Relationship Id="rId135" Type="http://schemas.openxmlformats.org/officeDocument/2006/relationships/oleObject" Target="embeddings/oleObject56.bin"/><Relationship Id="rId134" Type="http://schemas.openxmlformats.org/officeDocument/2006/relationships/image" Target="media/image70.wmf"/><Relationship Id="rId133" Type="http://schemas.openxmlformats.org/officeDocument/2006/relationships/oleObject" Target="embeddings/oleObject55.bin"/><Relationship Id="rId132" Type="http://schemas.openxmlformats.org/officeDocument/2006/relationships/image" Target="media/image69.wmf"/><Relationship Id="rId131" Type="http://schemas.openxmlformats.org/officeDocument/2006/relationships/oleObject" Target="embeddings/oleObject54.bin"/><Relationship Id="rId130" Type="http://schemas.openxmlformats.org/officeDocument/2006/relationships/image" Target="media/image68.wmf"/><Relationship Id="rId13" Type="http://schemas.openxmlformats.org/officeDocument/2006/relationships/oleObject" Target="embeddings/oleObject2.bin"/><Relationship Id="rId129" Type="http://schemas.openxmlformats.org/officeDocument/2006/relationships/oleObject" Target="embeddings/oleObject53.bin"/><Relationship Id="rId128" Type="http://schemas.openxmlformats.org/officeDocument/2006/relationships/image" Target="media/image67.wmf"/><Relationship Id="rId127" Type="http://schemas.openxmlformats.org/officeDocument/2006/relationships/oleObject" Target="embeddings/oleObject52.bin"/><Relationship Id="rId126" Type="http://schemas.openxmlformats.org/officeDocument/2006/relationships/image" Target="media/image66.wmf"/><Relationship Id="rId125" Type="http://schemas.openxmlformats.org/officeDocument/2006/relationships/oleObject" Target="embeddings/oleObject51.bin"/><Relationship Id="rId124" Type="http://schemas.openxmlformats.org/officeDocument/2006/relationships/image" Target="media/image65.wmf"/><Relationship Id="rId123" Type="http://schemas.openxmlformats.org/officeDocument/2006/relationships/oleObject" Target="embeddings/oleObject50.bin"/><Relationship Id="rId122" Type="http://schemas.openxmlformats.org/officeDocument/2006/relationships/image" Target="media/image64.wmf"/><Relationship Id="rId121" Type="http://schemas.openxmlformats.org/officeDocument/2006/relationships/oleObject" Target="embeddings/oleObject49.bin"/><Relationship Id="rId120" Type="http://schemas.openxmlformats.org/officeDocument/2006/relationships/image" Target="media/image63.png"/><Relationship Id="rId12" Type="http://schemas.openxmlformats.org/officeDocument/2006/relationships/image" Target="media/image2.wmf"/><Relationship Id="rId119" Type="http://schemas.openxmlformats.org/officeDocument/2006/relationships/image" Target="media/image62.wmf"/><Relationship Id="rId118" Type="http://schemas.openxmlformats.org/officeDocument/2006/relationships/oleObject" Target="embeddings/oleObject48.bin"/><Relationship Id="rId117" Type="http://schemas.openxmlformats.org/officeDocument/2006/relationships/image" Target="media/image61.wmf"/><Relationship Id="rId116" Type="http://schemas.openxmlformats.org/officeDocument/2006/relationships/oleObject" Target="embeddings/oleObject47.bin"/><Relationship Id="rId115" Type="http://schemas.openxmlformats.org/officeDocument/2006/relationships/image" Target="media/image60.wmf"/><Relationship Id="rId114" Type="http://schemas.openxmlformats.org/officeDocument/2006/relationships/oleObject" Target="embeddings/oleObject46.bin"/><Relationship Id="rId113" Type="http://schemas.openxmlformats.org/officeDocument/2006/relationships/image" Target="media/image59.wmf"/><Relationship Id="rId112" Type="http://schemas.openxmlformats.org/officeDocument/2006/relationships/oleObject" Target="embeddings/oleObject45.bin"/><Relationship Id="rId111" Type="http://schemas.openxmlformats.org/officeDocument/2006/relationships/image" Target="media/image58.wmf"/><Relationship Id="rId110" Type="http://schemas.openxmlformats.org/officeDocument/2006/relationships/oleObject" Target="embeddings/oleObject44.bin"/><Relationship Id="rId11" Type="http://schemas.openxmlformats.org/officeDocument/2006/relationships/oleObject" Target="embeddings/oleObject1.bin"/><Relationship Id="rId109" Type="http://schemas.openxmlformats.org/officeDocument/2006/relationships/image" Target="media/image57.png"/><Relationship Id="rId108" Type="http://schemas.openxmlformats.org/officeDocument/2006/relationships/image" Target="media/image56.wmf"/><Relationship Id="rId107" Type="http://schemas.openxmlformats.org/officeDocument/2006/relationships/oleObject" Target="embeddings/oleObject43.bin"/><Relationship Id="rId106" Type="http://schemas.openxmlformats.org/officeDocument/2006/relationships/image" Target="media/image55.wmf"/><Relationship Id="rId105" Type="http://schemas.openxmlformats.org/officeDocument/2006/relationships/oleObject" Target="embeddings/oleObject42.bin"/><Relationship Id="rId104" Type="http://schemas.openxmlformats.org/officeDocument/2006/relationships/image" Target="media/image54.wmf"/><Relationship Id="rId103" Type="http://schemas.openxmlformats.org/officeDocument/2006/relationships/oleObject" Target="embeddings/oleObject41.bin"/><Relationship Id="rId102" Type="http://schemas.openxmlformats.org/officeDocument/2006/relationships/image" Target="media/image53.wmf"/><Relationship Id="rId101" Type="http://schemas.openxmlformats.org/officeDocument/2006/relationships/oleObject" Target="embeddings/oleObject40.bin"/><Relationship Id="rId100" Type="http://schemas.openxmlformats.org/officeDocument/2006/relationships/image" Target="media/image5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4918</Words>
  <Characters>5362</Characters>
  <Lines>0</Lines>
  <Paragraphs>0</Paragraphs>
  <TotalTime>0</TotalTime>
  <ScaleCrop>false</ScaleCrop>
  <LinksUpToDate>false</LinksUpToDate>
  <CharactersWithSpaces>5466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2022-08-02T15:10:00Z</dcterms:created>
  <dc:creator>学科网试题生产平台</dc:creator>
  <dc:description>3028789249032192</dc:description>
  <cp:lastModifiedBy>上帝掷骰子吗</cp:lastModifiedBy>
  <dcterms:modified xsi:type="dcterms:W3CDTF">2024-07-19T16:52:18Z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47C311A4B4CF42069A50CE6151FA89CF</vt:lpwstr>
  </property>
</Properties>
</file>