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3DFF2D7">
      <w:pPr>
        <w:spacing w:line="285" w:lineRule="auto"/>
        <w:jc w:val="cente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11887200</wp:posOffset>
            </wp:positionH>
            <wp:positionV relativeFrom="topMargin">
              <wp:posOffset>10274300</wp:posOffset>
            </wp:positionV>
            <wp:extent cx="279400" cy="304800"/>
            <wp:effectExtent l="0" t="0" r="6350" b="0"/>
            <wp:wrapNone/>
            <wp:docPr id="100125" name="图片 100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5" name="图片 100125"/>
                    <pic:cNvPicPr>
                      <a:picLocks noChangeAspect="1"/>
                    </pic:cNvPicPr>
                  </pic:nvPicPr>
                  <pic:blipFill>
                    <a:blip r:embed="rId10"/>
                    <a:stretch>
                      <a:fillRect/>
                    </a:stretch>
                  </pic:blipFill>
                  <pic:spPr>
                    <a:xfrm>
                      <a:off x="0" y="0"/>
                      <a:ext cx="279400" cy="304800"/>
                    </a:xfrm>
                    <a:prstGeom prst="rect">
                      <a:avLst/>
                    </a:prstGeom>
                  </pic:spPr>
                </pic:pic>
              </a:graphicData>
            </a:graphic>
          </wp:anchor>
        </w:drawing>
      </w:r>
      <w:r>
        <w:rPr>
          <w:rFonts w:ascii="宋体" w:hAnsi="宋体" w:eastAsia="宋体" w:cs="宋体"/>
          <w:b/>
          <w:color w:val="auto"/>
          <w:sz w:val="32"/>
        </w:rPr>
        <w:t>滨州市二</w:t>
      </w:r>
      <w:r>
        <w:rPr>
          <w:rFonts w:ascii="Times New Roman" w:hAnsi="Times New Roman" w:eastAsia="Times New Roman" w:cs="Times New Roman"/>
          <w:b/>
          <w:color w:val="auto"/>
          <w:sz w:val="32"/>
        </w:rPr>
        <w:t>0</w:t>
      </w:r>
      <w:r>
        <w:rPr>
          <w:rFonts w:ascii="宋体" w:hAnsi="宋体" w:eastAsia="宋体" w:cs="宋体"/>
          <w:b/>
          <w:color w:val="auto"/>
          <w:sz w:val="32"/>
        </w:rPr>
        <w:t>二二年初中学业水平考试</w:t>
      </w:r>
    </w:p>
    <w:p w14:paraId="7584DA2F">
      <w:pPr>
        <w:spacing w:line="285" w:lineRule="auto"/>
        <w:jc w:val="center"/>
      </w:pPr>
      <w:r>
        <w:rPr>
          <w:rFonts w:ascii="宋体" w:hAnsi="宋体" w:eastAsia="宋体" w:cs="宋体"/>
          <w:b/>
          <w:color w:val="auto"/>
          <w:sz w:val="32"/>
        </w:rPr>
        <w:t>物理试题</w:t>
      </w:r>
    </w:p>
    <w:p w14:paraId="0864A134">
      <w:pPr>
        <w:spacing w:line="285" w:lineRule="auto"/>
        <w:jc w:val="center"/>
      </w:pPr>
      <w:r>
        <w:rPr>
          <w:rFonts w:ascii="宋体" w:hAnsi="宋体" w:eastAsia="宋体" w:cs="宋体"/>
          <w:b/>
          <w:color w:val="auto"/>
          <w:sz w:val="24"/>
        </w:rPr>
        <w:t>第Ⅰ卷（选择题共</w:t>
      </w:r>
      <w:r>
        <w:rPr>
          <w:rFonts w:ascii="Times New Roman" w:hAnsi="Times New Roman" w:eastAsia="Times New Roman" w:cs="Times New Roman"/>
          <w:b/>
          <w:color w:val="auto"/>
          <w:sz w:val="24"/>
        </w:rPr>
        <w:t>48</w:t>
      </w:r>
      <w:r>
        <w:rPr>
          <w:rFonts w:ascii="宋体" w:hAnsi="宋体" w:eastAsia="宋体" w:cs="宋体"/>
          <w:b/>
          <w:color w:val="auto"/>
          <w:sz w:val="24"/>
        </w:rPr>
        <w:t>分）</w:t>
      </w:r>
    </w:p>
    <w:p w14:paraId="1A4DD0D2">
      <w:pPr>
        <w:spacing w:line="285" w:lineRule="auto"/>
        <w:jc w:val="left"/>
      </w:pPr>
      <w:r>
        <w:rPr>
          <w:rFonts w:ascii="宋体" w:hAnsi="宋体" w:eastAsia="宋体" w:cs="宋体"/>
          <w:b/>
          <w:color w:val="auto"/>
          <w:sz w:val="24"/>
        </w:rPr>
        <w:t>一、选择题（本题包括</w:t>
      </w:r>
      <w:r>
        <w:rPr>
          <w:rFonts w:ascii="Times New Roman" w:hAnsi="Times New Roman" w:eastAsia="Times New Roman" w:cs="Times New Roman"/>
          <w:b/>
          <w:color w:val="auto"/>
          <w:sz w:val="24"/>
        </w:rPr>
        <w:t>15</w:t>
      </w:r>
      <w:r>
        <w:rPr>
          <w:rFonts w:ascii="宋体" w:hAnsi="宋体" w:eastAsia="宋体" w:cs="宋体"/>
          <w:b/>
          <w:color w:val="auto"/>
          <w:sz w:val="24"/>
        </w:rPr>
        <w:t>个小题，共</w:t>
      </w:r>
      <w:r>
        <w:rPr>
          <w:rFonts w:ascii="Times New Roman" w:hAnsi="Times New Roman" w:eastAsia="Times New Roman" w:cs="Times New Roman"/>
          <w:b/>
          <w:color w:val="auto"/>
          <w:sz w:val="24"/>
        </w:rPr>
        <w:t>48</w:t>
      </w:r>
      <w:r>
        <w:rPr>
          <w:rFonts w:ascii="宋体" w:hAnsi="宋体" w:eastAsia="宋体" w:cs="宋体"/>
          <w:b/>
          <w:color w:val="auto"/>
          <w:sz w:val="24"/>
        </w:rPr>
        <w:t>分。在每小题给出的四个选项中，第</w:t>
      </w:r>
      <w:r>
        <w:rPr>
          <w:rFonts w:ascii="Times New Roman" w:hAnsi="Times New Roman" w:eastAsia="Times New Roman" w:cs="Times New Roman"/>
          <w:b/>
          <w:color w:val="auto"/>
          <w:sz w:val="24"/>
        </w:rPr>
        <w:t>1</w:t>
      </w:r>
      <w:r>
        <w:rPr>
          <w:rFonts w:ascii="宋体" w:hAnsi="宋体" w:eastAsia="宋体" w:cs="宋体"/>
          <w:b/>
          <w:color w:val="auto"/>
          <w:sz w:val="24"/>
        </w:rPr>
        <w:t>～</w:t>
      </w:r>
      <w:r>
        <w:rPr>
          <w:rFonts w:ascii="Times New Roman" w:hAnsi="Times New Roman" w:eastAsia="Times New Roman" w:cs="Times New Roman"/>
          <w:b/>
          <w:color w:val="auto"/>
          <w:sz w:val="24"/>
        </w:rPr>
        <w:t>12</w:t>
      </w:r>
      <w:r>
        <w:rPr>
          <w:rFonts w:ascii="宋体" w:hAnsi="宋体" w:eastAsia="宋体" w:cs="宋体"/>
          <w:b/>
          <w:color w:val="auto"/>
          <w:sz w:val="24"/>
        </w:rPr>
        <w:t>小题只有一项符合题目要求，选对得</w:t>
      </w:r>
      <w:r>
        <w:rPr>
          <w:rFonts w:ascii="Times New Roman" w:hAnsi="Times New Roman" w:eastAsia="Times New Roman" w:cs="Times New Roman"/>
          <w:b/>
          <w:color w:val="auto"/>
          <w:sz w:val="24"/>
        </w:rPr>
        <w:t>3</w:t>
      </w:r>
      <w:r>
        <w:rPr>
          <w:rFonts w:ascii="宋体" w:hAnsi="宋体" w:eastAsia="宋体" w:cs="宋体"/>
          <w:b/>
          <w:color w:val="auto"/>
          <w:sz w:val="24"/>
        </w:rPr>
        <w:t>分；第</w:t>
      </w:r>
      <w:r>
        <w:rPr>
          <w:rFonts w:ascii="Times New Roman" w:hAnsi="Times New Roman" w:eastAsia="Times New Roman" w:cs="Times New Roman"/>
          <w:b/>
          <w:color w:val="auto"/>
          <w:sz w:val="24"/>
        </w:rPr>
        <w:t>13</w:t>
      </w:r>
      <w:r>
        <w:rPr>
          <w:rFonts w:ascii="宋体" w:hAnsi="宋体" w:eastAsia="宋体" w:cs="宋体"/>
          <w:b/>
          <w:color w:val="auto"/>
          <w:sz w:val="24"/>
        </w:rPr>
        <w:t>～</w:t>
      </w:r>
      <w:r>
        <w:rPr>
          <w:rFonts w:ascii="Times New Roman" w:hAnsi="Times New Roman" w:eastAsia="Times New Roman" w:cs="Times New Roman"/>
          <w:b/>
          <w:color w:val="auto"/>
          <w:sz w:val="24"/>
        </w:rPr>
        <w:t>15</w:t>
      </w:r>
      <w:r>
        <w:rPr>
          <w:rFonts w:ascii="宋体" w:hAnsi="宋体" w:eastAsia="宋体" w:cs="宋体"/>
          <w:b/>
          <w:color w:val="auto"/>
          <w:sz w:val="24"/>
        </w:rPr>
        <w:t>小题，有多项符合题目要求，全部选对得</w:t>
      </w:r>
      <w:r>
        <w:rPr>
          <w:rFonts w:ascii="Times New Roman" w:hAnsi="Times New Roman" w:eastAsia="Times New Roman" w:cs="Times New Roman"/>
          <w:b/>
          <w:color w:val="auto"/>
          <w:sz w:val="24"/>
        </w:rPr>
        <w:t>4</w:t>
      </w:r>
      <w:r>
        <w:rPr>
          <w:rFonts w:ascii="宋体" w:hAnsi="宋体" w:eastAsia="宋体" w:cs="宋体"/>
          <w:b/>
          <w:color w:val="auto"/>
          <w:sz w:val="24"/>
        </w:rPr>
        <w:t>分，选对但不全的得</w:t>
      </w:r>
      <w:r>
        <w:rPr>
          <w:rFonts w:ascii="Times New Roman" w:hAnsi="Times New Roman" w:eastAsia="Times New Roman" w:cs="Times New Roman"/>
          <w:b/>
          <w:color w:val="auto"/>
          <w:sz w:val="24"/>
        </w:rPr>
        <w:t>2</w:t>
      </w:r>
      <w:r>
        <w:rPr>
          <w:rFonts w:ascii="宋体" w:hAnsi="宋体" w:eastAsia="宋体" w:cs="宋体"/>
          <w:b/>
          <w:color w:val="auto"/>
          <w:sz w:val="24"/>
        </w:rPr>
        <w:t>分，有选错的得</w:t>
      </w:r>
      <w:r>
        <w:rPr>
          <w:rFonts w:ascii="Times New Roman" w:hAnsi="Times New Roman" w:eastAsia="Times New Roman" w:cs="Times New Roman"/>
          <w:b/>
          <w:color w:val="auto"/>
          <w:sz w:val="24"/>
        </w:rPr>
        <w:t>0</w:t>
      </w:r>
      <w:r>
        <w:rPr>
          <w:rFonts w:ascii="宋体" w:hAnsi="宋体" w:eastAsia="宋体" w:cs="宋体"/>
          <w:b/>
          <w:color w:val="auto"/>
          <w:sz w:val="24"/>
        </w:rPr>
        <w:t>分）</w:t>
      </w:r>
    </w:p>
    <w:p w14:paraId="7E23691B">
      <w:pPr>
        <w:spacing w:line="360" w:lineRule="auto"/>
        <w:jc w:val="left"/>
      </w:pPr>
      <w:r>
        <w:rPr>
          <w:color w:val="auto"/>
        </w:rPr>
        <w:t xml:space="preserve">1. </w:t>
      </w:r>
      <w:r>
        <w:rPr>
          <w:rFonts w:ascii="宋体" w:hAnsi="宋体" w:eastAsia="宋体" w:cs="宋体"/>
          <w:color w:val="auto"/>
        </w:rPr>
        <w:t>下列估测中，符合实际的是（　　）</w:t>
      </w:r>
    </w:p>
    <w:p w14:paraId="1DFF22CC">
      <w:pPr>
        <w:spacing w:line="360" w:lineRule="auto"/>
        <w:jc w:val="left"/>
        <w:textAlignment w:val="center"/>
        <w:rPr>
          <w:color w:val="auto"/>
        </w:rPr>
      </w:pPr>
      <w:r>
        <w:t xml:space="preserve">A. </w:t>
      </w:r>
      <w:r>
        <w:rPr>
          <w:rFonts w:ascii="宋体" w:hAnsi="宋体" w:eastAsia="宋体" w:cs="宋体"/>
          <w:color w:val="auto"/>
        </w:rPr>
        <w:t>核酸检测用的口咽拭子长度约为</w:t>
      </w:r>
      <w:r>
        <w:rPr>
          <w:rFonts w:ascii="Times New Roman" w:hAnsi="Times New Roman" w:eastAsia="Times New Roman" w:cs="Times New Roman"/>
          <w:color w:val="auto"/>
        </w:rPr>
        <w:t>60cm</w:t>
      </w:r>
    </w:p>
    <w:p w14:paraId="271A740F">
      <w:pPr>
        <w:spacing w:line="360" w:lineRule="auto"/>
        <w:jc w:val="left"/>
        <w:textAlignment w:val="center"/>
        <w:rPr>
          <w:color w:val="auto"/>
        </w:rPr>
      </w:pPr>
      <w:r>
        <w:t xml:space="preserve">B. </w:t>
      </w:r>
      <w:r>
        <w:rPr>
          <w:rFonts w:ascii="宋体" w:hAnsi="宋体" w:eastAsia="宋体" w:cs="宋体"/>
          <w:color w:val="auto"/>
        </w:rPr>
        <w:t>人的正常体温约为</w:t>
      </w:r>
      <w:r>
        <w:rPr>
          <w:rFonts w:ascii="Times New Roman" w:hAnsi="Times New Roman" w:eastAsia="Times New Roman" w:cs="Times New Roman"/>
          <w:color w:val="auto"/>
        </w:rPr>
        <w:t>42℃</w:t>
      </w:r>
    </w:p>
    <w:p w14:paraId="64AFA7C8">
      <w:pPr>
        <w:spacing w:line="360" w:lineRule="auto"/>
        <w:jc w:val="left"/>
        <w:textAlignment w:val="center"/>
        <w:rPr>
          <w:color w:val="auto"/>
        </w:rPr>
      </w:pPr>
      <w:r>
        <w:t xml:space="preserve">C. </w:t>
      </w:r>
      <w:r>
        <w:rPr>
          <w:rFonts w:ascii="宋体" w:hAnsi="宋体" w:eastAsia="宋体" w:cs="宋体"/>
          <w:color w:val="auto"/>
        </w:rPr>
        <w:t>亚洲飞人苏炳添百米速度可达</w:t>
      </w:r>
      <w:r>
        <w:rPr>
          <w:rFonts w:ascii="Times New Roman" w:hAnsi="Times New Roman" w:eastAsia="Times New Roman" w:cs="Times New Roman"/>
          <w:color w:val="auto"/>
        </w:rPr>
        <w:t>10m/s</w:t>
      </w:r>
      <w:r>
        <w:rPr>
          <w:rFonts w:ascii="宋体" w:hAnsi="宋体" w:eastAsia="宋体" w:cs="宋体"/>
          <w:color w:val="auto"/>
        </w:rPr>
        <w:t>以上</w:t>
      </w:r>
    </w:p>
    <w:p w14:paraId="403EC9AF">
      <w:pPr>
        <w:spacing w:line="360" w:lineRule="auto"/>
        <w:jc w:val="left"/>
        <w:textAlignment w:val="center"/>
        <w:rPr>
          <w:color w:val="000000"/>
        </w:rPr>
      </w:pPr>
      <w:r>
        <w:t xml:space="preserve">D. </w:t>
      </w:r>
      <w:r>
        <w:rPr>
          <w:rFonts w:ascii="宋体" w:hAnsi="宋体" w:eastAsia="宋体" w:cs="宋体"/>
          <w:color w:val="auto"/>
        </w:rPr>
        <w:t>九年级物理课本的质量约为</w:t>
      </w:r>
      <w:r>
        <w:rPr>
          <w:rFonts w:ascii="Times New Roman" w:hAnsi="Times New Roman" w:eastAsia="Times New Roman" w:cs="Times New Roman"/>
          <w:color w:val="auto"/>
        </w:rPr>
        <w:t>2kg</w:t>
      </w:r>
    </w:p>
    <w:p w14:paraId="76376AF1">
      <w:pPr>
        <w:spacing w:line="360" w:lineRule="auto"/>
        <w:textAlignment w:val="center"/>
        <w:rPr>
          <w:color w:val="000000"/>
        </w:rPr>
      </w:pPr>
      <w:r>
        <w:rPr>
          <w:color w:val="2E75B6"/>
        </w:rPr>
        <w:t>【答案】</w:t>
      </w:r>
      <w:r>
        <w:rPr>
          <w:color w:val="000000"/>
        </w:rPr>
        <w:t>C</w:t>
      </w:r>
    </w:p>
    <w:p w14:paraId="2A9C6A83">
      <w:pPr>
        <w:spacing w:line="360" w:lineRule="auto"/>
        <w:textAlignment w:val="center"/>
        <w:rPr>
          <w:color w:val="000000"/>
        </w:rPr>
      </w:pPr>
      <w:r>
        <w:rPr>
          <w:color w:val="2E75B6"/>
        </w:rPr>
        <w:t>【解析】</w:t>
      </w:r>
    </w:p>
    <w:p w14:paraId="01D1C8CD">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．核酸检测用的口咽拭子长度约为</w:t>
      </w:r>
      <w:r>
        <w:rPr>
          <w:rFonts w:ascii="Times New Roman" w:hAnsi="Times New Roman" w:eastAsia="Times New Roman" w:cs="Times New Roman"/>
          <w:color w:val="000000"/>
        </w:rPr>
        <w:t>20cm</w:t>
      </w:r>
      <w:r>
        <w:rPr>
          <w:rFonts w:ascii="宋体" w:hAnsi="宋体" w:eastAsia="宋体" w:cs="宋体"/>
          <w:color w:val="000000"/>
        </w:rPr>
        <w:t>，约两个手掌宽，故</w:t>
      </w:r>
      <w:r>
        <w:rPr>
          <w:rFonts w:ascii="Times New Roman" w:hAnsi="Times New Roman" w:eastAsia="Times New Roman" w:cs="Times New Roman"/>
          <w:color w:val="000000"/>
        </w:rPr>
        <w:t>A</w:t>
      </w:r>
      <w:r>
        <w:rPr>
          <w:rFonts w:ascii="宋体" w:hAnsi="宋体" w:eastAsia="宋体" w:cs="宋体"/>
          <w:color w:val="000000"/>
        </w:rPr>
        <w:t>不符合题意；</w:t>
      </w:r>
    </w:p>
    <w:p w14:paraId="6937358A">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．人的正常体温约为</w:t>
      </w:r>
      <w:r>
        <w:rPr>
          <w:rFonts w:ascii="Times New Roman" w:hAnsi="Times New Roman" w:eastAsia="Times New Roman" w:cs="Times New Roman"/>
          <w:color w:val="000000"/>
        </w:rPr>
        <w:t>37℃</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不符合题意；</w:t>
      </w:r>
    </w:p>
    <w:p w14:paraId="1300D0B9">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．亚洲飞人苏炳添百米速度跑</w:t>
      </w:r>
      <w:r>
        <w:rPr>
          <w:rFonts w:ascii="Times New Roman" w:hAnsi="Times New Roman" w:eastAsia="Times New Roman" w:cs="Times New Roman"/>
          <w:color w:val="000000"/>
        </w:rPr>
        <w:t>100m</w:t>
      </w:r>
      <w:r>
        <w:rPr>
          <w:rFonts w:ascii="宋体" w:hAnsi="宋体" w:eastAsia="宋体" w:cs="宋体"/>
          <w:color w:val="000000"/>
        </w:rPr>
        <w:t>，用时约为</w:t>
      </w:r>
      <w:r>
        <w:rPr>
          <w:rFonts w:ascii="Times New Roman" w:hAnsi="Times New Roman" w:eastAsia="Times New Roman" w:cs="Times New Roman"/>
          <w:color w:val="000000"/>
        </w:rPr>
        <w:t>9.83s</w:t>
      </w:r>
      <w:r>
        <w:rPr>
          <w:rFonts w:ascii="宋体" w:hAnsi="宋体" w:eastAsia="宋体" w:cs="宋体"/>
          <w:color w:val="000000"/>
        </w:rPr>
        <w:t>，百米跑的速度为</w:t>
      </w:r>
    </w:p>
    <w:p w14:paraId="24E0FD5C">
      <w:pPr>
        <w:spacing w:line="360" w:lineRule="auto"/>
        <w:jc w:val="center"/>
        <w:textAlignment w:val="center"/>
        <w:rPr>
          <w:color w:val="000000"/>
        </w:rPr>
      </w:pPr>
      <w:r>
        <w:object>
          <v:shape id="_x0000_i1025" o:spt="75" alt="学科网(www.zxxk.com)--教育资源门户，提供试卷、教案、课件、论文、素材以及各类教学资源下载，还有大量而丰富的教学相关资讯！" type="#_x0000_t75" style="height:31pt;width:138.3pt;" o:ole="t" filled="f" o:preferrelative="t" stroked="f" coordsize="21600,21600">
            <v:path/>
            <v:fill on="f" focussize="0,0"/>
            <v:stroke on="f" joinstyle="miter"/>
            <v:imagedata r:id="rId12" o:title="eqId73b758ca309caba6d9425383ce301e17"/>
            <o:lock v:ext="edit" aspectratio="t"/>
            <w10:wrap type="none"/>
            <w10:anchorlock/>
          </v:shape>
          <o:OLEObject Type="Embed" ProgID="Equation.DSMT4" ShapeID="_x0000_i1025" DrawAspect="Content" ObjectID="_1468075725" r:id="rId11">
            <o:LockedField>false</o:LockedField>
          </o:OLEObject>
        </w:object>
      </w:r>
    </w:p>
    <w:p w14:paraId="285AE3C3">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符合题意；</w:t>
      </w:r>
    </w:p>
    <w:p w14:paraId="04FC7664">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．九年级物理课本的质量约为</w:t>
      </w:r>
      <w:r>
        <w:rPr>
          <w:rFonts w:ascii="Times New Roman" w:hAnsi="Times New Roman" w:eastAsia="Times New Roman" w:cs="Times New Roman"/>
          <w:color w:val="000000"/>
        </w:rPr>
        <w:t>200g</w:t>
      </w:r>
      <w:r>
        <w:rPr>
          <w:rFonts w:ascii="宋体" w:hAnsi="宋体" w:eastAsia="宋体" w:cs="宋体"/>
          <w:color w:val="000000"/>
        </w:rPr>
        <w:t>，合</w:t>
      </w:r>
      <w:r>
        <w:rPr>
          <w:rFonts w:ascii="Times New Roman" w:hAnsi="Times New Roman" w:eastAsia="Times New Roman" w:cs="Times New Roman"/>
          <w:color w:val="000000"/>
        </w:rPr>
        <w:t>0.2kg</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不符合题意。</w:t>
      </w:r>
    </w:p>
    <w:p w14:paraId="3CA3E347">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6C22E1BB">
      <w:pPr>
        <w:spacing w:line="360" w:lineRule="auto"/>
        <w:jc w:val="left"/>
        <w:textAlignment w:val="center"/>
        <w:rPr>
          <w:color w:val="000000"/>
        </w:rPr>
      </w:pPr>
      <w:r>
        <w:rPr>
          <w:color w:val="000000"/>
        </w:rPr>
        <w:t xml:space="preserve">2. </w:t>
      </w:r>
      <w:r>
        <w:rPr>
          <w:rFonts w:ascii="宋体" w:hAnsi="宋体" w:eastAsia="宋体" w:cs="宋体"/>
          <w:color w:val="000000"/>
        </w:rPr>
        <w:t>古诗词是我国的文化瑰宝，很多诗句里蕴含着物理知识。下列分析正确的是（　　）</w:t>
      </w:r>
    </w:p>
    <w:p w14:paraId="2A19C535">
      <w:pPr>
        <w:spacing w:line="360" w:lineRule="auto"/>
        <w:jc w:val="left"/>
        <w:textAlignment w:val="center"/>
        <w:rPr>
          <w:color w:val="000000"/>
        </w:rPr>
      </w:pPr>
      <w:r>
        <w:rPr>
          <w:color w:val="000000"/>
        </w:rPr>
        <w:t xml:space="preserve">A. </w:t>
      </w:r>
      <w:r>
        <w:rPr>
          <w:rFonts w:ascii="宋体" w:hAnsi="宋体" w:eastAsia="宋体" w:cs="宋体"/>
          <w:color w:val="000000"/>
        </w:rPr>
        <w:t>“姑苏城外寒山寺，夜半钟声到客船”，“钟声”是由于空气的振动而产生的</w:t>
      </w:r>
    </w:p>
    <w:p w14:paraId="6CC8CA31">
      <w:pPr>
        <w:spacing w:line="360" w:lineRule="auto"/>
        <w:jc w:val="left"/>
        <w:textAlignment w:val="center"/>
        <w:rPr>
          <w:color w:val="000000"/>
        </w:rPr>
      </w:pPr>
      <w:r>
        <w:rPr>
          <w:color w:val="000000"/>
        </w:rPr>
        <w:t xml:space="preserve">B. </w:t>
      </w:r>
      <w:r>
        <w:rPr>
          <w:rFonts w:ascii="宋体" w:hAnsi="宋体" w:eastAsia="宋体" w:cs="宋体"/>
          <w:color w:val="000000"/>
        </w:rPr>
        <w:t>“春眠不觉晓，处处闻啼鸟”，“啼鸟声”是通过空气传入人耳的</w:t>
      </w:r>
    </w:p>
    <w:p w14:paraId="0CBA954B">
      <w:pPr>
        <w:spacing w:line="360" w:lineRule="auto"/>
        <w:jc w:val="left"/>
        <w:textAlignment w:val="center"/>
        <w:rPr>
          <w:color w:val="000000"/>
        </w:rPr>
      </w:pPr>
      <w:r>
        <w:rPr>
          <w:color w:val="000000"/>
        </w:rPr>
        <w:t xml:space="preserve">C. </w:t>
      </w:r>
      <w:r>
        <w:rPr>
          <w:rFonts w:ascii="宋体" w:hAnsi="宋体" w:eastAsia="宋体" w:cs="宋体"/>
          <w:color w:val="000000"/>
        </w:rPr>
        <w:t>“月落鸟啼霜满天，江枫渔火对愁眠”，“霜”的形成是升华现象</w:t>
      </w:r>
    </w:p>
    <w:p w14:paraId="67831CD9">
      <w:pPr>
        <w:spacing w:line="360" w:lineRule="auto"/>
        <w:jc w:val="left"/>
        <w:textAlignment w:val="center"/>
        <w:rPr>
          <w:color w:val="000000"/>
        </w:rPr>
      </w:pPr>
      <w:r>
        <w:rPr>
          <w:color w:val="000000"/>
        </w:rPr>
        <w:t xml:space="preserve">D. </w:t>
      </w:r>
      <w:r>
        <w:rPr>
          <w:rFonts w:ascii="宋体" w:hAnsi="宋体" w:eastAsia="宋体" w:cs="宋体"/>
          <w:color w:val="000000"/>
        </w:rPr>
        <w:t>“欲渡黄河冰塞川，将登太行雪满山”，“冰”</w:t>
      </w:r>
      <w:r>
        <w:rPr>
          <w:rFonts w:ascii="宋体" w:hAnsi="宋体" w:eastAsia="宋体" w:cs="宋体"/>
          <w:color w:val="000000"/>
          <w:position w:val="0"/>
        </w:rPr>
        <w:drawing>
          <wp:inline distT="0" distB="0" distL="114300" distR="114300">
            <wp:extent cx="133350" cy="177800"/>
            <wp:effectExtent l="0" t="0" r="0" b="13335"/>
            <wp:docPr id="272709975" name="图片 272709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709975" name="图片 272709975"/>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形成是凝华现象</w:t>
      </w:r>
    </w:p>
    <w:p w14:paraId="4EB16D6A">
      <w:pPr>
        <w:spacing w:line="360" w:lineRule="auto"/>
        <w:textAlignment w:val="center"/>
        <w:rPr>
          <w:color w:val="000000"/>
        </w:rPr>
      </w:pPr>
      <w:r>
        <w:rPr>
          <w:color w:val="2E75B6"/>
        </w:rPr>
        <w:t>【答案】</w:t>
      </w:r>
      <w:r>
        <w:rPr>
          <w:color w:val="000000"/>
        </w:rPr>
        <w:t>B</w:t>
      </w:r>
    </w:p>
    <w:p w14:paraId="531195EF">
      <w:pPr>
        <w:spacing w:line="360" w:lineRule="auto"/>
        <w:textAlignment w:val="center"/>
        <w:rPr>
          <w:color w:val="000000"/>
        </w:rPr>
      </w:pPr>
      <w:r>
        <w:rPr>
          <w:color w:val="2E75B6"/>
        </w:rPr>
        <w:t>【解析】</w:t>
      </w:r>
    </w:p>
    <w:p w14:paraId="5CE74EC5">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．“姑苏城外寒山寺，夜半钟声到客船”，“钟声”是由于钟的振动而产生的，故</w:t>
      </w:r>
      <w:r>
        <w:rPr>
          <w:rFonts w:ascii="Times New Roman" w:hAnsi="Times New Roman" w:eastAsia="Times New Roman" w:cs="Times New Roman"/>
          <w:color w:val="000000"/>
        </w:rPr>
        <w:t>A</w:t>
      </w:r>
      <w:r>
        <w:rPr>
          <w:rFonts w:ascii="宋体" w:hAnsi="宋体" w:eastAsia="宋体" w:cs="宋体"/>
          <w:color w:val="000000"/>
        </w:rPr>
        <w:t>错误；</w:t>
      </w:r>
    </w:p>
    <w:p w14:paraId="6C20DC9F">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．声音的传播需要介质，“春眠不觉晓，处处闻啼鸟”，“啼鸟声”是通过空气传入人耳的，故</w:t>
      </w:r>
      <w:r>
        <w:rPr>
          <w:rFonts w:ascii="Times New Roman" w:hAnsi="Times New Roman" w:eastAsia="Times New Roman" w:cs="Times New Roman"/>
          <w:color w:val="000000"/>
        </w:rPr>
        <w:t>B</w:t>
      </w:r>
      <w:r>
        <w:rPr>
          <w:rFonts w:ascii="宋体" w:hAnsi="宋体" w:eastAsia="宋体" w:cs="宋体"/>
          <w:color w:val="000000"/>
        </w:rPr>
        <w:t>正确；</w:t>
      </w:r>
    </w:p>
    <w:p w14:paraId="73D63655">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．“月落鸟啼霜满天，江枫渔火对愁眠”，“霜”是空气中的水蒸气遇冷凝华成的冰，是凝华现象，故</w:t>
      </w:r>
      <w:r>
        <w:rPr>
          <w:rFonts w:ascii="Times New Roman" w:hAnsi="Times New Roman" w:eastAsia="Times New Roman" w:cs="Times New Roman"/>
          <w:color w:val="000000"/>
        </w:rPr>
        <w:t>C</w:t>
      </w:r>
      <w:r>
        <w:rPr>
          <w:rFonts w:ascii="宋体" w:hAnsi="宋体" w:eastAsia="宋体" w:cs="宋体"/>
          <w:color w:val="000000"/>
        </w:rPr>
        <w:t>错误；</w:t>
      </w:r>
    </w:p>
    <w:p w14:paraId="3B735001">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．“欲渡黄河冰塞川，将登太行雪满山”，“冰”的形成是液态的水凝固成的冰，是凝固现象，故</w:t>
      </w:r>
      <w:r>
        <w:rPr>
          <w:rFonts w:ascii="Times New Roman" w:hAnsi="Times New Roman" w:eastAsia="Times New Roman" w:cs="Times New Roman"/>
          <w:color w:val="000000"/>
        </w:rPr>
        <w:t>D</w:t>
      </w:r>
      <w:r>
        <w:rPr>
          <w:rFonts w:ascii="宋体" w:hAnsi="宋体" w:eastAsia="宋体" w:cs="宋体"/>
          <w:color w:val="000000"/>
        </w:rPr>
        <w:t>错误。</w:t>
      </w:r>
    </w:p>
    <w:p w14:paraId="2B2A1367">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8DAA30D">
      <w:pPr>
        <w:spacing w:line="360" w:lineRule="auto"/>
        <w:jc w:val="left"/>
        <w:textAlignment w:val="center"/>
        <w:rPr>
          <w:color w:val="000000"/>
        </w:rPr>
      </w:pPr>
      <w:r>
        <w:rPr>
          <w:color w:val="000000"/>
        </w:rPr>
        <w:t xml:space="preserve">3. </w:t>
      </w:r>
      <w:r>
        <w:rPr>
          <w:rFonts w:ascii="宋体" w:hAnsi="宋体" w:eastAsia="宋体" w:cs="宋体"/>
          <w:color w:val="000000"/>
        </w:rPr>
        <w:t>小华同学用如图甲所示的装置给冰加热。根据实验记录的数据，他绘制了如图乙所示冰熔化时温度随时间变化的图像。小华又继续加热一段时间，观察到水沸腾时温度计的示数如图丙所示。下列说法正确的是（　　）</w:t>
      </w:r>
    </w:p>
    <w:p w14:paraId="5B53A3CA">
      <w:pPr>
        <w:spacing w:line="360" w:lineRule="auto"/>
        <w:jc w:val="left"/>
        <w:textAlignment w:val="center"/>
        <w:rPr>
          <w:color w:val="000000"/>
        </w:rPr>
      </w:pPr>
      <w:r>
        <w:rPr>
          <w:color w:val="000000"/>
        </w:rPr>
        <w:drawing>
          <wp:inline distT="0" distB="0" distL="114300" distR="114300">
            <wp:extent cx="3571875" cy="16954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571875" cy="1695450"/>
                    </a:xfrm>
                    <a:prstGeom prst="rect">
                      <a:avLst/>
                    </a:prstGeom>
                  </pic:spPr>
                </pic:pic>
              </a:graphicData>
            </a:graphic>
          </wp:inline>
        </w:drawing>
      </w:r>
      <w:r>
        <w:rPr>
          <w:color w:val="000000"/>
        </w:rPr>
        <w:br w:type="textWrapping"/>
      </w:r>
    </w:p>
    <w:p w14:paraId="14D7EDD2">
      <w:pPr>
        <w:spacing w:line="360" w:lineRule="auto"/>
        <w:jc w:val="left"/>
        <w:textAlignment w:val="center"/>
        <w:rPr>
          <w:color w:val="000000"/>
        </w:rPr>
      </w:pPr>
      <w:r>
        <w:rPr>
          <w:color w:val="000000"/>
        </w:rPr>
        <w:t xml:space="preserve">A. </w:t>
      </w:r>
      <w:r>
        <w:rPr>
          <w:rFonts w:ascii="Times New Roman" w:hAnsi="Times New Roman" w:eastAsia="Times New Roman" w:cs="Times New Roman"/>
          <w:i/>
          <w:color w:val="000000"/>
        </w:rPr>
        <w:t>BC</w:t>
      </w:r>
      <w:r>
        <w:rPr>
          <w:rFonts w:ascii="宋体" w:hAnsi="宋体" w:eastAsia="宋体" w:cs="宋体"/>
          <w:color w:val="000000"/>
        </w:rPr>
        <w:t>段表示冰的熔化过程，继续吸热温度保持不变，处于固液共存状态</w:t>
      </w:r>
    </w:p>
    <w:p w14:paraId="3C006773">
      <w:pPr>
        <w:spacing w:line="360" w:lineRule="auto"/>
        <w:jc w:val="left"/>
        <w:textAlignment w:val="center"/>
        <w:rPr>
          <w:color w:val="000000"/>
        </w:rPr>
      </w:pPr>
      <w:r>
        <w:rPr>
          <w:color w:val="000000"/>
        </w:rPr>
        <w:t xml:space="preserve">B. </w:t>
      </w:r>
      <w:r>
        <w:rPr>
          <w:rFonts w:ascii="宋体" w:hAnsi="宋体" w:eastAsia="宋体" w:cs="宋体"/>
          <w:color w:val="000000"/>
        </w:rPr>
        <w:t>比较</w:t>
      </w:r>
      <w:r>
        <w:rPr>
          <w:rFonts w:ascii="Times New Roman" w:hAnsi="Times New Roman" w:eastAsia="Times New Roman" w:cs="Times New Roman"/>
          <w:i/>
          <w:color w:val="000000"/>
        </w:rPr>
        <w:t>AB</w:t>
      </w:r>
      <w:r>
        <w:rPr>
          <w:rFonts w:ascii="宋体" w:hAnsi="宋体" w:eastAsia="宋体" w:cs="宋体"/>
          <w:color w:val="000000"/>
        </w:rPr>
        <w:t>段和</w:t>
      </w:r>
      <w:r>
        <w:rPr>
          <w:rFonts w:ascii="Times New Roman" w:hAnsi="Times New Roman" w:eastAsia="Times New Roman" w:cs="Times New Roman"/>
          <w:i/>
          <w:color w:val="000000"/>
        </w:rPr>
        <w:t>CD</w:t>
      </w:r>
      <w:r>
        <w:rPr>
          <w:rFonts w:ascii="宋体" w:hAnsi="宋体" w:eastAsia="宋体" w:cs="宋体"/>
          <w:color w:val="000000"/>
        </w:rPr>
        <w:t>段可知，</w:t>
      </w:r>
      <w:r>
        <w:rPr>
          <w:rFonts w:ascii="Times New Roman" w:hAnsi="Times New Roman" w:eastAsia="Times New Roman" w:cs="Times New Roman"/>
          <w:i/>
          <w:color w:val="000000"/>
        </w:rPr>
        <w:t>AB</w:t>
      </w:r>
      <w:r>
        <w:rPr>
          <w:rFonts w:ascii="宋体" w:hAnsi="宋体" w:eastAsia="宋体" w:cs="宋体"/>
          <w:color w:val="000000"/>
        </w:rPr>
        <w:t>段的比热容是</w:t>
      </w:r>
      <w:r>
        <w:rPr>
          <w:rFonts w:ascii="Times New Roman" w:hAnsi="Times New Roman" w:eastAsia="Times New Roman" w:cs="Times New Roman"/>
          <w:i/>
          <w:color w:val="000000"/>
        </w:rPr>
        <w:t>CD</w:t>
      </w:r>
      <w:r>
        <w:rPr>
          <w:rFonts w:ascii="宋体" w:hAnsi="宋体" w:eastAsia="宋体" w:cs="宋体"/>
          <w:color w:val="000000"/>
        </w:rPr>
        <w:t>段比热容的</w:t>
      </w:r>
      <w:r>
        <w:rPr>
          <w:rFonts w:ascii="Times New Roman" w:hAnsi="Times New Roman" w:eastAsia="Times New Roman" w:cs="Times New Roman"/>
          <w:color w:val="000000"/>
        </w:rPr>
        <w:t>2</w:t>
      </w:r>
      <w:r>
        <w:rPr>
          <w:rFonts w:ascii="宋体" w:hAnsi="宋体" w:eastAsia="宋体" w:cs="宋体"/>
          <w:color w:val="000000"/>
        </w:rPr>
        <w:t>倍</w:t>
      </w:r>
    </w:p>
    <w:p w14:paraId="24AAD5B5">
      <w:pPr>
        <w:spacing w:line="360" w:lineRule="auto"/>
        <w:jc w:val="left"/>
        <w:textAlignment w:val="center"/>
        <w:rPr>
          <w:color w:val="000000"/>
        </w:rPr>
      </w:pPr>
      <w:r>
        <w:rPr>
          <w:color w:val="000000"/>
        </w:rPr>
        <w:t xml:space="preserve">C. </w:t>
      </w:r>
      <w:r>
        <w:rPr>
          <w:rFonts w:ascii="宋体" w:hAnsi="宋体" w:eastAsia="宋体" w:cs="宋体"/>
          <w:color w:val="000000"/>
        </w:rPr>
        <w:t>水的沸点是</w:t>
      </w:r>
      <w:r>
        <w:rPr>
          <w:rFonts w:ascii="Times New Roman" w:hAnsi="Times New Roman" w:eastAsia="Times New Roman" w:cs="Times New Roman"/>
          <w:color w:val="000000"/>
        </w:rPr>
        <w:t>98</w:t>
      </w:r>
      <w:r>
        <w:rPr>
          <w:rFonts w:ascii="宋体" w:hAnsi="宋体" w:eastAsia="宋体" w:cs="宋体"/>
          <w:color w:val="000000"/>
        </w:rPr>
        <w:t>℃，由此可以判断此时的大气压高于一个标准大气压</w:t>
      </w:r>
    </w:p>
    <w:p w14:paraId="31CEAC32">
      <w:pPr>
        <w:spacing w:line="360" w:lineRule="auto"/>
        <w:jc w:val="left"/>
        <w:textAlignment w:val="center"/>
        <w:rPr>
          <w:color w:val="000000"/>
        </w:rPr>
      </w:pPr>
      <w:r>
        <w:rPr>
          <w:color w:val="000000"/>
        </w:rPr>
        <w:t xml:space="preserve">D. </w:t>
      </w:r>
      <w:r>
        <w:rPr>
          <w:rFonts w:ascii="宋体" w:hAnsi="宋体" w:eastAsia="宋体" w:cs="宋体"/>
          <w:color w:val="000000"/>
        </w:rPr>
        <w:t>水沸腾时烧杯上方出现大量的“白气”，这些“白气”的形成属于汽化现象</w:t>
      </w:r>
    </w:p>
    <w:p w14:paraId="6D0E8B28">
      <w:pPr>
        <w:spacing w:line="360" w:lineRule="auto"/>
        <w:textAlignment w:val="center"/>
        <w:rPr>
          <w:color w:val="000000"/>
        </w:rPr>
      </w:pPr>
      <w:r>
        <w:rPr>
          <w:color w:val="2E75B6"/>
        </w:rPr>
        <w:t>【答案】</w:t>
      </w:r>
      <w:r>
        <w:rPr>
          <w:color w:val="000000"/>
        </w:rPr>
        <w:t>A</w:t>
      </w:r>
    </w:p>
    <w:p w14:paraId="428E602E">
      <w:pPr>
        <w:spacing w:line="360" w:lineRule="auto"/>
        <w:textAlignment w:val="center"/>
        <w:rPr>
          <w:color w:val="000000"/>
        </w:rPr>
      </w:pPr>
      <w:r>
        <w:rPr>
          <w:color w:val="2E75B6"/>
        </w:rPr>
        <w:t>【解析】</w:t>
      </w:r>
    </w:p>
    <w:p w14:paraId="6476145E">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．由图乙得，</w:t>
      </w:r>
      <w:r>
        <w:rPr>
          <w:rFonts w:ascii="Times New Roman" w:hAnsi="Times New Roman" w:eastAsia="Times New Roman" w:cs="Times New Roman"/>
          <w:i/>
          <w:color w:val="000000"/>
        </w:rPr>
        <w:t>BC</w:t>
      </w:r>
      <w:r>
        <w:rPr>
          <w:rFonts w:ascii="宋体" w:hAnsi="宋体" w:eastAsia="宋体" w:cs="宋体"/>
          <w:color w:val="000000"/>
        </w:rPr>
        <w:t>段保持温度不变，表示冰的熔化过程，该过程继续吸热，温度保持熔点不变，物体处于固液共存状态，故</w:t>
      </w:r>
      <w:r>
        <w:rPr>
          <w:rFonts w:ascii="Times New Roman" w:hAnsi="Times New Roman" w:eastAsia="Times New Roman" w:cs="Times New Roman"/>
          <w:color w:val="000000"/>
        </w:rPr>
        <w:t>A</w:t>
      </w:r>
      <w:r>
        <w:rPr>
          <w:rFonts w:ascii="宋体" w:hAnsi="宋体" w:eastAsia="宋体" w:cs="宋体"/>
          <w:color w:val="000000"/>
        </w:rPr>
        <w:t>正确；</w:t>
      </w:r>
    </w:p>
    <w:p w14:paraId="04BD9D4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i/>
          <w:color w:val="000000"/>
        </w:rPr>
        <w:t>AB</w:t>
      </w:r>
      <w:r>
        <w:rPr>
          <w:rFonts w:ascii="宋体" w:hAnsi="宋体" w:eastAsia="宋体" w:cs="宋体"/>
          <w:color w:val="000000"/>
        </w:rPr>
        <w:t>段和</w:t>
      </w:r>
      <w:r>
        <w:rPr>
          <w:rFonts w:ascii="Times New Roman" w:hAnsi="Times New Roman" w:eastAsia="Times New Roman" w:cs="Times New Roman"/>
          <w:i/>
          <w:color w:val="000000"/>
        </w:rPr>
        <w:t>CD</w:t>
      </w:r>
      <w:r>
        <w:rPr>
          <w:rFonts w:ascii="宋体" w:hAnsi="宋体" w:eastAsia="宋体" w:cs="宋体"/>
          <w:color w:val="000000"/>
        </w:rPr>
        <w:t>段，物体的状态不同，质量相等，比较</w:t>
      </w:r>
      <w:r>
        <w:rPr>
          <w:rFonts w:ascii="Times New Roman" w:hAnsi="Times New Roman" w:eastAsia="Times New Roman" w:cs="Times New Roman"/>
          <w:i/>
          <w:color w:val="000000"/>
        </w:rPr>
        <w:t>AB</w:t>
      </w:r>
      <w:r>
        <w:rPr>
          <w:rFonts w:ascii="宋体" w:hAnsi="宋体" w:eastAsia="宋体" w:cs="宋体"/>
          <w:color w:val="000000"/>
        </w:rPr>
        <w:t>段和</w:t>
      </w:r>
      <w:r>
        <w:rPr>
          <w:rFonts w:ascii="Times New Roman" w:hAnsi="Times New Roman" w:eastAsia="Times New Roman" w:cs="Times New Roman"/>
          <w:i/>
          <w:color w:val="000000"/>
        </w:rPr>
        <w:t>CD</w:t>
      </w:r>
      <w:r>
        <w:rPr>
          <w:rFonts w:ascii="宋体" w:hAnsi="宋体" w:eastAsia="宋体" w:cs="宋体"/>
          <w:color w:val="000000"/>
        </w:rPr>
        <w:t>段可知，升高相同的温度，</w:t>
      </w:r>
      <w:r>
        <w:rPr>
          <w:rFonts w:ascii="Times New Roman" w:hAnsi="Times New Roman" w:eastAsia="Times New Roman" w:cs="Times New Roman"/>
          <w:i/>
          <w:color w:val="000000"/>
        </w:rPr>
        <w:t>CD</w:t>
      </w:r>
      <w:r>
        <w:rPr>
          <w:rFonts w:ascii="宋体" w:hAnsi="宋体" w:eastAsia="宋体" w:cs="宋体"/>
          <w:color w:val="000000"/>
        </w:rPr>
        <w:t>段加热的时间是</w:t>
      </w:r>
      <w:r>
        <w:rPr>
          <w:rFonts w:ascii="Times New Roman" w:hAnsi="Times New Roman" w:eastAsia="Times New Roman" w:cs="Times New Roman"/>
          <w:i/>
          <w:color w:val="000000"/>
        </w:rPr>
        <w:t>AB</w:t>
      </w:r>
      <w:r>
        <w:rPr>
          <w:rFonts w:ascii="宋体" w:hAnsi="宋体" w:eastAsia="宋体" w:cs="宋体"/>
          <w:color w:val="000000"/>
        </w:rPr>
        <w:t>段加热时间的</w:t>
      </w:r>
      <w:r>
        <w:rPr>
          <w:rFonts w:ascii="Times New Roman" w:hAnsi="Times New Roman" w:eastAsia="Times New Roman" w:cs="Times New Roman"/>
          <w:color w:val="000000"/>
        </w:rPr>
        <w:t>2</w:t>
      </w:r>
      <w:r>
        <w:rPr>
          <w:rFonts w:ascii="宋体" w:hAnsi="宋体" w:eastAsia="宋体" w:cs="宋体"/>
          <w:color w:val="000000"/>
        </w:rPr>
        <w:t>倍，说明升高相同的温度，</w:t>
      </w:r>
      <w:r>
        <w:rPr>
          <w:rFonts w:ascii="Times New Roman" w:hAnsi="Times New Roman" w:eastAsia="Times New Roman" w:cs="Times New Roman"/>
          <w:i/>
          <w:color w:val="000000"/>
        </w:rPr>
        <w:t>CD</w:t>
      </w:r>
      <w:r>
        <w:rPr>
          <w:rFonts w:ascii="宋体" w:hAnsi="宋体" w:eastAsia="宋体" w:cs="宋体"/>
          <w:color w:val="000000"/>
        </w:rPr>
        <w:t>段吸收的热量是</w:t>
      </w:r>
      <w:r>
        <w:rPr>
          <w:rFonts w:ascii="Times New Roman" w:hAnsi="Times New Roman" w:eastAsia="Times New Roman" w:cs="Times New Roman"/>
          <w:i/>
          <w:color w:val="000000"/>
        </w:rPr>
        <w:t>AB</w:t>
      </w:r>
      <w:r>
        <w:rPr>
          <w:rFonts w:ascii="宋体" w:hAnsi="宋体" w:eastAsia="宋体" w:cs="宋体"/>
          <w:color w:val="000000"/>
        </w:rPr>
        <w:t>段吸收的热量的</w:t>
      </w:r>
      <w:r>
        <w:rPr>
          <w:rFonts w:ascii="Times New Roman" w:hAnsi="Times New Roman" w:eastAsia="Times New Roman" w:cs="Times New Roman"/>
          <w:color w:val="000000"/>
        </w:rPr>
        <w:t>2</w:t>
      </w:r>
      <w:r>
        <w:rPr>
          <w:rFonts w:ascii="宋体" w:hAnsi="宋体" w:eastAsia="宋体" w:cs="宋体"/>
          <w:color w:val="000000"/>
        </w:rPr>
        <w:t>倍，由</w:t>
      </w:r>
      <w:r>
        <w:object>
          <v:shape id="_x0000_i1026" o:spt="75" alt="学科网(www.zxxk.com)--教育资源门户，提供试卷、教案、课件、论文、素材以及各类教学资源下载，还有大量而丰富的教学相关资讯！" type="#_x0000_t75" style="height:18pt;width:57pt;" o:ole="t" filled="f" o:preferrelative="t" stroked="f" coordsize="21600,21600">
            <v:path/>
            <v:fill on="f" focussize="0,0"/>
            <v:stroke on="f" joinstyle="miter"/>
            <v:imagedata r:id="rId16" o:title="eqId682214e07bde7d63cc56a8042f86b8a5"/>
            <o:lock v:ext="edit" aspectratio="t"/>
            <w10:wrap type="none"/>
            <w10:anchorlock/>
          </v:shape>
          <o:OLEObject Type="Embed" ProgID="Equation.DSMT4" ShapeID="_x0000_i1026" DrawAspect="Content" ObjectID="_1468075726" r:id="rId15">
            <o:LockedField>false</o:LockedField>
          </o:OLEObject>
        </w:object>
      </w:r>
      <w:r>
        <w:rPr>
          <w:rFonts w:ascii="宋体" w:hAnsi="宋体" w:eastAsia="宋体" w:cs="宋体"/>
          <w:color w:val="000000"/>
        </w:rPr>
        <w:t>得，</w:t>
      </w:r>
      <w:r>
        <w:rPr>
          <w:rFonts w:ascii="Times New Roman" w:hAnsi="Times New Roman" w:eastAsia="Times New Roman" w:cs="Times New Roman"/>
          <w:i/>
          <w:color w:val="000000"/>
        </w:rPr>
        <w:t>CD</w:t>
      </w:r>
      <w:r>
        <w:rPr>
          <w:rFonts w:ascii="宋体" w:hAnsi="宋体" w:eastAsia="宋体" w:cs="宋体"/>
          <w:color w:val="000000"/>
        </w:rPr>
        <w:t>段的比热容是</w:t>
      </w:r>
      <w:r>
        <w:rPr>
          <w:rFonts w:ascii="Times New Roman" w:hAnsi="Times New Roman" w:eastAsia="Times New Roman" w:cs="Times New Roman"/>
          <w:i/>
          <w:color w:val="000000"/>
        </w:rPr>
        <w:t>AB</w:t>
      </w:r>
      <w:r>
        <w:rPr>
          <w:rFonts w:ascii="宋体" w:hAnsi="宋体" w:eastAsia="宋体" w:cs="宋体"/>
          <w:color w:val="000000"/>
        </w:rPr>
        <w:t>段比热容的</w:t>
      </w:r>
      <w:r>
        <w:rPr>
          <w:rFonts w:ascii="Times New Roman" w:hAnsi="Times New Roman" w:eastAsia="Times New Roman" w:cs="Times New Roman"/>
          <w:color w:val="000000"/>
        </w:rPr>
        <w:t>2</w:t>
      </w:r>
      <w:r>
        <w:rPr>
          <w:rFonts w:ascii="宋体" w:hAnsi="宋体" w:eastAsia="宋体" w:cs="宋体"/>
          <w:color w:val="000000"/>
        </w:rPr>
        <w:t>倍，故</w:t>
      </w:r>
      <w:r>
        <w:rPr>
          <w:rFonts w:ascii="Times New Roman" w:hAnsi="Times New Roman" w:eastAsia="Times New Roman" w:cs="Times New Roman"/>
          <w:color w:val="000000"/>
        </w:rPr>
        <w:t>B</w:t>
      </w:r>
      <w:r>
        <w:rPr>
          <w:rFonts w:ascii="宋体" w:hAnsi="宋体" w:eastAsia="宋体" w:cs="宋体"/>
          <w:color w:val="000000"/>
        </w:rPr>
        <w:t>错误；</w:t>
      </w:r>
    </w:p>
    <w:p w14:paraId="676CA2EF">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．一个标准气压下，水的沸点是</w:t>
      </w:r>
      <w:r>
        <w:rPr>
          <w:rFonts w:ascii="Times New Roman" w:hAnsi="Times New Roman" w:eastAsia="Times New Roman" w:cs="Times New Roman"/>
          <w:color w:val="000000"/>
        </w:rPr>
        <w:t>100</w:t>
      </w:r>
      <w:r>
        <w:rPr>
          <w:rFonts w:ascii="宋体" w:hAnsi="宋体" w:eastAsia="宋体" w:cs="宋体"/>
          <w:color w:val="000000"/>
        </w:rPr>
        <w:t>℃，气压越高，沸点越高，水的沸点是</w:t>
      </w:r>
      <w:r>
        <w:rPr>
          <w:rFonts w:ascii="Times New Roman" w:hAnsi="Times New Roman" w:eastAsia="Times New Roman" w:cs="Times New Roman"/>
          <w:color w:val="000000"/>
        </w:rPr>
        <w:t>98</w:t>
      </w:r>
      <w:r>
        <w:rPr>
          <w:rFonts w:ascii="宋体" w:hAnsi="宋体" w:eastAsia="宋体" w:cs="宋体"/>
          <w:color w:val="000000"/>
        </w:rPr>
        <w:t>℃，说明此时的大气压低于一个标准大气压，故</w:t>
      </w:r>
      <w:r>
        <w:rPr>
          <w:rFonts w:ascii="Times New Roman" w:hAnsi="Times New Roman" w:eastAsia="Times New Roman" w:cs="Times New Roman"/>
          <w:color w:val="000000"/>
        </w:rPr>
        <w:t>C</w:t>
      </w:r>
      <w:r>
        <w:rPr>
          <w:rFonts w:ascii="宋体" w:hAnsi="宋体" w:eastAsia="宋体" w:cs="宋体"/>
          <w:color w:val="000000"/>
        </w:rPr>
        <w:t>错误；</w:t>
      </w:r>
    </w:p>
    <w:p w14:paraId="2E34A94E">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．水沸腾时烧杯上方出现大量的“白气”，这些“白气”是水蒸气上升过程中遇冷放热形成的水珠，属于液化现象，故</w:t>
      </w:r>
      <w:r>
        <w:rPr>
          <w:rFonts w:ascii="Times New Roman" w:hAnsi="Times New Roman" w:eastAsia="Times New Roman" w:cs="Times New Roman"/>
          <w:color w:val="000000"/>
        </w:rPr>
        <w:t>D</w:t>
      </w:r>
      <w:r>
        <w:rPr>
          <w:rFonts w:ascii="宋体" w:hAnsi="宋体" w:eastAsia="宋体" w:cs="宋体"/>
          <w:color w:val="000000"/>
        </w:rPr>
        <w:t>错误。</w:t>
      </w:r>
    </w:p>
    <w:p w14:paraId="1FD9E42B">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1F5A9150">
      <w:pPr>
        <w:spacing w:line="360" w:lineRule="auto"/>
        <w:jc w:val="left"/>
        <w:textAlignment w:val="center"/>
        <w:rPr>
          <w:color w:val="000000"/>
        </w:rPr>
      </w:pPr>
      <w:r>
        <w:rPr>
          <w:color w:val="000000"/>
        </w:rPr>
        <w:t xml:space="preserve">4. </w:t>
      </w:r>
      <w:r>
        <w:rPr>
          <w:rFonts w:ascii="宋体" w:hAnsi="宋体" w:eastAsia="宋体" w:cs="宋体"/>
          <w:color w:val="000000"/>
        </w:rPr>
        <w:t>关于内能和内能的利用。下列说法中正确的是（　　）</w:t>
      </w:r>
    </w:p>
    <w:p w14:paraId="3DD9110D">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5</w:t>
      </w:r>
      <w:r>
        <w:rPr>
          <w:rFonts w:ascii="宋体" w:hAnsi="宋体" w:eastAsia="宋体" w:cs="宋体"/>
          <w:color w:val="000000"/>
        </w:rPr>
        <w:t>月的街头，杨花飞絮随风舞，好似雪花满天飞，说明分子在不停地做热运动</w:t>
      </w:r>
    </w:p>
    <w:p w14:paraId="4EBE81FC">
      <w:pPr>
        <w:spacing w:line="360" w:lineRule="auto"/>
        <w:jc w:val="left"/>
        <w:textAlignment w:val="center"/>
        <w:rPr>
          <w:color w:val="000000"/>
        </w:rPr>
      </w:pPr>
      <w:r>
        <w:rPr>
          <w:color w:val="000000"/>
        </w:rPr>
        <w:t xml:space="preserve">B. </w:t>
      </w:r>
      <w:r>
        <w:rPr>
          <w:rFonts w:ascii="宋体" w:hAnsi="宋体" w:eastAsia="宋体" w:cs="宋体"/>
          <w:color w:val="000000"/>
        </w:rPr>
        <w:t>新能源汽车实现了“零排放”，其效率达到了</w:t>
      </w:r>
      <w:r>
        <w:rPr>
          <w:rFonts w:ascii="Times New Roman" w:hAnsi="Times New Roman" w:eastAsia="Times New Roman" w:cs="Times New Roman"/>
          <w:color w:val="000000"/>
        </w:rPr>
        <w:t>100%</w:t>
      </w:r>
    </w:p>
    <w:p w14:paraId="109E9122">
      <w:pPr>
        <w:spacing w:line="360" w:lineRule="auto"/>
        <w:jc w:val="left"/>
        <w:textAlignment w:val="center"/>
        <w:rPr>
          <w:color w:val="000000"/>
        </w:rPr>
      </w:pPr>
      <w:r>
        <w:rPr>
          <w:color w:val="000000"/>
        </w:rPr>
        <w:t xml:space="preserve">C. </w:t>
      </w:r>
      <w:r>
        <w:rPr>
          <w:rFonts w:ascii="宋体" w:hAnsi="宋体" w:eastAsia="宋体" w:cs="宋体"/>
          <w:color w:val="000000"/>
        </w:rPr>
        <w:t>我国“长征五号</w:t>
      </w:r>
      <w:r>
        <w:rPr>
          <w:rFonts w:ascii="Times New Roman" w:hAnsi="Times New Roman" w:eastAsia="Times New Roman" w:cs="Times New Roman"/>
          <w:color w:val="000000"/>
        </w:rPr>
        <w:t>B</w:t>
      </w:r>
      <w:r>
        <w:rPr>
          <w:rFonts w:ascii="宋体" w:hAnsi="宋体" w:eastAsia="宋体" w:cs="宋体"/>
          <w:color w:val="000000"/>
        </w:rPr>
        <w:t>”大型运载火箭使用氢作燃料，是因为氢的密度小</w:t>
      </w:r>
    </w:p>
    <w:p w14:paraId="606A0B15">
      <w:pPr>
        <w:spacing w:line="360" w:lineRule="auto"/>
        <w:jc w:val="left"/>
        <w:textAlignment w:val="center"/>
        <w:rPr>
          <w:color w:val="000000"/>
        </w:rPr>
      </w:pPr>
      <w:r>
        <w:rPr>
          <w:color w:val="000000"/>
        </w:rPr>
        <w:t xml:space="preserve">D. </w:t>
      </w:r>
      <w:r>
        <w:rPr>
          <w:rFonts w:ascii="宋体" w:hAnsi="宋体" w:eastAsia="宋体" w:cs="宋体"/>
          <w:color w:val="000000"/>
        </w:rPr>
        <w:t>内燃机的压缩冲程，主要通过做功的方式增大汽缸内物质的内能</w:t>
      </w:r>
    </w:p>
    <w:p w14:paraId="77E1E8EB">
      <w:pPr>
        <w:spacing w:line="360" w:lineRule="auto"/>
        <w:textAlignment w:val="center"/>
        <w:rPr>
          <w:color w:val="000000"/>
        </w:rPr>
      </w:pPr>
      <w:r>
        <w:rPr>
          <w:color w:val="2E75B6"/>
        </w:rPr>
        <w:t>【答案】</w:t>
      </w:r>
      <w:r>
        <w:rPr>
          <w:color w:val="000000"/>
        </w:rPr>
        <w:t>D</w:t>
      </w:r>
    </w:p>
    <w:p w14:paraId="4C9596E3">
      <w:pPr>
        <w:spacing w:line="360" w:lineRule="auto"/>
        <w:textAlignment w:val="center"/>
        <w:rPr>
          <w:color w:val="000000"/>
        </w:rPr>
      </w:pPr>
      <w:r>
        <w:rPr>
          <w:color w:val="2E75B6"/>
        </w:rPr>
        <w:t>【解析】</w:t>
      </w:r>
    </w:p>
    <w:p w14:paraId="7FEEB63B">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．杨花飞絮随风舞，杨花飞絮不是分子，故其运动也不是分子运动，故</w:t>
      </w:r>
      <w:r>
        <w:rPr>
          <w:rFonts w:ascii="Times New Roman" w:hAnsi="Times New Roman" w:eastAsia="Times New Roman" w:cs="Times New Roman"/>
          <w:color w:val="000000"/>
        </w:rPr>
        <w:t>A</w:t>
      </w:r>
      <w:r>
        <w:rPr>
          <w:rFonts w:ascii="宋体" w:hAnsi="宋体" w:eastAsia="宋体" w:cs="宋体"/>
          <w:color w:val="000000"/>
        </w:rPr>
        <w:t>错误；</w:t>
      </w:r>
    </w:p>
    <w:p w14:paraId="31D1C131">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．新能源汽车实现了“零排放”，其效率不可能达到了</w:t>
      </w:r>
      <w:r>
        <w:rPr>
          <w:rFonts w:ascii="Times New Roman" w:hAnsi="Times New Roman" w:eastAsia="Times New Roman" w:cs="Times New Roman"/>
          <w:color w:val="000000"/>
        </w:rPr>
        <w:t>100%</w:t>
      </w:r>
      <w:r>
        <w:rPr>
          <w:rFonts w:ascii="宋体" w:hAnsi="宋体" w:eastAsia="宋体" w:cs="宋体"/>
          <w:color w:val="000000"/>
        </w:rPr>
        <w:t>，因为必然有克服摩擦力的做功而损失的内能，故</w:t>
      </w:r>
      <w:r>
        <w:rPr>
          <w:rFonts w:ascii="Times New Roman" w:hAnsi="Times New Roman" w:eastAsia="Times New Roman" w:cs="Times New Roman"/>
          <w:color w:val="000000"/>
        </w:rPr>
        <w:t>B</w:t>
      </w:r>
      <w:r>
        <w:rPr>
          <w:rFonts w:ascii="宋体" w:hAnsi="宋体" w:eastAsia="宋体" w:cs="宋体"/>
          <w:color w:val="000000"/>
        </w:rPr>
        <w:t>错误；</w:t>
      </w:r>
    </w:p>
    <w:p w14:paraId="685D9C71">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．我国“长征五号</w:t>
      </w:r>
      <w:r>
        <w:rPr>
          <w:rFonts w:ascii="Times New Roman" w:hAnsi="Times New Roman" w:eastAsia="Times New Roman" w:cs="Times New Roman"/>
          <w:color w:val="000000"/>
        </w:rPr>
        <w:t>B</w:t>
      </w:r>
      <w:r>
        <w:rPr>
          <w:rFonts w:ascii="宋体" w:hAnsi="宋体" w:eastAsia="宋体" w:cs="宋体"/>
          <w:color w:val="000000"/>
        </w:rPr>
        <w:t>”大型运载火箭使用氢作燃料，是因为氢的热值大，相同质量的燃烧，氢燃烧放出的热量多，故</w:t>
      </w:r>
      <w:r>
        <w:rPr>
          <w:rFonts w:ascii="Times New Roman" w:hAnsi="Times New Roman" w:eastAsia="Times New Roman" w:cs="Times New Roman"/>
          <w:color w:val="000000"/>
        </w:rPr>
        <w:t>C</w:t>
      </w:r>
      <w:r>
        <w:rPr>
          <w:rFonts w:ascii="宋体" w:hAnsi="宋体" w:eastAsia="宋体" w:cs="宋体"/>
          <w:color w:val="000000"/>
        </w:rPr>
        <w:t>错误；</w:t>
      </w:r>
    </w:p>
    <w:p w14:paraId="0E5C2916">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．内燃机的压缩冲程，对气体做功，气体的内能增大，机械能转化为内能，故</w:t>
      </w:r>
      <w:r>
        <w:rPr>
          <w:rFonts w:ascii="Times New Roman" w:hAnsi="Times New Roman" w:eastAsia="Times New Roman" w:cs="Times New Roman"/>
          <w:color w:val="000000"/>
        </w:rPr>
        <w:t>D</w:t>
      </w:r>
      <w:r>
        <w:rPr>
          <w:rFonts w:ascii="宋体" w:hAnsi="宋体" w:eastAsia="宋体" w:cs="宋体"/>
          <w:color w:val="000000"/>
        </w:rPr>
        <w:t>正确。</w:t>
      </w:r>
    </w:p>
    <w:p w14:paraId="278DBA85">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D23B7DF">
      <w:pPr>
        <w:spacing w:line="360" w:lineRule="auto"/>
        <w:jc w:val="left"/>
        <w:textAlignment w:val="center"/>
        <w:rPr>
          <w:color w:val="000000"/>
        </w:rPr>
      </w:pPr>
      <w:r>
        <w:rPr>
          <w:color w:val="000000"/>
        </w:rPr>
        <w:t xml:space="preserve">5. </w:t>
      </w:r>
      <w:r>
        <w:rPr>
          <w:rFonts w:ascii="宋体" w:hAnsi="宋体" w:eastAsia="宋体" w:cs="宋体"/>
          <w:color w:val="000000"/>
        </w:rPr>
        <w:t>如图所示，在“探究平面镜成像的特点”实验中。下列说法正确的是（　　）</w:t>
      </w:r>
    </w:p>
    <w:p w14:paraId="1B152673">
      <w:pPr>
        <w:spacing w:line="360" w:lineRule="auto"/>
        <w:jc w:val="left"/>
        <w:textAlignment w:val="center"/>
        <w:rPr>
          <w:color w:val="000000"/>
        </w:rPr>
      </w:pPr>
      <w:r>
        <w:rPr>
          <w:color w:val="000000"/>
        </w:rPr>
        <w:drawing>
          <wp:inline distT="0" distB="0" distL="114300" distR="114300">
            <wp:extent cx="1390650" cy="9906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390650" cy="990600"/>
                    </a:xfrm>
                    <a:prstGeom prst="rect">
                      <a:avLst/>
                    </a:prstGeom>
                  </pic:spPr>
                </pic:pic>
              </a:graphicData>
            </a:graphic>
          </wp:inline>
        </w:drawing>
      </w:r>
      <w:r>
        <w:rPr>
          <w:color w:val="000000"/>
        </w:rPr>
        <w:br w:type="textWrapping"/>
      </w:r>
    </w:p>
    <w:p w14:paraId="0703D5ED">
      <w:pPr>
        <w:spacing w:line="360" w:lineRule="auto"/>
        <w:jc w:val="left"/>
        <w:textAlignment w:val="center"/>
        <w:rPr>
          <w:color w:val="000000"/>
        </w:rPr>
      </w:pPr>
      <w:r>
        <w:rPr>
          <w:color w:val="000000"/>
        </w:rPr>
        <w:t xml:space="preserve">A. </w:t>
      </w:r>
      <w:r>
        <w:rPr>
          <w:rFonts w:ascii="宋体" w:hAnsi="宋体" w:eastAsia="宋体" w:cs="宋体"/>
          <w:color w:val="000000"/>
        </w:rPr>
        <w:t>用玻璃板代替平面镜，是为了观察到的蜡烛的像更清晰</w:t>
      </w:r>
    </w:p>
    <w:p w14:paraId="7CE3B1D9">
      <w:pPr>
        <w:spacing w:line="360" w:lineRule="auto"/>
        <w:jc w:val="left"/>
        <w:textAlignment w:val="center"/>
        <w:rPr>
          <w:color w:val="000000"/>
        </w:rPr>
      </w:pPr>
      <w:r>
        <w:rPr>
          <w:color w:val="000000"/>
        </w:rPr>
        <w:t xml:space="preserve">B. </w:t>
      </w:r>
      <w:r>
        <w:rPr>
          <w:rFonts w:ascii="宋体" w:hAnsi="宋体" w:eastAsia="宋体" w:cs="宋体"/>
          <w:color w:val="000000"/>
        </w:rPr>
        <w:t>只要把光屏放在恰当的位置，就能承接到蜡烛的像</w:t>
      </w:r>
    </w:p>
    <w:p w14:paraId="3A0D7E8A">
      <w:pPr>
        <w:spacing w:line="360" w:lineRule="auto"/>
        <w:jc w:val="left"/>
        <w:textAlignment w:val="center"/>
        <w:rPr>
          <w:color w:val="000000"/>
        </w:rPr>
      </w:pPr>
      <w:r>
        <w:rPr>
          <w:color w:val="000000"/>
        </w:rPr>
        <w:t xml:space="preserve">C. </w:t>
      </w:r>
      <w:r>
        <w:rPr>
          <w:rFonts w:ascii="宋体" w:hAnsi="宋体" w:eastAsia="宋体" w:cs="宋体"/>
          <w:color w:val="000000"/>
        </w:rPr>
        <w:t>蜡烛距玻璃板越远，蜡烛的像就越小</w:t>
      </w:r>
    </w:p>
    <w:p w14:paraId="40575DD3">
      <w:pPr>
        <w:spacing w:line="360" w:lineRule="auto"/>
        <w:jc w:val="left"/>
        <w:textAlignment w:val="center"/>
        <w:rPr>
          <w:color w:val="000000"/>
        </w:rPr>
      </w:pPr>
      <w:r>
        <w:rPr>
          <w:color w:val="000000"/>
        </w:rPr>
        <w:t xml:space="preserve">D. </w:t>
      </w:r>
      <w:r>
        <w:rPr>
          <w:rFonts w:ascii="宋体" w:hAnsi="宋体" w:eastAsia="宋体" w:cs="宋体"/>
          <w:color w:val="000000"/>
        </w:rPr>
        <w:t>只把玻璃板向左平移，蜡烛的像的位置不变</w:t>
      </w:r>
    </w:p>
    <w:p w14:paraId="29F0414E">
      <w:pPr>
        <w:spacing w:line="360" w:lineRule="auto"/>
        <w:textAlignment w:val="center"/>
        <w:rPr>
          <w:color w:val="000000"/>
        </w:rPr>
      </w:pPr>
      <w:r>
        <w:rPr>
          <w:color w:val="2E75B6"/>
        </w:rPr>
        <w:t>【答案】</w:t>
      </w:r>
      <w:r>
        <w:rPr>
          <w:color w:val="000000"/>
        </w:rPr>
        <w:t>D</w:t>
      </w:r>
    </w:p>
    <w:p w14:paraId="277184C9">
      <w:pPr>
        <w:spacing w:line="360" w:lineRule="auto"/>
        <w:textAlignment w:val="center"/>
        <w:rPr>
          <w:color w:val="000000"/>
        </w:rPr>
      </w:pPr>
      <w:r>
        <w:rPr>
          <w:color w:val="2E75B6"/>
        </w:rPr>
        <w:t>【解析】</w:t>
      </w:r>
    </w:p>
    <w:p w14:paraId="45F5126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．用玻璃板代替平面镜，是为了更好的确定像的位置，故</w:t>
      </w:r>
      <w:r>
        <w:rPr>
          <w:rFonts w:ascii="Times New Roman" w:hAnsi="Times New Roman" w:eastAsia="Times New Roman" w:cs="Times New Roman"/>
          <w:color w:val="000000"/>
        </w:rPr>
        <w:t>A</w:t>
      </w:r>
      <w:r>
        <w:rPr>
          <w:rFonts w:ascii="宋体" w:hAnsi="宋体" w:eastAsia="宋体" w:cs="宋体"/>
          <w:color w:val="000000"/>
        </w:rPr>
        <w:t>错误；</w:t>
      </w:r>
    </w:p>
    <w:p w14:paraId="3172C40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．平面镜成的是虚像，用光屏无法承接，故</w:t>
      </w:r>
      <w:r>
        <w:rPr>
          <w:rFonts w:ascii="Times New Roman" w:hAnsi="Times New Roman" w:eastAsia="Times New Roman" w:cs="Times New Roman"/>
          <w:color w:val="000000"/>
        </w:rPr>
        <w:t>B</w:t>
      </w:r>
      <w:r>
        <w:rPr>
          <w:rFonts w:ascii="宋体" w:hAnsi="宋体" w:eastAsia="宋体" w:cs="宋体"/>
          <w:color w:val="000000"/>
        </w:rPr>
        <w:t>错误；</w:t>
      </w:r>
    </w:p>
    <w:p w14:paraId="2D9DFA17">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．蜡烛</w:t>
      </w:r>
      <w:r>
        <w:rPr>
          <w:rFonts w:ascii="宋体" w:hAnsi="宋体" w:eastAsia="宋体" w:cs="宋体"/>
          <w:color w:val="000000"/>
          <w:position w:val="0"/>
        </w:rPr>
        <w:drawing>
          <wp:inline distT="0" distB="0" distL="114300" distR="114300">
            <wp:extent cx="133350" cy="177800"/>
            <wp:effectExtent l="0" t="0" r="0" b="13335"/>
            <wp:docPr id="272709973" name="图片 272709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709973" name="图片 272709973"/>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像与物体是等大的，蜡烛距玻璃板越远，蜡烛的大小不变，故蜡烛的像的大小不变，故</w:t>
      </w:r>
      <w:r>
        <w:rPr>
          <w:rFonts w:ascii="Times New Roman" w:hAnsi="Times New Roman" w:eastAsia="Times New Roman" w:cs="Times New Roman"/>
          <w:color w:val="000000"/>
        </w:rPr>
        <w:t>C</w:t>
      </w:r>
      <w:r>
        <w:rPr>
          <w:rFonts w:ascii="宋体" w:hAnsi="宋体" w:eastAsia="宋体" w:cs="宋体"/>
          <w:color w:val="000000"/>
        </w:rPr>
        <w:t>错误；</w:t>
      </w:r>
    </w:p>
    <w:p w14:paraId="72D3DF56">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．只把玻璃板向左平移，平面镜的位置不变，蜡烛的位置不变，蜡烛的像与物体关于平面镜对称，故蜡烛的像的位置也不变，故</w:t>
      </w:r>
      <w:r>
        <w:rPr>
          <w:rFonts w:ascii="Times New Roman" w:hAnsi="Times New Roman" w:eastAsia="Times New Roman" w:cs="Times New Roman"/>
          <w:color w:val="000000"/>
        </w:rPr>
        <w:t>D</w:t>
      </w:r>
      <w:r>
        <w:rPr>
          <w:rFonts w:ascii="宋体" w:hAnsi="宋体" w:eastAsia="宋体" w:cs="宋体"/>
          <w:color w:val="000000"/>
        </w:rPr>
        <w:t>正确。</w:t>
      </w:r>
    </w:p>
    <w:p w14:paraId="0D430C8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75D0F554">
      <w:pPr>
        <w:spacing w:line="360" w:lineRule="auto"/>
        <w:jc w:val="left"/>
        <w:textAlignment w:val="center"/>
        <w:rPr>
          <w:color w:val="000000"/>
        </w:rPr>
      </w:pPr>
      <w:r>
        <w:rPr>
          <w:color w:val="000000"/>
        </w:rPr>
        <w:t xml:space="preserve">6. </w:t>
      </w:r>
      <w:r>
        <w:rPr>
          <w:rFonts w:ascii="宋体" w:hAnsi="宋体" w:eastAsia="宋体" w:cs="宋体"/>
          <w:color w:val="000000"/>
        </w:rPr>
        <w:t>冰壶又称掷冰壶，冰上溜石，是以队为单位在冰上进行的一种投掷性竞赛项目，被大家喻为冰上的“国际象棋”，它考验参与者的体能与脑力，展现动静之美，取舍之智慧。图为北京</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月北京冬奥会冰壶比赛的情景。下列说法正确的是（　　）</w:t>
      </w:r>
    </w:p>
    <w:p w14:paraId="1B9BD055">
      <w:pPr>
        <w:spacing w:line="360" w:lineRule="auto"/>
        <w:jc w:val="left"/>
        <w:textAlignment w:val="center"/>
        <w:rPr>
          <w:color w:val="000000"/>
        </w:rPr>
      </w:pPr>
      <w:r>
        <w:rPr>
          <w:color w:val="000000"/>
        </w:rPr>
        <w:drawing>
          <wp:inline distT="0" distB="0" distL="114300" distR="114300">
            <wp:extent cx="1628775" cy="12954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628775" cy="1295400"/>
                    </a:xfrm>
                    <a:prstGeom prst="rect">
                      <a:avLst/>
                    </a:prstGeom>
                  </pic:spPr>
                </pic:pic>
              </a:graphicData>
            </a:graphic>
          </wp:inline>
        </w:drawing>
      </w:r>
    </w:p>
    <w:p w14:paraId="6E35FBF8">
      <w:pPr>
        <w:spacing w:line="360" w:lineRule="auto"/>
        <w:jc w:val="left"/>
        <w:textAlignment w:val="center"/>
        <w:rPr>
          <w:color w:val="000000"/>
        </w:rPr>
      </w:pPr>
      <w:r>
        <w:rPr>
          <w:color w:val="000000"/>
        </w:rPr>
        <w:t xml:space="preserve">A. </w:t>
      </w:r>
      <w:r>
        <w:rPr>
          <w:rFonts w:ascii="宋体" w:hAnsi="宋体" w:eastAsia="宋体" w:cs="宋体"/>
          <w:color w:val="000000"/>
        </w:rPr>
        <w:t>运动员将冰壶沿水平冰面投掷后，冰壶由于惯性继续向前运动</w:t>
      </w:r>
    </w:p>
    <w:p w14:paraId="78A31160">
      <w:pPr>
        <w:spacing w:line="360" w:lineRule="auto"/>
        <w:jc w:val="left"/>
        <w:textAlignment w:val="center"/>
        <w:rPr>
          <w:color w:val="000000"/>
        </w:rPr>
      </w:pPr>
      <w:r>
        <w:rPr>
          <w:color w:val="000000"/>
        </w:rPr>
        <w:t xml:space="preserve">B. </w:t>
      </w:r>
      <w:r>
        <w:rPr>
          <w:rFonts w:ascii="宋体" w:hAnsi="宋体" w:eastAsia="宋体" w:cs="宋体"/>
          <w:color w:val="000000"/>
        </w:rPr>
        <w:t>运动员在冰壶前方“刷冰”，是为了增大摩擦</w:t>
      </w:r>
    </w:p>
    <w:p w14:paraId="1F192114">
      <w:pPr>
        <w:spacing w:line="360" w:lineRule="auto"/>
        <w:jc w:val="left"/>
        <w:textAlignment w:val="center"/>
        <w:rPr>
          <w:color w:val="000000"/>
        </w:rPr>
      </w:pPr>
      <w:r>
        <w:rPr>
          <w:color w:val="000000"/>
        </w:rPr>
        <w:t xml:space="preserve">C. </w:t>
      </w:r>
      <w:r>
        <w:rPr>
          <w:rFonts w:ascii="宋体" w:hAnsi="宋体" w:eastAsia="宋体" w:cs="宋体"/>
          <w:color w:val="000000"/>
        </w:rPr>
        <w:t>冰壶最终停下来因为不受力的作用</w:t>
      </w:r>
    </w:p>
    <w:p w14:paraId="765FCC61">
      <w:pPr>
        <w:spacing w:line="360" w:lineRule="auto"/>
        <w:jc w:val="left"/>
        <w:textAlignment w:val="center"/>
        <w:rPr>
          <w:color w:val="000000"/>
        </w:rPr>
      </w:pPr>
      <w:r>
        <w:rPr>
          <w:color w:val="000000"/>
        </w:rPr>
        <w:t xml:space="preserve">D. </w:t>
      </w:r>
      <w:r>
        <w:rPr>
          <w:rFonts w:ascii="宋体" w:hAnsi="宋体" w:eastAsia="宋体" w:cs="宋体"/>
          <w:color w:val="000000"/>
        </w:rPr>
        <w:t>冰壶静止时，冰壶受到的重力和冰壶对冰面的压力二力平衡</w:t>
      </w:r>
    </w:p>
    <w:p w14:paraId="65DE3007">
      <w:pPr>
        <w:spacing w:line="360" w:lineRule="auto"/>
        <w:textAlignment w:val="center"/>
        <w:rPr>
          <w:color w:val="000000"/>
        </w:rPr>
      </w:pPr>
      <w:r>
        <w:rPr>
          <w:color w:val="2E75B6"/>
        </w:rPr>
        <w:t>【答案】</w:t>
      </w:r>
      <w:r>
        <w:rPr>
          <w:color w:val="000000"/>
        </w:rPr>
        <w:t>A</w:t>
      </w:r>
    </w:p>
    <w:p w14:paraId="30B5BB58">
      <w:pPr>
        <w:spacing w:line="360" w:lineRule="auto"/>
        <w:textAlignment w:val="center"/>
        <w:rPr>
          <w:color w:val="000000"/>
        </w:rPr>
      </w:pPr>
      <w:r>
        <w:rPr>
          <w:color w:val="2E75B6"/>
        </w:rPr>
        <w:t>【解析】</w:t>
      </w:r>
    </w:p>
    <w:p w14:paraId="6323D31D">
      <w:pPr>
        <w:spacing w:line="360" w:lineRule="auto"/>
        <w:jc w:val="left"/>
        <w:textAlignment w:val="center"/>
        <w:rPr>
          <w:color w:val="000000"/>
        </w:rPr>
      </w:pPr>
      <w:r>
        <w:rPr>
          <w:color w:val="000000"/>
        </w:rPr>
        <w:t>【详解】A．运动员将冰壶推出之后，冰壶由于惯性，继续保持原来的运动状态向前运动，故A正确；</w:t>
      </w:r>
    </w:p>
    <w:p w14:paraId="437C634F">
      <w:pPr>
        <w:spacing w:line="360" w:lineRule="auto"/>
        <w:jc w:val="left"/>
        <w:textAlignment w:val="center"/>
        <w:rPr>
          <w:color w:val="000000"/>
        </w:rPr>
      </w:pPr>
      <w:r>
        <w:rPr>
          <w:color w:val="000000"/>
        </w:rPr>
        <w:t>B．运动员在冰壶前进途中，不断地刷冰，为了使冰面形成一层水膜，水的出现使冰壶与冰面分开，从而减小了冰壶与冰面之间的摩擦力，故B错误；</w:t>
      </w:r>
    </w:p>
    <w:p w14:paraId="5C2AA88B">
      <w:pPr>
        <w:spacing w:line="360" w:lineRule="auto"/>
        <w:jc w:val="left"/>
        <w:textAlignment w:val="center"/>
        <w:rPr>
          <w:color w:val="000000"/>
        </w:rPr>
      </w:pPr>
      <w:r>
        <w:rPr>
          <w:color w:val="000000"/>
        </w:rPr>
        <w:t>C．冰壶最终停下来是因为水平方向上受到摩擦力作用，摩擦力改变了它的运动状态，故C错误；</w:t>
      </w:r>
    </w:p>
    <w:p w14:paraId="7682DEA2">
      <w:pPr>
        <w:spacing w:line="360" w:lineRule="auto"/>
        <w:jc w:val="left"/>
        <w:textAlignment w:val="center"/>
        <w:rPr>
          <w:color w:val="000000"/>
        </w:rPr>
      </w:pPr>
      <w:r>
        <w:rPr>
          <w:color w:val="000000"/>
        </w:rPr>
        <w:t>D．冰壶静止时，冰壶受到的重力和冰壶对冰面的压力作用在两个物体上，不是平衡力，故D错误。</w:t>
      </w:r>
    </w:p>
    <w:p w14:paraId="47ADBA6D">
      <w:pPr>
        <w:spacing w:line="360" w:lineRule="auto"/>
        <w:jc w:val="left"/>
        <w:textAlignment w:val="center"/>
        <w:rPr>
          <w:color w:val="000000"/>
        </w:rPr>
      </w:pPr>
      <w:r>
        <w:rPr>
          <w:color w:val="000000"/>
        </w:rPr>
        <w:t>故选A。</w:t>
      </w:r>
    </w:p>
    <w:p w14:paraId="752FDC8E">
      <w:pPr>
        <w:spacing w:line="360" w:lineRule="auto"/>
        <w:jc w:val="left"/>
        <w:textAlignment w:val="center"/>
        <w:rPr>
          <w:color w:val="000000"/>
        </w:rPr>
      </w:pPr>
      <w:r>
        <w:rPr>
          <w:color w:val="000000"/>
        </w:rPr>
        <w:t xml:space="preserve">7. </w:t>
      </w:r>
      <w:r>
        <w:rPr>
          <w:rFonts w:ascii="宋体" w:hAnsi="宋体" w:eastAsia="宋体" w:cs="宋体"/>
          <w:color w:val="000000"/>
        </w:rPr>
        <w:t>司马迁在《史记》中有壮丽辉煌的咸阳宫的描述。如图是我们的祖先在建造宫殿时利用木棒搬动巨大木料的情景。他们通过横杆、支架、石块等，将巨木的一端抬起，垫上圆木，以便将其移到其它地方。以下分析不正确的是（　　）</w:t>
      </w:r>
    </w:p>
    <w:p w14:paraId="5976C679">
      <w:pPr>
        <w:spacing w:line="360" w:lineRule="auto"/>
        <w:jc w:val="left"/>
        <w:textAlignment w:val="center"/>
        <w:rPr>
          <w:color w:val="000000"/>
        </w:rPr>
      </w:pPr>
      <w:r>
        <w:rPr>
          <w:color w:val="000000"/>
        </w:rPr>
        <w:drawing>
          <wp:inline distT="0" distB="0" distL="114300" distR="114300">
            <wp:extent cx="1704975" cy="11430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704975" cy="1143000"/>
                    </a:xfrm>
                    <a:prstGeom prst="rect">
                      <a:avLst/>
                    </a:prstGeom>
                  </pic:spPr>
                </pic:pic>
              </a:graphicData>
            </a:graphic>
          </wp:inline>
        </w:drawing>
      </w:r>
    </w:p>
    <w:p w14:paraId="6FBDC45E">
      <w:pPr>
        <w:spacing w:line="360" w:lineRule="auto"/>
        <w:jc w:val="left"/>
        <w:textAlignment w:val="center"/>
        <w:rPr>
          <w:color w:val="000000"/>
        </w:rPr>
      </w:pPr>
      <w:r>
        <w:rPr>
          <w:color w:val="000000"/>
        </w:rPr>
        <w:t xml:space="preserve">A. </w:t>
      </w:r>
      <w:r>
        <w:rPr>
          <w:rFonts w:ascii="宋体" w:hAnsi="宋体" w:eastAsia="宋体" w:cs="宋体"/>
          <w:color w:val="000000"/>
        </w:rPr>
        <w:t>通过横杆、支架等，将巨木</w:t>
      </w:r>
      <w:r>
        <w:rPr>
          <w:rFonts w:ascii="宋体" w:hAnsi="宋体" w:eastAsia="宋体" w:cs="宋体"/>
          <w:color w:val="000000"/>
          <w:position w:val="0"/>
        </w:rPr>
        <w:drawing>
          <wp:inline distT="0" distB="0" distL="114300" distR="114300">
            <wp:extent cx="133350" cy="177800"/>
            <wp:effectExtent l="0" t="0" r="0" b="13335"/>
            <wp:docPr id="272709969" name="图片 272709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709969" name="图片 272709969"/>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一端抬起是使用了杠杆</w:t>
      </w:r>
    </w:p>
    <w:p w14:paraId="6C9C8D70">
      <w:pPr>
        <w:spacing w:line="360" w:lineRule="auto"/>
        <w:jc w:val="left"/>
        <w:textAlignment w:val="center"/>
        <w:rPr>
          <w:color w:val="000000"/>
        </w:rPr>
      </w:pPr>
      <w:r>
        <w:rPr>
          <w:color w:val="000000"/>
        </w:rPr>
        <w:t xml:space="preserve">B. </w:t>
      </w:r>
      <w:r>
        <w:rPr>
          <w:rFonts w:ascii="宋体" w:hAnsi="宋体" w:eastAsia="宋体" w:cs="宋体"/>
          <w:color w:val="000000"/>
        </w:rPr>
        <w:t>人越靠近横杆的右端，会更省力的抬起巨木的一端</w:t>
      </w:r>
    </w:p>
    <w:p w14:paraId="6BA56F65">
      <w:pPr>
        <w:spacing w:line="360" w:lineRule="auto"/>
        <w:jc w:val="left"/>
        <w:textAlignment w:val="center"/>
        <w:rPr>
          <w:color w:val="000000"/>
        </w:rPr>
      </w:pPr>
      <w:r>
        <w:rPr>
          <w:color w:val="000000"/>
        </w:rPr>
        <w:t xml:space="preserve">C. </w:t>
      </w:r>
      <w:r>
        <w:rPr>
          <w:rFonts w:ascii="宋体" w:hAnsi="宋体" w:eastAsia="宋体" w:cs="宋体"/>
          <w:color w:val="000000"/>
        </w:rPr>
        <w:t>将巨木的一端抬起，垫上圆木是为了减小摩擦</w:t>
      </w:r>
    </w:p>
    <w:p w14:paraId="55E3DC52">
      <w:pPr>
        <w:spacing w:line="360" w:lineRule="auto"/>
        <w:jc w:val="left"/>
        <w:textAlignment w:val="center"/>
        <w:rPr>
          <w:color w:val="000000"/>
        </w:rPr>
      </w:pPr>
      <w:r>
        <w:rPr>
          <w:color w:val="000000"/>
        </w:rPr>
        <w:t xml:space="preserve">D. </w:t>
      </w:r>
      <w:r>
        <w:rPr>
          <w:rFonts w:ascii="宋体" w:hAnsi="宋体" w:eastAsia="宋体" w:cs="宋体"/>
          <w:color w:val="000000"/>
        </w:rPr>
        <w:t>支架下端垫有底面积较大的石块，是为了增大支架对地面的压强</w:t>
      </w:r>
    </w:p>
    <w:p w14:paraId="21ACD740">
      <w:pPr>
        <w:spacing w:line="360" w:lineRule="auto"/>
        <w:textAlignment w:val="center"/>
        <w:rPr>
          <w:color w:val="000000"/>
        </w:rPr>
      </w:pPr>
      <w:r>
        <w:rPr>
          <w:color w:val="2E75B6"/>
        </w:rPr>
        <w:t>【答案】</w:t>
      </w:r>
      <w:r>
        <w:rPr>
          <w:color w:val="000000"/>
        </w:rPr>
        <w:t>D</w:t>
      </w:r>
    </w:p>
    <w:p w14:paraId="09C435A8">
      <w:pPr>
        <w:spacing w:line="360" w:lineRule="auto"/>
        <w:textAlignment w:val="center"/>
        <w:rPr>
          <w:color w:val="000000"/>
        </w:rPr>
      </w:pPr>
      <w:r>
        <w:rPr>
          <w:color w:val="2E75B6"/>
        </w:rPr>
        <w:t>【解析】</w:t>
      </w:r>
    </w:p>
    <w:p w14:paraId="066D5AB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．通过横杆、支架等，将巨木的一端抬起，是一根硬棒围绕着支点转动，故是使用了杠杆，故</w:t>
      </w:r>
      <w:r>
        <w:rPr>
          <w:rFonts w:ascii="Times New Roman" w:hAnsi="Times New Roman" w:eastAsia="Times New Roman" w:cs="Times New Roman"/>
          <w:color w:val="000000"/>
        </w:rPr>
        <w:t>A</w:t>
      </w:r>
      <w:r>
        <w:rPr>
          <w:rFonts w:ascii="宋体" w:hAnsi="宋体" w:eastAsia="宋体" w:cs="宋体"/>
          <w:color w:val="000000"/>
        </w:rPr>
        <w:t>正确，</w:t>
      </w:r>
      <w:r>
        <w:rPr>
          <w:rFonts w:ascii="Times New Roman" w:hAnsi="Times New Roman" w:eastAsia="Times New Roman" w:cs="Times New Roman"/>
          <w:color w:val="000000"/>
        </w:rPr>
        <w:t>A</w:t>
      </w:r>
      <w:r>
        <w:rPr>
          <w:rFonts w:ascii="宋体" w:hAnsi="宋体" w:eastAsia="宋体" w:cs="宋体"/>
          <w:color w:val="000000"/>
        </w:rPr>
        <w:t>不符合题意；</w:t>
      </w:r>
    </w:p>
    <w:p w14:paraId="3C8407B1">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．人越靠近横杆的右端，动力臂越大，阻力臂和阻力的大小乘积一定，动力臂越大，会更省力的抬起巨木的一端，故</w:t>
      </w:r>
      <w:r>
        <w:rPr>
          <w:rFonts w:ascii="Times New Roman" w:hAnsi="Times New Roman" w:eastAsia="Times New Roman" w:cs="Times New Roman"/>
          <w:color w:val="000000"/>
        </w:rPr>
        <w:t>B</w:t>
      </w:r>
      <w:r>
        <w:rPr>
          <w:rFonts w:ascii="宋体" w:hAnsi="宋体" w:eastAsia="宋体" w:cs="宋体"/>
          <w:color w:val="000000"/>
        </w:rPr>
        <w:t>正确，</w:t>
      </w:r>
      <w:r>
        <w:rPr>
          <w:rFonts w:ascii="Times New Roman" w:hAnsi="Times New Roman" w:eastAsia="Times New Roman" w:cs="Times New Roman"/>
          <w:color w:val="000000"/>
        </w:rPr>
        <w:t>B</w:t>
      </w:r>
      <w:r>
        <w:rPr>
          <w:rFonts w:ascii="宋体" w:hAnsi="宋体" w:eastAsia="宋体" w:cs="宋体"/>
          <w:color w:val="000000"/>
        </w:rPr>
        <w:t>不符合题意；</w:t>
      </w:r>
    </w:p>
    <w:p w14:paraId="779C792E">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．将巨木的一端抬起，垫上圆木，用滚动代替滑动，减小摩擦，故</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C</w:t>
      </w:r>
      <w:r>
        <w:rPr>
          <w:rFonts w:ascii="宋体" w:hAnsi="宋体" w:eastAsia="宋体" w:cs="宋体"/>
          <w:color w:val="000000"/>
        </w:rPr>
        <w:t>不符合题意；</w:t>
      </w:r>
    </w:p>
    <w:p w14:paraId="29C6F1E8">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．支架下端垫有底面积较大的石块，是为了增大受力面积，从而减小支架对地面的压强，故</w:t>
      </w:r>
      <w:r>
        <w:rPr>
          <w:rFonts w:ascii="Times New Roman" w:hAnsi="Times New Roman" w:eastAsia="Times New Roman" w:cs="Times New Roman"/>
          <w:color w:val="000000"/>
        </w:rPr>
        <w:t>D</w:t>
      </w:r>
      <w:r>
        <w:rPr>
          <w:rFonts w:ascii="宋体" w:hAnsi="宋体" w:eastAsia="宋体" w:cs="宋体"/>
          <w:color w:val="000000"/>
        </w:rPr>
        <w:t>错误，</w:t>
      </w:r>
      <w:r>
        <w:rPr>
          <w:rFonts w:ascii="Times New Roman" w:hAnsi="Times New Roman" w:eastAsia="Times New Roman" w:cs="Times New Roman"/>
          <w:color w:val="000000"/>
        </w:rPr>
        <w:t>D</w:t>
      </w:r>
      <w:r>
        <w:rPr>
          <w:rFonts w:ascii="宋体" w:hAnsi="宋体" w:eastAsia="宋体" w:cs="宋体"/>
          <w:color w:val="000000"/>
        </w:rPr>
        <w:t>符合题意。</w:t>
      </w:r>
    </w:p>
    <w:p w14:paraId="5D5E0371">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41086D70">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月北京冬奥会，中国代表团共收获</w:t>
      </w:r>
      <w:r>
        <w:rPr>
          <w:rFonts w:ascii="Times New Roman" w:hAnsi="Times New Roman" w:eastAsia="Times New Roman" w:cs="Times New Roman"/>
          <w:color w:val="000000"/>
        </w:rPr>
        <w:t>9</w:t>
      </w:r>
      <w:r>
        <w:rPr>
          <w:rFonts w:ascii="宋体" w:hAnsi="宋体" w:eastAsia="宋体" w:cs="宋体"/>
          <w:color w:val="000000"/>
        </w:rPr>
        <w:t>金</w:t>
      </w:r>
      <w:r>
        <w:rPr>
          <w:rFonts w:ascii="Times New Roman" w:hAnsi="Times New Roman" w:eastAsia="Times New Roman" w:cs="Times New Roman"/>
          <w:color w:val="000000"/>
        </w:rPr>
        <w:t>4</w:t>
      </w:r>
      <w:r>
        <w:rPr>
          <w:rFonts w:ascii="宋体" w:hAnsi="宋体" w:eastAsia="宋体" w:cs="宋体"/>
          <w:color w:val="000000"/>
        </w:rPr>
        <w:t>银</w:t>
      </w:r>
      <w:r>
        <w:rPr>
          <w:rFonts w:ascii="Times New Roman" w:hAnsi="Times New Roman" w:eastAsia="Times New Roman" w:cs="Times New Roman"/>
          <w:color w:val="000000"/>
        </w:rPr>
        <w:t>2</w:t>
      </w:r>
      <w:r>
        <w:rPr>
          <w:rFonts w:ascii="宋体" w:hAnsi="宋体" w:eastAsia="宋体" w:cs="宋体"/>
          <w:color w:val="000000"/>
        </w:rPr>
        <w:t>铜共</w:t>
      </w:r>
      <w:r>
        <w:rPr>
          <w:rFonts w:ascii="Times New Roman" w:hAnsi="Times New Roman" w:eastAsia="Times New Roman" w:cs="Times New Roman"/>
          <w:color w:val="000000"/>
        </w:rPr>
        <w:t>15</w:t>
      </w:r>
      <w:r>
        <w:rPr>
          <w:rFonts w:ascii="宋体" w:hAnsi="宋体" w:eastAsia="宋体" w:cs="宋体"/>
          <w:color w:val="000000"/>
        </w:rPr>
        <w:t>枚奖牌，金牌数和奖牌数均创历史新高。如图为高速摄影机记录的单板滑雪男子大跳台金牌得主苏翊鸣在比赛中，从跳台起跳到落地过程的情景。下列关于这一过程说法正确的是（　　）</w:t>
      </w:r>
    </w:p>
    <w:p w14:paraId="71D77892">
      <w:pPr>
        <w:spacing w:line="360" w:lineRule="auto"/>
        <w:jc w:val="left"/>
        <w:textAlignment w:val="center"/>
        <w:rPr>
          <w:color w:val="000000"/>
        </w:rPr>
      </w:pPr>
      <w:r>
        <w:rPr>
          <w:color w:val="000000"/>
        </w:rPr>
        <w:drawing>
          <wp:inline distT="0" distB="0" distL="114300" distR="114300">
            <wp:extent cx="1905000" cy="12382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905000" cy="1238250"/>
                    </a:xfrm>
                    <a:prstGeom prst="rect">
                      <a:avLst/>
                    </a:prstGeom>
                  </pic:spPr>
                </pic:pic>
              </a:graphicData>
            </a:graphic>
          </wp:inline>
        </w:drawing>
      </w:r>
    </w:p>
    <w:p w14:paraId="249474BC">
      <w:pPr>
        <w:spacing w:line="360" w:lineRule="auto"/>
        <w:jc w:val="left"/>
        <w:textAlignment w:val="center"/>
        <w:rPr>
          <w:color w:val="000000"/>
        </w:rPr>
      </w:pPr>
      <w:r>
        <w:rPr>
          <w:color w:val="000000"/>
        </w:rPr>
        <w:t xml:space="preserve">A. </w:t>
      </w:r>
      <w:r>
        <w:rPr>
          <w:rFonts w:ascii="宋体" w:hAnsi="宋体" w:eastAsia="宋体" w:cs="宋体"/>
          <w:color w:val="000000"/>
        </w:rPr>
        <w:t>他从起跳到最高点的过程中，动能逐渐转化成重力势能</w:t>
      </w:r>
    </w:p>
    <w:p w14:paraId="18C25836">
      <w:pPr>
        <w:spacing w:line="360" w:lineRule="auto"/>
        <w:jc w:val="left"/>
        <w:textAlignment w:val="center"/>
        <w:rPr>
          <w:color w:val="000000"/>
        </w:rPr>
      </w:pPr>
      <w:r>
        <w:rPr>
          <w:color w:val="000000"/>
        </w:rPr>
        <w:t xml:space="preserve">B. </w:t>
      </w:r>
      <w:r>
        <w:rPr>
          <w:rFonts w:ascii="宋体" w:hAnsi="宋体" w:eastAsia="宋体" w:cs="宋体"/>
          <w:color w:val="000000"/>
        </w:rPr>
        <w:t>他起跳后到达最高点时，机械能最大</w:t>
      </w:r>
    </w:p>
    <w:p w14:paraId="06AE9774">
      <w:pPr>
        <w:spacing w:line="360" w:lineRule="auto"/>
        <w:jc w:val="left"/>
        <w:textAlignment w:val="center"/>
        <w:rPr>
          <w:color w:val="000000"/>
        </w:rPr>
      </w:pPr>
      <w:r>
        <w:rPr>
          <w:color w:val="000000"/>
        </w:rPr>
        <w:t xml:space="preserve">C. </w:t>
      </w:r>
      <w:r>
        <w:rPr>
          <w:rFonts w:ascii="宋体" w:hAnsi="宋体" w:eastAsia="宋体" w:cs="宋体"/>
          <w:color w:val="000000"/>
        </w:rPr>
        <w:t>他从空中下落过程中，重力做功越来越慢</w:t>
      </w:r>
    </w:p>
    <w:p w14:paraId="4C9A4B69">
      <w:pPr>
        <w:spacing w:line="360" w:lineRule="auto"/>
        <w:jc w:val="left"/>
        <w:textAlignment w:val="center"/>
        <w:rPr>
          <w:color w:val="000000"/>
        </w:rPr>
      </w:pPr>
      <w:r>
        <w:rPr>
          <w:color w:val="000000"/>
        </w:rPr>
        <w:t xml:space="preserve">D. </w:t>
      </w:r>
      <w:r>
        <w:rPr>
          <w:rFonts w:ascii="宋体" w:hAnsi="宋体" w:eastAsia="宋体" w:cs="宋体"/>
          <w:color w:val="000000"/>
        </w:rPr>
        <w:t>他从起跳到落地的整个过程中，机械能是守恒的</w:t>
      </w:r>
    </w:p>
    <w:p w14:paraId="35139CEF">
      <w:pPr>
        <w:spacing w:line="360" w:lineRule="auto"/>
        <w:textAlignment w:val="center"/>
        <w:rPr>
          <w:color w:val="000000"/>
        </w:rPr>
      </w:pPr>
      <w:r>
        <w:rPr>
          <w:color w:val="2E75B6"/>
        </w:rPr>
        <w:t>【答案】</w:t>
      </w:r>
      <w:r>
        <w:rPr>
          <w:color w:val="000000"/>
        </w:rPr>
        <w:t>A</w:t>
      </w:r>
    </w:p>
    <w:p w14:paraId="72707DB3">
      <w:pPr>
        <w:spacing w:line="360" w:lineRule="auto"/>
        <w:textAlignment w:val="center"/>
        <w:rPr>
          <w:color w:val="000000"/>
        </w:rPr>
      </w:pPr>
      <w:r>
        <w:rPr>
          <w:color w:val="2E75B6"/>
        </w:rPr>
        <w:t>【解析】</w:t>
      </w:r>
    </w:p>
    <w:p w14:paraId="2FA0A945">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．他从起跳到最高点的过程中，质量不变，速度逐渐变小，高度逐渐升高，动能逐渐变小，重力势能逐渐增大，动能逐渐转化成重力势能，</w:t>
      </w:r>
      <w:r>
        <w:rPr>
          <w:rFonts w:ascii="Times New Roman" w:hAnsi="Times New Roman" w:eastAsia="Times New Roman" w:cs="Times New Roman"/>
          <w:color w:val="000000"/>
        </w:rPr>
        <w:t xml:space="preserve"> </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w:t>
      </w:r>
    </w:p>
    <w:p w14:paraId="3A0D26AE">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．由于存在阻力，他起跳后到达最高点的过程中，机械能不断减小，在最高点机械能最小，故</w:t>
      </w:r>
      <w:r>
        <w:rPr>
          <w:rFonts w:ascii="Times New Roman" w:hAnsi="Times New Roman" w:eastAsia="Times New Roman" w:cs="Times New Roman"/>
          <w:color w:val="000000"/>
        </w:rPr>
        <w:t>B</w:t>
      </w:r>
      <w:r>
        <w:rPr>
          <w:rFonts w:ascii="宋体" w:hAnsi="宋体" w:eastAsia="宋体" w:cs="宋体"/>
          <w:color w:val="000000"/>
        </w:rPr>
        <w:t>错误；</w:t>
      </w:r>
    </w:p>
    <w:p w14:paraId="150AFE2A">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．他从空中下落过程中，速度越来越大，由</w:t>
      </w:r>
    </w:p>
    <w:p w14:paraId="2103CE18">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30.75pt;width:114.75pt;" o:ole="t" filled="f" o:preferrelative="t" stroked="f" coordsize="21600,21600">
            <v:path/>
            <v:fill on="f" focussize="0,0"/>
            <v:stroke on="f" joinstyle="miter"/>
            <v:imagedata r:id="rId22" o:title="eqId463f0a96c4f9832bbee2121085c45763"/>
            <o:lock v:ext="edit" aspectratio="t"/>
            <w10:wrap type="none"/>
            <w10:anchorlock/>
          </v:shape>
          <o:OLEObject Type="Embed" ProgID="Equation.DSMT4" ShapeID="_x0000_i1027" DrawAspect="Content" ObjectID="_1468075727" r:id="rId21">
            <o:LockedField>false</o:LockedField>
          </o:OLEObject>
        </w:object>
      </w:r>
    </w:p>
    <w:p w14:paraId="32873C65">
      <w:pPr>
        <w:spacing w:line="360" w:lineRule="auto"/>
        <w:jc w:val="left"/>
        <w:textAlignment w:val="center"/>
        <w:rPr>
          <w:color w:val="000000"/>
        </w:rPr>
      </w:pPr>
      <w:r>
        <w:rPr>
          <w:rFonts w:ascii="宋体" w:hAnsi="宋体" w:eastAsia="宋体" w:cs="宋体"/>
          <w:color w:val="000000"/>
        </w:rPr>
        <w:t>得，重力做功越来越快，故</w:t>
      </w:r>
      <w:r>
        <w:rPr>
          <w:rFonts w:ascii="Times New Roman" w:hAnsi="Times New Roman" w:eastAsia="Times New Roman" w:cs="Times New Roman"/>
          <w:color w:val="000000"/>
        </w:rPr>
        <w:t>C</w:t>
      </w:r>
      <w:r>
        <w:rPr>
          <w:rFonts w:ascii="宋体" w:hAnsi="宋体" w:eastAsia="宋体" w:cs="宋体"/>
          <w:color w:val="000000"/>
        </w:rPr>
        <w:t>错误；</w:t>
      </w:r>
    </w:p>
    <w:p w14:paraId="1E9E1563">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．由于存在阻力，他从起跳到落地</w:t>
      </w:r>
      <w:r>
        <w:rPr>
          <w:rFonts w:ascii="宋体" w:hAnsi="宋体" w:eastAsia="宋体" w:cs="宋体"/>
          <w:color w:val="000000"/>
          <w:position w:val="0"/>
        </w:rPr>
        <w:drawing>
          <wp:inline distT="0" distB="0" distL="114300" distR="114300">
            <wp:extent cx="133350" cy="177800"/>
            <wp:effectExtent l="0" t="0" r="0" b="13335"/>
            <wp:docPr id="272709967" name="图片 272709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709967" name="图片 27270996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整个过程中，机械能不断减小，机械能不守恒，故</w:t>
      </w:r>
      <w:r>
        <w:rPr>
          <w:rFonts w:ascii="Times New Roman" w:hAnsi="Times New Roman" w:eastAsia="Times New Roman" w:cs="Times New Roman"/>
          <w:color w:val="000000"/>
        </w:rPr>
        <w:t>D</w:t>
      </w:r>
      <w:r>
        <w:rPr>
          <w:rFonts w:ascii="宋体" w:hAnsi="宋体" w:eastAsia="宋体" w:cs="宋体"/>
          <w:color w:val="000000"/>
        </w:rPr>
        <w:t>错误。</w:t>
      </w:r>
    </w:p>
    <w:p w14:paraId="7F0AB09D">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893C5A1">
      <w:pPr>
        <w:spacing w:line="360" w:lineRule="auto"/>
        <w:jc w:val="left"/>
        <w:textAlignment w:val="center"/>
        <w:rPr>
          <w:color w:val="000000"/>
        </w:rPr>
      </w:pPr>
      <w:r>
        <w:rPr>
          <w:color w:val="000000"/>
        </w:rPr>
        <w:t xml:space="preserve">9. </w:t>
      </w:r>
      <w:r>
        <w:rPr>
          <w:rFonts w:ascii="宋体" w:hAnsi="宋体" w:eastAsia="宋体" w:cs="宋体"/>
          <w:color w:val="000000"/>
        </w:rPr>
        <w:t>阅读短文判断问题：为了解释地球存在着磁场——地磁场，</w:t>
      </w:r>
      <w:r>
        <w:rPr>
          <w:rFonts w:ascii="Times New Roman" w:hAnsi="Times New Roman" w:eastAsia="Times New Roman" w:cs="Times New Roman"/>
          <w:color w:val="000000"/>
        </w:rPr>
        <w:t>19</w:t>
      </w:r>
      <w:r>
        <w:rPr>
          <w:rFonts w:ascii="宋体" w:hAnsi="宋体" w:eastAsia="宋体" w:cs="宋体"/>
          <w:color w:val="000000"/>
        </w:rPr>
        <w:t>世纪安培假设：地球的磁场是由绕过地心轴线的环形电流引起的。①由于地球表面带有某种电荷，随地球一起自西向东转动时，形成环形电流。环形电流可以形象地类似于通电螺线管中的电流。②环形电流的磁场，也可以想象成类似于条形磁铁的磁场。③若将地磁场的</w:t>
      </w:r>
      <w:r>
        <w:rPr>
          <w:rFonts w:ascii="Times New Roman" w:hAnsi="Times New Roman" w:eastAsia="Times New Roman" w:cs="Times New Roman"/>
          <w:color w:val="000000"/>
        </w:rPr>
        <w:t>N</w:t>
      </w:r>
      <w:r>
        <w:rPr>
          <w:rFonts w:ascii="宋体" w:hAnsi="宋体" w:eastAsia="宋体" w:cs="宋体"/>
          <w:color w:val="000000"/>
        </w:rPr>
        <w:t>极和</w:t>
      </w:r>
      <w:r>
        <w:rPr>
          <w:rFonts w:ascii="Times New Roman" w:hAnsi="Times New Roman" w:eastAsia="Times New Roman" w:cs="Times New Roman"/>
          <w:color w:val="000000"/>
        </w:rPr>
        <w:t>S</w:t>
      </w:r>
      <w:r>
        <w:rPr>
          <w:rFonts w:ascii="宋体" w:hAnsi="宋体" w:eastAsia="宋体" w:cs="宋体"/>
          <w:color w:val="000000"/>
        </w:rPr>
        <w:t>极相当于通电螺线管的两个磁极，则可以借助安培定则由两极的磁性，判断环形电流的方向。根据以上描述下列判断正确的是（　　）</w:t>
      </w:r>
    </w:p>
    <w:p w14:paraId="5729C542">
      <w:pPr>
        <w:spacing w:line="360" w:lineRule="auto"/>
        <w:jc w:val="left"/>
        <w:textAlignment w:val="center"/>
        <w:rPr>
          <w:color w:val="000000"/>
        </w:rPr>
      </w:pPr>
      <w:r>
        <w:rPr>
          <w:color w:val="000000"/>
        </w:rPr>
        <w:t xml:space="preserve">A. </w:t>
      </w:r>
      <w:r>
        <w:rPr>
          <w:rFonts w:ascii="宋体" w:hAnsi="宋体" w:eastAsia="宋体" w:cs="宋体"/>
          <w:color w:val="000000"/>
        </w:rPr>
        <w:t>环形电流的方向是自西向东</w:t>
      </w:r>
    </w:p>
    <w:p w14:paraId="09FA6B86">
      <w:pPr>
        <w:spacing w:line="360" w:lineRule="auto"/>
        <w:jc w:val="left"/>
        <w:textAlignment w:val="center"/>
        <w:rPr>
          <w:color w:val="000000"/>
        </w:rPr>
      </w:pPr>
      <w:r>
        <w:rPr>
          <w:color w:val="000000"/>
        </w:rPr>
        <w:t xml:space="preserve">B. </w:t>
      </w:r>
      <w:r>
        <w:rPr>
          <w:rFonts w:ascii="宋体" w:hAnsi="宋体" w:eastAsia="宋体" w:cs="宋体"/>
          <w:color w:val="000000"/>
        </w:rPr>
        <w:t>形成环形电流的电荷是正电荷</w:t>
      </w:r>
    </w:p>
    <w:p w14:paraId="2C101E02">
      <w:pPr>
        <w:spacing w:line="360" w:lineRule="auto"/>
        <w:jc w:val="left"/>
        <w:textAlignment w:val="center"/>
        <w:rPr>
          <w:color w:val="000000"/>
        </w:rPr>
      </w:pPr>
      <w:r>
        <w:rPr>
          <w:color w:val="000000"/>
        </w:rPr>
        <w:t xml:space="preserve">C. </w:t>
      </w:r>
      <w:r>
        <w:rPr>
          <w:rFonts w:ascii="宋体" w:hAnsi="宋体" w:eastAsia="宋体" w:cs="宋体"/>
          <w:color w:val="000000"/>
        </w:rPr>
        <w:t>形成环形电流的电荷，与用丝绸摩擦过的玻璃棒带的电荷相互吸引</w:t>
      </w:r>
    </w:p>
    <w:p w14:paraId="525934D8">
      <w:pPr>
        <w:spacing w:line="360" w:lineRule="auto"/>
        <w:jc w:val="left"/>
        <w:textAlignment w:val="center"/>
        <w:rPr>
          <w:color w:val="000000"/>
        </w:rPr>
      </w:pPr>
      <w:r>
        <w:rPr>
          <w:color w:val="000000"/>
        </w:rPr>
        <w:t xml:space="preserve">D. </w:t>
      </w:r>
      <w:r>
        <w:rPr>
          <w:rFonts w:ascii="宋体" w:hAnsi="宋体" w:eastAsia="宋体" w:cs="宋体"/>
          <w:color w:val="000000"/>
        </w:rPr>
        <w:t>用实验室常用验电器能够检验出形成环形电流的电荷电性</w:t>
      </w:r>
    </w:p>
    <w:p w14:paraId="56245378">
      <w:pPr>
        <w:spacing w:line="360" w:lineRule="auto"/>
        <w:textAlignment w:val="center"/>
        <w:rPr>
          <w:color w:val="000000"/>
        </w:rPr>
      </w:pPr>
      <w:r>
        <w:rPr>
          <w:color w:val="2E75B6"/>
        </w:rPr>
        <w:t>【答案】</w:t>
      </w:r>
      <w:r>
        <w:rPr>
          <w:color w:val="000000"/>
        </w:rPr>
        <w:t>C</w:t>
      </w:r>
    </w:p>
    <w:p w14:paraId="175E176A">
      <w:pPr>
        <w:spacing w:line="360" w:lineRule="auto"/>
        <w:textAlignment w:val="center"/>
        <w:rPr>
          <w:color w:val="000000"/>
        </w:rPr>
      </w:pPr>
      <w:r>
        <w:rPr>
          <w:color w:val="2E75B6"/>
        </w:rPr>
        <w:t>【解析】</w:t>
      </w:r>
    </w:p>
    <w:p w14:paraId="56023A6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地磁的北极在地理南极的附近，在用安培定则判定环形电流的方向时，右手的拇指必需指向南方；则四指弯曲的方向应该自东向西，即电流流动的方向应该自东向西；由于地球表面带有某种电荷，随地球一起自西向东转动时，形成环形电流，电流方向与电荷的定向移动方向相反，所以该电荷是负电荷，故</w:t>
      </w:r>
      <w:r>
        <w:rPr>
          <w:rFonts w:ascii="Times New Roman" w:hAnsi="Times New Roman" w:eastAsia="Times New Roman" w:cs="Times New Roman"/>
          <w:color w:val="000000"/>
        </w:rPr>
        <w:t>AB</w:t>
      </w:r>
      <w:r>
        <w:rPr>
          <w:rFonts w:ascii="宋体" w:hAnsi="宋体" w:eastAsia="宋体" w:cs="宋体"/>
          <w:color w:val="000000"/>
        </w:rPr>
        <w:t>错误；</w:t>
      </w:r>
    </w:p>
    <w:p w14:paraId="4A23A700">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．形成环形电流的电荷是负电荷，丝绸摩擦过的玻璃棒是正电荷，异种电荷相互吸引，形成环形电流的电荷与用丝绸摩擦过的玻璃棒带的电荷相互吸引，故</w:t>
      </w:r>
      <w:r>
        <w:rPr>
          <w:rFonts w:ascii="Times New Roman" w:hAnsi="Times New Roman" w:eastAsia="Times New Roman" w:cs="Times New Roman"/>
          <w:color w:val="000000"/>
        </w:rPr>
        <w:t>C</w:t>
      </w:r>
      <w:r>
        <w:rPr>
          <w:rFonts w:ascii="宋体" w:hAnsi="宋体" w:eastAsia="宋体" w:cs="宋体"/>
          <w:color w:val="000000"/>
        </w:rPr>
        <w:t>正确；</w:t>
      </w:r>
    </w:p>
    <w:p w14:paraId="05EBCF6C">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．验电器能用来检验物体是否带电，但不能检验出形成环形电流的电荷电性，故</w:t>
      </w:r>
      <w:r>
        <w:rPr>
          <w:rFonts w:ascii="Times New Roman" w:hAnsi="Times New Roman" w:eastAsia="Times New Roman" w:cs="Times New Roman"/>
          <w:color w:val="000000"/>
        </w:rPr>
        <w:t>D</w:t>
      </w:r>
      <w:r>
        <w:rPr>
          <w:rFonts w:ascii="宋体" w:hAnsi="宋体" w:eastAsia="宋体" w:cs="宋体"/>
          <w:color w:val="000000"/>
        </w:rPr>
        <w:t>错误。</w:t>
      </w:r>
    </w:p>
    <w:p w14:paraId="3EB15064">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0369A4AC">
      <w:pPr>
        <w:spacing w:line="360" w:lineRule="auto"/>
        <w:jc w:val="left"/>
        <w:textAlignment w:val="center"/>
        <w:rPr>
          <w:color w:val="000000"/>
        </w:rPr>
      </w:pPr>
      <w:r>
        <w:rPr>
          <w:color w:val="000000"/>
        </w:rPr>
        <w:t xml:space="preserve">10. </w:t>
      </w:r>
      <w:r>
        <w:rPr>
          <w:rFonts w:ascii="宋体" w:hAnsi="宋体" w:eastAsia="宋体" w:cs="宋体"/>
          <w:color w:val="000000"/>
        </w:rPr>
        <w:t>如图所示，电源电压恒定不变，开关闭合后，当滑动变阻器的滑片</w:t>
      </w:r>
      <w:r>
        <w:rPr>
          <w:rFonts w:ascii="Times New Roman" w:hAnsi="Times New Roman" w:eastAsia="Times New Roman" w:cs="Times New Roman"/>
          <w:color w:val="000000"/>
        </w:rPr>
        <w:t>P</w:t>
      </w:r>
      <w:r>
        <w:rPr>
          <w:rFonts w:ascii="宋体" w:hAnsi="宋体" w:eastAsia="宋体" w:cs="宋体"/>
          <w:color w:val="000000"/>
        </w:rPr>
        <w:t>由最右端向中点滑动时。下列说法正确的是（　　）</w:t>
      </w:r>
    </w:p>
    <w:p w14:paraId="697B15EB">
      <w:pPr>
        <w:spacing w:line="360" w:lineRule="auto"/>
        <w:jc w:val="left"/>
        <w:textAlignment w:val="center"/>
        <w:rPr>
          <w:color w:val="000000"/>
        </w:rPr>
      </w:pPr>
      <w:r>
        <w:rPr>
          <w:color w:val="000000"/>
        </w:rPr>
        <w:drawing>
          <wp:inline distT="0" distB="0" distL="114300" distR="114300">
            <wp:extent cx="1552575" cy="11334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552575" cy="1133475"/>
                    </a:xfrm>
                    <a:prstGeom prst="rect">
                      <a:avLst/>
                    </a:prstGeom>
                  </pic:spPr>
                </pic:pic>
              </a:graphicData>
            </a:graphic>
          </wp:inline>
        </w:drawing>
      </w:r>
    </w:p>
    <w:p w14:paraId="70E87CB6">
      <w:pPr>
        <w:spacing w:line="360" w:lineRule="auto"/>
        <w:jc w:val="left"/>
        <w:textAlignment w:val="center"/>
        <w:rPr>
          <w:color w:val="000000"/>
        </w:rPr>
      </w:pPr>
      <w:r>
        <w:rPr>
          <w:color w:val="000000"/>
        </w:rPr>
        <w:t xml:space="preserve">A. </w:t>
      </w:r>
      <w:r>
        <w:rPr>
          <w:rFonts w:ascii="宋体" w:hAnsi="宋体" w:eastAsia="宋体" w:cs="宋体"/>
          <w:color w:val="000000"/>
        </w:rPr>
        <w:t>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示数不变，电压表</w:t>
      </w:r>
      <w:r>
        <w:rPr>
          <w:rFonts w:ascii="Times New Roman" w:hAnsi="Times New Roman" w:eastAsia="Times New Roman" w:cs="Times New Roman"/>
          <w:color w:val="000000"/>
        </w:rPr>
        <w:t>V</w:t>
      </w:r>
      <w:r>
        <w:rPr>
          <w:rFonts w:ascii="宋体" w:hAnsi="宋体" w:eastAsia="宋体" w:cs="宋体"/>
          <w:color w:val="000000"/>
        </w:rPr>
        <w:t>示数不变</w:t>
      </w:r>
    </w:p>
    <w:p w14:paraId="31B7711F">
      <w:pPr>
        <w:spacing w:line="360" w:lineRule="auto"/>
        <w:jc w:val="left"/>
        <w:textAlignment w:val="center"/>
        <w:rPr>
          <w:color w:val="000000"/>
        </w:rPr>
      </w:pPr>
      <w:r>
        <w:rPr>
          <w:color w:val="000000"/>
        </w:rPr>
        <w:t xml:space="preserve">B. </w:t>
      </w:r>
      <w:r>
        <w:rPr>
          <w:rFonts w:ascii="宋体" w:hAnsi="宋体" w:eastAsia="宋体" w:cs="宋体"/>
          <w:color w:val="000000"/>
        </w:rPr>
        <w:t>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示数变大，灯泡</w:t>
      </w:r>
      <w:r>
        <w:rPr>
          <w:rFonts w:ascii="Times New Roman" w:hAnsi="Times New Roman" w:eastAsia="Times New Roman" w:cs="Times New Roman"/>
          <w:color w:val="000000"/>
        </w:rPr>
        <w:t>L</w:t>
      </w:r>
      <w:r>
        <w:rPr>
          <w:rFonts w:ascii="宋体" w:hAnsi="宋体" w:eastAsia="宋体" w:cs="宋体"/>
          <w:color w:val="000000"/>
        </w:rPr>
        <w:t>的亮度不变</w:t>
      </w:r>
    </w:p>
    <w:p w14:paraId="1219FBBC">
      <w:pPr>
        <w:spacing w:line="360" w:lineRule="auto"/>
        <w:jc w:val="left"/>
        <w:textAlignment w:val="center"/>
        <w:rPr>
          <w:color w:val="000000"/>
        </w:rPr>
      </w:pPr>
      <w:r>
        <w:rPr>
          <w:color w:val="000000"/>
        </w:rPr>
        <w:t xml:space="preserve">C. </w:t>
      </w:r>
      <w:r>
        <w:rPr>
          <w:rFonts w:ascii="宋体" w:hAnsi="宋体" w:eastAsia="宋体" w:cs="宋体"/>
          <w:color w:val="000000"/>
        </w:rPr>
        <w:t>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示数变大，电压表</w:t>
      </w:r>
      <w:r>
        <w:rPr>
          <w:rFonts w:ascii="Times New Roman" w:hAnsi="Times New Roman" w:eastAsia="Times New Roman" w:cs="Times New Roman"/>
          <w:color w:val="000000"/>
        </w:rPr>
        <w:t>V</w:t>
      </w:r>
      <w:r>
        <w:rPr>
          <w:rFonts w:ascii="宋体" w:hAnsi="宋体" w:eastAsia="宋体" w:cs="宋体"/>
          <w:color w:val="000000"/>
        </w:rPr>
        <w:t>示数不变</w:t>
      </w:r>
    </w:p>
    <w:p w14:paraId="2F473141">
      <w:pPr>
        <w:spacing w:line="360" w:lineRule="auto"/>
        <w:jc w:val="left"/>
        <w:textAlignment w:val="center"/>
        <w:rPr>
          <w:color w:val="000000"/>
        </w:rPr>
      </w:pPr>
      <w:r>
        <w:rPr>
          <w:color w:val="000000"/>
        </w:rPr>
        <w:t xml:space="preserve">D. </w:t>
      </w:r>
      <w:r>
        <w:rPr>
          <w:rFonts w:ascii="宋体" w:hAnsi="宋体" w:eastAsia="宋体" w:cs="宋体"/>
          <w:color w:val="000000"/>
        </w:rPr>
        <w:t>电压表</w:t>
      </w:r>
      <w:r>
        <w:rPr>
          <w:rFonts w:ascii="Times New Roman" w:hAnsi="Times New Roman" w:eastAsia="Times New Roman" w:cs="Times New Roman"/>
          <w:color w:val="000000"/>
        </w:rPr>
        <w:t>V</w:t>
      </w:r>
      <w:r>
        <w:rPr>
          <w:rFonts w:ascii="宋体" w:hAnsi="宋体" w:eastAsia="宋体" w:cs="宋体"/>
          <w:color w:val="000000"/>
        </w:rPr>
        <w:t>示数与电流表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的示数之比变大</w:t>
      </w:r>
    </w:p>
    <w:p w14:paraId="7EDAFF04">
      <w:pPr>
        <w:spacing w:line="360" w:lineRule="auto"/>
        <w:textAlignment w:val="center"/>
        <w:rPr>
          <w:color w:val="000000"/>
        </w:rPr>
      </w:pPr>
      <w:r>
        <w:rPr>
          <w:color w:val="2E75B6"/>
        </w:rPr>
        <w:t>【答案】</w:t>
      </w:r>
      <w:r>
        <w:rPr>
          <w:color w:val="000000"/>
        </w:rPr>
        <w:t>BC</w:t>
      </w:r>
    </w:p>
    <w:p w14:paraId="3E9A119C">
      <w:pPr>
        <w:spacing w:line="360" w:lineRule="auto"/>
        <w:textAlignment w:val="center"/>
        <w:rPr>
          <w:color w:val="000000"/>
        </w:rPr>
      </w:pPr>
      <w:r>
        <w:rPr>
          <w:color w:val="2E75B6"/>
        </w:rPr>
        <w:t>【解析】</w:t>
      </w:r>
    </w:p>
    <w:p w14:paraId="545FF416">
      <w:pPr>
        <w:spacing w:line="360" w:lineRule="auto"/>
        <w:jc w:val="left"/>
        <w:textAlignment w:val="center"/>
        <w:rPr>
          <w:color w:val="000000"/>
        </w:rPr>
      </w:pPr>
      <w:r>
        <w:rPr>
          <w:color w:val="000000"/>
        </w:rPr>
        <w:t>【详解】</w:t>
      </w:r>
      <w:r>
        <w:rPr>
          <w:rFonts w:ascii="宋体" w:hAnsi="宋体" w:eastAsia="宋体" w:cs="宋体"/>
          <w:color w:val="000000"/>
        </w:rPr>
        <w:t>灯泡与滑动变阻器串联，电流表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测量滑动变阻器的电流，电流表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测量干路电流；</w:t>
      </w:r>
      <w:r>
        <w:rPr>
          <w:rFonts w:ascii="Times New Roman" w:hAnsi="Times New Roman" w:eastAsia="Times New Roman" w:cs="Times New Roman"/>
          <w:color w:val="000000"/>
        </w:rPr>
        <w:t xml:space="preserve"> </w:t>
      </w:r>
    </w:p>
    <w:p w14:paraId="7057E8C2">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．当滑动变阻器的滑片</w:t>
      </w:r>
      <w:r>
        <w:rPr>
          <w:rFonts w:ascii="Times New Roman" w:hAnsi="Times New Roman" w:eastAsia="Times New Roman" w:cs="Times New Roman"/>
          <w:color w:val="000000"/>
        </w:rPr>
        <w:t>P</w:t>
      </w:r>
      <w:r>
        <w:rPr>
          <w:rFonts w:ascii="宋体" w:hAnsi="宋体" w:eastAsia="宋体" w:cs="宋体"/>
          <w:color w:val="000000"/>
        </w:rPr>
        <w:t>由最右端向中点滑动时，滑动变阻器接入的阻值变小，电源电压不变，故电流表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的示数变大，故</w:t>
      </w:r>
      <w:r>
        <w:rPr>
          <w:rFonts w:ascii="Times New Roman" w:hAnsi="Times New Roman" w:eastAsia="Times New Roman" w:cs="Times New Roman"/>
          <w:color w:val="000000"/>
        </w:rPr>
        <w:t>A</w:t>
      </w:r>
      <w:r>
        <w:rPr>
          <w:rFonts w:ascii="宋体" w:hAnsi="宋体" w:eastAsia="宋体" w:cs="宋体"/>
          <w:color w:val="000000"/>
        </w:rPr>
        <w:t>错误；</w:t>
      </w:r>
    </w:p>
    <w:p w14:paraId="6978A9E0">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的示数变大，灯泡两端的电压等于电源电压，灯泡两端的电压不变，灯泡</w:t>
      </w:r>
      <w:r>
        <w:rPr>
          <w:rFonts w:ascii="Times New Roman" w:hAnsi="Times New Roman" w:eastAsia="Times New Roman" w:cs="Times New Roman"/>
          <w:color w:val="000000"/>
        </w:rPr>
        <w:t>L</w:t>
      </w:r>
      <w:r>
        <w:rPr>
          <w:rFonts w:ascii="宋体" w:hAnsi="宋体" w:eastAsia="宋体" w:cs="宋体"/>
          <w:color w:val="000000"/>
        </w:rPr>
        <w:t>的亮度不变，故</w:t>
      </w:r>
      <w:r>
        <w:rPr>
          <w:rFonts w:ascii="Times New Roman" w:hAnsi="Times New Roman" w:eastAsia="Times New Roman" w:cs="Times New Roman"/>
          <w:color w:val="000000"/>
        </w:rPr>
        <w:t>B</w:t>
      </w:r>
      <w:r>
        <w:rPr>
          <w:rFonts w:ascii="宋体" w:hAnsi="宋体" w:eastAsia="宋体" w:cs="宋体"/>
          <w:color w:val="000000"/>
        </w:rPr>
        <w:t>正确；</w:t>
      </w:r>
    </w:p>
    <w:p w14:paraId="53A4A3F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的示数变大，通过灯泡</w:t>
      </w:r>
      <w:r>
        <w:rPr>
          <w:rFonts w:ascii="Times New Roman" w:hAnsi="Times New Roman" w:eastAsia="Times New Roman" w:cs="Times New Roman"/>
          <w:color w:val="000000"/>
        </w:rPr>
        <w:t>L</w:t>
      </w:r>
      <w:r>
        <w:rPr>
          <w:rFonts w:ascii="宋体" w:hAnsi="宋体" w:eastAsia="宋体" w:cs="宋体"/>
          <w:color w:val="000000"/>
        </w:rPr>
        <w:t>的电流不变，电流表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测量干路电流，故总电流变大，电流表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示数变大，电压表测量电源电压，电压表的示数不变，故</w:t>
      </w:r>
      <w:r>
        <w:rPr>
          <w:rFonts w:ascii="Times New Roman" w:hAnsi="Times New Roman" w:eastAsia="Times New Roman" w:cs="Times New Roman"/>
          <w:color w:val="000000"/>
        </w:rPr>
        <w:t>C</w:t>
      </w:r>
      <w:r>
        <w:rPr>
          <w:rFonts w:ascii="宋体" w:hAnsi="宋体" w:eastAsia="宋体" w:cs="宋体"/>
          <w:color w:val="000000"/>
        </w:rPr>
        <w:t>正确；</w:t>
      </w:r>
    </w:p>
    <w:p w14:paraId="4F6B5814">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．电压表</w:t>
      </w:r>
      <w:r>
        <w:rPr>
          <w:rFonts w:ascii="Times New Roman" w:hAnsi="Times New Roman" w:eastAsia="Times New Roman" w:cs="Times New Roman"/>
          <w:color w:val="000000"/>
        </w:rPr>
        <w:t>V</w:t>
      </w:r>
      <w:r>
        <w:rPr>
          <w:rFonts w:ascii="宋体" w:hAnsi="宋体" w:eastAsia="宋体" w:cs="宋体"/>
          <w:color w:val="000000"/>
        </w:rPr>
        <w:t>示数与电流表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的示数之比为滑动变阻器的阻值，电压表</w:t>
      </w:r>
      <w:r>
        <w:rPr>
          <w:rFonts w:ascii="Times New Roman" w:hAnsi="Times New Roman" w:eastAsia="Times New Roman" w:cs="Times New Roman"/>
          <w:color w:val="000000"/>
        </w:rPr>
        <w:t>V</w:t>
      </w:r>
      <w:r>
        <w:rPr>
          <w:rFonts w:ascii="宋体" w:hAnsi="宋体" w:eastAsia="宋体" w:cs="宋体"/>
          <w:color w:val="000000"/>
        </w:rPr>
        <w:t>示数与电流表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的示数之比变小，故</w:t>
      </w:r>
      <w:r>
        <w:rPr>
          <w:rFonts w:ascii="Times New Roman" w:hAnsi="Times New Roman" w:eastAsia="Times New Roman" w:cs="Times New Roman"/>
          <w:color w:val="000000"/>
        </w:rPr>
        <w:t>D</w:t>
      </w:r>
      <w:r>
        <w:rPr>
          <w:rFonts w:ascii="宋体" w:hAnsi="宋体" w:eastAsia="宋体" w:cs="宋体"/>
          <w:color w:val="000000"/>
        </w:rPr>
        <w:t>错误。</w:t>
      </w:r>
    </w:p>
    <w:p w14:paraId="6B9D7F05">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BC</w:t>
      </w:r>
      <w:r>
        <w:rPr>
          <w:rFonts w:ascii="宋体" w:hAnsi="宋体" w:eastAsia="宋体" w:cs="宋体"/>
          <w:color w:val="000000"/>
        </w:rPr>
        <w:t>。</w:t>
      </w:r>
    </w:p>
    <w:p w14:paraId="41C9C31F">
      <w:pPr>
        <w:spacing w:line="360" w:lineRule="auto"/>
        <w:jc w:val="left"/>
        <w:textAlignment w:val="center"/>
        <w:rPr>
          <w:color w:val="000000"/>
        </w:rPr>
      </w:pPr>
      <w:r>
        <w:rPr>
          <w:color w:val="000000"/>
        </w:rPr>
        <w:t xml:space="preserve">11. </w:t>
      </w:r>
      <w:r>
        <w:rPr>
          <w:rFonts w:ascii="宋体" w:hAnsi="宋体" w:eastAsia="宋体" w:cs="宋体"/>
          <w:color w:val="000000"/>
        </w:rPr>
        <w:t>关于家庭电路和安全用电的说法中，下列说法正确的是（　　）</w:t>
      </w:r>
    </w:p>
    <w:p w14:paraId="44F7173D">
      <w:pPr>
        <w:spacing w:line="360" w:lineRule="auto"/>
        <w:jc w:val="left"/>
        <w:textAlignment w:val="center"/>
        <w:rPr>
          <w:color w:val="000000"/>
        </w:rPr>
      </w:pPr>
      <w:r>
        <w:rPr>
          <w:color w:val="000000"/>
        </w:rPr>
        <w:t xml:space="preserve">A. </w:t>
      </w:r>
      <w:r>
        <w:rPr>
          <w:rFonts w:ascii="宋体" w:hAnsi="宋体" w:eastAsia="宋体" w:cs="宋体"/>
          <w:color w:val="000000"/>
        </w:rPr>
        <w:t>正确使用试电笔测量时，人体安全的原因是试电笔与人体之间绝缘</w:t>
      </w:r>
    </w:p>
    <w:p w14:paraId="3EEDA5EC">
      <w:pPr>
        <w:spacing w:line="360" w:lineRule="auto"/>
        <w:jc w:val="left"/>
        <w:textAlignment w:val="center"/>
        <w:rPr>
          <w:color w:val="000000"/>
        </w:rPr>
      </w:pPr>
      <w:r>
        <w:rPr>
          <w:color w:val="000000"/>
        </w:rPr>
        <w:t xml:space="preserve">B. </w:t>
      </w:r>
      <w:r>
        <w:rPr>
          <w:rFonts w:ascii="宋体" w:hAnsi="宋体" w:eastAsia="宋体" w:cs="宋体"/>
          <w:color w:val="000000"/>
        </w:rPr>
        <w:t>空气开关和漏电保护器在家庭电路中起的作用相同</w:t>
      </w:r>
    </w:p>
    <w:p w14:paraId="037B402B">
      <w:pPr>
        <w:spacing w:line="360" w:lineRule="auto"/>
        <w:jc w:val="left"/>
        <w:textAlignment w:val="center"/>
        <w:rPr>
          <w:color w:val="000000"/>
        </w:rPr>
      </w:pPr>
      <w:r>
        <w:rPr>
          <w:color w:val="000000"/>
        </w:rPr>
        <w:t xml:space="preserve">C. </w:t>
      </w:r>
      <w:r>
        <w:rPr>
          <w:rFonts w:ascii="宋体" w:hAnsi="宋体" w:eastAsia="宋体" w:cs="宋体"/>
          <w:color w:val="000000"/>
        </w:rPr>
        <w:t>用电器的总功率过大是家庭电路中电流过大的原因之一</w:t>
      </w:r>
    </w:p>
    <w:p w14:paraId="11DF589D">
      <w:pPr>
        <w:spacing w:line="360" w:lineRule="auto"/>
        <w:jc w:val="left"/>
        <w:textAlignment w:val="center"/>
        <w:rPr>
          <w:color w:val="000000"/>
        </w:rPr>
      </w:pPr>
      <w:r>
        <w:rPr>
          <w:color w:val="000000"/>
        </w:rPr>
        <w:t xml:space="preserve">D. </w:t>
      </w:r>
      <w:r>
        <w:rPr>
          <w:rFonts w:ascii="宋体" w:hAnsi="宋体" w:eastAsia="宋体" w:cs="宋体"/>
          <w:color w:val="000000"/>
        </w:rPr>
        <w:t>控制电灯的开关要接在零线和灯泡之间</w:t>
      </w:r>
    </w:p>
    <w:p w14:paraId="49FE9ECC">
      <w:pPr>
        <w:spacing w:line="360" w:lineRule="auto"/>
        <w:textAlignment w:val="center"/>
        <w:rPr>
          <w:color w:val="000000"/>
        </w:rPr>
      </w:pPr>
      <w:r>
        <w:rPr>
          <w:color w:val="2E75B6"/>
        </w:rPr>
        <w:t>【答案】</w:t>
      </w:r>
      <w:r>
        <w:rPr>
          <w:color w:val="000000"/>
        </w:rPr>
        <w:t>C</w:t>
      </w:r>
    </w:p>
    <w:p w14:paraId="2BFB610F">
      <w:pPr>
        <w:spacing w:line="360" w:lineRule="auto"/>
        <w:textAlignment w:val="center"/>
        <w:rPr>
          <w:color w:val="000000"/>
        </w:rPr>
      </w:pPr>
      <w:r>
        <w:rPr>
          <w:color w:val="2E75B6"/>
        </w:rPr>
        <w:t>【解析】</w:t>
      </w:r>
    </w:p>
    <w:p w14:paraId="486ACF1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．正确使用试电笔测量时，人体安全的原因是试电笔中间有大约</w:t>
      </w:r>
      <w:r>
        <w:rPr>
          <w:rFonts w:ascii="Times New Roman" w:hAnsi="Times New Roman" w:eastAsia="Times New Roman" w:cs="Times New Roman"/>
          <w:color w:val="000000"/>
        </w:rPr>
        <w:t>4</w:t>
      </w:r>
      <w:r>
        <w:rPr>
          <w:rFonts w:ascii="宋体" w:hAnsi="宋体" w:eastAsia="宋体" w:cs="宋体"/>
          <w:color w:val="000000"/>
        </w:rPr>
        <w:t>兆欧的电阻，通过人体的电流比较小，故</w:t>
      </w:r>
      <w:r>
        <w:rPr>
          <w:rFonts w:ascii="Times New Roman" w:hAnsi="Times New Roman" w:eastAsia="Times New Roman" w:cs="Times New Roman"/>
          <w:color w:val="000000"/>
        </w:rPr>
        <w:t>A</w:t>
      </w:r>
      <w:r>
        <w:rPr>
          <w:rFonts w:ascii="宋体" w:hAnsi="宋体" w:eastAsia="宋体" w:cs="宋体"/>
          <w:color w:val="000000"/>
        </w:rPr>
        <w:t>错误；</w:t>
      </w:r>
    </w:p>
    <w:p w14:paraId="47F26F06">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空气开关是电路中发生短路时，或者电流过大，而跳闸，起保护作用，而漏电保护器是发生触电事故时，有电流流向大地，使干路上火线和零线上的电流不相同，而切断电路，故空气开关和漏电保护器在家庭电路中起的作用不相同，故</w:t>
      </w:r>
      <w:r>
        <w:rPr>
          <w:rFonts w:ascii="Times New Roman" w:hAnsi="Times New Roman" w:eastAsia="Times New Roman" w:cs="Times New Roman"/>
          <w:color w:val="000000"/>
        </w:rPr>
        <w:t>B</w:t>
      </w:r>
      <w:r>
        <w:rPr>
          <w:rFonts w:ascii="宋体" w:hAnsi="宋体" w:eastAsia="宋体" w:cs="宋体"/>
          <w:color w:val="000000"/>
        </w:rPr>
        <w:t>错误；</w:t>
      </w:r>
    </w:p>
    <w:p w14:paraId="54F19994">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．当同时使用多个用电器时，用电器的总功率过大，根据</w:t>
      </w:r>
      <w:r>
        <w:object>
          <v:shape id="_x0000_i1028"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25" o:title="eqIdd8240bf18eb82b442c88b2447aebfdc8"/>
            <o:lock v:ext="edit" aspectratio="t"/>
            <w10:wrap type="none"/>
            <w10:anchorlock/>
          </v:shape>
          <o:OLEObject Type="Embed" ProgID="Equation.DSMT4" ShapeID="_x0000_i1028" DrawAspect="Content" ObjectID="_1468075728" r:id="rId24">
            <o:LockedField>false</o:LockedField>
          </o:OLEObject>
        </w:object>
      </w:r>
      <w:r>
        <w:rPr>
          <w:rFonts w:ascii="宋体" w:hAnsi="宋体" w:eastAsia="宋体" w:cs="宋体"/>
          <w:color w:val="000000"/>
        </w:rPr>
        <w:t>可知，家庭电路中干路电流过大，另外造成电流过大的原因是电路中存在短路现象，故</w:t>
      </w:r>
      <w:r>
        <w:rPr>
          <w:rFonts w:ascii="Times New Roman" w:hAnsi="Times New Roman" w:eastAsia="Times New Roman" w:cs="Times New Roman"/>
          <w:color w:val="000000"/>
        </w:rPr>
        <w:t>C</w:t>
      </w:r>
      <w:r>
        <w:rPr>
          <w:rFonts w:ascii="宋体" w:hAnsi="宋体" w:eastAsia="宋体" w:cs="宋体"/>
          <w:color w:val="000000"/>
        </w:rPr>
        <w:t>正确；</w:t>
      </w:r>
    </w:p>
    <w:p w14:paraId="24DB54A5">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．控制电灯的开关要接在火线和灯泡之间，这样能够保证，当断开开关时，没有电流经过灯泡，不会发生触电事故，故</w:t>
      </w:r>
      <w:r>
        <w:rPr>
          <w:rFonts w:ascii="Times New Roman" w:hAnsi="Times New Roman" w:eastAsia="Times New Roman" w:cs="Times New Roman"/>
          <w:color w:val="000000"/>
        </w:rPr>
        <w:t>D</w:t>
      </w:r>
      <w:r>
        <w:rPr>
          <w:rFonts w:ascii="宋体" w:hAnsi="宋体" w:eastAsia="宋体" w:cs="宋体"/>
          <w:color w:val="000000"/>
        </w:rPr>
        <w:t>错误。</w:t>
      </w:r>
    </w:p>
    <w:p w14:paraId="223CDDC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6C5175F5">
      <w:pPr>
        <w:spacing w:line="360" w:lineRule="auto"/>
        <w:jc w:val="left"/>
        <w:textAlignment w:val="center"/>
        <w:rPr>
          <w:color w:val="000000"/>
        </w:rPr>
      </w:pPr>
      <w:r>
        <w:rPr>
          <w:color w:val="000000"/>
        </w:rPr>
        <w:t xml:space="preserve">12. </w:t>
      </w:r>
      <w:r>
        <w:rPr>
          <w:rFonts w:ascii="宋体" w:hAnsi="宋体" w:eastAsia="宋体" w:cs="宋体"/>
          <w:color w:val="000000"/>
        </w:rPr>
        <w:t>进入初中学业水平考试考场时，监考教师会使用金属探测仪对大家进行检测。如果有同学携带金属制品，探测仪就会产生电流并报警。下列四个实验能反映金属探测仪工作原理的是（　　）</w:t>
      </w:r>
    </w:p>
    <w:p w14:paraId="09044AEE">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352550" cy="9906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352550" cy="9906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371600" cy="9620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371600" cy="962025"/>
                    </a:xfrm>
                    <a:prstGeom prst="rect">
                      <a:avLst/>
                    </a:prstGeom>
                  </pic:spPr>
                </pic:pic>
              </a:graphicData>
            </a:graphic>
          </wp:inline>
        </w:drawing>
      </w:r>
    </w:p>
    <w:p w14:paraId="535B7455">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409700" cy="8572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409700" cy="8572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590675" cy="93345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590675" cy="933450"/>
                    </a:xfrm>
                    <a:prstGeom prst="rect">
                      <a:avLst/>
                    </a:prstGeom>
                  </pic:spPr>
                </pic:pic>
              </a:graphicData>
            </a:graphic>
          </wp:inline>
        </w:drawing>
      </w:r>
    </w:p>
    <w:p w14:paraId="6E5911A6">
      <w:pPr>
        <w:spacing w:line="360" w:lineRule="auto"/>
        <w:textAlignment w:val="center"/>
        <w:rPr>
          <w:color w:val="000000"/>
        </w:rPr>
      </w:pPr>
      <w:r>
        <w:rPr>
          <w:color w:val="2E75B6"/>
        </w:rPr>
        <w:t>【答案】</w:t>
      </w:r>
      <w:r>
        <w:rPr>
          <w:color w:val="000000"/>
        </w:rPr>
        <w:t>B</w:t>
      </w:r>
    </w:p>
    <w:p w14:paraId="393B2855">
      <w:pPr>
        <w:spacing w:line="360" w:lineRule="auto"/>
        <w:textAlignment w:val="center"/>
        <w:rPr>
          <w:color w:val="000000"/>
        </w:rPr>
      </w:pPr>
      <w:r>
        <w:rPr>
          <w:color w:val="2E75B6"/>
        </w:rPr>
        <w:t>【解析】</w:t>
      </w:r>
    </w:p>
    <w:p w14:paraId="442CFE28">
      <w:pPr>
        <w:spacing w:line="360" w:lineRule="auto"/>
        <w:jc w:val="left"/>
        <w:textAlignment w:val="center"/>
        <w:rPr>
          <w:color w:val="000000"/>
        </w:rPr>
      </w:pPr>
      <w:r>
        <w:rPr>
          <w:color w:val="000000"/>
        </w:rPr>
        <w:t>【详解】</w:t>
      </w:r>
      <w:r>
        <w:rPr>
          <w:rFonts w:ascii="宋体" w:hAnsi="宋体" w:eastAsia="宋体" w:cs="宋体"/>
          <w:color w:val="000000"/>
        </w:rPr>
        <w:t>当探测仪线圈靠近金属制品时，相当于闭合电路的一部分导体在切割磁感线，从而产生感应电流，所以其原理是电磁感应现象。</w:t>
      </w:r>
    </w:p>
    <w:p w14:paraId="04496365">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．探究磁极之间的相互作用规律</w:t>
      </w:r>
      <w:r>
        <w:rPr>
          <w:rFonts w:ascii="Times New Roman" w:hAnsi="Times New Roman" w:eastAsia="Times New Roman" w:cs="Times New Roman"/>
          <w:color w:val="000000"/>
        </w:rPr>
        <w:t xml:space="preserve"> </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不符合题意；</w:t>
      </w:r>
    </w:p>
    <w:p w14:paraId="28C56596">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．探究电磁感应现象，故</w:t>
      </w:r>
      <w:r>
        <w:rPr>
          <w:rFonts w:ascii="Times New Roman" w:hAnsi="Times New Roman" w:eastAsia="Times New Roman" w:cs="Times New Roman"/>
          <w:color w:val="000000"/>
        </w:rPr>
        <w:t>B</w:t>
      </w:r>
      <w:r>
        <w:rPr>
          <w:rFonts w:ascii="宋体" w:hAnsi="宋体" w:eastAsia="宋体" w:cs="宋体"/>
          <w:color w:val="000000"/>
        </w:rPr>
        <w:t>符合题意；</w:t>
      </w:r>
    </w:p>
    <w:p w14:paraId="4E80D889">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．是电磁铁的应用，电磁继电器，故</w:t>
      </w:r>
      <w:r>
        <w:rPr>
          <w:rFonts w:ascii="Times New Roman" w:hAnsi="Times New Roman" w:eastAsia="Times New Roman" w:cs="Times New Roman"/>
          <w:color w:val="000000"/>
        </w:rPr>
        <w:t>C</w:t>
      </w:r>
      <w:r>
        <w:rPr>
          <w:rFonts w:ascii="宋体" w:hAnsi="宋体" w:eastAsia="宋体" w:cs="宋体"/>
          <w:color w:val="000000"/>
        </w:rPr>
        <w:t>不符合题意；</w:t>
      </w:r>
    </w:p>
    <w:p w14:paraId="075B2CB3">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．探究磁场对通电导体的作用，故</w:t>
      </w:r>
      <w:r>
        <w:rPr>
          <w:rFonts w:ascii="Times New Roman" w:hAnsi="Times New Roman" w:eastAsia="Times New Roman" w:cs="Times New Roman"/>
          <w:color w:val="000000"/>
        </w:rPr>
        <w:t>D</w:t>
      </w:r>
      <w:r>
        <w:rPr>
          <w:rFonts w:ascii="宋体" w:hAnsi="宋体" w:eastAsia="宋体" w:cs="宋体"/>
          <w:color w:val="000000"/>
        </w:rPr>
        <w:t>不符合题意。</w:t>
      </w:r>
    </w:p>
    <w:p w14:paraId="3A1395CD">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29F732D1">
      <w:pPr>
        <w:spacing w:line="360" w:lineRule="auto"/>
        <w:jc w:val="left"/>
        <w:textAlignment w:val="center"/>
        <w:rPr>
          <w:color w:val="000000"/>
        </w:rPr>
      </w:pPr>
      <w:r>
        <w:rPr>
          <w:color w:val="000000"/>
        </w:rPr>
        <w:t xml:space="preserve">13. </w:t>
      </w:r>
      <w:r>
        <w:rPr>
          <w:rFonts w:ascii="宋体" w:hAnsi="宋体" w:eastAsia="宋体" w:cs="宋体"/>
          <w:color w:val="000000"/>
        </w:rPr>
        <w:t>小滨用天平、烧杯和量筒测牛奶的密度，如图甲乙丙丁表示了他主要的操作过程。</w:t>
      </w:r>
      <w:r>
        <w:rPr>
          <w:rFonts w:ascii="Times New Roman" w:hAnsi="Times New Roman" w:eastAsia="Times New Roman" w:cs="Times New Roman"/>
          <w:color w:val="000000"/>
        </w:rPr>
        <w:t>①</w:t>
      </w:r>
      <w:r>
        <w:rPr>
          <w:rFonts w:ascii="宋体" w:hAnsi="宋体" w:eastAsia="宋体" w:cs="宋体"/>
          <w:color w:val="000000"/>
        </w:rPr>
        <w:t>调节天平平衡；</w:t>
      </w:r>
      <w:r>
        <w:rPr>
          <w:rFonts w:ascii="Times New Roman" w:hAnsi="Times New Roman" w:eastAsia="Times New Roman" w:cs="Times New Roman"/>
          <w:color w:val="000000"/>
        </w:rPr>
        <w:t>②</w:t>
      </w:r>
      <w:r>
        <w:rPr>
          <w:rFonts w:ascii="宋体" w:hAnsi="宋体" w:eastAsia="宋体" w:cs="宋体"/>
          <w:color w:val="000000"/>
        </w:rPr>
        <w:t>测出烧杯和牛奶的总质量</w:t>
      </w:r>
      <w:r>
        <w:object>
          <v:shape id="_x0000_i1029"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31" o:title="eqId77ab1256702aef4e9f1a5eb6c12ecc96"/>
            <o:lock v:ext="edit" aspectratio="t"/>
            <w10:wrap type="none"/>
            <w10:anchorlock/>
          </v:shape>
          <o:OLEObject Type="Embed" ProgID="Equation.DSMT4" ShapeID="_x0000_i1029" DrawAspect="Content" ObjectID="_1468075729" r:id="rId30">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③</w:t>
      </w:r>
      <w:r>
        <w:rPr>
          <w:rFonts w:ascii="宋体" w:hAnsi="宋体" w:eastAsia="宋体" w:cs="宋体"/>
          <w:color w:val="000000"/>
        </w:rPr>
        <w:t>把牛奶倒入量筒中，测出烧杯的质量</w:t>
      </w:r>
      <w:r>
        <w:object>
          <v:shape id="_x0000_i1030"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33" o:title="eqId1fbd67f60f04c278bdd867fdb3979dfb"/>
            <o:lock v:ext="edit" aspectratio="t"/>
            <w10:wrap type="none"/>
            <w10:anchorlock/>
          </v:shape>
          <o:OLEObject Type="Embed" ProgID="Equation.DSMT4" ShapeID="_x0000_i1030" DrawAspect="Content" ObjectID="_1468075730" r:id="rId32">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④</w:t>
      </w:r>
      <w:r>
        <w:rPr>
          <w:rFonts w:ascii="宋体" w:hAnsi="宋体" w:eastAsia="宋体" w:cs="宋体"/>
          <w:color w:val="000000"/>
        </w:rPr>
        <w:t>读出牛奶的体积</w:t>
      </w:r>
      <w:r>
        <w:rPr>
          <w:rFonts w:ascii="Times New Roman" w:hAnsi="Times New Roman" w:eastAsia="Times New Roman" w:cs="Times New Roman"/>
          <w:i/>
          <w:color w:val="000000"/>
        </w:rPr>
        <w:t>V</w:t>
      </w:r>
      <w:r>
        <w:rPr>
          <w:rFonts w:ascii="宋体" w:hAnsi="宋体" w:eastAsia="宋体" w:cs="宋体"/>
          <w:color w:val="000000"/>
        </w:rPr>
        <w:t>。根据实验过程及测量数据。下列四个选项正确的是（　　）</w:t>
      </w:r>
    </w:p>
    <w:p w14:paraId="022CD71E">
      <w:pPr>
        <w:spacing w:line="360" w:lineRule="auto"/>
        <w:jc w:val="left"/>
        <w:textAlignment w:val="center"/>
        <w:rPr>
          <w:color w:val="000000"/>
        </w:rPr>
      </w:pPr>
      <w:r>
        <w:rPr>
          <w:color w:val="000000"/>
        </w:rPr>
        <w:drawing>
          <wp:inline distT="0" distB="0" distL="114300" distR="114300">
            <wp:extent cx="4857750" cy="14382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4857750" cy="1438275"/>
                    </a:xfrm>
                    <a:prstGeom prst="rect">
                      <a:avLst/>
                    </a:prstGeom>
                  </pic:spPr>
                </pic:pic>
              </a:graphicData>
            </a:graphic>
          </wp:inline>
        </w:drawing>
      </w:r>
      <w:r>
        <w:rPr>
          <w:color w:val="000000"/>
        </w:rPr>
        <w:br w:type="textWrapping"/>
      </w:r>
    </w:p>
    <w:p w14:paraId="41A603D6">
      <w:pPr>
        <w:spacing w:line="360" w:lineRule="auto"/>
        <w:jc w:val="left"/>
        <w:textAlignment w:val="center"/>
        <w:rPr>
          <w:color w:val="000000"/>
        </w:rPr>
      </w:pPr>
      <w:r>
        <w:rPr>
          <w:color w:val="000000"/>
        </w:rPr>
        <w:t xml:space="preserve">A. </w:t>
      </w:r>
      <w:r>
        <w:rPr>
          <w:rFonts w:ascii="宋体" w:hAnsi="宋体" w:eastAsia="宋体" w:cs="宋体"/>
          <w:color w:val="000000"/>
        </w:rPr>
        <w:t>调节天平平衡时，指针如图甲所示，应将平衡螺母向左移动</w:t>
      </w:r>
    </w:p>
    <w:p w14:paraId="6721716C">
      <w:pPr>
        <w:spacing w:line="360" w:lineRule="auto"/>
        <w:jc w:val="left"/>
        <w:textAlignment w:val="center"/>
        <w:rPr>
          <w:color w:val="000000"/>
        </w:rPr>
      </w:pPr>
      <w:r>
        <w:rPr>
          <w:color w:val="000000"/>
        </w:rPr>
        <w:t xml:space="preserve">B. </w:t>
      </w:r>
      <w:r>
        <w:rPr>
          <w:rFonts w:ascii="宋体" w:hAnsi="宋体" w:eastAsia="宋体" w:cs="宋体"/>
          <w:color w:val="000000"/>
        </w:rPr>
        <w:t>烧杯的质量</w:t>
      </w:r>
      <w:r>
        <w:object>
          <v:shape id="_x0000_i1031"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33" o:title="eqId1fbd67f60f04c278bdd867fdb3979dfb"/>
            <o:lock v:ext="edit" aspectratio="t"/>
            <w10:wrap type="none"/>
            <w10:anchorlock/>
          </v:shape>
          <o:OLEObject Type="Embed" ProgID="Equation.DSMT4" ShapeID="_x0000_i1031" DrawAspect="Content" ObjectID="_1468075731" r:id="rId35">
            <o:LockedField>false</o:LockedField>
          </o:OLEObject>
        </w:object>
      </w:r>
      <w:r>
        <w:rPr>
          <w:rFonts w:ascii="宋体" w:hAnsi="宋体" w:eastAsia="宋体" w:cs="宋体"/>
          <w:color w:val="000000"/>
        </w:rPr>
        <w:t>为</w:t>
      </w:r>
      <w:r>
        <w:rPr>
          <w:rFonts w:ascii="Times New Roman" w:hAnsi="Times New Roman" w:eastAsia="Times New Roman" w:cs="Times New Roman"/>
          <w:color w:val="000000"/>
        </w:rPr>
        <w:t>41.4g</w:t>
      </w:r>
    </w:p>
    <w:p w14:paraId="142D617E">
      <w:pPr>
        <w:spacing w:line="360" w:lineRule="auto"/>
        <w:jc w:val="left"/>
        <w:textAlignment w:val="center"/>
        <w:rPr>
          <w:color w:val="000000"/>
        </w:rPr>
      </w:pPr>
      <w:r>
        <w:rPr>
          <w:color w:val="000000"/>
        </w:rPr>
        <w:t xml:space="preserve">C. </w:t>
      </w:r>
      <w:r>
        <w:rPr>
          <w:rFonts w:ascii="宋体" w:hAnsi="宋体" w:eastAsia="宋体" w:cs="宋体"/>
          <w:color w:val="000000"/>
        </w:rPr>
        <w:t>牛奶的体积</w:t>
      </w:r>
      <w:r>
        <w:rPr>
          <w:rFonts w:ascii="Times New Roman" w:hAnsi="Times New Roman" w:eastAsia="Times New Roman" w:cs="Times New Roman"/>
          <w:i/>
          <w:color w:val="000000"/>
        </w:rPr>
        <w:t>V</w:t>
      </w:r>
      <w:r>
        <w:rPr>
          <w:rFonts w:ascii="宋体" w:hAnsi="宋体" w:eastAsia="宋体" w:cs="宋体"/>
          <w:color w:val="000000"/>
        </w:rPr>
        <w:t>为</w:t>
      </w:r>
      <w:r>
        <w:rPr>
          <w:rFonts w:ascii="Times New Roman" w:hAnsi="Times New Roman" w:eastAsia="Times New Roman" w:cs="Times New Roman"/>
          <w:color w:val="000000"/>
        </w:rPr>
        <w:t>100mL</w:t>
      </w:r>
    </w:p>
    <w:p w14:paraId="3E3262FC">
      <w:pPr>
        <w:spacing w:line="360" w:lineRule="auto"/>
        <w:jc w:val="left"/>
        <w:textAlignment w:val="center"/>
        <w:rPr>
          <w:color w:val="000000"/>
        </w:rPr>
      </w:pPr>
      <w:r>
        <w:rPr>
          <w:color w:val="000000"/>
        </w:rPr>
        <w:t xml:space="preserve">D. </w:t>
      </w:r>
      <w:r>
        <w:rPr>
          <w:rFonts w:ascii="宋体" w:hAnsi="宋体" w:eastAsia="宋体" w:cs="宋体"/>
          <w:color w:val="000000"/>
        </w:rPr>
        <w:t>牛奶的密度</w:t>
      </w:r>
      <w:r>
        <w:object>
          <v:shape id="_x0000_i1032"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37" o:title="eqId171102a883b22fe6ca578efc8926f5b8"/>
            <o:lock v:ext="edit" aspectratio="t"/>
            <w10:wrap type="none"/>
            <w10:anchorlock/>
          </v:shape>
          <o:OLEObject Type="Embed" ProgID="Equation.DSMT4" ShapeID="_x0000_i1032" DrawAspect="Content" ObjectID="_1468075732" r:id="rId36">
            <o:LockedField>false</o:LockedField>
          </o:OLEObject>
        </w:object>
      </w:r>
      <w:r>
        <w:rPr>
          <w:rFonts w:ascii="宋体" w:hAnsi="宋体" w:eastAsia="宋体" w:cs="宋体"/>
          <w:color w:val="000000"/>
        </w:rPr>
        <w:t>为</w:t>
      </w:r>
      <w:r>
        <w:rPr>
          <w:rFonts w:ascii="Times New Roman" w:hAnsi="Times New Roman" w:eastAsia="Times New Roman" w:cs="Times New Roman"/>
          <w:color w:val="000000"/>
        </w:rPr>
        <w:t>1.1g/cm</w:t>
      </w:r>
      <w:r>
        <w:rPr>
          <w:rFonts w:ascii="Times New Roman" w:hAnsi="Times New Roman" w:eastAsia="Times New Roman" w:cs="Times New Roman"/>
          <w:color w:val="000000"/>
          <w:vertAlign w:val="superscript"/>
        </w:rPr>
        <w:t>3</w:t>
      </w:r>
    </w:p>
    <w:p w14:paraId="5D33D4CF">
      <w:pPr>
        <w:spacing w:line="360" w:lineRule="auto"/>
        <w:textAlignment w:val="center"/>
        <w:rPr>
          <w:color w:val="000000"/>
        </w:rPr>
      </w:pPr>
      <w:r>
        <w:rPr>
          <w:color w:val="2E75B6"/>
        </w:rPr>
        <w:t>【答案】</w:t>
      </w:r>
      <w:r>
        <w:rPr>
          <w:color w:val="000000"/>
        </w:rPr>
        <w:t>BCD</w:t>
      </w:r>
    </w:p>
    <w:p w14:paraId="49449AD4">
      <w:pPr>
        <w:spacing w:line="360" w:lineRule="auto"/>
        <w:textAlignment w:val="center"/>
        <w:rPr>
          <w:color w:val="000000"/>
        </w:rPr>
      </w:pPr>
      <w:r>
        <w:rPr>
          <w:color w:val="2E75B6"/>
        </w:rPr>
        <w:t>【解析】</w:t>
      </w:r>
    </w:p>
    <w:p w14:paraId="5849BC2E">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．调节天平平衡时，指针如图甲所示，指针左偏，应将平衡螺母向右移动，故</w:t>
      </w:r>
      <w:r>
        <w:rPr>
          <w:rFonts w:ascii="Times New Roman" w:hAnsi="Times New Roman" w:eastAsia="Times New Roman" w:cs="Times New Roman"/>
          <w:color w:val="000000"/>
        </w:rPr>
        <w:t>A</w:t>
      </w:r>
      <w:r>
        <w:rPr>
          <w:rFonts w:ascii="宋体" w:hAnsi="宋体" w:eastAsia="宋体" w:cs="宋体"/>
          <w:color w:val="000000"/>
        </w:rPr>
        <w:t>错误；</w:t>
      </w:r>
    </w:p>
    <w:p w14:paraId="4C145196">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．如图丙，游码的示数为</w:t>
      </w:r>
      <w:r>
        <w:rPr>
          <w:rFonts w:ascii="Times New Roman" w:hAnsi="Times New Roman" w:eastAsia="Times New Roman" w:cs="Times New Roman"/>
          <w:color w:val="000000"/>
        </w:rPr>
        <w:t>1.4g</w:t>
      </w:r>
      <w:r>
        <w:rPr>
          <w:rFonts w:ascii="宋体" w:hAnsi="宋体" w:eastAsia="宋体" w:cs="宋体"/>
          <w:color w:val="000000"/>
        </w:rPr>
        <w:t>，砝码的质量为</w:t>
      </w:r>
      <w:r>
        <w:rPr>
          <w:rFonts w:ascii="Times New Roman" w:hAnsi="Times New Roman" w:eastAsia="Times New Roman" w:cs="Times New Roman"/>
          <w:color w:val="000000"/>
        </w:rPr>
        <w:t>40g</w:t>
      </w:r>
      <w:r>
        <w:rPr>
          <w:rFonts w:ascii="宋体" w:hAnsi="宋体" w:eastAsia="宋体" w:cs="宋体"/>
          <w:color w:val="000000"/>
        </w:rPr>
        <w:t>，则烧杯的质量</w:t>
      </w:r>
      <w:r>
        <w:object>
          <v:shape id="_x0000_i1033"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33" o:title="eqId1fbd67f60f04c278bdd867fdb3979dfb"/>
            <o:lock v:ext="edit" aspectratio="t"/>
            <w10:wrap type="none"/>
            <w10:anchorlock/>
          </v:shape>
          <o:OLEObject Type="Embed" ProgID="Equation.DSMT4" ShapeID="_x0000_i1033" DrawAspect="Content" ObjectID="_1468075733" r:id="rId38">
            <o:LockedField>false</o:LockedField>
          </o:OLEObject>
        </w:object>
      </w:r>
      <w:r>
        <w:rPr>
          <w:rFonts w:ascii="宋体" w:hAnsi="宋体" w:eastAsia="宋体" w:cs="宋体"/>
          <w:color w:val="000000"/>
        </w:rPr>
        <w:t>为</w:t>
      </w:r>
    </w:p>
    <w:p w14:paraId="6B2DD24E">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20.65pt;width:170.65pt;" o:ole="t" filled="f" o:preferrelative="t" stroked="f" coordsize="21600,21600">
            <v:path/>
            <v:fill on="f" focussize="0,0"/>
            <v:stroke on="f" joinstyle="miter"/>
            <v:imagedata r:id="rId40" o:title="eqId4ac65546924edc4c8748a198ade6437f"/>
            <o:lock v:ext="edit" aspectratio="t"/>
            <w10:wrap type="none"/>
            <w10:anchorlock/>
          </v:shape>
          <o:OLEObject Type="Embed" ProgID="Equation.DSMT4" ShapeID="_x0000_i1034" DrawAspect="Content" ObjectID="_1468075734" r:id="rId39">
            <o:LockedField>false</o:LockedField>
          </o:OLEObject>
        </w:object>
      </w:r>
    </w:p>
    <w:p w14:paraId="3033D663">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p>
    <w:p w14:paraId="45A43D90">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．如图丁，分度值为</w:t>
      </w:r>
      <w:r>
        <w:rPr>
          <w:rFonts w:ascii="Times New Roman" w:hAnsi="Times New Roman" w:eastAsia="Times New Roman" w:cs="Times New Roman"/>
          <w:color w:val="000000"/>
        </w:rPr>
        <w:t>5mL</w:t>
      </w:r>
      <w:r>
        <w:rPr>
          <w:rFonts w:ascii="宋体" w:hAnsi="宋体" w:eastAsia="宋体" w:cs="宋体"/>
          <w:color w:val="000000"/>
        </w:rPr>
        <w:t>，牛奶的体积</w:t>
      </w:r>
      <w:r>
        <w:rPr>
          <w:rFonts w:ascii="Times New Roman" w:hAnsi="Times New Roman" w:eastAsia="Times New Roman" w:cs="Times New Roman"/>
          <w:i/>
          <w:color w:val="000000"/>
        </w:rPr>
        <w:t>V</w:t>
      </w:r>
      <w:r>
        <w:rPr>
          <w:rFonts w:ascii="宋体" w:hAnsi="宋体" w:eastAsia="宋体" w:cs="宋体"/>
          <w:color w:val="000000"/>
        </w:rPr>
        <w:t>为</w:t>
      </w:r>
      <w:r>
        <w:rPr>
          <w:rFonts w:ascii="Times New Roman" w:hAnsi="Times New Roman" w:eastAsia="Times New Roman" w:cs="Times New Roman"/>
          <w:color w:val="000000"/>
        </w:rPr>
        <w:t>100mL</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2BDFEFD9">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．牛奶的密度</w:t>
      </w:r>
      <w:r>
        <w:object>
          <v:shape id="_x0000_i1035"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37" o:title="eqId171102a883b22fe6ca578efc8926f5b8"/>
            <o:lock v:ext="edit" aspectratio="t"/>
            <w10:wrap type="none"/>
            <w10:anchorlock/>
          </v:shape>
          <o:OLEObject Type="Embed" ProgID="Equation.DSMT4" ShapeID="_x0000_i1035" DrawAspect="Content" ObjectID="_1468075735" r:id="rId41">
            <o:LockedField>false</o:LockedField>
          </o:OLEObject>
        </w:object>
      </w:r>
      <w:r>
        <w:rPr>
          <w:rFonts w:ascii="宋体" w:hAnsi="宋体" w:eastAsia="宋体" w:cs="宋体"/>
          <w:color w:val="000000"/>
        </w:rPr>
        <w:t>为</w:t>
      </w:r>
    </w:p>
    <w:p w14:paraId="3CDA0ECA">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31pt;width:232pt;" o:ole="t" filled="f" o:preferrelative="t" stroked="f" coordsize="21600,21600">
            <v:path/>
            <v:fill on="f" focussize="0,0"/>
            <v:stroke on="f" joinstyle="miter"/>
            <v:imagedata r:id="rId43" o:title="eqId229554e9f286e5701987063438b2cdd5"/>
            <o:lock v:ext="edit" aspectratio="t"/>
            <w10:wrap type="none"/>
            <w10:anchorlock/>
          </v:shape>
          <o:OLEObject Type="Embed" ProgID="Equation.DSMT4" ShapeID="_x0000_i1036" DrawAspect="Content" ObjectID="_1468075736" r:id="rId42">
            <o:LockedField>false</o:LockedField>
          </o:OLEObject>
        </w:object>
      </w:r>
    </w:p>
    <w:p w14:paraId="743F8E06">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67B06242">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BCD</w:t>
      </w:r>
      <w:r>
        <w:rPr>
          <w:rFonts w:ascii="宋体" w:hAnsi="宋体" w:eastAsia="宋体" w:cs="宋体"/>
          <w:color w:val="000000"/>
        </w:rPr>
        <w:t>。</w:t>
      </w:r>
    </w:p>
    <w:p w14:paraId="2B8911E1">
      <w:pPr>
        <w:spacing w:line="360" w:lineRule="auto"/>
        <w:jc w:val="left"/>
        <w:textAlignment w:val="center"/>
        <w:rPr>
          <w:color w:val="000000"/>
        </w:rPr>
      </w:pPr>
      <w:r>
        <w:rPr>
          <w:color w:val="000000"/>
        </w:rPr>
        <w:t xml:space="preserve">14. </w:t>
      </w:r>
      <w:r>
        <w:rPr>
          <w:rFonts w:ascii="宋体" w:hAnsi="宋体" w:eastAsia="宋体" w:cs="宋体"/>
          <w:color w:val="000000"/>
        </w:rPr>
        <w:t>如图所示，用滑轮组提升质量为</w:t>
      </w:r>
      <w:r>
        <w:rPr>
          <w:rFonts w:ascii="Times New Roman" w:hAnsi="Times New Roman" w:eastAsia="Times New Roman" w:cs="Times New Roman"/>
          <w:color w:val="000000"/>
        </w:rPr>
        <w:t>12kg</w:t>
      </w:r>
      <w:r>
        <w:rPr>
          <w:rFonts w:ascii="宋体" w:hAnsi="宋体" w:eastAsia="宋体" w:cs="宋体"/>
          <w:color w:val="000000"/>
        </w:rPr>
        <w:t>的物体时，物体在</w:t>
      </w:r>
      <w:r>
        <w:rPr>
          <w:rFonts w:ascii="Times New Roman" w:hAnsi="Times New Roman" w:eastAsia="Times New Roman" w:cs="Times New Roman"/>
          <w:color w:val="000000"/>
        </w:rPr>
        <w:t>10s</w:t>
      </w:r>
      <w:r>
        <w:rPr>
          <w:rFonts w:ascii="宋体" w:hAnsi="宋体" w:eastAsia="宋体" w:cs="宋体"/>
          <w:color w:val="000000"/>
        </w:rPr>
        <w:t>内匀速竖直上升</w:t>
      </w:r>
      <w:r>
        <w:rPr>
          <w:rFonts w:ascii="Times New Roman" w:hAnsi="Times New Roman" w:eastAsia="Times New Roman" w:cs="Times New Roman"/>
          <w:color w:val="000000"/>
        </w:rPr>
        <w:t>2m</w:t>
      </w:r>
      <w:r>
        <w:rPr>
          <w:rFonts w:ascii="宋体" w:hAnsi="宋体" w:eastAsia="宋体" w:cs="宋体"/>
          <w:color w:val="000000"/>
        </w:rPr>
        <w:t>。所用拉力</w:t>
      </w:r>
      <w:r>
        <w:rPr>
          <w:rFonts w:ascii="Times New Roman" w:hAnsi="Times New Roman" w:eastAsia="Times New Roman" w:cs="Times New Roman"/>
          <w:i/>
          <w:color w:val="000000"/>
        </w:rPr>
        <w:t>F</w:t>
      </w:r>
      <w:r>
        <w:rPr>
          <w:rFonts w:ascii="宋体" w:hAnsi="宋体" w:eastAsia="宋体" w:cs="宋体"/>
          <w:color w:val="000000"/>
        </w:rPr>
        <w:t>为</w:t>
      </w:r>
      <w:r>
        <w:rPr>
          <w:rFonts w:ascii="Times New Roman" w:hAnsi="Times New Roman" w:eastAsia="Times New Roman" w:cs="Times New Roman"/>
          <w:color w:val="000000"/>
        </w:rPr>
        <w:t>50N</w:t>
      </w:r>
      <w:r>
        <w:rPr>
          <w:rFonts w:ascii="宋体" w:hAnsi="宋体" w:eastAsia="宋体" w:cs="宋体"/>
          <w:color w:val="000000"/>
        </w:rPr>
        <w:t>。则在提升物体的过程中（不计绳重和摩擦，</w:t>
      </w:r>
      <w:r>
        <w:rPr>
          <w:rFonts w:ascii="Times New Roman" w:hAnsi="Times New Roman" w:eastAsia="Times New Roman" w:cs="Times New Roman"/>
          <w:i/>
          <w:color w:val="000000"/>
        </w:rPr>
        <w:t>g</w:t>
      </w:r>
      <w:r>
        <w:rPr>
          <w:rFonts w:ascii="Times New Roman" w:hAnsi="Times New Roman" w:eastAsia="Times New Roman" w:cs="Times New Roman"/>
          <w:color w:val="000000"/>
        </w:rPr>
        <w:t>=10N/kg</w:t>
      </w:r>
      <w:r>
        <w:rPr>
          <w:rFonts w:ascii="宋体" w:hAnsi="宋体" w:eastAsia="宋体" w:cs="宋体"/>
          <w:color w:val="000000"/>
        </w:rPr>
        <w:t>）。下列说法正确的是（　　）</w:t>
      </w:r>
    </w:p>
    <w:p w14:paraId="05F4A1ED">
      <w:pPr>
        <w:spacing w:line="360" w:lineRule="auto"/>
        <w:jc w:val="left"/>
        <w:textAlignment w:val="center"/>
        <w:rPr>
          <w:color w:val="000000"/>
        </w:rPr>
      </w:pPr>
      <w:r>
        <w:rPr>
          <w:color w:val="000000"/>
        </w:rPr>
        <w:drawing>
          <wp:inline distT="0" distB="0" distL="114300" distR="114300">
            <wp:extent cx="676275" cy="179070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676275" cy="1790700"/>
                    </a:xfrm>
                    <a:prstGeom prst="rect">
                      <a:avLst/>
                    </a:prstGeom>
                  </pic:spPr>
                </pic:pic>
              </a:graphicData>
            </a:graphic>
          </wp:inline>
        </w:drawing>
      </w:r>
    </w:p>
    <w:p w14:paraId="26564C6E">
      <w:pPr>
        <w:spacing w:line="360" w:lineRule="auto"/>
        <w:jc w:val="left"/>
        <w:textAlignment w:val="center"/>
        <w:rPr>
          <w:color w:val="000000"/>
        </w:rPr>
      </w:pPr>
      <w:r>
        <w:rPr>
          <w:color w:val="000000"/>
        </w:rPr>
        <w:t xml:space="preserve">A. </w:t>
      </w:r>
      <w:r>
        <w:rPr>
          <w:rFonts w:ascii="宋体" w:hAnsi="宋体" w:eastAsia="宋体" w:cs="宋体"/>
          <w:color w:val="000000"/>
        </w:rPr>
        <w:t>绳子自由端移动的速度为</w:t>
      </w:r>
      <w:r>
        <w:rPr>
          <w:rFonts w:ascii="Times New Roman" w:hAnsi="Times New Roman" w:eastAsia="Times New Roman" w:cs="Times New Roman"/>
          <w:color w:val="000000"/>
        </w:rPr>
        <w:t>0.6m/s</w:t>
      </w:r>
    </w:p>
    <w:p w14:paraId="4785EE38">
      <w:pPr>
        <w:spacing w:line="360" w:lineRule="auto"/>
        <w:jc w:val="left"/>
        <w:textAlignment w:val="center"/>
        <w:rPr>
          <w:color w:val="000000"/>
        </w:rPr>
      </w:pPr>
      <w:r>
        <w:rPr>
          <w:color w:val="000000"/>
        </w:rPr>
        <w:t xml:space="preserve">B. </w:t>
      </w:r>
      <w:r>
        <w:rPr>
          <w:rFonts w:ascii="宋体" w:hAnsi="宋体" w:eastAsia="宋体" w:cs="宋体"/>
          <w:color w:val="000000"/>
        </w:rPr>
        <w:t>滑轮组提升物体做的有用功为</w:t>
      </w:r>
      <w:r>
        <w:rPr>
          <w:rFonts w:ascii="Times New Roman" w:hAnsi="Times New Roman" w:eastAsia="Times New Roman" w:cs="Times New Roman"/>
          <w:color w:val="000000"/>
        </w:rPr>
        <w:t>300J</w:t>
      </w:r>
    </w:p>
    <w:p w14:paraId="2B84DE7B">
      <w:pPr>
        <w:spacing w:line="360" w:lineRule="auto"/>
        <w:jc w:val="left"/>
        <w:textAlignment w:val="center"/>
        <w:rPr>
          <w:color w:val="000000"/>
        </w:rPr>
      </w:pPr>
      <w:r>
        <w:rPr>
          <w:color w:val="000000"/>
        </w:rPr>
        <w:t xml:space="preserve">C. </w:t>
      </w:r>
      <w:r>
        <w:rPr>
          <w:rFonts w:ascii="宋体" w:hAnsi="宋体" w:eastAsia="宋体" w:cs="宋体"/>
          <w:color w:val="000000"/>
        </w:rPr>
        <w:t>拉力做功的功率为</w:t>
      </w:r>
      <w:r>
        <w:rPr>
          <w:rFonts w:ascii="Times New Roman" w:hAnsi="Times New Roman" w:eastAsia="Times New Roman" w:cs="Times New Roman"/>
          <w:color w:val="000000"/>
        </w:rPr>
        <w:t>30W</w:t>
      </w:r>
    </w:p>
    <w:p w14:paraId="3A07F080">
      <w:pPr>
        <w:spacing w:line="360" w:lineRule="auto"/>
        <w:jc w:val="left"/>
        <w:textAlignment w:val="center"/>
        <w:rPr>
          <w:color w:val="000000"/>
        </w:rPr>
      </w:pPr>
      <w:r>
        <w:rPr>
          <w:color w:val="000000"/>
        </w:rPr>
        <w:t xml:space="preserve">D. </w:t>
      </w:r>
      <w:r>
        <w:rPr>
          <w:rFonts w:ascii="宋体" w:hAnsi="宋体" w:eastAsia="宋体" w:cs="宋体"/>
          <w:color w:val="000000"/>
        </w:rPr>
        <w:t>该滑轮组的机械效率为</w:t>
      </w:r>
      <w:r>
        <w:rPr>
          <w:rFonts w:ascii="Times New Roman" w:hAnsi="Times New Roman" w:eastAsia="Times New Roman" w:cs="Times New Roman"/>
          <w:color w:val="000000"/>
        </w:rPr>
        <w:t>80</w:t>
      </w:r>
      <w:r>
        <w:rPr>
          <w:rFonts w:ascii="宋体" w:hAnsi="宋体" w:eastAsia="宋体" w:cs="宋体"/>
          <w:color w:val="000000"/>
        </w:rPr>
        <w:t>％</w:t>
      </w:r>
    </w:p>
    <w:p w14:paraId="69E86690">
      <w:pPr>
        <w:spacing w:line="360" w:lineRule="auto"/>
        <w:textAlignment w:val="center"/>
        <w:rPr>
          <w:color w:val="000000"/>
        </w:rPr>
      </w:pPr>
      <w:r>
        <w:rPr>
          <w:color w:val="2E75B6"/>
        </w:rPr>
        <w:t>【答案】</w:t>
      </w:r>
      <w:r>
        <w:rPr>
          <w:color w:val="000000"/>
        </w:rPr>
        <w:t>ACD</w:t>
      </w:r>
    </w:p>
    <w:p w14:paraId="729EB275">
      <w:pPr>
        <w:spacing w:line="360" w:lineRule="auto"/>
        <w:textAlignment w:val="center"/>
        <w:rPr>
          <w:color w:val="000000"/>
        </w:rPr>
      </w:pPr>
      <w:r>
        <w:rPr>
          <w:color w:val="2E75B6"/>
        </w:rPr>
        <w:t>【解析】</w:t>
      </w:r>
    </w:p>
    <w:p w14:paraId="3AC8E2FD">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．由图可知，承担物体的绳子有</w:t>
      </w:r>
      <w:r>
        <w:rPr>
          <w:rFonts w:ascii="Times New Roman" w:hAnsi="Times New Roman" w:eastAsia="Times New Roman" w:cs="Times New Roman"/>
          <w:color w:val="000000"/>
        </w:rPr>
        <w:t>3</w:t>
      </w:r>
      <w:r>
        <w:rPr>
          <w:rFonts w:ascii="宋体" w:hAnsi="宋体" w:eastAsia="宋体" w:cs="宋体"/>
          <w:color w:val="000000"/>
        </w:rPr>
        <w:t>段，所以绳子自由端移动的距离</w:t>
      </w:r>
    </w:p>
    <w:p w14:paraId="46D96661">
      <w:pPr>
        <w:spacing w:line="360" w:lineRule="auto"/>
        <w:jc w:val="center"/>
        <w:textAlignment w:val="center"/>
        <w:rPr>
          <w:color w:val="000000"/>
        </w:rPr>
      </w:pPr>
      <w:r>
        <w:rPr>
          <w:rFonts w:ascii="Times New Roman" w:hAnsi="Times New Roman" w:eastAsia="Times New Roman" w:cs="Times New Roman"/>
          <w:i/>
          <w:color w:val="000000"/>
        </w:rPr>
        <w:t>s</w:t>
      </w:r>
      <w:r>
        <w:rPr>
          <w:rFonts w:ascii="Times New Roman" w:hAnsi="Times New Roman" w:eastAsia="Times New Roman" w:cs="Times New Roman"/>
          <w:color w:val="000000"/>
        </w:rPr>
        <w:t>=3</w:t>
      </w:r>
      <w:r>
        <w:rPr>
          <w:rFonts w:ascii="Times New Roman" w:hAnsi="Times New Roman" w:eastAsia="Times New Roman" w:cs="Times New Roman"/>
          <w:i/>
          <w:color w:val="000000"/>
        </w:rPr>
        <w:t>h</w:t>
      </w:r>
      <w:r>
        <w:rPr>
          <w:rFonts w:ascii="Times New Roman" w:hAnsi="Times New Roman" w:eastAsia="Times New Roman" w:cs="Times New Roman"/>
          <w:color w:val="000000"/>
        </w:rPr>
        <w:t>=3</w:t>
      </w:r>
      <w:r>
        <w:rPr>
          <w:rFonts w:ascii="Cambria Math" w:hAnsi="Cambria Math" w:eastAsia="Cambria Math" w:cs="Cambria Math"/>
          <w:color w:val="000000"/>
        </w:rPr>
        <w:t>×2m=6m</w:t>
      </w:r>
    </w:p>
    <w:p w14:paraId="567219C4">
      <w:pPr>
        <w:spacing w:line="360" w:lineRule="auto"/>
        <w:jc w:val="left"/>
        <w:textAlignment w:val="center"/>
        <w:rPr>
          <w:color w:val="000000"/>
        </w:rPr>
      </w:pPr>
      <w:r>
        <w:rPr>
          <w:rFonts w:ascii="宋体" w:hAnsi="宋体" w:eastAsia="宋体" w:cs="宋体"/>
          <w:color w:val="000000"/>
        </w:rPr>
        <w:t>则绳子自由端移动的速度为</w:t>
      </w:r>
    </w:p>
    <w:p w14:paraId="01E23C5D">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30.75pt;width:107.25pt;" o:ole="t" filled="f" o:preferrelative="t" stroked="f" coordsize="21600,21600">
            <v:path/>
            <v:fill on="f" focussize="0,0"/>
            <v:stroke on="f" joinstyle="miter"/>
            <v:imagedata r:id="rId46" o:title="eqId8219457de0d203633c72dbb1c3d216ac"/>
            <o:lock v:ext="edit" aspectratio="t"/>
            <w10:wrap type="none"/>
            <w10:anchorlock/>
          </v:shape>
          <o:OLEObject Type="Embed" ProgID="Equation.DSMT4" ShapeID="_x0000_i1037" DrawAspect="Content" ObjectID="_1468075737" r:id="rId45">
            <o:LockedField>false</o:LockedField>
          </o:OLEObject>
        </w:object>
      </w:r>
    </w:p>
    <w:p w14:paraId="7E8B1B69">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w:t>
      </w:r>
    </w:p>
    <w:p w14:paraId="01541DB4">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．物体所受的重力为</w:t>
      </w:r>
    </w:p>
    <w:p w14:paraId="761147D8">
      <w:pPr>
        <w:spacing w:line="360" w:lineRule="auto"/>
        <w:jc w:val="center"/>
        <w:textAlignment w:val="center"/>
        <w:rPr>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mg</w:t>
      </w:r>
      <w:r>
        <w:rPr>
          <w:rFonts w:ascii="Times New Roman" w:hAnsi="Times New Roman" w:eastAsia="Times New Roman" w:cs="Times New Roman"/>
          <w:color w:val="000000"/>
        </w:rPr>
        <w:t>=12kg×10N/kg=120N</w:t>
      </w:r>
    </w:p>
    <w:p w14:paraId="34477BDE">
      <w:pPr>
        <w:spacing w:line="360" w:lineRule="auto"/>
        <w:jc w:val="left"/>
        <w:textAlignment w:val="center"/>
        <w:rPr>
          <w:color w:val="000000"/>
        </w:rPr>
      </w:pPr>
      <w:r>
        <w:rPr>
          <w:rFonts w:ascii="宋体" w:hAnsi="宋体" w:eastAsia="宋体" w:cs="宋体"/>
          <w:color w:val="000000"/>
        </w:rPr>
        <w:t>滑轮组提升物体做的有用功为</w:t>
      </w:r>
    </w:p>
    <w:p w14:paraId="7EA5031C">
      <w:pPr>
        <w:spacing w:line="360" w:lineRule="auto"/>
        <w:jc w:val="center"/>
        <w:textAlignment w:val="center"/>
        <w:rPr>
          <w:color w:val="000000"/>
        </w:rPr>
      </w:pPr>
      <w:r>
        <w:rPr>
          <w:rFonts w:ascii="Times New Roman" w:hAnsi="Times New Roman" w:eastAsia="Times New Roman" w:cs="Times New Roman"/>
          <w:i/>
          <w:color w:val="000000"/>
        </w:rPr>
        <w:t>W</w:t>
      </w:r>
      <w:r>
        <w:rPr>
          <w:rFonts w:ascii="宋体" w:hAnsi="宋体" w:eastAsia="宋体" w:cs="宋体"/>
          <w:color w:val="000000"/>
          <w:vertAlign w:val="subscript"/>
        </w:rPr>
        <w:t>有</w:t>
      </w:r>
      <w:r>
        <w:rPr>
          <w:rFonts w:ascii="Times New Roman" w:hAnsi="Times New Roman" w:eastAsia="Times New Roman" w:cs="Times New Roman"/>
          <w:color w:val="000000"/>
        </w:rPr>
        <w:t>=</w:t>
      </w:r>
      <w:r>
        <w:rPr>
          <w:rFonts w:ascii="Times New Roman" w:hAnsi="Times New Roman" w:eastAsia="Times New Roman" w:cs="Times New Roman"/>
          <w:i/>
          <w:color w:val="000000"/>
        </w:rPr>
        <w:t>Gh</w:t>
      </w:r>
      <w:r>
        <w:rPr>
          <w:rFonts w:ascii="Times New Roman" w:hAnsi="Times New Roman" w:eastAsia="Times New Roman" w:cs="Times New Roman"/>
          <w:color w:val="000000"/>
        </w:rPr>
        <w:t>=120N×2m=240J</w:t>
      </w:r>
    </w:p>
    <w:p w14:paraId="008D9778">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5111C688">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拉力所做的总功为</w:t>
      </w:r>
    </w:p>
    <w:p w14:paraId="1620BA5B">
      <w:pPr>
        <w:spacing w:line="360" w:lineRule="auto"/>
        <w:jc w:val="center"/>
        <w:textAlignment w:val="center"/>
        <w:rPr>
          <w:color w:val="000000"/>
        </w:rPr>
      </w:pPr>
      <w:r>
        <w:rPr>
          <w:rFonts w:ascii="Times New Roman" w:hAnsi="Times New Roman" w:eastAsia="Times New Roman" w:cs="Times New Roman"/>
          <w:i/>
          <w:color w:val="000000"/>
        </w:rPr>
        <w:t>W</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Fs</w:t>
      </w:r>
      <w:r>
        <w:rPr>
          <w:rFonts w:ascii="Times New Roman" w:hAnsi="Times New Roman" w:eastAsia="Times New Roman" w:cs="Times New Roman"/>
          <w:color w:val="000000"/>
        </w:rPr>
        <w:t>=50N</w:t>
      </w:r>
      <w:r>
        <w:rPr>
          <w:rFonts w:ascii="Cambria Math" w:hAnsi="Cambria Math" w:eastAsia="Cambria Math" w:cs="Cambria Math"/>
          <w:color w:val="000000"/>
        </w:rPr>
        <w:t>×</w:t>
      </w:r>
      <w:r>
        <w:rPr>
          <w:rFonts w:ascii="Times New Roman" w:hAnsi="Times New Roman" w:eastAsia="Times New Roman" w:cs="Times New Roman"/>
          <w:color w:val="000000"/>
        </w:rPr>
        <w:t>6m=300J</w:t>
      </w:r>
    </w:p>
    <w:p w14:paraId="0F43D364">
      <w:pPr>
        <w:spacing w:line="360" w:lineRule="auto"/>
        <w:jc w:val="left"/>
        <w:textAlignment w:val="center"/>
        <w:rPr>
          <w:color w:val="000000"/>
        </w:rPr>
      </w:pPr>
      <w:r>
        <w:rPr>
          <w:rFonts w:ascii="宋体" w:hAnsi="宋体" w:eastAsia="宋体" w:cs="宋体"/>
          <w:color w:val="000000"/>
        </w:rPr>
        <w:t>则拉力做功的功率为</w:t>
      </w:r>
    </w:p>
    <w:p w14:paraId="37BA40E8">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30.75pt;width:108.75pt;" o:ole="t" filled="f" o:preferrelative="t" stroked="f" coordsize="21600,21600">
            <v:path/>
            <v:fill on="f" focussize="0,0"/>
            <v:stroke on="f" joinstyle="miter"/>
            <v:imagedata r:id="rId48" o:title="eqId45a8e396c4c7a78f16ce43bfc42bb70e"/>
            <o:lock v:ext="edit" aspectratio="t"/>
            <w10:wrap type="none"/>
            <w10:anchorlock/>
          </v:shape>
          <o:OLEObject Type="Embed" ProgID="Equation.DSMT4" ShapeID="_x0000_i1038" DrawAspect="Content" ObjectID="_1468075738" r:id="rId47">
            <o:LockedField>false</o:LockedField>
          </o:OLEObject>
        </w:object>
      </w:r>
    </w:p>
    <w:p w14:paraId="43BF9780">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1891C616">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．该滑轮组的机械效率为</w:t>
      </w:r>
    </w:p>
    <w:p w14:paraId="2F217CD8">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36pt;width:183.75pt;" o:ole="t" filled="f" o:preferrelative="t" stroked="f" coordsize="21600,21600">
            <v:path/>
            <v:fill on="f" focussize="0,0"/>
            <v:stroke on="f" joinstyle="miter"/>
            <v:imagedata r:id="rId50" o:title="eqId114981ca6c62c0f1559810cabb15e0b1"/>
            <o:lock v:ext="edit" aspectratio="t"/>
            <w10:wrap type="none"/>
            <w10:anchorlock/>
          </v:shape>
          <o:OLEObject Type="Embed" ProgID="Equation.DSMT4" ShapeID="_x0000_i1039" DrawAspect="Content" ObjectID="_1468075739" r:id="rId49">
            <o:LockedField>false</o:LockedField>
          </o:OLEObject>
        </w:object>
      </w:r>
    </w:p>
    <w:p w14:paraId="198B9CA1">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1E4B46E5">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ACD</w:t>
      </w:r>
    </w:p>
    <w:p w14:paraId="44D1605B">
      <w:pPr>
        <w:spacing w:line="360" w:lineRule="auto"/>
        <w:jc w:val="left"/>
        <w:textAlignment w:val="center"/>
        <w:rPr>
          <w:color w:val="000000"/>
        </w:rPr>
      </w:pPr>
      <w:r>
        <w:rPr>
          <w:color w:val="000000"/>
        </w:rPr>
        <w:t xml:space="preserve">15. </w:t>
      </w:r>
      <w:r>
        <w:rPr>
          <w:rFonts w:ascii="宋体" w:hAnsi="宋体" w:eastAsia="宋体" w:cs="宋体"/>
          <w:color w:val="000000"/>
        </w:rPr>
        <w:t>某家用电热壶有“加热”和“保温”两个挡位，其简化电路如图甲所示，电热丝</w:t>
      </w:r>
      <w:r>
        <w:object>
          <v:shape id="_x0000_i1040" o:spt="75" alt="学科网(www.zxxk.com)--教育资源门户，提供试卷、教案、课件、论文、素材以及各类教学资源下载，还有大量而丰富的教学相关资讯！" type="#_x0000_t75" style="height:18pt;width:57pt;" o:ole="t" filled="f" o:preferrelative="t" stroked="f" coordsize="21600,21600">
            <v:path/>
            <v:fill on="f" focussize="0,0"/>
            <v:stroke on="f" joinstyle="miter"/>
            <v:imagedata r:id="rId52" o:title="eqIdb3675ef8d5332f0c6754caae7ed62019"/>
            <o:lock v:ext="edit" aspectratio="t"/>
            <w10:wrap type="none"/>
            <w10:anchorlock/>
          </v:shape>
          <o:OLEObject Type="Embed" ProgID="Equation.DSMT4" ShapeID="_x0000_i1040" DrawAspect="Content" ObjectID="_1468075740" r:id="rId51">
            <o:LockedField>false</o:LockedField>
          </o:OLEObject>
        </w:object>
      </w:r>
      <w:r>
        <w:rPr>
          <w:rFonts w:ascii="宋体" w:hAnsi="宋体" w:eastAsia="宋体" w:cs="宋体"/>
          <w:color w:val="000000"/>
        </w:rPr>
        <w:t>，</w:t>
      </w:r>
      <w:r>
        <w:object>
          <v:shape id="_x0000_i1041" o:spt="75" alt="学科网(www.zxxk.com)--教育资源门户，提供试卷、教案、课件、论文、素材以及各类教学资源下载，还有大量而丰富的教学相关资讯！" type="#_x0000_t75" style="height:17.85pt;width:63.95pt;" o:ole="t" filled="f" o:preferrelative="t" stroked="f" coordsize="21600,21600">
            <v:path/>
            <v:fill on="f" focussize="0,0"/>
            <v:stroke on="f" joinstyle="miter"/>
            <v:imagedata r:id="rId54" o:title="eqId48c603954e02101a51adea8c87ecc60c"/>
            <o:lock v:ext="edit" aspectratio="t"/>
            <w10:wrap type="none"/>
            <w10:anchorlock/>
          </v:shape>
          <o:OLEObject Type="Embed" ProgID="Equation.DSMT4" ShapeID="_x0000_i1041" DrawAspect="Content" ObjectID="_1468075741" r:id="rId53">
            <o:LockedField>false</o:LockedField>
          </o:OLEObject>
        </w:object>
      </w:r>
      <w:r>
        <w:rPr>
          <w:rFonts w:ascii="宋体" w:hAnsi="宋体" w:eastAsia="宋体" w:cs="宋体"/>
          <w:color w:val="000000"/>
        </w:rPr>
        <w:t>。小滨为测量电热壶的实际功率，他把家中的其它用电器都与电源断开，仅让电热壶工作，</w:t>
      </w:r>
      <w:r>
        <w:rPr>
          <w:rFonts w:ascii="Times New Roman" w:hAnsi="Times New Roman" w:eastAsia="Times New Roman" w:cs="Times New Roman"/>
          <w:color w:val="000000"/>
        </w:rPr>
        <w:t>1min</w:t>
      </w:r>
      <w:r>
        <w:rPr>
          <w:rFonts w:ascii="宋体" w:hAnsi="宋体" w:eastAsia="宋体" w:cs="宋体"/>
          <w:color w:val="000000"/>
        </w:rPr>
        <w:t>内电能表（如图乙）的转盘转动了</w:t>
      </w:r>
      <w:r>
        <w:rPr>
          <w:rFonts w:ascii="Times New Roman" w:hAnsi="Times New Roman" w:eastAsia="Times New Roman" w:cs="Times New Roman"/>
          <w:color w:val="000000"/>
        </w:rPr>
        <w:t>16</w:t>
      </w:r>
      <w:r>
        <w:rPr>
          <w:rFonts w:ascii="宋体" w:hAnsi="宋体" w:eastAsia="宋体" w:cs="宋体"/>
          <w:color w:val="000000"/>
        </w:rPr>
        <w:t>转。【不考虑热量损失，已知水的比热容</w:t>
      </w:r>
      <w:r>
        <w:object>
          <v:shape id="_x0000_i1042" o:spt="75" alt="学科网(www.zxxk.com)--教育资源门户，提供试卷、教案、课件、论文、素材以及各类教学资源下载，还有大量而丰富的教学相关资讯！" type="#_x0000_t75" style="height:20pt;width:111pt;" o:ole="t" filled="f" o:preferrelative="t" stroked="f" coordsize="21600,21600">
            <v:path/>
            <v:fill on="f" focussize="0,0"/>
            <v:stroke on="f" joinstyle="miter"/>
            <v:imagedata r:id="rId56" o:title="eqIdaf0d6c10b8779771154a735123371d1f"/>
            <o:lock v:ext="edit" aspectratio="t"/>
            <w10:wrap type="none"/>
            <w10:anchorlock/>
          </v:shape>
          <o:OLEObject Type="Embed" ProgID="Equation.DSMT4" ShapeID="_x0000_i1042" DrawAspect="Content" ObjectID="_1468075742" r:id="rId55">
            <o:LockedField>false</o:LockedField>
          </o:OLEObject>
        </w:object>
      </w:r>
      <w:r>
        <w:rPr>
          <w:rFonts w:ascii="宋体" w:hAnsi="宋体" w:eastAsia="宋体" w:cs="宋体"/>
          <w:color w:val="000000"/>
        </w:rPr>
        <w:t>】。下面说法正确的是（　　）</w:t>
      </w:r>
    </w:p>
    <w:p w14:paraId="4DA28302">
      <w:pPr>
        <w:spacing w:line="360" w:lineRule="auto"/>
        <w:jc w:val="left"/>
        <w:textAlignment w:val="center"/>
        <w:rPr>
          <w:color w:val="000000"/>
        </w:rPr>
      </w:pPr>
      <w:r>
        <w:rPr>
          <w:color w:val="000000"/>
        </w:rPr>
        <w:drawing>
          <wp:inline distT="0" distB="0" distL="114300" distR="114300">
            <wp:extent cx="2628900" cy="145732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2628900" cy="1457325"/>
                    </a:xfrm>
                    <a:prstGeom prst="rect">
                      <a:avLst/>
                    </a:prstGeom>
                  </pic:spPr>
                </pic:pic>
              </a:graphicData>
            </a:graphic>
          </wp:inline>
        </w:drawing>
      </w:r>
    </w:p>
    <w:p w14:paraId="3EAE1596">
      <w:pPr>
        <w:spacing w:line="360" w:lineRule="auto"/>
        <w:jc w:val="left"/>
        <w:textAlignment w:val="center"/>
        <w:rPr>
          <w:color w:val="000000"/>
        </w:rPr>
      </w:pPr>
      <w:r>
        <w:rPr>
          <w:color w:val="000000"/>
        </w:rPr>
        <w:t xml:space="preserve">A. </w:t>
      </w:r>
      <w:r>
        <w:rPr>
          <w:rFonts w:ascii="宋体" w:hAnsi="宋体" w:eastAsia="宋体" w:cs="宋体"/>
          <w:color w:val="000000"/>
        </w:rPr>
        <w:t>开关</w:t>
      </w:r>
      <w:r>
        <w:rPr>
          <w:rFonts w:ascii="Times New Roman" w:hAnsi="Times New Roman" w:eastAsia="Times New Roman" w:cs="Times New Roman"/>
          <w:color w:val="000000"/>
        </w:rPr>
        <w:t>S</w:t>
      </w:r>
      <w:r>
        <w:rPr>
          <w:rFonts w:ascii="宋体" w:hAnsi="宋体" w:eastAsia="宋体" w:cs="宋体"/>
          <w:color w:val="000000"/>
        </w:rPr>
        <w:t>接“</w:t>
      </w:r>
      <w:r>
        <w:rPr>
          <w:rFonts w:ascii="Times New Roman" w:hAnsi="Times New Roman" w:eastAsia="Times New Roman" w:cs="Times New Roman"/>
          <w:color w:val="000000"/>
        </w:rPr>
        <w:t>2</w:t>
      </w:r>
      <w:r>
        <w:rPr>
          <w:rFonts w:ascii="宋体" w:hAnsi="宋体" w:eastAsia="宋体" w:cs="宋体"/>
          <w:color w:val="000000"/>
        </w:rPr>
        <w:t>”时，电热壶为“加热”挡位</w:t>
      </w:r>
    </w:p>
    <w:p w14:paraId="3615ECEE">
      <w:pPr>
        <w:spacing w:line="360" w:lineRule="auto"/>
        <w:jc w:val="left"/>
        <w:textAlignment w:val="center"/>
        <w:rPr>
          <w:color w:val="000000"/>
        </w:rPr>
      </w:pPr>
      <w:r>
        <w:rPr>
          <w:color w:val="000000"/>
        </w:rPr>
        <w:t xml:space="preserve">B. </w:t>
      </w:r>
      <w:r>
        <w:rPr>
          <w:rFonts w:ascii="宋体" w:hAnsi="宋体" w:eastAsia="宋体" w:cs="宋体"/>
          <w:color w:val="000000"/>
        </w:rPr>
        <w:t>电热壶的正常加热功率为</w:t>
      </w:r>
      <w:r>
        <w:rPr>
          <w:rFonts w:ascii="Times New Roman" w:hAnsi="Times New Roman" w:eastAsia="Times New Roman" w:cs="Times New Roman"/>
          <w:color w:val="000000"/>
        </w:rPr>
        <w:t>100W</w:t>
      </w:r>
    </w:p>
    <w:p w14:paraId="32B197C4">
      <w:pPr>
        <w:spacing w:line="360" w:lineRule="auto"/>
        <w:jc w:val="left"/>
        <w:textAlignment w:val="center"/>
        <w:rPr>
          <w:color w:val="000000"/>
        </w:rPr>
      </w:pPr>
      <w:r>
        <w:rPr>
          <w:color w:val="000000"/>
        </w:rPr>
        <w:t xml:space="preserve">C. </w:t>
      </w:r>
      <w:r>
        <w:rPr>
          <w:rFonts w:ascii="宋体" w:hAnsi="宋体" w:eastAsia="宋体" w:cs="宋体"/>
          <w:color w:val="000000"/>
        </w:rPr>
        <w:t>电热壶将</w:t>
      </w:r>
      <w:r>
        <w:rPr>
          <w:rFonts w:ascii="Times New Roman" w:hAnsi="Times New Roman" w:eastAsia="Times New Roman" w:cs="Times New Roman"/>
          <w:color w:val="000000"/>
        </w:rPr>
        <w:t>1kg</w:t>
      </w:r>
      <w:r>
        <w:rPr>
          <w:rFonts w:ascii="宋体" w:hAnsi="宋体" w:eastAsia="宋体" w:cs="宋体"/>
          <w:color w:val="000000"/>
        </w:rPr>
        <w:t>的水从</w:t>
      </w:r>
      <w:r>
        <w:rPr>
          <w:rFonts w:ascii="Times New Roman" w:hAnsi="Times New Roman" w:eastAsia="Times New Roman" w:cs="Times New Roman"/>
          <w:color w:val="000000"/>
        </w:rPr>
        <w:t>25℃</w:t>
      </w:r>
      <w:r>
        <w:rPr>
          <w:rFonts w:ascii="宋体" w:hAnsi="宋体" w:eastAsia="宋体" w:cs="宋体"/>
          <w:color w:val="000000"/>
        </w:rPr>
        <w:t>加热到</w:t>
      </w:r>
      <w:r>
        <w:rPr>
          <w:rFonts w:ascii="Times New Roman" w:hAnsi="Times New Roman" w:eastAsia="Times New Roman" w:cs="Times New Roman"/>
          <w:color w:val="000000"/>
        </w:rPr>
        <w:t>75℃</w:t>
      </w:r>
      <w:r>
        <w:rPr>
          <w:rFonts w:ascii="宋体" w:hAnsi="宋体" w:eastAsia="宋体" w:cs="宋体"/>
          <w:color w:val="000000"/>
        </w:rPr>
        <w:t>，需要正常工作</w:t>
      </w:r>
      <w:r>
        <w:rPr>
          <w:rFonts w:ascii="Times New Roman" w:hAnsi="Times New Roman" w:eastAsia="Times New Roman" w:cs="Times New Roman"/>
          <w:color w:val="000000"/>
        </w:rPr>
        <w:t>210s</w:t>
      </w:r>
    </w:p>
    <w:p w14:paraId="26C4C3A3">
      <w:pPr>
        <w:spacing w:line="360" w:lineRule="auto"/>
        <w:jc w:val="left"/>
        <w:textAlignment w:val="center"/>
        <w:rPr>
          <w:color w:val="000000"/>
        </w:rPr>
      </w:pPr>
      <w:r>
        <w:rPr>
          <w:color w:val="000000"/>
        </w:rPr>
        <w:t xml:space="preserve">D. </w:t>
      </w:r>
      <w:r>
        <w:rPr>
          <w:rFonts w:ascii="宋体" w:hAnsi="宋体" w:eastAsia="宋体" w:cs="宋体"/>
          <w:color w:val="000000"/>
        </w:rPr>
        <w:t>测量时电热壶的实际加热功率为</w:t>
      </w:r>
      <w:r>
        <w:rPr>
          <w:rFonts w:ascii="Times New Roman" w:hAnsi="Times New Roman" w:eastAsia="Times New Roman" w:cs="Times New Roman"/>
          <w:color w:val="000000"/>
        </w:rPr>
        <w:t>800W</w:t>
      </w:r>
    </w:p>
    <w:p w14:paraId="5417CFDF">
      <w:pPr>
        <w:spacing w:line="360" w:lineRule="auto"/>
        <w:textAlignment w:val="center"/>
        <w:rPr>
          <w:color w:val="000000"/>
        </w:rPr>
      </w:pPr>
      <w:r>
        <w:rPr>
          <w:color w:val="2E75B6"/>
        </w:rPr>
        <w:t>【答案】</w:t>
      </w:r>
      <w:r>
        <w:rPr>
          <w:color w:val="000000"/>
        </w:rPr>
        <w:t>CD</w:t>
      </w:r>
    </w:p>
    <w:p w14:paraId="2AD2BB6C">
      <w:pPr>
        <w:spacing w:line="360" w:lineRule="auto"/>
        <w:textAlignment w:val="center"/>
        <w:rPr>
          <w:color w:val="000000"/>
        </w:rPr>
      </w:pPr>
      <w:r>
        <w:rPr>
          <w:color w:val="2E75B6"/>
        </w:rPr>
        <w:t>【解析】</w:t>
      </w:r>
    </w:p>
    <w:p w14:paraId="79B4959C">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．由电路图可知，开关</w:t>
      </w:r>
      <w:r>
        <w:rPr>
          <w:rFonts w:ascii="Times New Roman" w:hAnsi="Times New Roman" w:eastAsia="Times New Roman" w:cs="Times New Roman"/>
          <w:color w:val="000000"/>
        </w:rPr>
        <w:t>S</w:t>
      </w:r>
      <w:r>
        <w:rPr>
          <w:rFonts w:ascii="宋体" w:hAnsi="宋体" w:eastAsia="宋体" w:cs="宋体"/>
          <w:color w:val="000000"/>
        </w:rPr>
        <w:t>接“</w:t>
      </w:r>
      <w:r>
        <w:rPr>
          <w:rFonts w:ascii="Times New Roman" w:hAnsi="Times New Roman" w:eastAsia="Times New Roman" w:cs="Times New Roman"/>
          <w:color w:val="000000"/>
        </w:rPr>
        <w:t>1</w:t>
      </w:r>
      <w:r>
        <w:rPr>
          <w:rFonts w:ascii="宋体" w:hAnsi="宋体" w:eastAsia="宋体" w:cs="宋体"/>
          <w:color w:val="000000"/>
        </w:rPr>
        <w:t>”时电路为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的简单电路，电路的总电阻最小，由</w:t>
      </w:r>
      <w:r>
        <w:object>
          <v:shape id="_x0000_i1043"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59" o:title="eqIdbae383e4223ac84a529ef976ebd5f1ba"/>
            <o:lock v:ext="edit" aspectratio="t"/>
            <w10:wrap type="none"/>
            <w10:anchorlock/>
          </v:shape>
          <o:OLEObject Type="Embed" ProgID="Equation.DSMT4" ShapeID="_x0000_i1043" DrawAspect="Content" ObjectID="_1468075743" r:id="rId58">
            <o:LockedField>false</o:LockedField>
          </o:OLEObject>
        </w:object>
      </w:r>
      <w:r>
        <w:rPr>
          <w:rFonts w:ascii="宋体" w:hAnsi="宋体" w:eastAsia="宋体" w:cs="宋体"/>
          <w:color w:val="000000"/>
        </w:rPr>
        <w:t>可知，电路的总功率最大，处于加热挡，开关</w:t>
      </w:r>
      <w:r>
        <w:rPr>
          <w:rFonts w:ascii="Times New Roman" w:hAnsi="Times New Roman" w:eastAsia="Times New Roman" w:cs="Times New Roman"/>
          <w:color w:val="000000"/>
        </w:rPr>
        <w:t>S</w:t>
      </w:r>
      <w:r>
        <w:rPr>
          <w:rFonts w:ascii="宋体" w:hAnsi="宋体" w:eastAsia="宋体" w:cs="宋体"/>
          <w:color w:val="000000"/>
        </w:rPr>
        <w:t>接“</w:t>
      </w:r>
      <w:r>
        <w:rPr>
          <w:rFonts w:ascii="Times New Roman" w:hAnsi="Times New Roman" w:eastAsia="Times New Roman" w:cs="Times New Roman"/>
          <w:color w:val="000000"/>
        </w:rPr>
        <w:t>2</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串联，电路的总电阻最大，由</w:t>
      </w:r>
      <w:r>
        <w:object>
          <v:shape id="_x0000_i1044" o:spt="75" alt="学科网(www.zxxk.com)--教育资源门户，提供试卷、教案、课件、论文、素材以及各类教学资源下载，还有大量而丰富的教学相关资讯！" type="#_x0000_t75" style="height:36pt;width:43.5pt;" o:ole="t" filled="f" o:preferrelative="t" stroked="f" coordsize="21600,21600">
            <v:path/>
            <v:fill on="f" focussize="0,0"/>
            <v:stroke on="f" joinstyle="miter"/>
            <v:imagedata r:id="rId59" o:title="eqIdbae383e4223ac84a529ef976ebd5f1ba"/>
            <o:lock v:ext="edit" aspectratio="t"/>
            <w10:wrap type="none"/>
            <w10:anchorlock/>
          </v:shape>
          <o:OLEObject Type="Embed" ProgID="Equation.DSMT4" ShapeID="_x0000_i1044" DrawAspect="Content" ObjectID="_1468075744" r:id="rId60">
            <o:LockedField>false</o:LockedField>
          </o:OLEObject>
        </w:object>
      </w:r>
      <w:r>
        <w:rPr>
          <w:rFonts w:ascii="宋体" w:hAnsi="宋体" w:eastAsia="宋体" w:cs="宋体"/>
          <w:color w:val="000000"/>
        </w:rPr>
        <w:t>可知，电路的总功率最小，处于保温挡，故</w:t>
      </w:r>
      <w:r>
        <w:rPr>
          <w:rFonts w:ascii="Times New Roman" w:hAnsi="Times New Roman" w:eastAsia="Times New Roman" w:cs="Times New Roman"/>
          <w:color w:val="000000"/>
        </w:rPr>
        <w:t>A</w:t>
      </w:r>
      <w:r>
        <w:rPr>
          <w:rFonts w:ascii="宋体" w:hAnsi="宋体" w:eastAsia="宋体" w:cs="宋体"/>
          <w:color w:val="000000"/>
        </w:rPr>
        <w:t>错误；</w:t>
      </w:r>
    </w:p>
    <w:p w14:paraId="4FEBEFB1">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．电热壶的正常加热功率为</w:t>
      </w:r>
    </w:p>
    <w:p w14:paraId="09CA9EE6">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36pt;width:151pt;" o:ole="t" filled="f" o:preferrelative="t" stroked="f" coordsize="21600,21600">
            <v:path/>
            <v:fill on="f" focussize="0,0"/>
            <v:stroke on="f" joinstyle="miter"/>
            <v:imagedata r:id="rId62" o:title="eqIdaf447d656fc63faf4685c6f47f14717c"/>
            <o:lock v:ext="edit" aspectratio="t"/>
            <w10:wrap type="none"/>
            <w10:anchorlock/>
          </v:shape>
          <o:OLEObject Type="Embed" ProgID="Equation.DSMT4" ShapeID="_x0000_i1045" DrawAspect="Content" ObjectID="_1468075745" r:id="rId61">
            <o:LockedField>false</o:LockedField>
          </o:OLEObject>
        </w:object>
      </w:r>
      <w:r>
        <w:rPr>
          <w:rFonts w:ascii="宋体" w:hAnsi="宋体" w:eastAsia="宋体" w:cs="宋体"/>
          <w:color w:val="000000"/>
        </w:rPr>
        <w:t xml:space="preserve"> </w:t>
      </w:r>
    </w:p>
    <w:p w14:paraId="7C249A67">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59246FAC">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1kg</w:t>
      </w:r>
      <w:r>
        <w:rPr>
          <w:rFonts w:ascii="宋体" w:hAnsi="宋体" w:eastAsia="宋体" w:cs="宋体"/>
          <w:color w:val="000000"/>
        </w:rPr>
        <w:t>的水从</w:t>
      </w:r>
      <w:r>
        <w:rPr>
          <w:rFonts w:ascii="Times New Roman" w:hAnsi="Times New Roman" w:eastAsia="Times New Roman" w:cs="Times New Roman"/>
          <w:color w:val="000000"/>
        </w:rPr>
        <w:t>25℃</w:t>
      </w:r>
      <w:r>
        <w:rPr>
          <w:rFonts w:ascii="宋体" w:hAnsi="宋体" w:eastAsia="宋体" w:cs="宋体"/>
          <w:color w:val="000000"/>
        </w:rPr>
        <w:t>加热到</w:t>
      </w:r>
      <w:r>
        <w:rPr>
          <w:rFonts w:ascii="Times New Roman" w:hAnsi="Times New Roman" w:eastAsia="Times New Roman" w:cs="Times New Roman"/>
          <w:color w:val="000000"/>
        </w:rPr>
        <w:t>75℃</w:t>
      </w:r>
      <w:r>
        <w:rPr>
          <w:rFonts w:ascii="宋体" w:hAnsi="宋体" w:eastAsia="宋体" w:cs="宋体"/>
          <w:color w:val="000000"/>
        </w:rPr>
        <w:t>吸收的热量</w:t>
      </w:r>
    </w:p>
    <w:p w14:paraId="79D4E956">
      <w:pPr>
        <w:spacing w:line="360" w:lineRule="auto"/>
        <w:jc w:val="center"/>
        <w:textAlignment w:val="center"/>
        <w:rPr>
          <w:color w:val="000000"/>
        </w:rPr>
      </w:pPr>
      <w:r>
        <w:rPr>
          <w:rFonts w:ascii="Times New Roman" w:hAnsi="Times New Roman" w:eastAsia="Times New Roman" w:cs="Times New Roman"/>
          <w:i/>
          <w:color w:val="000000"/>
        </w:rPr>
        <w:t>Q</w:t>
      </w:r>
      <w:r>
        <w:rPr>
          <w:rFonts w:ascii="宋体" w:hAnsi="宋体" w:eastAsia="宋体" w:cs="宋体"/>
          <w:color w:val="000000"/>
          <w:vertAlign w:val="subscript"/>
        </w:rPr>
        <w:t>吸</w:t>
      </w:r>
      <w:r>
        <w:rPr>
          <w:rFonts w:ascii="Times New Roman" w:hAnsi="Times New Roman" w:eastAsia="Times New Roman" w:cs="Times New Roman"/>
          <w:color w:val="000000"/>
        </w:rPr>
        <w:t>=</w:t>
      </w:r>
      <w:r>
        <w:rPr>
          <w:rFonts w:ascii="Times New Roman" w:hAnsi="Times New Roman" w:eastAsia="Times New Roman" w:cs="Times New Roman"/>
          <w:i/>
          <w:color w:val="000000"/>
        </w:rPr>
        <w:t>cm</w:t>
      </w:r>
      <w:r>
        <w:rPr>
          <w:rFonts w:ascii="Times New Roman" w:hAnsi="Times New Roman" w:eastAsia="Times New Roman" w:cs="Times New Roman"/>
          <w:color w:val="000000"/>
        </w:rPr>
        <w:t>(</w:t>
      </w:r>
      <w:r>
        <w:rPr>
          <w:rFonts w:ascii="Times New Roman" w:hAnsi="Times New Roman" w:eastAsia="Times New Roman" w:cs="Times New Roman"/>
          <w:i/>
          <w:color w:val="000000"/>
        </w:rPr>
        <w:t>t</w:t>
      </w:r>
      <w:r>
        <w:rPr>
          <w:rFonts w:ascii="Times New Roman" w:hAnsi="Times New Roman" w:eastAsia="Times New Roman" w:cs="Times New Roman"/>
          <w:color w:val="000000"/>
        </w:rPr>
        <w:t>-</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J/(kg·</w:t>
      </w:r>
      <w:r>
        <w:rPr>
          <w:rFonts w:ascii="宋体" w:hAnsi="宋体" w:eastAsia="宋体" w:cs="宋体"/>
          <w:color w:val="000000"/>
        </w:rPr>
        <w:t>℃</w:t>
      </w:r>
      <w:r>
        <w:rPr>
          <w:rFonts w:ascii="Times New Roman" w:hAnsi="Times New Roman" w:eastAsia="Times New Roman" w:cs="Times New Roman"/>
          <w:color w:val="000000"/>
        </w:rPr>
        <w:t>)×1kg×(75℃-25℃)=2.1×10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p>
    <w:p w14:paraId="7A4A7C1C">
      <w:pPr>
        <w:spacing w:line="360" w:lineRule="auto"/>
        <w:jc w:val="left"/>
        <w:textAlignment w:val="center"/>
        <w:rPr>
          <w:color w:val="000000"/>
        </w:rPr>
      </w:pPr>
      <w:r>
        <w:rPr>
          <w:rFonts w:ascii="宋体" w:hAnsi="宋体" w:eastAsia="宋体" w:cs="宋体"/>
          <w:color w:val="000000"/>
        </w:rPr>
        <w:t>不考虑热量损失，消耗的电能</w:t>
      </w:r>
    </w:p>
    <w:p w14:paraId="3692B85F">
      <w:pPr>
        <w:spacing w:line="360" w:lineRule="auto"/>
        <w:jc w:val="center"/>
        <w:textAlignment w:val="center"/>
        <w:rPr>
          <w:color w:val="000000"/>
        </w:rPr>
      </w:pP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Q</w:t>
      </w:r>
      <w:r>
        <w:rPr>
          <w:rFonts w:ascii="宋体" w:hAnsi="宋体" w:eastAsia="宋体" w:cs="宋体"/>
          <w:color w:val="000000"/>
          <w:vertAlign w:val="subscript"/>
        </w:rPr>
        <w:t>吸</w:t>
      </w:r>
      <w:r>
        <w:rPr>
          <w:rFonts w:ascii="Times New Roman" w:hAnsi="Times New Roman" w:eastAsia="Times New Roman" w:cs="Times New Roman"/>
          <w:color w:val="000000"/>
        </w:rPr>
        <w:t>=2.1×10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p>
    <w:p w14:paraId="4F7A2D26">
      <w:pPr>
        <w:spacing w:line="360" w:lineRule="auto"/>
        <w:jc w:val="left"/>
        <w:textAlignment w:val="center"/>
        <w:rPr>
          <w:color w:val="000000"/>
        </w:rPr>
      </w:pPr>
      <w:r>
        <w:rPr>
          <w:rFonts w:ascii="宋体" w:hAnsi="宋体" w:eastAsia="宋体" w:cs="宋体"/>
          <w:color w:val="000000"/>
        </w:rPr>
        <w:t>需要正常工作时间</w:t>
      </w:r>
    </w:p>
    <w:p w14:paraId="33B0822D">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37pt;width:132pt;" o:ole="t" filled="f" o:preferrelative="t" stroked="f" coordsize="21600,21600">
            <v:path/>
            <v:fill on="f" focussize="0,0"/>
            <v:stroke on="f" joinstyle="miter"/>
            <v:imagedata r:id="rId64" o:title="eqIdac23b30ced6b88e9eb2268542f1f2792"/>
            <o:lock v:ext="edit" aspectratio="t"/>
            <w10:wrap type="none"/>
            <w10:anchorlock/>
          </v:shape>
          <o:OLEObject Type="Embed" ProgID="Equation.DSMT4" ShapeID="_x0000_i1046" DrawAspect="Content" ObjectID="_1468075746" r:id="rId63">
            <o:LockedField>false</o:LockedField>
          </o:OLEObject>
        </w:object>
      </w:r>
      <w:r>
        <w:rPr>
          <w:rFonts w:ascii="Times New Roman" w:hAnsi="Times New Roman" w:eastAsia="Times New Roman" w:cs="Times New Roman"/>
          <w:color w:val="000000"/>
        </w:rPr>
        <w:t xml:space="preserve"> </w:t>
      </w:r>
    </w:p>
    <w:p w14:paraId="1930D8BF">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368E27B9">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．转盘转动</w:t>
      </w:r>
      <w:r>
        <w:rPr>
          <w:rFonts w:ascii="Times New Roman" w:hAnsi="Times New Roman" w:eastAsia="Times New Roman" w:cs="Times New Roman"/>
          <w:color w:val="000000"/>
        </w:rPr>
        <w:t>16</w:t>
      </w:r>
      <w:r>
        <w:rPr>
          <w:rFonts w:ascii="宋体" w:hAnsi="宋体" w:eastAsia="宋体" w:cs="宋体"/>
          <w:color w:val="000000"/>
        </w:rPr>
        <w:t>转消耗电能</w:t>
      </w:r>
    </w:p>
    <w:p w14:paraId="36B442D0">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31pt;width:143pt;" o:ole="t" filled="f" o:preferrelative="t" stroked="f" coordsize="21600,21600">
            <v:path/>
            <v:fill on="f" focussize="0,0"/>
            <v:stroke on="f" joinstyle="miter"/>
            <v:imagedata r:id="rId66" o:title="eqId761432aeca63a0e1e325e27c04ba74d1"/>
            <o:lock v:ext="edit" aspectratio="t"/>
            <w10:wrap type="none"/>
            <w10:anchorlock/>
          </v:shape>
          <o:OLEObject Type="Embed" ProgID="Equation.DSMT4" ShapeID="_x0000_i1047" DrawAspect="Content" ObjectID="_1468075747" r:id="rId65">
            <o:LockedField>false</o:LockedField>
          </o:OLEObject>
        </w:object>
      </w:r>
    </w:p>
    <w:p w14:paraId="5EE40A88">
      <w:pPr>
        <w:spacing w:line="360" w:lineRule="auto"/>
        <w:jc w:val="left"/>
        <w:textAlignment w:val="center"/>
        <w:rPr>
          <w:color w:val="000000"/>
        </w:rPr>
      </w:pPr>
      <w:r>
        <w:rPr>
          <w:rFonts w:ascii="宋体" w:hAnsi="宋体" w:eastAsia="宋体" w:cs="宋体"/>
          <w:color w:val="000000"/>
        </w:rPr>
        <w:t>电热壶的实际加热功率</w:t>
      </w:r>
    </w:p>
    <w:p w14:paraId="6247A3B5">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60pt;width:185pt;" o:ole="t" filled="f" o:preferrelative="t" stroked="f" coordsize="21600,21600">
            <v:path/>
            <v:fill on="f" focussize="0,0"/>
            <v:stroke on="f" joinstyle="miter"/>
            <v:imagedata r:id="rId68" o:title="eqId490a6a0aab5eca82ca5f904936672834"/>
            <o:lock v:ext="edit" aspectratio="t"/>
            <w10:wrap type="none"/>
            <w10:anchorlock/>
          </v:shape>
          <o:OLEObject Type="Embed" ProgID="Equation.DSMT4" ShapeID="_x0000_i1048" DrawAspect="Content" ObjectID="_1468075748" r:id="rId67">
            <o:LockedField>false</o:LockedField>
          </o:OLEObject>
        </w:object>
      </w:r>
      <w:r>
        <w:rPr>
          <w:rFonts w:ascii="宋体" w:hAnsi="宋体" w:eastAsia="宋体" w:cs="宋体"/>
          <w:color w:val="000000"/>
        </w:rPr>
        <w:t xml:space="preserve"> </w:t>
      </w:r>
    </w:p>
    <w:p w14:paraId="100B8A62">
      <w:pPr>
        <w:spacing w:line="360" w:lineRule="auto"/>
        <w:jc w:val="left"/>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4FF71E78">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CD</w:t>
      </w:r>
      <w:r>
        <w:rPr>
          <w:rFonts w:ascii="宋体" w:hAnsi="宋体" w:eastAsia="宋体" w:cs="宋体"/>
          <w:color w:val="000000"/>
        </w:rPr>
        <w:t>。</w:t>
      </w:r>
    </w:p>
    <w:p w14:paraId="77B14076">
      <w:pPr>
        <w:spacing w:line="285" w:lineRule="auto"/>
        <w:jc w:val="center"/>
        <w:textAlignment w:val="center"/>
        <w:rPr>
          <w:color w:val="000000"/>
        </w:rPr>
      </w:pPr>
      <w:r>
        <w:rPr>
          <w:rFonts w:ascii="宋体" w:hAnsi="宋体" w:eastAsia="宋体" w:cs="宋体"/>
          <w:b/>
          <w:color w:val="000000"/>
          <w:sz w:val="24"/>
        </w:rPr>
        <w:t>第Ⅱ卷（非选择题共</w:t>
      </w:r>
      <w:r>
        <w:rPr>
          <w:rFonts w:ascii="Times New Roman" w:hAnsi="Times New Roman" w:eastAsia="Times New Roman" w:cs="Times New Roman"/>
          <w:b/>
          <w:color w:val="000000"/>
          <w:sz w:val="24"/>
        </w:rPr>
        <w:t>52</w:t>
      </w:r>
      <w:r>
        <w:rPr>
          <w:rFonts w:ascii="宋体" w:hAnsi="宋体" w:eastAsia="宋体" w:cs="宋体"/>
          <w:b/>
          <w:color w:val="000000"/>
          <w:sz w:val="24"/>
        </w:rPr>
        <w:t>分）</w:t>
      </w:r>
    </w:p>
    <w:p w14:paraId="248A8ADC">
      <w:pPr>
        <w:spacing w:line="285" w:lineRule="auto"/>
        <w:jc w:val="left"/>
        <w:textAlignment w:val="center"/>
        <w:rPr>
          <w:color w:val="000000"/>
        </w:rPr>
      </w:pPr>
      <w:r>
        <w:rPr>
          <w:rFonts w:ascii="宋体" w:hAnsi="宋体" w:eastAsia="宋体" w:cs="宋体"/>
          <w:b/>
          <w:color w:val="000000"/>
          <w:sz w:val="24"/>
        </w:rPr>
        <w:t>二、填空题（每空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6</w:t>
      </w:r>
      <w:r>
        <w:rPr>
          <w:rFonts w:ascii="宋体" w:hAnsi="宋体" w:eastAsia="宋体" w:cs="宋体"/>
          <w:b/>
          <w:color w:val="000000"/>
          <w:sz w:val="24"/>
        </w:rPr>
        <w:t>分）</w:t>
      </w:r>
    </w:p>
    <w:p w14:paraId="034B8CF7">
      <w:pPr>
        <w:spacing w:line="360" w:lineRule="auto"/>
        <w:jc w:val="left"/>
        <w:textAlignment w:val="center"/>
        <w:rPr>
          <w:color w:val="000000"/>
        </w:rPr>
      </w:pPr>
      <w:r>
        <w:rPr>
          <w:color w:val="000000"/>
        </w:rPr>
        <w:t xml:space="preserve">16. </w:t>
      </w:r>
      <w:r>
        <w:rPr>
          <w:rFonts w:ascii="宋体" w:hAnsi="宋体" w:eastAsia="宋体" w:cs="宋体"/>
          <w:color w:val="000000"/>
        </w:rPr>
        <w:t>石墨烯是一种新材料，具有优异的光学、电学、力学特性，石墨烯还具有很好的韧性，且可以弯曲。北京冬奥会运动场馆的最低温度可达</w:t>
      </w:r>
      <w:r>
        <w:rPr>
          <w:rFonts w:ascii="Times New Roman" w:hAnsi="Times New Roman" w:eastAsia="Times New Roman" w:cs="Times New Roman"/>
          <w:color w:val="000000"/>
        </w:rPr>
        <w:t>-30℃</w:t>
      </w:r>
      <w:r>
        <w:rPr>
          <w:rFonts w:ascii="宋体" w:hAnsi="宋体" w:eastAsia="宋体" w:cs="宋体"/>
          <w:color w:val="000000"/>
        </w:rPr>
        <w:t>左右，利用石墨烯制作的智能温控加热羽绒服可帮助工作人员抵御寒冷，有效提升保暖效果。可见，这种材料具有密度</w:t>
      </w:r>
      <w:r>
        <w:rPr>
          <w:color w:val="000000"/>
        </w:rPr>
        <w:t>_________</w:t>
      </w:r>
      <w:r>
        <w:rPr>
          <w:rFonts w:ascii="宋体" w:hAnsi="宋体" w:eastAsia="宋体" w:cs="宋体"/>
          <w:color w:val="000000"/>
        </w:rPr>
        <w:t>（选填“较大”或“较小”）、电阻</w:t>
      </w:r>
      <w:r>
        <w:rPr>
          <w:color w:val="000000"/>
        </w:rPr>
        <w:t>_________</w:t>
      </w:r>
      <w:r>
        <w:rPr>
          <w:rFonts w:ascii="宋体" w:hAnsi="宋体" w:eastAsia="宋体" w:cs="宋体"/>
          <w:color w:val="000000"/>
        </w:rPr>
        <w:t>（选填“较大”或“较小”）的特点。</w:t>
      </w:r>
    </w:p>
    <w:p w14:paraId="17EC889D">
      <w:pPr>
        <w:spacing w:line="360" w:lineRule="auto"/>
        <w:jc w:val="left"/>
        <w:textAlignment w:val="center"/>
        <w:rPr>
          <w:color w:val="000000"/>
        </w:rPr>
      </w:pPr>
      <w:r>
        <w:rPr>
          <w:color w:val="000000"/>
        </w:rPr>
        <w:drawing>
          <wp:inline distT="0" distB="0" distL="114300" distR="114300">
            <wp:extent cx="1152525" cy="179070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69"/>
                    <a:stretch>
                      <a:fillRect/>
                    </a:stretch>
                  </pic:blipFill>
                  <pic:spPr>
                    <a:xfrm>
                      <a:off x="0" y="0"/>
                      <a:ext cx="1152525" cy="1790700"/>
                    </a:xfrm>
                    <a:prstGeom prst="rect">
                      <a:avLst/>
                    </a:prstGeom>
                  </pic:spPr>
                </pic:pic>
              </a:graphicData>
            </a:graphic>
          </wp:inline>
        </w:drawing>
      </w:r>
      <w:r>
        <w:rPr>
          <w:color w:val="000000"/>
        </w:rPr>
        <w:br w:type="textWrapping"/>
      </w:r>
    </w:p>
    <w:p w14:paraId="18AD15B2">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较小</w:t>
      </w:r>
      <w:r>
        <w:rPr>
          <w:color w:val="000000"/>
        </w:rPr>
        <w:t xml:space="preserve">    ②. </w:t>
      </w:r>
      <w:r>
        <w:rPr>
          <w:rFonts w:ascii="宋体" w:hAnsi="宋体" w:eastAsia="宋体" w:cs="宋体"/>
          <w:color w:val="000000"/>
        </w:rPr>
        <w:t>较小</w:t>
      </w:r>
    </w:p>
    <w:p w14:paraId="23F056AD">
      <w:pPr>
        <w:spacing w:line="360" w:lineRule="auto"/>
        <w:textAlignment w:val="center"/>
        <w:rPr>
          <w:color w:val="000000"/>
        </w:rPr>
      </w:pPr>
      <w:r>
        <w:rPr>
          <w:color w:val="2E75B6"/>
        </w:rPr>
        <w:t>【解析】</w:t>
      </w:r>
    </w:p>
    <w:p w14:paraId="17722FA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石墨烯是一种超轻材料，导电性能超强，即石墨烯的密度较小、电阻较小。</w:t>
      </w:r>
    </w:p>
    <w:p w14:paraId="19E3C153">
      <w:pPr>
        <w:spacing w:line="360" w:lineRule="auto"/>
        <w:jc w:val="left"/>
        <w:textAlignment w:val="center"/>
        <w:rPr>
          <w:color w:val="000000"/>
        </w:rPr>
      </w:pPr>
      <w:r>
        <w:rPr>
          <w:color w:val="000000"/>
        </w:rPr>
        <w:t xml:space="preserve">17.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21</w:t>
      </w:r>
      <w:r>
        <w:rPr>
          <w:rFonts w:ascii="宋体" w:hAnsi="宋体" w:eastAsia="宋体" w:cs="宋体"/>
          <w:color w:val="000000"/>
        </w:rPr>
        <w:t>日，我国海军辽宁舰航母编队圆满完成演习任务，从太平洋返回东海。各舰船同速前行时，相邻舰船相对</w:t>
      </w:r>
      <w:r>
        <w:rPr>
          <w:color w:val="000000"/>
        </w:rPr>
        <w:t>________</w:t>
      </w:r>
      <w:r>
        <w:rPr>
          <w:rFonts w:ascii="宋体" w:hAnsi="宋体" w:eastAsia="宋体" w:cs="宋体"/>
          <w:color w:val="000000"/>
        </w:rPr>
        <w:t>（选填“运动”或“静止”）；且各舰船之间需保持一定距离，以防止相邻舰船间水的流速大，压强</w:t>
      </w:r>
      <w:r>
        <w:rPr>
          <w:color w:val="000000"/>
        </w:rPr>
        <w:t>________</w:t>
      </w:r>
      <w:r>
        <w:rPr>
          <w:rFonts w:ascii="宋体" w:hAnsi="宋体" w:eastAsia="宋体" w:cs="宋体"/>
          <w:color w:val="000000"/>
        </w:rPr>
        <w:t>（选填“大”或“小”）而出现碰撞。</w:t>
      </w:r>
    </w:p>
    <w:p w14:paraId="518977DB">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静止</w:t>
      </w:r>
      <w:r>
        <w:rPr>
          <w:color w:val="000000"/>
        </w:rPr>
        <w:t xml:space="preserve">    ②. </w:t>
      </w:r>
      <w:r>
        <w:rPr>
          <w:rFonts w:ascii="宋体" w:hAnsi="宋体" w:eastAsia="宋体" w:cs="宋体"/>
          <w:color w:val="000000"/>
        </w:rPr>
        <w:t>小</w:t>
      </w:r>
    </w:p>
    <w:p w14:paraId="600EAD37">
      <w:pPr>
        <w:spacing w:line="360" w:lineRule="auto"/>
        <w:textAlignment w:val="center"/>
        <w:rPr>
          <w:color w:val="000000"/>
        </w:rPr>
      </w:pPr>
      <w:r>
        <w:rPr>
          <w:color w:val="2E75B6"/>
        </w:rPr>
        <w:t>【解析】</w:t>
      </w:r>
    </w:p>
    <w:p w14:paraId="52A61D5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各舰船同速前行时，速度相同，方向相同，相邻舰船相对彼此，位置没有发生改变，故是相对静止的。</w:t>
      </w:r>
    </w:p>
    <w:p w14:paraId="5956DECC">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根据流体压强的特点，相邻舰船间水的流速大，压强小。</w:t>
      </w:r>
    </w:p>
    <w:p w14:paraId="3D7410D3">
      <w:pPr>
        <w:spacing w:line="360" w:lineRule="auto"/>
        <w:jc w:val="left"/>
        <w:textAlignment w:val="center"/>
        <w:rPr>
          <w:color w:val="000000"/>
        </w:rPr>
      </w:pPr>
      <w:r>
        <w:rPr>
          <w:color w:val="000000"/>
        </w:rPr>
        <w:t xml:space="preserve">18.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23</w:t>
      </w:r>
      <w:r>
        <w:rPr>
          <w:rFonts w:ascii="宋体" w:hAnsi="宋体" w:eastAsia="宋体" w:cs="宋体"/>
          <w:color w:val="000000"/>
        </w:rPr>
        <w:t>日，“天宫课堂”第二课正式开讲，“太空教师”翟志刚、王亚平、叶光富在中国空间站为广大青少年带来了一场精彩的太空科普课。授课期间，“太空教师”与地面课堂师生的实时互动交流是通过</w:t>
      </w:r>
      <w:r>
        <w:rPr>
          <w:color w:val="000000"/>
        </w:rPr>
        <w:t>________</w:t>
      </w:r>
      <w:r>
        <w:rPr>
          <w:rFonts w:ascii="宋体" w:hAnsi="宋体" w:eastAsia="宋体" w:cs="宋体"/>
          <w:color w:val="000000"/>
        </w:rPr>
        <w:t>进行传播的。空间站太阳翼上的太阳能电池板将太阳能转化成电能为空间站供电，电能是</w:t>
      </w:r>
      <w:r>
        <w:rPr>
          <w:color w:val="000000"/>
        </w:rPr>
        <w:t>________</w:t>
      </w:r>
      <w:r>
        <w:rPr>
          <w:rFonts w:ascii="宋体" w:hAnsi="宋体" w:eastAsia="宋体" w:cs="宋体"/>
          <w:color w:val="000000"/>
        </w:rPr>
        <w:t>（选填“一次”或“二次”）能源。</w:t>
      </w:r>
    </w:p>
    <w:p w14:paraId="2AA21756">
      <w:pPr>
        <w:spacing w:line="360" w:lineRule="auto"/>
        <w:jc w:val="left"/>
        <w:textAlignment w:val="center"/>
        <w:rPr>
          <w:color w:val="000000"/>
        </w:rPr>
      </w:pPr>
      <w:r>
        <w:rPr>
          <w:color w:val="000000"/>
        </w:rPr>
        <w:drawing>
          <wp:inline distT="0" distB="0" distL="114300" distR="114300">
            <wp:extent cx="4572000" cy="14668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4572000" cy="1466850"/>
                    </a:xfrm>
                    <a:prstGeom prst="rect">
                      <a:avLst/>
                    </a:prstGeom>
                  </pic:spPr>
                </pic:pic>
              </a:graphicData>
            </a:graphic>
          </wp:inline>
        </w:drawing>
      </w:r>
      <w:r>
        <w:rPr>
          <w:color w:val="000000"/>
        </w:rPr>
        <w:br w:type="textWrapping"/>
      </w:r>
    </w:p>
    <w:p w14:paraId="0069903C">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电磁波</w:t>
      </w:r>
      <w:r>
        <w:rPr>
          <w:color w:val="000000"/>
        </w:rPr>
        <w:t xml:space="preserve">    ②. </w:t>
      </w:r>
      <w:r>
        <w:rPr>
          <w:rFonts w:ascii="宋体" w:hAnsi="宋体" w:eastAsia="宋体" w:cs="宋体"/>
          <w:color w:val="000000"/>
        </w:rPr>
        <w:t>二次</w:t>
      </w:r>
    </w:p>
    <w:p w14:paraId="611E93F7">
      <w:pPr>
        <w:spacing w:line="360" w:lineRule="auto"/>
        <w:textAlignment w:val="center"/>
        <w:rPr>
          <w:color w:val="000000"/>
        </w:rPr>
      </w:pPr>
      <w:r>
        <w:rPr>
          <w:color w:val="2E75B6"/>
        </w:rPr>
        <w:t>【解析】</w:t>
      </w:r>
    </w:p>
    <w:p w14:paraId="4D80C2A2">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授课期间，“太空教师”与地面课堂师生的实时互动交流是通过电磁波进行传播的，因为电磁波能够在真空中传播，而声波不可以在真空中传播。</w:t>
      </w:r>
    </w:p>
    <w:p w14:paraId="540FDF1F">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电能是是由太阳能转化而成的，所以是二次能源。</w:t>
      </w:r>
    </w:p>
    <w:p w14:paraId="67E76F00">
      <w:pPr>
        <w:spacing w:line="285" w:lineRule="auto"/>
        <w:jc w:val="left"/>
        <w:textAlignment w:val="center"/>
        <w:rPr>
          <w:color w:val="000000"/>
        </w:rPr>
      </w:pPr>
      <w:r>
        <w:rPr>
          <w:rFonts w:ascii="宋体" w:hAnsi="宋体" w:eastAsia="宋体" w:cs="宋体"/>
          <w:b/>
          <w:color w:val="000000"/>
          <w:sz w:val="24"/>
        </w:rPr>
        <w:t>三、作图题与实验探究题（本题共</w:t>
      </w:r>
      <w:r>
        <w:rPr>
          <w:rFonts w:ascii="Times New Roman" w:hAnsi="Times New Roman" w:eastAsia="Times New Roman" w:cs="Times New Roman"/>
          <w:b/>
          <w:color w:val="000000"/>
          <w:sz w:val="24"/>
        </w:rPr>
        <w:t>4</w:t>
      </w:r>
      <w:r>
        <w:rPr>
          <w:rFonts w:ascii="宋体" w:hAnsi="宋体" w:eastAsia="宋体" w:cs="宋体"/>
          <w:b/>
          <w:color w:val="000000"/>
          <w:sz w:val="24"/>
        </w:rPr>
        <w:t>个小题，共</w:t>
      </w:r>
      <w:r>
        <w:rPr>
          <w:rFonts w:ascii="Times New Roman" w:hAnsi="Times New Roman" w:eastAsia="Times New Roman" w:cs="Times New Roman"/>
          <w:b/>
          <w:color w:val="000000"/>
          <w:sz w:val="24"/>
        </w:rPr>
        <w:t>26</w:t>
      </w:r>
      <w:r>
        <w:rPr>
          <w:rFonts w:ascii="宋体" w:hAnsi="宋体" w:eastAsia="宋体" w:cs="宋体"/>
          <w:b/>
          <w:color w:val="000000"/>
          <w:sz w:val="24"/>
        </w:rPr>
        <w:t>分）</w:t>
      </w:r>
    </w:p>
    <w:p w14:paraId="679D2F43">
      <w:pPr>
        <w:spacing w:line="360" w:lineRule="auto"/>
        <w:jc w:val="left"/>
        <w:textAlignment w:val="center"/>
        <w:rPr>
          <w:color w:val="000000"/>
        </w:rPr>
      </w:pPr>
      <w:r>
        <w:rPr>
          <w:color w:val="000000"/>
        </w:rPr>
        <w:t xml:space="preserve">19. </w:t>
      </w:r>
      <w:r>
        <w:rPr>
          <w:rFonts w:ascii="宋体" w:hAnsi="宋体" w:eastAsia="宋体" w:cs="宋体"/>
          <w:color w:val="000000"/>
        </w:rPr>
        <w:t>画出图中悬停在空中的无人机受力的示意图。</w:t>
      </w:r>
    </w:p>
    <w:p w14:paraId="0345F3D6">
      <w:pPr>
        <w:spacing w:line="360" w:lineRule="auto"/>
        <w:jc w:val="left"/>
        <w:textAlignment w:val="center"/>
        <w:rPr>
          <w:color w:val="000000"/>
        </w:rPr>
      </w:pPr>
      <w:r>
        <w:rPr>
          <w:color w:val="000000"/>
        </w:rPr>
        <w:drawing>
          <wp:inline distT="0" distB="0" distL="114300" distR="114300">
            <wp:extent cx="2095500" cy="143827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2095500" cy="1438275"/>
                    </a:xfrm>
                    <a:prstGeom prst="rect">
                      <a:avLst/>
                    </a:prstGeom>
                  </pic:spPr>
                </pic:pic>
              </a:graphicData>
            </a:graphic>
          </wp:inline>
        </w:drawing>
      </w:r>
      <w:r>
        <w:rPr>
          <w:color w:val="000000"/>
        </w:rPr>
        <w:br w:type="textWrapping"/>
      </w:r>
    </w:p>
    <w:p w14:paraId="18E02FDC">
      <w:pPr>
        <w:spacing w:line="360" w:lineRule="auto"/>
        <w:textAlignment w:val="center"/>
        <w:rPr>
          <w:color w:val="000000"/>
        </w:rPr>
      </w:pPr>
      <w:r>
        <w:rPr>
          <w:color w:val="2E75B6"/>
        </w:rPr>
        <w:t>【答案】</w:t>
      </w:r>
      <w:r>
        <w:rPr>
          <w:color w:val="000000"/>
        </w:rPr>
        <w:drawing>
          <wp:inline distT="0" distB="0" distL="114300" distR="114300">
            <wp:extent cx="2105025" cy="142875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2105025" cy="1428750"/>
                    </a:xfrm>
                    <a:prstGeom prst="rect">
                      <a:avLst/>
                    </a:prstGeom>
                  </pic:spPr>
                </pic:pic>
              </a:graphicData>
            </a:graphic>
          </wp:inline>
        </w:drawing>
      </w:r>
    </w:p>
    <w:p w14:paraId="754A4D90">
      <w:pPr>
        <w:spacing w:line="360" w:lineRule="auto"/>
        <w:textAlignment w:val="center"/>
        <w:rPr>
          <w:color w:val="000000"/>
        </w:rPr>
      </w:pPr>
      <w:r>
        <w:rPr>
          <w:color w:val="2E75B6"/>
        </w:rPr>
        <w:t>【解析】</w:t>
      </w:r>
    </w:p>
    <w:p w14:paraId="57D0C362">
      <w:pPr>
        <w:spacing w:line="360" w:lineRule="auto"/>
        <w:jc w:val="left"/>
        <w:textAlignment w:val="center"/>
        <w:rPr>
          <w:color w:val="000000"/>
        </w:rPr>
      </w:pPr>
      <w:r>
        <w:rPr>
          <w:color w:val="000000"/>
        </w:rPr>
        <w:t>【详解】</w:t>
      </w:r>
      <w:r>
        <w:rPr>
          <w:rFonts w:ascii="宋体" w:hAnsi="宋体" w:eastAsia="宋体" w:cs="宋体"/>
          <w:color w:val="000000"/>
        </w:rPr>
        <w:t>无人机悬停在空中，受到了向下的重力，和向上的升力，故过重心竖直向下画一条线段，并在末端标上向下的箭头和</w:t>
      </w:r>
      <w:r>
        <w:rPr>
          <w:rFonts w:ascii="Times New Roman" w:hAnsi="Times New Roman" w:eastAsia="Times New Roman" w:cs="Times New Roman"/>
          <w:i/>
          <w:color w:val="000000"/>
        </w:rPr>
        <w:t>G</w:t>
      </w:r>
      <w:r>
        <w:rPr>
          <w:rFonts w:ascii="宋体" w:hAnsi="宋体" w:eastAsia="宋体" w:cs="宋体"/>
          <w:color w:val="000000"/>
        </w:rPr>
        <w:t>，即为重力，过重心向上画一条等长的线段，并在末端标上向上箭头和</w:t>
      </w:r>
      <w:r>
        <w:rPr>
          <w:rFonts w:ascii="Times New Roman" w:hAnsi="Times New Roman" w:eastAsia="Times New Roman" w:cs="Times New Roman"/>
          <w:i/>
          <w:color w:val="000000"/>
        </w:rPr>
        <w:t>F</w:t>
      </w:r>
      <w:r>
        <w:rPr>
          <w:rFonts w:ascii="宋体" w:hAnsi="宋体" w:eastAsia="宋体" w:cs="宋体"/>
          <w:color w:val="000000"/>
        </w:rPr>
        <w:t>，即为升力，故如图所示：</w:t>
      </w:r>
    </w:p>
    <w:p w14:paraId="7CDAB58A">
      <w:pPr>
        <w:spacing w:line="360" w:lineRule="auto"/>
        <w:jc w:val="left"/>
        <w:textAlignment w:val="center"/>
        <w:rPr>
          <w:color w:val="000000"/>
        </w:rPr>
      </w:pPr>
      <w:r>
        <w:rPr>
          <w:color w:val="000000"/>
        </w:rPr>
        <w:drawing>
          <wp:inline distT="0" distB="0" distL="114300" distR="114300">
            <wp:extent cx="1666875" cy="113347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1666875" cy="1133475"/>
                    </a:xfrm>
                    <a:prstGeom prst="rect">
                      <a:avLst/>
                    </a:prstGeom>
                  </pic:spPr>
                </pic:pic>
              </a:graphicData>
            </a:graphic>
          </wp:inline>
        </w:drawing>
      </w:r>
      <w:r>
        <w:rPr>
          <w:color w:val="000000"/>
        </w:rPr>
        <w:br w:type="textWrapping"/>
      </w:r>
    </w:p>
    <w:p w14:paraId="1B361E0F">
      <w:pPr>
        <w:spacing w:line="360" w:lineRule="auto"/>
        <w:jc w:val="left"/>
        <w:textAlignment w:val="center"/>
        <w:rPr>
          <w:color w:val="000000"/>
        </w:rPr>
      </w:pPr>
      <w:r>
        <w:rPr>
          <w:color w:val="000000"/>
        </w:rPr>
        <w:t xml:space="preserve">20. </w:t>
      </w:r>
      <w:r>
        <w:rPr>
          <w:rFonts w:ascii="宋体" w:hAnsi="宋体" w:eastAsia="宋体" w:cs="宋体"/>
          <w:color w:val="000000"/>
        </w:rPr>
        <w:t>一条光线从水中斜射入空气中时，其反射光线如图所示。请在图中画出入射光线、折射光线的大致位置并标出入射角的度数。</w:t>
      </w:r>
    </w:p>
    <w:p w14:paraId="57B10415">
      <w:pPr>
        <w:spacing w:line="360" w:lineRule="auto"/>
        <w:jc w:val="left"/>
        <w:textAlignment w:val="center"/>
        <w:rPr>
          <w:color w:val="000000"/>
        </w:rPr>
      </w:pPr>
      <w:r>
        <w:rPr>
          <w:color w:val="000000"/>
        </w:rPr>
        <w:drawing>
          <wp:inline distT="0" distB="0" distL="114300" distR="114300">
            <wp:extent cx="1638300" cy="866775"/>
            <wp:effectExtent l="0" t="0" r="0"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1638300" cy="866775"/>
                    </a:xfrm>
                    <a:prstGeom prst="rect">
                      <a:avLst/>
                    </a:prstGeom>
                  </pic:spPr>
                </pic:pic>
              </a:graphicData>
            </a:graphic>
          </wp:inline>
        </w:drawing>
      </w:r>
    </w:p>
    <w:p w14:paraId="77511B70">
      <w:pPr>
        <w:spacing w:line="360" w:lineRule="auto"/>
        <w:textAlignment w:val="center"/>
        <w:rPr>
          <w:color w:val="000000"/>
        </w:rPr>
      </w:pPr>
      <w:r>
        <w:rPr>
          <w:color w:val="2E75B6"/>
        </w:rPr>
        <w:t>【答案】</w:t>
      </w:r>
      <w:r>
        <w:rPr>
          <w:color w:val="000000"/>
        </w:rPr>
        <w:drawing>
          <wp:inline distT="0" distB="0" distL="114300" distR="114300">
            <wp:extent cx="1704975" cy="1162050"/>
            <wp:effectExtent l="0" t="0" r="9525"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1704975" cy="1162050"/>
                    </a:xfrm>
                    <a:prstGeom prst="rect">
                      <a:avLst/>
                    </a:prstGeom>
                  </pic:spPr>
                </pic:pic>
              </a:graphicData>
            </a:graphic>
          </wp:inline>
        </w:drawing>
      </w:r>
    </w:p>
    <w:p w14:paraId="7548980A">
      <w:pPr>
        <w:spacing w:line="360" w:lineRule="auto"/>
        <w:textAlignment w:val="center"/>
        <w:rPr>
          <w:color w:val="000000"/>
        </w:rPr>
      </w:pPr>
      <w:r>
        <w:rPr>
          <w:color w:val="2E75B6"/>
        </w:rPr>
        <w:t>【解析】</w:t>
      </w:r>
    </w:p>
    <w:p w14:paraId="03405614">
      <w:pPr>
        <w:spacing w:line="360" w:lineRule="auto"/>
        <w:jc w:val="left"/>
        <w:textAlignment w:val="center"/>
        <w:rPr>
          <w:color w:val="000000"/>
        </w:rPr>
      </w:pPr>
      <w:r>
        <w:rPr>
          <w:color w:val="000000"/>
        </w:rPr>
        <w:t>【详解】</w:t>
      </w:r>
      <w:r>
        <w:rPr>
          <w:rFonts w:ascii="宋体" w:hAnsi="宋体" w:eastAsia="宋体" w:cs="宋体"/>
          <w:color w:val="000000"/>
        </w:rPr>
        <w:t>由图可知，反射光线与水面的夹角为</w:t>
      </w:r>
      <w:r>
        <w:rPr>
          <w:rFonts w:ascii="Times New Roman" w:hAnsi="Times New Roman" w:eastAsia="Times New Roman" w:cs="Times New Roman"/>
          <w:color w:val="000000"/>
        </w:rPr>
        <w:t>60°</w:t>
      </w:r>
      <w:r>
        <w:rPr>
          <w:rFonts w:ascii="宋体" w:hAnsi="宋体" w:eastAsia="宋体" w:cs="宋体"/>
          <w:color w:val="000000"/>
        </w:rPr>
        <w:t>，则反射角为</w:t>
      </w:r>
    </w:p>
    <w:p w14:paraId="06181A07">
      <w:pPr>
        <w:spacing w:line="360" w:lineRule="auto"/>
        <w:jc w:val="center"/>
        <w:textAlignment w:val="center"/>
        <w:rPr>
          <w:color w:val="000000"/>
        </w:rPr>
      </w:pPr>
      <w:r>
        <w:rPr>
          <w:rFonts w:ascii="Times New Roman" w:hAnsi="Times New Roman" w:eastAsia="Times New Roman" w:cs="Times New Roman"/>
          <w:color w:val="000000"/>
        </w:rPr>
        <w:t>90°-60°=30°</w:t>
      </w:r>
    </w:p>
    <w:p w14:paraId="236F6B9F">
      <w:pPr>
        <w:spacing w:line="360" w:lineRule="auto"/>
        <w:jc w:val="left"/>
        <w:textAlignment w:val="center"/>
        <w:rPr>
          <w:color w:val="000000"/>
        </w:rPr>
      </w:pPr>
      <w:r>
        <w:rPr>
          <w:rFonts w:ascii="宋体" w:hAnsi="宋体" w:eastAsia="宋体" w:cs="宋体"/>
          <w:color w:val="000000"/>
        </w:rPr>
        <w:t>反射角等于入射角，入射角等于</w:t>
      </w:r>
      <w:r>
        <w:rPr>
          <w:rFonts w:ascii="Times New Roman" w:hAnsi="Times New Roman" w:eastAsia="Times New Roman" w:cs="Times New Roman"/>
          <w:color w:val="000000"/>
        </w:rPr>
        <w:t>30°</w:t>
      </w:r>
      <w:r>
        <w:rPr>
          <w:rFonts w:ascii="宋体" w:hAnsi="宋体" w:eastAsia="宋体" w:cs="宋体"/>
          <w:color w:val="000000"/>
        </w:rPr>
        <w:t>，在法线右侧，水面下画出入射光线；过入射点在法线左侧的空气中画出折射光线，折射角大于入射角，如图所示：</w:t>
      </w:r>
    </w:p>
    <w:p w14:paraId="391D68E9">
      <w:pPr>
        <w:spacing w:line="360" w:lineRule="auto"/>
        <w:jc w:val="left"/>
        <w:textAlignment w:val="center"/>
        <w:rPr>
          <w:color w:val="000000"/>
        </w:rPr>
      </w:pPr>
      <w:r>
        <w:rPr>
          <w:color w:val="000000"/>
        </w:rPr>
        <w:drawing>
          <wp:inline distT="0" distB="0" distL="114300" distR="114300">
            <wp:extent cx="1714500" cy="1171575"/>
            <wp:effectExtent l="0" t="0" r="0"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1714500" cy="1171575"/>
                    </a:xfrm>
                    <a:prstGeom prst="rect">
                      <a:avLst/>
                    </a:prstGeom>
                  </pic:spPr>
                </pic:pic>
              </a:graphicData>
            </a:graphic>
          </wp:inline>
        </w:drawing>
      </w:r>
    </w:p>
    <w:p w14:paraId="1BEB27E7">
      <w:pPr>
        <w:spacing w:line="360" w:lineRule="auto"/>
        <w:jc w:val="left"/>
        <w:textAlignment w:val="center"/>
        <w:rPr>
          <w:color w:val="000000"/>
        </w:rPr>
      </w:pPr>
      <w:r>
        <w:rPr>
          <w:color w:val="000000"/>
        </w:rPr>
        <w:t xml:space="preserve">21. </w:t>
      </w:r>
      <w:r>
        <w:rPr>
          <w:rFonts w:ascii="宋体" w:hAnsi="宋体" w:eastAsia="宋体" w:cs="宋体"/>
          <w:color w:val="000000"/>
        </w:rPr>
        <w:t>小滨同学“探究凸透镜成像的规律”。</w:t>
      </w:r>
    </w:p>
    <w:p w14:paraId="1CD9406E">
      <w:pPr>
        <w:spacing w:line="360" w:lineRule="auto"/>
        <w:jc w:val="left"/>
        <w:textAlignment w:val="center"/>
        <w:rPr>
          <w:color w:val="000000"/>
        </w:rPr>
      </w:pPr>
      <w:r>
        <w:rPr>
          <w:color w:val="000000"/>
        </w:rPr>
        <w:drawing>
          <wp:inline distT="0" distB="0" distL="114300" distR="114300">
            <wp:extent cx="4429125" cy="1143000"/>
            <wp:effectExtent l="0" t="0" r="9525"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75"/>
                    <a:stretch>
                      <a:fillRect/>
                    </a:stretch>
                  </pic:blipFill>
                  <pic:spPr>
                    <a:xfrm>
                      <a:off x="0" y="0"/>
                      <a:ext cx="4429125" cy="1143000"/>
                    </a:xfrm>
                    <a:prstGeom prst="rect">
                      <a:avLst/>
                    </a:prstGeom>
                  </pic:spPr>
                </pic:pic>
              </a:graphicData>
            </a:graphic>
          </wp:inline>
        </w:drawing>
      </w:r>
    </w:p>
    <w:p w14:paraId="795E3A3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）如图甲所示，小滨让凸透镜正对平行光，调整凸透镜到光屏的距离，光屏上会出现一个很小、很亮的光斑，则该凸透镜的焦距</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color w:val="000000"/>
        </w:rPr>
        <w:t>________</w:t>
      </w:r>
      <w:r>
        <w:rPr>
          <w:rFonts w:ascii="Times New Roman" w:hAnsi="Times New Roman" w:eastAsia="Times New Roman" w:cs="Times New Roman"/>
          <w:color w:val="000000"/>
        </w:rPr>
        <w:t>cm</w:t>
      </w:r>
      <w:r>
        <w:rPr>
          <w:rFonts w:ascii="宋体" w:hAnsi="宋体" w:eastAsia="宋体" w:cs="宋体"/>
          <w:color w:val="000000"/>
        </w:rPr>
        <w:t>；</w:t>
      </w:r>
    </w:p>
    <w:p w14:paraId="2BA76DC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）小滨在组装器材时，将蜡烛、凸透镜和光屏依次放在光具座上，点燃蜡烛并调节烛焰、凸透镜、光屏的中心在同一高度上，目的是让烛焰的像成在</w:t>
      </w:r>
      <w:r>
        <w:rPr>
          <w:color w:val="000000"/>
        </w:rPr>
        <w:t>_________</w:t>
      </w:r>
      <w:r>
        <w:rPr>
          <w:rFonts w:ascii="宋体" w:hAnsi="宋体" w:eastAsia="宋体" w:cs="宋体"/>
          <w:color w:val="000000"/>
        </w:rPr>
        <w:t>；</w:t>
      </w:r>
    </w:p>
    <w:p w14:paraId="1EC894A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）如图乙所示，小滨将凸透镜固定在</w:t>
      </w:r>
      <w:r>
        <w:rPr>
          <w:rFonts w:ascii="Times New Roman" w:hAnsi="Times New Roman" w:eastAsia="Times New Roman" w:cs="Times New Roman"/>
          <w:color w:val="000000"/>
        </w:rPr>
        <w:t>50cm</w:t>
      </w:r>
      <w:r>
        <w:rPr>
          <w:rFonts w:ascii="宋体" w:hAnsi="宋体" w:eastAsia="宋体" w:cs="宋体"/>
          <w:color w:val="000000"/>
        </w:rPr>
        <w:t>刻度线处，当蜡烛距凸透镜</w:t>
      </w:r>
      <w:r>
        <w:rPr>
          <w:rFonts w:ascii="Times New Roman" w:hAnsi="Times New Roman" w:eastAsia="Times New Roman" w:cs="Times New Roman"/>
          <w:color w:val="000000"/>
        </w:rPr>
        <w:t>15cm</w:t>
      </w:r>
      <w:r>
        <w:rPr>
          <w:rFonts w:ascii="宋体" w:hAnsi="宋体" w:eastAsia="宋体" w:cs="宋体"/>
          <w:color w:val="000000"/>
        </w:rPr>
        <w:t>时，移动光屏，可在光屏上得到一个倒立、</w:t>
      </w:r>
      <w:r>
        <w:rPr>
          <w:color w:val="000000"/>
        </w:rPr>
        <w:t>________</w:t>
      </w:r>
      <w:r>
        <w:rPr>
          <w:rFonts w:ascii="宋体" w:hAnsi="宋体" w:eastAsia="宋体" w:cs="宋体"/>
          <w:color w:val="000000"/>
        </w:rPr>
        <w:t>（选填“缩小”、“等大”或“放大”）的实像，利用该成像规律制成的光学仪器是</w:t>
      </w:r>
      <w:r>
        <w:rPr>
          <w:color w:val="000000"/>
        </w:rPr>
        <w:t>________</w:t>
      </w:r>
      <w:r>
        <w:rPr>
          <w:rFonts w:ascii="宋体" w:hAnsi="宋体" w:eastAsia="宋体" w:cs="宋体"/>
          <w:color w:val="000000"/>
        </w:rPr>
        <w:t>（选填“照相机”、“投影仪”或“放大镜”）。此时，若在凸透镜与光屏之间放置一远视镜片，要在光屏上成清晰的像，光屏应向</w:t>
      </w:r>
      <w:r>
        <w:rPr>
          <w:color w:val="000000"/>
        </w:rPr>
        <w:t>________</w:t>
      </w:r>
      <w:r>
        <w:rPr>
          <w:rFonts w:ascii="宋体" w:hAnsi="宋体" w:eastAsia="宋体" w:cs="宋体"/>
          <w:color w:val="000000"/>
        </w:rPr>
        <w:t>（选“左”、“右” ）移动；</w:t>
      </w:r>
    </w:p>
    <w:p w14:paraId="5FAB278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）小滨在实验过程中，光屏上得到清晰的像，突然，一只飞虫落到了凸透镜表面上，则光屏上出现</w:t>
      </w:r>
      <w:r>
        <w:rPr>
          <w:color w:val="000000"/>
        </w:rPr>
        <w:t>________</w:t>
      </w:r>
      <w:r>
        <w:rPr>
          <w:rFonts w:ascii="宋体" w:hAnsi="宋体" w:eastAsia="宋体" w:cs="宋体"/>
          <w:color w:val="000000"/>
        </w:rPr>
        <w:t>。</w:t>
      </w:r>
    </w:p>
    <w:p w14:paraId="0F5CB11A">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．飞虫的像　　</w:t>
      </w:r>
      <w:r>
        <w:rPr>
          <w:rFonts w:ascii="Times New Roman" w:hAnsi="Times New Roman" w:eastAsia="Times New Roman" w:cs="Times New Roman"/>
          <w:color w:val="000000"/>
        </w:rPr>
        <w:t>B</w:t>
      </w:r>
      <w:r>
        <w:rPr>
          <w:rFonts w:ascii="宋体" w:hAnsi="宋体" w:eastAsia="宋体" w:cs="宋体"/>
          <w:color w:val="000000"/>
        </w:rPr>
        <w:t>．飞虫的影子　　</w:t>
      </w:r>
      <w:r>
        <w:rPr>
          <w:rFonts w:ascii="Times New Roman" w:hAnsi="Times New Roman" w:eastAsia="Times New Roman" w:cs="Times New Roman"/>
          <w:color w:val="000000"/>
        </w:rPr>
        <w:t>C</w:t>
      </w:r>
      <w:r>
        <w:rPr>
          <w:rFonts w:ascii="宋体" w:hAnsi="宋体" w:eastAsia="宋体" w:cs="宋体"/>
          <w:color w:val="000000"/>
        </w:rPr>
        <w:t>．仍是烛焰的像</w:t>
      </w:r>
    </w:p>
    <w:p w14:paraId="4C50CE5B">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10.0</w:t>
      </w:r>
      <w:r>
        <w:rPr>
          <w:color w:val="000000"/>
        </w:rPr>
        <w:t xml:space="preserve">    ②. </w:t>
      </w:r>
      <w:r>
        <w:rPr>
          <w:rFonts w:ascii="宋体" w:hAnsi="宋体" w:eastAsia="宋体" w:cs="宋体"/>
          <w:color w:val="000000"/>
        </w:rPr>
        <w:t>光屏正中央</w:t>
      </w:r>
      <w:r>
        <w:rPr>
          <w:color w:val="000000"/>
        </w:rPr>
        <w:t xml:space="preserve">    ③. </w:t>
      </w:r>
      <w:r>
        <w:rPr>
          <w:rFonts w:ascii="宋体" w:hAnsi="宋体" w:eastAsia="宋体" w:cs="宋体"/>
          <w:color w:val="000000"/>
        </w:rPr>
        <w:t>放大</w:t>
      </w:r>
      <w:r>
        <w:rPr>
          <w:color w:val="000000"/>
        </w:rPr>
        <w:t xml:space="preserve">    ④. </w:t>
      </w:r>
      <w:r>
        <w:rPr>
          <w:rFonts w:ascii="宋体" w:hAnsi="宋体" w:eastAsia="宋体" w:cs="宋体"/>
          <w:color w:val="000000"/>
        </w:rPr>
        <w:t>投影仪</w:t>
      </w:r>
      <w:r>
        <w:rPr>
          <w:color w:val="000000"/>
        </w:rPr>
        <w:t xml:space="preserve">    ⑤. </w:t>
      </w:r>
      <w:r>
        <w:rPr>
          <w:rFonts w:ascii="宋体" w:hAnsi="宋体" w:eastAsia="宋体" w:cs="宋体"/>
          <w:color w:val="000000"/>
        </w:rPr>
        <w:t>左</w:t>
      </w:r>
      <w:r>
        <w:rPr>
          <w:color w:val="000000"/>
        </w:rPr>
        <w:t xml:space="preserve">    ⑥. </w:t>
      </w:r>
      <w:r>
        <w:rPr>
          <w:rFonts w:ascii="Times New Roman" w:hAnsi="Times New Roman" w:eastAsia="Times New Roman" w:cs="Times New Roman"/>
          <w:color w:val="000000"/>
        </w:rPr>
        <w:t>C</w:t>
      </w:r>
    </w:p>
    <w:p w14:paraId="181EE584">
      <w:pPr>
        <w:spacing w:line="360" w:lineRule="auto"/>
        <w:textAlignment w:val="center"/>
        <w:rPr>
          <w:color w:val="000000"/>
        </w:rPr>
      </w:pPr>
      <w:r>
        <w:rPr>
          <w:color w:val="2E75B6"/>
        </w:rPr>
        <w:t>【解析】</w:t>
      </w:r>
    </w:p>
    <w:p w14:paraId="29961F75">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平行主光轴的光线会聚于一个很小、很亮的光斑，这个光班称为焦点，焦点到光心的距离是焦距，故焦距为</w:t>
      </w:r>
    </w:p>
    <w:p w14:paraId="1BD0F5E3">
      <w:pPr>
        <w:spacing w:line="360" w:lineRule="auto"/>
        <w:jc w:val="center"/>
        <w:textAlignment w:val="center"/>
        <w:rPr>
          <w:color w:val="000000"/>
        </w:rPr>
      </w:pPr>
      <w:r>
        <w:rPr>
          <w:rFonts w:ascii="Times New Roman" w:hAnsi="Times New Roman" w:eastAsia="Times New Roman" w:cs="Times New Roman"/>
          <w:color w:val="000000"/>
        </w:rPr>
        <w:t>30.0cm-20.0cm=10.0cm</w:t>
      </w:r>
    </w:p>
    <w:p w14:paraId="7DE728E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点燃蜡烛并调节烛焰、凸透镜、光屏</w:t>
      </w:r>
      <w:r>
        <w:rPr>
          <w:rFonts w:ascii="宋体" w:hAnsi="宋体" w:eastAsia="宋体" w:cs="宋体"/>
          <w:color w:val="000000"/>
          <w:position w:val="0"/>
        </w:rPr>
        <w:drawing>
          <wp:inline distT="0" distB="0" distL="114300" distR="114300">
            <wp:extent cx="133350" cy="177800"/>
            <wp:effectExtent l="0" t="0" r="0" b="13335"/>
            <wp:docPr id="272709971" name="图片 272709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709971" name="图片 272709971"/>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中心在同一高度上，烛焰的中心发出的光线经过凸透镜的光心传播方向不变，故当烛焰、凸透镜、光屏的中心在同一高度上，像成在光屏的正中央。</w:t>
      </w:r>
    </w:p>
    <w:p w14:paraId="443CA83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[3][4]</w:t>
      </w:r>
      <w:r>
        <w:rPr>
          <w:rFonts w:ascii="宋体" w:hAnsi="宋体" w:eastAsia="宋体" w:cs="宋体"/>
          <w:color w:val="000000"/>
        </w:rPr>
        <w:t>当蜡烛距凸透镜</w:t>
      </w:r>
      <w:r>
        <w:rPr>
          <w:rFonts w:ascii="Times New Roman" w:hAnsi="Times New Roman" w:eastAsia="Times New Roman" w:cs="Times New Roman"/>
          <w:color w:val="000000"/>
        </w:rPr>
        <w:t>15cm</w:t>
      </w:r>
      <w:r>
        <w:rPr>
          <w:rFonts w:ascii="宋体" w:hAnsi="宋体" w:eastAsia="宋体" w:cs="宋体"/>
          <w:color w:val="000000"/>
        </w:rPr>
        <w:t>时，物距在一倍焦距和两倍的焦距之间，成的是倒立的放大的实像，投影仪就是利用这一原理制成的。</w:t>
      </w:r>
    </w:p>
    <w:p w14:paraId="7F6DD183">
      <w:pPr>
        <w:spacing w:line="360" w:lineRule="auto"/>
        <w:jc w:val="left"/>
        <w:textAlignment w:val="center"/>
        <w:rPr>
          <w:color w:val="000000"/>
        </w:rPr>
      </w:pPr>
      <w:r>
        <w:rPr>
          <w:rFonts w:ascii="Times New Roman" w:hAnsi="Times New Roman" w:eastAsia="Times New Roman" w:cs="Times New Roman"/>
          <w:color w:val="000000"/>
        </w:rPr>
        <w:t>[5]</w:t>
      </w:r>
      <w:r>
        <w:rPr>
          <w:rFonts w:ascii="宋体" w:hAnsi="宋体" w:eastAsia="宋体" w:cs="宋体"/>
          <w:color w:val="000000"/>
        </w:rPr>
        <w:t>远视眼是晶状体太薄，折光能力变弱，需要佩戴凸透镜，故远视镜片是凸透镜，当在凸透镜与光屏之间放置一远视镜片，对光线有会聚作用，故需要将光屏向左移动。</w:t>
      </w:r>
    </w:p>
    <w:p w14:paraId="7607A88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[6] A</w:t>
      </w:r>
      <w:r>
        <w:rPr>
          <w:rFonts w:ascii="宋体" w:hAnsi="宋体" w:eastAsia="宋体" w:cs="宋体"/>
          <w:color w:val="000000"/>
        </w:rPr>
        <w:t>．飞虫在1倍焦距以内，成的是虚像，无法用光屏承接，故</w:t>
      </w:r>
      <w:r>
        <w:rPr>
          <w:rFonts w:ascii="Times New Roman" w:hAnsi="Times New Roman" w:eastAsia="Times New Roman" w:cs="Times New Roman"/>
          <w:color w:val="000000"/>
        </w:rPr>
        <w:t>A</w:t>
      </w:r>
      <w:r>
        <w:rPr>
          <w:rFonts w:ascii="宋体" w:hAnsi="宋体" w:eastAsia="宋体" w:cs="宋体"/>
          <w:color w:val="000000"/>
        </w:rPr>
        <w:t>不符合题意；</w:t>
      </w:r>
    </w:p>
    <w:p w14:paraId="2A1615B0">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．影子是光照射不到的地方形成区域，而凸透镜成像原理是烛焰发出光线经过凸透镜折射后形成的像，经光屏反射后进入人眼，人就可以看到像，光屏上比较亮，不会形成影子，故B不符合题意；</w:t>
      </w:r>
    </w:p>
    <w:p w14:paraId="73606704">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凸透镜成实像时，所有透过透镜的光会聚到光屏上成像，小虫落在透镜上后，整个物体发出的光虽有一小部分被挡住，但总会有一部分光通过凸透镜而会聚成像，因此，像与原来相同，仍是烛焰的像，大小不变；由于透镜的一小部分被遮住，因此折射出的光线与原来相比减少了，像将完好，但亮度会变暗。故</w:t>
      </w:r>
      <w:r>
        <w:rPr>
          <w:rFonts w:ascii="Times New Roman" w:hAnsi="Times New Roman" w:eastAsia="Times New Roman" w:cs="Times New Roman"/>
          <w:color w:val="000000"/>
        </w:rPr>
        <w:t>C</w:t>
      </w:r>
      <w:r>
        <w:rPr>
          <w:rFonts w:ascii="宋体" w:hAnsi="宋体" w:eastAsia="宋体" w:cs="宋体"/>
          <w:color w:val="000000"/>
        </w:rPr>
        <w:t>符合题意。</w:t>
      </w:r>
    </w:p>
    <w:p w14:paraId="6FB2F9DB">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6E887CC">
      <w:pPr>
        <w:spacing w:line="360" w:lineRule="auto"/>
        <w:jc w:val="left"/>
        <w:textAlignment w:val="center"/>
        <w:rPr>
          <w:color w:val="000000"/>
        </w:rPr>
      </w:pPr>
      <w:r>
        <w:rPr>
          <w:color w:val="000000"/>
        </w:rPr>
        <w:br w:type="textWrapping"/>
      </w:r>
    </w:p>
    <w:p w14:paraId="59113B36">
      <w:pPr>
        <w:spacing w:line="360" w:lineRule="auto"/>
        <w:jc w:val="left"/>
        <w:textAlignment w:val="center"/>
        <w:rPr>
          <w:color w:val="000000"/>
        </w:rPr>
      </w:pPr>
      <w:r>
        <w:rPr>
          <w:color w:val="000000"/>
        </w:rPr>
        <w:t xml:space="preserve">22. </w:t>
      </w:r>
      <w:r>
        <w:rPr>
          <w:rFonts w:ascii="宋体" w:hAnsi="宋体" w:eastAsia="宋体" w:cs="宋体"/>
          <w:color w:val="000000"/>
        </w:rPr>
        <w:t>在探究性学习活动中，某学习小组做了以下系列实验探究。</w:t>
      </w:r>
    </w:p>
    <w:p w14:paraId="3A7359D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）探究影响压力作用效果的因素，该小组用一块海绵、一张小桌和一个砝码，做了如图所示实验。请根据</w:t>
      </w:r>
      <w:r>
        <w:rPr>
          <w:color w:val="000000"/>
        </w:rPr>
        <w:t>______</w:t>
      </w:r>
      <w:r>
        <w:rPr>
          <w:rFonts w:ascii="宋体" w:hAnsi="宋体" w:eastAsia="宋体" w:cs="宋体"/>
          <w:color w:val="000000"/>
        </w:rPr>
        <w:t>两图中的情景，提出一个要探究的问题是：</w:t>
      </w:r>
      <w:r>
        <w:rPr>
          <w:color w:val="000000"/>
        </w:rPr>
        <w:t>_______</w:t>
      </w:r>
      <w:r>
        <w:rPr>
          <w:rFonts w:ascii="宋体" w:hAnsi="宋体" w:eastAsia="宋体" w:cs="宋体"/>
          <w:color w:val="000000"/>
        </w:rPr>
        <w:t>。经过多次实验表明影响压力作用效果的因素是</w:t>
      </w:r>
      <w:r>
        <w:rPr>
          <w:color w:val="000000"/>
        </w:rPr>
        <w:t>____________</w:t>
      </w:r>
      <w:r>
        <w:rPr>
          <w:rFonts w:ascii="宋体" w:hAnsi="宋体" w:eastAsia="宋体" w:cs="宋体"/>
          <w:color w:val="000000"/>
        </w:rPr>
        <w:t>。根据实验结论，建立了压强概念和压强的表达式</w:t>
      </w:r>
      <w:r>
        <w:object>
          <v:shape id="_x0000_i1049"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77" o:title="eqIde512e223efc50cd873f7d5b0e9896c8e"/>
            <o:lock v:ext="edit" aspectratio="t"/>
            <w10:wrap type="none"/>
            <w10:anchorlock/>
          </v:shape>
          <o:OLEObject Type="Embed" ProgID="Equation.DSMT4" ShapeID="_x0000_i1049" DrawAspect="Content" ObjectID="_1468075749" r:id="rId76">
            <o:LockedField>false</o:LockedField>
          </o:OLEObject>
        </w:object>
      </w:r>
      <w:r>
        <w:rPr>
          <w:rFonts w:ascii="宋体" w:hAnsi="宋体" w:eastAsia="宋体" w:cs="宋体"/>
          <w:color w:val="000000"/>
        </w:rPr>
        <w:t>；</w:t>
      </w:r>
    </w:p>
    <w:p w14:paraId="02A09928">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w:t>
      </w:r>
      <w:r>
        <w:rPr>
          <w:rFonts w:ascii="宋体" w:hAnsi="宋体" w:eastAsia="宋体" w:cs="宋体"/>
          <w:color w:val="000000"/>
        </w:rPr>
        <w:drawing>
          <wp:inline distT="0" distB="0" distL="114300" distR="114300">
            <wp:extent cx="904875" cy="600075"/>
            <wp:effectExtent l="0" t="0" r="9525"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904875" cy="600075"/>
                    </a:xfrm>
                    <a:prstGeom prst="rect">
                      <a:avLst/>
                    </a:prstGeom>
                  </pic:spPr>
                </pic:pic>
              </a:graphicData>
            </a:graphic>
          </wp:inline>
        </w:drawing>
      </w:r>
      <w:r>
        <w:rPr>
          <w:rFonts w:ascii="Times New Roman" w:hAnsi="Times New Roman" w:eastAsia="Times New Roman" w:cs="Times New Roman"/>
          <w:color w:val="000000"/>
        </w:rPr>
        <w:t>B</w:t>
      </w:r>
      <w:r>
        <w:rPr>
          <w:rFonts w:ascii="宋体" w:hAnsi="宋体" w:eastAsia="宋体" w:cs="宋体"/>
          <w:color w:val="000000"/>
        </w:rPr>
        <w:t>．</w:t>
      </w:r>
      <w:r>
        <w:rPr>
          <w:rFonts w:ascii="宋体" w:hAnsi="宋体" w:eastAsia="宋体" w:cs="宋体"/>
          <w:color w:val="000000"/>
        </w:rPr>
        <w:drawing>
          <wp:inline distT="0" distB="0" distL="114300" distR="114300">
            <wp:extent cx="904875" cy="733425"/>
            <wp:effectExtent l="0" t="0" r="9525"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904875" cy="733425"/>
                    </a:xfrm>
                    <a:prstGeom prst="rect">
                      <a:avLst/>
                    </a:prstGeom>
                  </pic:spPr>
                </pic:pic>
              </a:graphicData>
            </a:graphic>
          </wp:inline>
        </w:drawing>
      </w:r>
      <w:r>
        <w:rPr>
          <w:rFonts w:ascii="Times New Roman" w:hAnsi="Times New Roman" w:eastAsia="Times New Roman" w:cs="Times New Roman"/>
          <w:color w:val="000000"/>
        </w:rPr>
        <w:t>C</w:t>
      </w:r>
      <w:r>
        <w:rPr>
          <w:rFonts w:ascii="宋体" w:hAnsi="宋体" w:eastAsia="宋体" w:cs="宋体"/>
          <w:color w:val="000000"/>
        </w:rPr>
        <w:t>．</w:t>
      </w:r>
      <w:r>
        <w:rPr>
          <w:rFonts w:ascii="宋体" w:hAnsi="宋体" w:eastAsia="宋体" w:cs="宋体"/>
          <w:color w:val="000000"/>
        </w:rPr>
        <w:drawing>
          <wp:inline distT="0" distB="0" distL="114300" distR="114300">
            <wp:extent cx="838200" cy="600075"/>
            <wp:effectExtent l="0" t="0" r="0" b="952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80"/>
                    <a:stretch>
                      <a:fillRect/>
                    </a:stretch>
                  </pic:blipFill>
                  <pic:spPr>
                    <a:xfrm>
                      <a:off x="0" y="0"/>
                      <a:ext cx="838200" cy="600075"/>
                    </a:xfrm>
                    <a:prstGeom prst="rect">
                      <a:avLst/>
                    </a:prstGeom>
                  </pic:spPr>
                </pic:pic>
              </a:graphicData>
            </a:graphic>
          </wp:inline>
        </w:drawing>
      </w:r>
    </w:p>
    <w:p w14:paraId="6A03AE3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）该小组取三个高度均为</w:t>
      </w:r>
      <w:r>
        <w:rPr>
          <w:rFonts w:ascii="Times New Roman" w:hAnsi="Times New Roman" w:eastAsia="Times New Roman" w:cs="Times New Roman"/>
          <w:i/>
          <w:color w:val="000000"/>
        </w:rPr>
        <w:t>h</w:t>
      </w:r>
      <w:r>
        <w:rPr>
          <w:rFonts w:ascii="宋体" w:hAnsi="宋体" w:eastAsia="宋体" w:cs="宋体"/>
          <w:color w:val="000000"/>
        </w:rPr>
        <w:t>，密度同为</w:t>
      </w:r>
      <w:r>
        <w:rPr>
          <w:rFonts w:ascii="Times New Roman" w:hAnsi="Times New Roman" w:eastAsia="Times New Roman" w:cs="Times New Roman"/>
          <w:i/>
          <w:color w:val="000000"/>
        </w:rPr>
        <w:t>ρ</w:t>
      </w:r>
      <w:r>
        <w:rPr>
          <w:rFonts w:ascii="宋体" w:hAnsi="宋体" w:eastAsia="宋体" w:cs="宋体"/>
          <w:color w:val="000000"/>
        </w:rPr>
        <w:t>的实心均匀物体</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是圆柱体，</w:t>
      </w:r>
      <w:r>
        <w:rPr>
          <w:rFonts w:ascii="Times New Roman" w:hAnsi="Times New Roman" w:eastAsia="Times New Roman" w:cs="Times New Roman"/>
          <w:color w:val="000000"/>
        </w:rPr>
        <w:t>B</w:t>
      </w:r>
      <w:r>
        <w:rPr>
          <w:rFonts w:ascii="宋体" w:hAnsi="宋体" w:eastAsia="宋体" w:cs="宋体"/>
          <w:color w:val="000000"/>
        </w:rPr>
        <w:t>是长方体，</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的底面积都为</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的底面积为</w:t>
      </w:r>
      <w:r>
        <w:object>
          <v:shape id="_x0000_i1050" o:spt="75" alt="学科网(www.zxxk.com)--教育资源门户，提供试卷、教案、课件、论文、素材以及各类教学资源下载，还有大量而丰富的教学相关资讯！" type="#_x0000_t75" style="height:30.9pt;width:12.8pt;" o:ole="t" filled="f" o:preferrelative="t" stroked="f" coordsize="21600,21600">
            <v:path/>
            <v:fill on="f" focussize="0,0"/>
            <v:stroke on="f" joinstyle="miter"/>
            <v:imagedata r:id="rId82" o:title="eqId6afaf2399fd9f5410a3e6c1787126d4d"/>
            <o:lock v:ext="edit" aspectratio="t"/>
            <w10:wrap type="none"/>
            <w10:anchorlock/>
          </v:shape>
          <o:OLEObject Type="Embed" ProgID="Equation.DSMT4" ShapeID="_x0000_i1050" DrawAspect="Content" ObjectID="_1468075750" r:id="rId81">
            <o:LockedField>false</o:LockedField>
          </o:OLEObject>
        </w:object>
      </w:r>
      <w:r>
        <w:rPr>
          <w:rFonts w:ascii="宋体" w:hAnsi="宋体" w:eastAsia="宋体" w:cs="宋体"/>
          <w:color w:val="000000"/>
        </w:rPr>
        <w:t>。把它们放在水平桌面的海绵上，如图乙所示，发现海绵被压下的深度相同。该小组结合在（</w:t>
      </w:r>
      <w:r>
        <w:rPr>
          <w:rFonts w:ascii="Times New Roman" w:hAnsi="Times New Roman" w:eastAsia="Times New Roman" w:cs="Times New Roman"/>
          <w:color w:val="000000"/>
        </w:rPr>
        <w:t>1</w:t>
      </w:r>
      <w:r>
        <w:rPr>
          <w:rFonts w:ascii="宋体" w:hAnsi="宋体" w:eastAsia="宋体" w:cs="宋体"/>
          <w:color w:val="000000"/>
        </w:rPr>
        <w:t>）中得到的结论和表达式，分析出了</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三个物体对海绵的压强均为</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color w:val="000000"/>
        </w:rPr>
        <w:t>________</w:t>
      </w:r>
      <w:r>
        <w:rPr>
          <w:rFonts w:ascii="宋体" w:hAnsi="宋体" w:eastAsia="宋体" w:cs="宋体"/>
          <w:color w:val="000000"/>
        </w:rPr>
        <w:t>（只写出结果），解释了</w:t>
      </w:r>
      <w:r>
        <w:rPr>
          <w:rFonts w:ascii="Times New Roman" w:hAnsi="Times New Roman" w:eastAsia="Times New Roman" w:cs="Times New Roman"/>
          <w:color w:val="000000"/>
        </w:rPr>
        <w:t>“</w:t>
      </w:r>
      <w:r>
        <w:rPr>
          <w:rFonts w:ascii="宋体" w:hAnsi="宋体" w:eastAsia="宋体" w:cs="宋体"/>
          <w:color w:val="000000"/>
        </w:rPr>
        <w:t>海绵被压下的深度相同</w:t>
      </w:r>
      <w:r>
        <w:rPr>
          <w:rFonts w:ascii="Times New Roman" w:hAnsi="Times New Roman" w:eastAsia="Times New Roman" w:cs="Times New Roman"/>
          <w:color w:val="000000"/>
        </w:rPr>
        <w:t>”</w:t>
      </w:r>
      <w:r>
        <w:rPr>
          <w:rFonts w:ascii="宋体" w:hAnsi="宋体" w:eastAsia="宋体" w:cs="宋体"/>
          <w:color w:val="000000"/>
        </w:rPr>
        <w:t>的原因；</w:t>
      </w:r>
    </w:p>
    <w:p w14:paraId="661DD8C7">
      <w:pPr>
        <w:spacing w:line="360" w:lineRule="auto"/>
        <w:jc w:val="left"/>
        <w:textAlignment w:val="center"/>
        <w:rPr>
          <w:color w:val="000000"/>
        </w:rPr>
      </w:pPr>
      <w:r>
        <w:rPr>
          <w:color w:val="000000"/>
        </w:rPr>
        <w:drawing>
          <wp:inline distT="0" distB="0" distL="114300" distR="114300">
            <wp:extent cx="2219325" cy="1400175"/>
            <wp:effectExtent l="0" t="0" r="9525" b="9525"/>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2219325" cy="1400175"/>
                    </a:xfrm>
                    <a:prstGeom prst="rect">
                      <a:avLst/>
                    </a:prstGeom>
                  </pic:spPr>
                </pic:pic>
              </a:graphicData>
            </a:graphic>
          </wp:inline>
        </w:drawing>
      </w:r>
      <w:r>
        <w:rPr>
          <w:color w:val="000000"/>
        </w:rPr>
        <w:br w:type="textWrapping"/>
      </w:r>
    </w:p>
    <w:p w14:paraId="7598F4B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）该小组研究液体内部的压强，用图丙</w:t>
      </w:r>
      <w:r>
        <w:rPr>
          <w:rFonts w:ascii="Times New Roman" w:hAnsi="Times New Roman" w:eastAsia="Times New Roman" w:cs="Times New Roman"/>
          <w:color w:val="000000"/>
        </w:rPr>
        <w:t>A</w:t>
      </w:r>
      <w:r>
        <w:rPr>
          <w:rFonts w:ascii="宋体" w:hAnsi="宋体" w:eastAsia="宋体" w:cs="宋体"/>
          <w:color w:val="000000"/>
        </w:rPr>
        <w:t>所示的器材进行实验探究。他们利用这些器材</w:t>
      </w:r>
      <w:r>
        <w:rPr>
          <w:color w:val="000000"/>
        </w:rPr>
        <w:t>________</w:t>
      </w:r>
      <w:r>
        <w:rPr>
          <w:rFonts w:ascii="宋体" w:hAnsi="宋体" w:eastAsia="宋体" w:cs="宋体"/>
          <w:color w:val="000000"/>
        </w:rPr>
        <w:t>（选填</w:t>
      </w:r>
      <w:r>
        <w:rPr>
          <w:rFonts w:ascii="Times New Roman" w:hAnsi="Times New Roman" w:eastAsia="Times New Roman" w:cs="Times New Roman"/>
          <w:color w:val="000000"/>
        </w:rPr>
        <w:t>“</w:t>
      </w:r>
      <w:r>
        <w:rPr>
          <w:rFonts w:ascii="宋体" w:hAnsi="宋体" w:eastAsia="宋体" w:cs="宋体"/>
          <w:color w:val="000000"/>
        </w:rPr>
        <w:t>能</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不能</w:t>
      </w:r>
      <w:r>
        <w:rPr>
          <w:rFonts w:ascii="Times New Roman" w:hAnsi="Times New Roman" w:eastAsia="Times New Roman" w:cs="Times New Roman"/>
          <w:color w:val="000000"/>
        </w:rPr>
        <w:t>”</w:t>
      </w:r>
      <w:r>
        <w:rPr>
          <w:rFonts w:ascii="宋体" w:hAnsi="宋体" w:eastAsia="宋体" w:cs="宋体"/>
          <w:color w:val="000000"/>
        </w:rPr>
        <w:t>）探究液体的压强跟液体的深度、液体的密度有关。此过程用的实验方法是</w:t>
      </w:r>
      <w:r>
        <w:rPr>
          <w:color w:val="000000"/>
        </w:rPr>
        <w:t>_______</w:t>
      </w:r>
      <w:r>
        <w:rPr>
          <w:rFonts w:ascii="宋体" w:hAnsi="宋体" w:eastAsia="宋体" w:cs="宋体"/>
          <w:color w:val="000000"/>
        </w:rPr>
        <w:t>（只写出一种）；</w:t>
      </w:r>
    </w:p>
    <w:p w14:paraId="5E55DA29">
      <w:pPr>
        <w:spacing w:line="360" w:lineRule="auto"/>
        <w:jc w:val="left"/>
        <w:textAlignment w:val="center"/>
        <w:rPr>
          <w:color w:val="000000"/>
        </w:rPr>
      </w:pPr>
      <w:r>
        <w:rPr>
          <w:color w:val="000000"/>
        </w:rPr>
        <w:drawing>
          <wp:inline distT="0" distB="0" distL="114300" distR="114300">
            <wp:extent cx="2990850" cy="1247775"/>
            <wp:effectExtent l="0" t="0" r="0" b="9525"/>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2990850" cy="1247775"/>
                    </a:xfrm>
                    <a:prstGeom prst="rect">
                      <a:avLst/>
                    </a:prstGeom>
                  </pic:spPr>
                </pic:pic>
              </a:graphicData>
            </a:graphic>
          </wp:inline>
        </w:drawing>
      </w:r>
      <w:r>
        <w:rPr>
          <w:color w:val="000000"/>
        </w:rPr>
        <w:br w:type="textWrapping"/>
      </w:r>
    </w:p>
    <w:p w14:paraId="660E15C4">
      <w:pPr>
        <w:spacing w:line="360" w:lineRule="auto"/>
        <w:jc w:val="left"/>
        <w:textAlignment w:val="center"/>
        <w:rPr>
          <w:color w:val="000000"/>
        </w:rPr>
      </w:pPr>
      <w:r>
        <w:rPr>
          <w:rFonts w:ascii="宋体" w:hAnsi="宋体" w:eastAsia="宋体" w:cs="宋体"/>
          <w:color w:val="000000"/>
        </w:rPr>
        <w:t>该小组对液体压强的大小跟液体的深度、液体的密度之间的定量关系进一步思考。在图乙</w:t>
      </w:r>
      <w:r>
        <w:rPr>
          <w:rFonts w:ascii="Times New Roman" w:hAnsi="Times New Roman" w:eastAsia="Times New Roman" w:cs="Times New Roman"/>
          <w:color w:val="000000"/>
        </w:rPr>
        <w:t>B</w:t>
      </w:r>
      <w:r>
        <w:rPr>
          <w:rFonts w:ascii="宋体" w:hAnsi="宋体" w:eastAsia="宋体" w:cs="宋体"/>
          <w:color w:val="000000"/>
        </w:rPr>
        <w:t>容器内装有密度为</w:t>
      </w:r>
      <w:r>
        <w:object>
          <v:shape id="_x0000_i1051"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37" o:title="eqId171102a883b22fe6ca578efc8926f5b8"/>
            <o:lock v:ext="edit" aspectratio="t"/>
            <w10:wrap type="none"/>
            <w10:anchorlock/>
          </v:shape>
          <o:OLEObject Type="Embed" ProgID="Equation.DSMT4" ShapeID="_x0000_i1051" DrawAspect="Content" ObjectID="_1468075751" r:id="rId85">
            <o:LockedField>false</o:LockedField>
          </o:OLEObject>
        </w:object>
      </w:r>
      <w:r>
        <w:rPr>
          <w:rFonts w:ascii="宋体" w:hAnsi="宋体" w:eastAsia="宋体" w:cs="宋体"/>
          <w:color w:val="000000"/>
        </w:rPr>
        <w:t>的液体，他们受到上面实验的启发，要想得到液面下深度</w:t>
      </w:r>
      <w:r>
        <w:rPr>
          <w:rFonts w:ascii="Times New Roman" w:hAnsi="Times New Roman" w:eastAsia="Times New Roman" w:cs="Times New Roman"/>
          <w:i/>
          <w:color w:val="000000"/>
        </w:rPr>
        <w:t>h</w:t>
      </w:r>
      <w:r>
        <w:rPr>
          <w:rFonts w:ascii="宋体" w:hAnsi="宋体" w:eastAsia="宋体" w:cs="宋体"/>
          <w:color w:val="000000"/>
        </w:rPr>
        <w:t>处的压强，可以设想这里有一个水平放置的“平面”，平面的面积为</w:t>
      </w:r>
      <w:r>
        <w:rPr>
          <w:rFonts w:ascii="Times New Roman" w:hAnsi="Times New Roman" w:eastAsia="Times New Roman" w:cs="Times New Roman"/>
          <w:i/>
          <w:color w:val="000000"/>
        </w:rPr>
        <w:t>S</w:t>
      </w:r>
      <w:r>
        <w:rPr>
          <w:rFonts w:ascii="宋体" w:hAnsi="宋体" w:eastAsia="宋体" w:cs="宋体"/>
          <w:color w:val="000000"/>
        </w:rPr>
        <w:t>。这个平面以上的液柱对平面的压力等于液柱所受的重力。因此，液面下深度</w:t>
      </w:r>
      <w:r>
        <w:rPr>
          <w:rFonts w:ascii="Times New Roman" w:hAnsi="Times New Roman" w:eastAsia="Times New Roman" w:cs="Times New Roman"/>
          <w:i/>
          <w:color w:val="000000"/>
        </w:rPr>
        <w:t>h</w:t>
      </w:r>
      <w:r>
        <w:rPr>
          <w:rFonts w:ascii="宋体" w:hAnsi="宋体" w:eastAsia="宋体" w:cs="宋体"/>
          <w:color w:val="000000"/>
        </w:rPr>
        <w:t>处的压强为</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color w:val="000000"/>
        </w:rPr>
        <w:t>_____________</w:t>
      </w:r>
      <w:r>
        <w:rPr>
          <w:rFonts w:ascii="宋体" w:hAnsi="宋体" w:eastAsia="宋体" w:cs="宋体"/>
          <w:color w:val="000000"/>
        </w:rPr>
        <w:t>（写出推导过程）；</w:t>
      </w:r>
    </w:p>
    <w:p w14:paraId="43063B3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w:t>
      </w:r>
      <w:r>
        <w:rPr>
          <w:rFonts w:ascii="Times New Roman" w:hAnsi="Times New Roman" w:eastAsia="Times New Roman" w:cs="Times New Roman"/>
          <w:color w:val="000000"/>
        </w:rPr>
        <w:t>3</w:t>
      </w:r>
      <w:r>
        <w:rPr>
          <w:rFonts w:ascii="宋体" w:hAnsi="宋体" w:eastAsia="宋体" w:cs="宋体"/>
          <w:color w:val="000000"/>
        </w:rPr>
        <w:t>）推导出的表达式，</w:t>
      </w:r>
      <w:r>
        <w:rPr>
          <w:color w:val="000000"/>
        </w:rPr>
        <w:t>_______</w:t>
      </w:r>
      <w:r>
        <w:rPr>
          <w:rFonts w:ascii="宋体" w:hAnsi="宋体" w:eastAsia="宋体" w:cs="宋体"/>
          <w:color w:val="000000"/>
        </w:rPr>
        <w:t>（选填“能”或“不能”）应用于大气压强。</w:t>
      </w:r>
    </w:p>
    <w:p w14:paraId="2FB75C50">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color w:val="000000"/>
        </w:rPr>
        <w:t xml:space="preserve">    ②. </w:t>
      </w:r>
      <w:r>
        <w:rPr>
          <w:rFonts w:ascii="宋体" w:hAnsi="宋体" w:eastAsia="宋体" w:cs="宋体"/>
          <w:color w:val="000000"/>
        </w:rPr>
        <w:t>压力的作用效果与压力的大小有关</w:t>
      </w:r>
      <w:r>
        <w:rPr>
          <w:color w:val="000000"/>
        </w:rPr>
        <w:t xml:space="preserve">    ③. </w:t>
      </w:r>
      <w:r>
        <w:rPr>
          <w:rFonts w:ascii="宋体" w:hAnsi="宋体" w:eastAsia="宋体" w:cs="宋体"/>
          <w:color w:val="000000"/>
        </w:rPr>
        <w:t>压力、受力面积</w:t>
      </w:r>
      <w:r>
        <w:rPr>
          <w:color w:val="000000"/>
        </w:rPr>
        <w:t xml:space="preserve">    ④. </w:t>
      </w:r>
      <w:r>
        <w:object>
          <v:shape id="_x0000_i1052" o:spt="75" alt="学科网(www.zxxk.com)--教育资源门户，提供试卷、教案、课件、论文、素材以及各类教学资源下载，还有大量而丰富的教学相关资讯！" type="#_x0000_t75" style="height:15.8pt;width:23.7pt;" o:ole="t" filled="f" o:preferrelative="t" stroked="f" coordsize="21600,21600">
            <v:path/>
            <v:fill on="f" focussize="0,0"/>
            <v:stroke on="f" joinstyle="miter"/>
            <v:imagedata r:id="rId87" o:title="eqIdf608e4406df7e6ce093563c7567e32d7"/>
            <o:lock v:ext="edit" aspectratio="t"/>
            <w10:wrap type="none"/>
            <w10:anchorlock/>
          </v:shape>
          <o:OLEObject Type="Embed" ProgID="Equation.DSMT4" ShapeID="_x0000_i1052" DrawAspect="Content" ObjectID="_1468075752" r:id="rId86">
            <o:LockedField>false</o:LockedField>
          </o:OLEObject>
        </w:object>
      </w:r>
      <w:r>
        <w:rPr>
          <w:color w:val="000000"/>
        </w:rPr>
        <w:t xml:space="preserve">    ⑤. </w:t>
      </w:r>
      <w:r>
        <w:rPr>
          <w:rFonts w:ascii="宋体" w:hAnsi="宋体" w:eastAsia="宋体" w:cs="宋体"/>
          <w:color w:val="000000"/>
        </w:rPr>
        <w:t>能</w:t>
      </w:r>
      <w:r>
        <w:rPr>
          <w:color w:val="000000"/>
        </w:rPr>
        <w:t xml:space="preserve">    ⑥. </w:t>
      </w:r>
      <w:r>
        <w:rPr>
          <w:rFonts w:ascii="宋体" w:hAnsi="宋体" w:eastAsia="宋体" w:cs="宋体"/>
          <w:color w:val="000000"/>
        </w:rPr>
        <w:t>转换法</w:t>
      </w:r>
      <w:r>
        <w:rPr>
          <w:color w:val="000000"/>
        </w:rPr>
        <w:t xml:space="preserve">    ⑦. </w:t>
      </w:r>
      <w:r>
        <w:rPr>
          <w:rFonts w:ascii="宋体" w:hAnsi="宋体" w:eastAsia="宋体" w:cs="宋体"/>
          <w:color w:val="000000"/>
        </w:rPr>
        <w:t>见解析</w:t>
      </w:r>
      <w:r>
        <w:rPr>
          <w:color w:val="000000"/>
        </w:rPr>
        <w:t xml:space="preserve">    ⑧. </w:t>
      </w:r>
      <w:r>
        <w:rPr>
          <w:rFonts w:ascii="宋体" w:hAnsi="宋体" w:eastAsia="宋体" w:cs="宋体"/>
          <w:color w:val="000000"/>
        </w:rPr>
        <w:t>不能</w:t>
      </w:r>
    </w:p>
    <w:p w14:paraId="1BC8F2DA">
      <w:pPr>
        <w:spacing w:line="360" w:lineRule="auto"/>
        <w:textAlignment w:val="center"/>
        <w:rPr>
          <w:color w:val="000000"/>
        </w:rPr>
      </w:pPr>
      <w:r>
        <w:rPr>
          <w:color w:val="2E75B6"/>
        </w:rPr>
        <w:t>【解析】</w:t>
      </w:r>
    </w:p>
    <w:p w14:paraId="1B4ACEBA">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[1][2][3]</w:t>
      </w:r>
      <w:r>
        <w:rPr>
          <w:rFonts w:ascii="宋体" w:hAnsi="宋体" w:eastAsia="宋体" w:cs="宋体"/>
          <w:color w:val="000000"/>
        </w:rPr>
        <w:t>根据</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两幅图，压力的大小不同，受力面积相同，故探究的是压力的作用效果与压力的大小有关；</w:t>
      </w:r>
      <w:r>
        <w:rPr>
          <w:rFonts w:ascii="Times New Roman" w:hAnsi="Times New Roman" w:eastAsia="Times New Roman" w:cs="Times New Roman"/>
          <w:color w:val="000000"/>
        </w:rPr>
        <w:t>AB</w:t>
      </w:r>
      <w:r>
        <w:rPr>
          <w:rFonts w:ascii="宋体" w:hAnsi="宋体" w:eastAsia="宋体" w:cs="宋体"/>
          <w:color w:val="000000"/>
        </w:rPr>
        <w:t>两图发现压力的作用效果与压力的关系，</w:t>
      </w:r>
      <w:r>
        <w:rPr>
          <w:rFonts w:ascii="Times New Roman" w:hAnsi="Times New Roman" w:eastAsia="Times New Roman" w:cs="Times New Roman"/>
          <w:color w:val="000000"/>
        </w:rPr>
        <w:t>BC</w:t>
      </w:r>
      <w:r>
        <w:rPr>
          <w:rFonts w:ascii="宋体" w:hAnsi="宋体" w:eastAsia="宋体" w:cs="宋体"/>
          <w:color w:val="000000"/>
        </w:rPr>
        <w:t>两图说明压力的作用效果与受力面积有关。</w:t>
      </w:r>
    </w:p>
    <w:p w14:paraId="5AC70D8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 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三个物体对海绵的压强均为</w:t>
      </w:r>
    </w:p>
    <w:p w14:paraId="2B950382">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31pt;width:125pt;" o:ole="t" filled="f" o:preferrelative="t" stroked="f" coordsize="21600,21600">
            <v:path/>
            <v:fill on="f" focussize="0,0"/>
            <v:stroke on="f" joinstyle="miter"/>
            <v:imagedata r:id="rId89" o:title="eqId8f351128ce522ca5837c2966634dbcf3"/>
            <o:lock v:ext="edit" aspectratio="t"/>
            <w10:wrap type="none"/>
            <w10:anchorlock/>
          </v:shape>
          <o:OLEObject Type="Embed" ProgID="Equation.DSMT4" ShapeID="_x0000_i1053" DrawAspect="Content" ObjectID="_1468075753" r:id="rId88">
            <o:LockedField>false</o:LockedField>
          </o:OLEObject>
        </w:object>
      </w:r>
    </w:p>
    <w:p w14:paraId="2EE859F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[5][6][7]</w:t>
      </w:r>
      <w:r>
        <w:rPr>
          <w:rFonts w:ascii="宋体" w:hAnsi="宋体" w:eastAsia="宋体" w:cs="宋体"/>
          <w:color w:val="000000"/>
        </w:rPr>
        <w:t>改变压强计在同一液体中的不同深度，就可以探究液体压强与深度的关系，将压强计伸入不同液体的同一深度，就可以探究液体压强与液体密度的关系，故本实验可以探究液体的压强跟液体的深度、液体的密度有关；由于液体的密度和深度不同，多个变量影响实验现象，故采用控制变量法；液面下深度</w:t>
      </w:r>
      <w:r>
        <w:rPr>
          <w:rFonts w:ascii="Times New Roman" w:hAnsi="Times New Roman" w:eastAsia="Times New Roman" w:cs="Times New Roman"/>
          <w:i/>
          <w:color w:val="000000"/>
        </w:rPr>
        <w:t>h</w:t>
      </w:r>
      <w:r>
        <w:rPr>
          <w:rFonts w:ascii="宋体" w:hAnsi="宋体" w:eastAsia="宋体" w:cs="宋体"/>
          <w:color w:val="000000"/>
        </w:rPr>
        <w:t>处的压强为</w:t>
      </w:r>
    </w:p>
    <w:p w14:paraId="647A1D56">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31pt;width:125pt;" o:ole="t" filled="f" o:preferrelative="t" stroked="f" coordsize="21600,21600">
            <v:path/>
            <v:fill on="f" focussize="0,0"/>
            <v:stroke on="f" joinstyle="miter"/>
            <v:imagedata r:id="rId89" o:title="eqId8f351128ce522ca5837c2966634dbcf3"/>
            <o:lock v:ext="edit" aspectratio="t"/>
            <w10:wrap type="none"/>
            <w10:anchorlock/>
          </v:shape>
          <o:OLEObject Type="Embed" ProgID="Equation.DSMT4" ShapeID="_x0000_i1054" DrawAspect="Content" ObjectID="_1468075754" r:id="rId90">
            <o:LockedField>false</o:LockedField>
          </o:OLEObject>
        </w:object>
      </w:r>
    </w:p>
    <w:p w14:paraId="18F554C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[8]</w:t>
      </w:r>
      <w:r>
        <w:rPr>
          <w:rFonts w:ascii="宋体" w:hAnsi="宋体" w:eastAsia="宋体" w:cs="宋体"/>
          <w:color w:val="000000"/>
        </w:rPr>
        <w:t>大气压随着高度的变化而发生变化，大气的密度是变化的，故不可以运用</w:t>
      </w:r>
      <w:r>
        <w:object>
          <v:shape id="_x0000_i1055" o:spt="75" alt="学科网(www.zxxk.com)--教育资源门户，提供试卷、教案、课件、论文、素材以及各类教学资源下载，还有大量而丰富的教学相关资讯！" type="#_x0000_t75" style="height:15.8pt;width:23.7pt;" o:ole="t" filled="f" o:preferrelative="t" stroked="f" coordsize="21600,21600">
            <v:path/>
            <v:fill on="f" focussize="0,0"/>
            <v:stroke on="f" joinstyle="miter"/>
            <v:imagedata r:id="rId87" o:title="eqIdf608e4406df7e6ce093563c7567e32d7"/>
            <o:lock v:ext="edit" aspectratio="t"/>
            <w10:wrap type="none"/>
            <w10:anchorlock/>
          </v:shape>
          <o:OLEObject Type="Embed" ProgID="Equation.DSMT4" ShapeID="_x0000_i1055" DrawAspect="Content" ObjectID="_1468075755" r:id="rId91">
            <o:LockedField>false</o:LockedField>
          </o:OLEObject>
        </w:object>
      </w:r>
      <w:r>
        <w:rPr>
          <w:rFonts w:ascii="宋体" w:hAnsi="宋体" w:eastAsia="宋体" w:cs="宋体"/>
          <w:color w:val="000000"/>
        </w:rPr>
        <w:t>计算。</w:t>
      </w:r>
    </w:p>
    <w:p w14:paraId="3C753C5E">
      <w:pPr>
        <w:spacing w:line="360" w:lineRule="auto"/>
        <w:jc w:val="left"/>
        <w:textAlignment w:val="center"/>
        <w:rPr>
          <w:color w:val="000000"/>
        </w:rPr>
      </w:pPr>
      <w:r>
        <w:rPr>
          <w:color w:val="000000"/>
        </w:rPr>
        <w:t xml:space="preserve">23. </w:t>
      </w:r>
      <w:r>
        <w:rPr>
          <w:rFonts w:ascii="宋体" w:hAnsi="宋体" w:eastAsia="宋体" w:cs="宋体"/>
          <w:color w:val="000000"/>
        </w:rPr>
        <w:t>如图甲所示，是某实验小组“探究电流与电阻的关系”的实物图。选用的实验器材是：电源（电压恒为</w:t>
      </w:r>
      <w:r>
        <w:rPr>
          <w:rFonts w:ascii="Times New Roman" w:hAnsi="Times New Roman" w:eastAsia="Times New Roman" w:cs="Times New Roman"/>
          <w:color w:val="000000"/>
        </w:rPr>
        <w:t>3V</w:t>
      </w:r>
      <w:r>
        <w:rPr>
          <w:rFonts w:ascii="宋体" w:hAnsi="宋体" w:eastAsia="宋体" w:cs="宋体"/>
          <w:color w:val="000000"/>
        </w:rPr>
        <w:t>）、电流表、电压表，电阻</w:t>
      </w:r>
      <w:r>
        <w:rPr>
          <w:rFonts w:ascii="Times New Roman" w:hAnsi="Times New Roman" w:eastAsia="Times New Roman" w:cs="Times New Roman"/>
          <w:i/>
          <w:color w:val="000000"/>
        </w:rPr>
        <w:t>R</w:t>
      </w:r>
      <w:r>
        <w:rPr>
          <w:rFonts w:ascii="宋体" w:hAnsi="宋体" w:eastAsia="宋体" w:cs="宋体"/>
          <w:color w:val="000000"/>
        </w:rPr>
        <w:t>有</w:t>
      </w:r>
      <w:r>
        <w:rPr>
          <w:rFonts w:ascii="Times New Roman" w:hAnsi="Times New Roman" w:eastAsia="Times New Roman" w:cs="Times New Roman"/>
          <w:color w:val="000000"/>
        </w:rPr>
        <w:t>4</w:t>
      </w:r>
      <w:r>
        <w:rPr>
          <w:rFonts w:ascii="宋体" w:hAnsi="宋体" w:eastAsia="宋体" w:cs="宋体"/>
          <w:color w:val="000000"/>
        </w:rPr>
        <w:t>个阻值（</w:t>
      </w:r>
      <w:r>
        <w:rPr>
          <w:rFonts w:ascii="Times New Roman" w:hAnsi="Times New Roman" w:eastAsia="Times New Roman" w:cs="Times New Roman"/>
          <w:color w:val="000000"/>
        </w:rPr>
        <w:t>5</w:t>
      </w:r>
      <w:r>
        <w:object>
          <v:shape id="_x0000_i1056"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93" o:title="eqIdcffa35373ec4e4684107b42adb7a5161"/>
            <o:lock v:ext="edit" aspectratio="t"/>
            <w10:wrap type="none"/>
            <w10:anchorlock/>
          </v:shape>
          <o:OLEObject Type="Embed" ProgID="Equation.DSMT4" ShapeID="_x0000_i1056" DrawAspect="Content" ObjectID="_1468075756" r:id="rId92">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10</w:t>
      </w:r>
      <w:r>
        <w:object>
          <v:shape id="_x0000_i1057"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93" o:title="eqIdcffa35373ec4e4684107b42adb7a5161"/>
            <o:lock v:ext="edit" aspectratio="t"/>
            <w10:wrap type="none"/>
            <w10:anchorlock/>
          </v:shape>
          <o:OLEObject Type="Embed" ProgID="Equation.DSMT4" ShapeID="_x0000_i1057" DrawAspect="Content" ObjectID="_1468075757" r:id="rId94">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20</w:t>
      </w:r>
      <w:r>
        <w:object>
          <v:shape id="_x0000_i1058"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93" o:title="eqIdcffa35373ec4e4684107b42adb7a5161"/>
            <o:lock v:ext="edit" aspectratio="t"/>
            <w10:wrap type="none"/>
            <w10:anchorlock/>
          </v:shape>
          <o:OLEObject Type="Embed" ProgID="Equation.DSMT4" ShapeID="_x0000_i1058" DrawAspect="Content" ObjectID="_1468075758" r:id="rId9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30</w:t>
      </w:r>
      <w:r>
        <w:object>
          <v:shape id="_x0000_i1059"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93" o:title="eqIdcffa35373ec4e4684107b42adb7a5161"/>
            <o:lock v:ext="edit" aspectratio="t"/>
            <w10:wrap type="none"/>
            <w10:anchorlock/>
          </v:shape>
          <o:OLEObject Type="Embed" ProgID="Equation.DSMT4" ShapeID="_x0000_i1059" DrawAspect="Content" ObjectID="_1468075759" r:id="rId96">
            <o:LockedField>false</o:LockedField>
          </o:OLEObject>
        </w:object>
      </w:r>
      <w:r>
        <w:rPr>
          <w:rFonts w:ascii="宋体" w:hAnsi="宋体" w:eastAsia="宋体" w:cs="宋体"/>
          <w:color w:val="000000"/>
        </w:rPr>
        <w:t>）供选用，滑动变阻器（</w:t>
      </w:r>
      <w:r>
        <w:rPr>
          <w:rFonts w:ascii="Times New Roman" w:hAnsi="Times New Roman" w:eastAsia="Times New Roman" w:cs="Times New Roman"/>
          <w:color w:val="000000"/>
        </w:rPr>
        <w:t>20</w:t>
      </w:r>
      <w:r>
        <w:object>
          <v:shape id="_x0000_i1060"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93" o:title="eqIdcffa35373ec4e4684107b42adb7a5161"/>
            <o:lock v:ext="edit" aspectratio="t"/>
            <w10:wrap type="none"/>
            <w10:anchorlock/>
          </v:shape>
          <o:OLEObject Type="Embed" ProgID="Equation.DSMT4" ShapeID="_x0000_i1060" DrawAspect="Content" ObjectID="_1468075760" r:id="rId97">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1A</w:t>
      </w:r>
      <w:r>
        <w:rPr>
          <w:rFonts w:ascii="宋体" w:hAnsi="宋体" w:eastAsia="宋体" w:cs="宋体"/>
          <w:color w:val="000000"/>
        </w:rPr>
        <w:t>）、开关、导线若干。</w:t>
      </w:r>
    </w:p>
    <w:p w14:paraId="5EDB3B26">
      <w:pPr>
        <w:spacing w:line="360" w:lineRule="auto"/>
        <w:jc w:val="left"/>
        <w:textAlignment w:val="center"/>
        <w:rPr>
          <w:color w:val="000000"/>
        </w:rPr>
      </w:pPr>
      <w:r>
        <w:rPr>
          <w:color w:val="000000"/>
        </w:rPr>
        <w:drawing>
          <wp:inline distT="0" distB="0" distL="114300" distR="114300">
            <wp:extent cx="4495800" cy="148590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98"/>
                    <a:stretch>
                      <a:fillRect/>
                    </a:stretch>
                  </pic:blipFill>
                  <pic:spPr>
                    <a:xfrm>
                      <a:off x="0" y="0"/>
                      <a:ext cx="4495800" cy="1485900"/>
                    </a:xfrm>
                    <a:prstGeom prst="rect">
                      <a:avLst/>
                    </a:prstGeom>
                  </pic:spPr>
                </pic:pic>
              </a:graphicData>
            </a:graphic>
          </wp:inline>
        </w:drawing>
      </w:r>
    </w:p>
    <w:p w14:paraId="110C827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）请用笔画线代替导线将图甲中的实物图连接完整</w:t>
      </w:r>
      <w:r>
        <w:rPr>
          <w:color w:val="000000"/>
        </w:rPr>
        <w:t>_______</w:t>
      </w:r>
      <w:r>
        <w:rPr>
          <w:rFonts w:ascii="宋体" w:hAnsi="宋体" w:eastAsia="宋体" w:cs="宋体"/>
          <w:color w:val="000000"/>
        </w:rPr>
        <w:t>；</w:t>
      </w:r>
    </w:p>
    <w:p w14:paraId="2EE2435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）连接电路时，开关应保持</w:t>
      </w:r>
      <w:r>
        <w:rPr>
          <w:color w:val="000000"/>
        </w:rPr>
        <w:t>_______</w:t>
      </w:r>
      <w:r>
        <w:rPr>
          <w:rFonts w:ascii="宋体" w:hAnsi="宋体" w:eastAsia="宋体" w:cs="宋体"/>
          <w:color w:val="000000"/>
        </w:rPr>
        <w:t>；开关闭合前，滑动变阻器的滑片</w:t>
      </w:r>
      <w:r>
        <w:rPr>
          <w:rFonts w:ascii="Times New Roman" w:hAnsi="Times New Roman" w:eastAsia="Times New Roman" w:cs="Times New Roman"/>
          <w:color w:val="000000"/>
        </w:rPr>
        <w:t>P</w:t>
      </w:r>
      <w:r>
        <w:rPr>
          <w:rFonts w:ascii="宋体" w:hAnsi="宋体" w:eastAsia="宋体" w:cs="宋体"/>
          <w:color w:val="000000"/>
        </w:rPr>
        <w:t>应滑到</w:t>
      </w:r>
      <w:r>
        <w:rPr>
          <w:color w:val="000000"/>
        </w:rPr>
        <w:t>_______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w:t>
      </w:r>
    </w:p>
    <w:p w14:paraId="38F5CF8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）检查电路连接无误后闭合开关后，无论怎样移动滑动变阻器的滑片</w:t>
      </w:r>
      <w:r>
        <w:rPr>
          <w:rFonts w:ascii="Times New Roman" w:hAnsi="Times New Roman" w:eastAsia="Times New Roman" w:cs="Times New Roman"/>
          <w:color w:val="000000"/>
        </w:rPr>
        <w:t>P</w:t>
      </w:r>
      <w:r>
        <w:rPr>
          <w:rFonts w:ascii="宋体" w:hAnsi="宋体" w:eastAsia="宋体" w:cs="宋体"/>
          <w:color w:val="000000"/>
        </w:rPr>
        <w:t>，电流表几乎无示数，电压表有示数且不变，原因可能是</w:t>
      </w:r>
      <w:r>
        <w:rPr>
          <w:color w:val="000000"/>
        </w:rPr>
        <w:t>_______</w:t>
      </w:r>
      <w:r>
        <w:rPr>
          <w:rFonts w:ascii="宋体" w:hAnsi="宋体" w:eastAsia="宋体" w:cs="宋体"/>
          <w:color w:val="000000"/>
        </w:rPr>
        <w:t>；</w:t>
      </w:r>
    </w:p>
    <w:p w14:paraId="10F4DC65">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i/>
          <w:color w:val="000000"/>
        </w:rPr>
        <w:t>R</w:t>
      </w:r>
      <w:r>
        <w:rPr>
          <w:rFonts w:ascii="宋体" w:hAnsi="宋体" w:eastAsia="宋体" w:cs="宋体"/>
          <w:color w:val="000000"/>
        </w:rPr>
        <w:t>短路　　</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i/>
          <w:color w:val="000000"/>
        </w:rPr>
        <w:t>R</w:t>
      </w:r>
      <w:r>
        <w:rPr>
          <w:rFonts w:ascii="宋体" w:hAnsi="宋体" w:eastAsia="宋体" w:cs="宋体"/>
          <w:color w:val="000000"/>
        </w:rPr>
        <w:t>断路　　</w:t>
      </w:r>
      <w:r>
        <w:rPr>
          <w:rFonts w:ascii="Times New Roman" w:hAnsi="Times New Roman" w:eastAsia="Times New Roman" w:cs="Times New Roman"/>
          <w:color w:val="000000"/>
        </w:rPr>
        <w:t>C</w:t>
      </w:r>
      <w:r>
        <w:rPr>
          <w:rFonts w:ascii="宋体" w:hAnsi="宋体" w:eastAsia="宋体" w:cs="宋体"/>
          <w:color w:val="000000"/>
        </w:rPr>
        <w:t>．滑动变阻器断路</w:t>
      </w:r>
    </w:p>
    <w:p w14:paraId="38DDAE7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）排除故障后继续实验，实验过程中，当把</w:t>
      </w:r>
      <w:r>
        <w:rPr>
          <w:rFonts w:ascii="Times New Roman" w:hAnsi="Times New Roman" w:eastAsia="Times New Roman" w:cs="Times New Roman"/>
          <w:color w:val="000000"/>
        </w:rPr>
        <w:t>10</w:t>
      </w:r>
      <w:r>
        <w:object>
          <v:shape id="_x0000_i1061"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93" o:title="eqIdcffa35373ec4e4684107b42adb7a5161"/>
            <o:lock v:ext="edit" aspectratio="t"/>
            <w10:wrap type="none"/>
            <w10:anchorlock/>
          </v:shape>
          <o:OLEObject Type="Embed" ProgID="Equation.DSMT4" ShapeID="_x0000_i1061" DrawAspect="Content" ObjectID="_1468075761" r:id="rId99">
            <o:LockedField>false</o:LockedField>
          </o:OLEObject>
        </w:object>
      </w:r>
      <w:r>
        <w:rPr>
          <w:rFonts w:ascii="宋体" w:hAnsi="宋体" w:eastAsia="宋体" w:cs="宋体"/>
          <w:color w:val="000000"/>
        </w:rPr>
        <w:t>电阻换成</w:t>
      </w:r>
      <w:r>
        <w:rPr>
          <w:rFonts w:ascii="Times New Roman" w:hAnsi="Times New Roman" w:eastAsia="Times New Roman" w:cs="Times New Roman"/>
          <w:color w:val="000000"/>
        </w:rPr>
        <w:t>20</w:t>
      </w:r>
      <w:r>
        <w:object>
          <v:shape id="_x0000_i1062"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93" o:title="eqIdcffa35373ec4e4684107b42adb7a5161"/>
            <o:lock v:ext="edit" aspectratio="t"/>
            <w10:wrap type="none"/>
            <w10:anchorlock/>
          </v:shape>
          <o:OLEObject Type="Embed" ProgID="Equation.DSMT4" ShapeID="_x0000_i1062" DrawAspect="Content" ObjectID="_1468075762" r:id="rId100">
            <o:LockedField>false</o:LockedField>
          </o:OLEObject>
        </w:object>
      </w:r>
      <w:r>
        <w:rPr>
          <w:rFonts w:ascii="宋体" w:hAnsi="宋体" w:eastAsia="宋体" w:cs="宋体"/>
          <w:color w:val="000000"/>
        </w:rPr>
        <w:t>电阻后，为保持</w:t>
      </w:r>
      <w:r>
        <w:rPr>
          <w:color w:val="000000"/>
        </w:rPr>
        <w:t>_______</w:t>
      </w:r>
      <w:r>
        <w:rPr>
          <w:rFonts w:ascii="宋体" w:hAnsi="宋体" w:eastAsia="宋体" w:cs="宋体"/>
          <w:color w:val="000000"/>
        </w:rPr>
        <w:t>（选填“电流表”或“电压表”）示数不变，滑片</w:t>
      </w:r>
      <w:r>
        <w:rPr>
          <w:rFonts w:ascii="Times New Roman" w:hAnsi="Times New Roman" w:eastAsia="Times New Roman" w:cs="Times New Roman"/>
          <w:color w:val="000000"/>
        </w:rPr>
        <w:t>P</w:t>
      </w:r>
      <w:r>
        <w:rPr>
          <w:rFonts w:ascii="宋体" w:hAnsi="宋体" w:eastAsia="宋体" w:cs="宋体"/>
          <w:color w:val="000000"/>
        </w:rPr>
        <w:t>应向</w:t>
      </w:r>
      <w:r>
        <w:rPr>
          <w:color w:val="000000"/>
        </w:rPr>
        <w:t>_______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”）端移动。</w:t>
      </w:r>
    </w:p>
    <w:p w14:paraId="4E4F899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）根据实验数据绘制了如图乙所示的图像，得出电流与电阻的关系是：</w:t>
      </w:r>
      <w:r>
        <w:rPr>
          <w:color w:val="000000"/>
        </w:rPr>
        <w:t>_____________________</w:t>
      </w:r>
      <w:r>
        <w:rPr>
          <w:rFonts w:ascii="宋体" w:hAnsi="宋体" w:eastAsia="宋体" w:cs="宋体"/>
          <w:color w:val="000000"/>
        </w:rPr>
        <w:t>；</w:t>
      </w:r>
    </w:p>
    <w:p w14:paraId="5D4B15D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）该小组用电流表和一个定值电阻</w:t>
      </w:r>
      <w:r>
        <w:object>
          <v:shape id="_x0000_i1063"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02" o:title="eqIdbe9b4a83b9aebebf29de0c4406ebf894"/>
            <o:lock v:ext="edit" aspectratio="t"/>
            <w10:wrap type="none"/>
            <w10:anchorlock/>
          </v:shape>
          <o:OLEObject Type="Embed" ProgID="Equation.DSMT4" ShapeID="_x0000_i1063" DrawAspect="Content" ObjectID="_1468075763" r:id="rId101">
            <o:LockedField>false</o:LockedField>
          </o:OLEObject>
        </w:object>
      </w:r>
      <w:r>
        <w:rPr>
          <w:rFonts w:ascii="宋体" w:hAnsi="宋体" w:eastAsia="宋体" w:cs="宋体"/>
          <w:color w:val="000000"/>
        </w:rPr>
        <w:t>，测量未知电阻</w:t>
      </w:r>
      <w:r>
        <w:object>
          <v:shape id="_x0000_i1064"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04" o:title="eqIdce2581ae160692cd7e2686226fe5e2c6"/>
            <o:lock v:ext="edit" aspectratio="t"/>
            <w10:wrap type="none"/>
            <w10:anchorlock/>
          </v:shape>
          <o:OLEObject Type="Embed" ProgID="Equation.DSMT4" ShapeID="_x0000_i1064" DrawAspect="Content" ObjectID="_1468075764" r:id="rId103">
            <o:LockedField>false</o:LockedField>
          </o:OLEObject>
        </w:object>
      </w:r>
      <w:r>
        <w:rPr>
          <w:rFonts w:ascii="宋体" w:hAnsi="宋体" w:eastAsia="宋体" w:cs="宋体"/>
          <w:color w:val="000000"/>
        </w:rPr>
        <w:t>的阻值。他们设计了如图丙所示的电路图，并进行如下实验操作：</w:t>
      </w:r>
    </w:p>
    <w:p w14:paraId="3CA71040">
      <w:pPr>
        <w:spacing w:line="360" w:lineRule="auto"/>
        <w:jc w:val="left"/>
        <w:textAlignment w:val="center"/>
        <w:rPr>
          <w:color w:val="000000"/>
        </w:rPr>
      </w:pPr>
      <w:r>
        <w:rPr>
          <w:color w:val="000000"/>
        </w:rPr>
        <w:drawing>
          <wp:inline distT="0" distB="0" distL="114300" distR="114300">
            <wp:extent cx="1381125" cy="1257300"/>
            <wp:effectExtent l="0" t="0" r="9525"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105"/>
                    <a:stretch>
                      <a:fillRect/>
                    </a:stretch>
                  </pic:blipFill>
                  <pic:spPr>
                    <a:xfrm>
                      <a:off x="0" y="0"/>
                      <a:ext cx="1381125" cy="1257300"/>
                    </a:xfrm>
                    <a:prstGeom prst="rect">
                      <a:avLst/>
                    </a:prstGeom>
                  </pic:spPr>
                </pic:pic>
              </a:graphicData>
            </a:graphic>
          </wp:inline>
        </w:drawing>
      </w:r>
    </w:p>
    <w:p w14:paraId="59B48D09">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闭合</w:t>
      </w:r>
      <w:r>
        <w:rPr>
          <w:rFonts w:ascii="Times New Roman" w:hAnsi="Times New Roman" w:eastAsia="Times New Roman" w:cs="Times New Roman"/>
          <w:color w:val="000000"/>
        </w:rPr>
        <w:t>S</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，此时电流表的示数为</w:t>
      </w:r>
      <w:r>
        <w:object>
          <v:shape id="_x0000_i1065"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07" o:title="eqId2f1ac49b4139636fb1809fe970b23a87"/>
            <o:lock v:ext="edit" aspectratio="t"/>
            <w10:wrap type="none"/>
            <w10:anchorlock/>
          </v:shape>
          <o:OLEObject Type="Embed" ProgID="Equation.DSMT4" ShapeID="_x0000_i1065" DrawAspect="Content" ObjectID="_1468075765" r:id="rId106">
            <o:LockedField>false</o:LockedField>
          </o:OLEObject>
        </w:object>
      </w:r>
      <w:r>
        <w:rPr>
          <w:rFonts w:ascii="宋体" w:hAnsi="宋体" w:eastAsia="宋体" w:cs="宋体"/>
          <w:color w:val="000000"/>
        </w:rPr>
        <w:t>；</w:t>
      </w:r>
    </w:p>
    <w:p w14:paraId="5D976A2F">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闭合</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，此时电流表的示数为</w:t>
      </w:r>
      <w:r>
        <w:object>
          <v:shape id="_x0000_i1066"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109" o:title="eqId2d1a0fd1ad044a9ecfcba672779bd678"/>
            <o:lock v:ext="edit" aspectratio="t"/>
            <w10:wrap type="none"/>
            <w10:anchorlock/>
          </v:shape>
          <o:OLEObject Type="Embed" ProgID="Equation.DSMT4" ShapeID="_x0000_i1066" DrawAspect="Content" ObjectID="_1468075766" r:id="rId108">
            <o:LockedField>false</o:LockedField>
          </o:OLEObject>
        </w:object>
      </w:r>
      <w:r>
        <w:rPr>
          <w:rFonts w:ascii="宋体" w:hAnsi="宋体" w:eastAsia="宋体" w:cs="宋体"/>
          <w:color w:val="000000"/>
        </w:rPr>
        <w:t>；</w:t>
      </w:r>
    </w:p>
    <w:p w14:paraId="7C322FC8">
      <w:pPr>
        <w:spacing w:line="360" w:lineRule="auto"/>
        <w:jc w:val="left"/>
        <w:textAlignment w:val="center"/>
        <w:rPr>
          <w:color w:val="000000"/>
        </w:rPr>
      </w:pPr>
      <w:r>
        <w:rPr>
          <w:rFonts w:ascii="Times New Roman" w:hAnsi="Times New Roman" w:eastAsia="Times New Roman" w:cs="Times New Roman"/>
          <w:color w:val="000000"/>
        </w:rPr>
        <w:t>③</w:t>
      </w:r>
      <w:r>
        <w:rPr>
          <w:rFonts w:ascii="宋体" w:hAnsi="宋体" w:eastAsia="宋体" w:cs="宋体"/>
          <w:color w:val="000000"/>
        </w:rPr>
        <w:t>则</w:t>
      </w:r>
      <w:r>
        <w:object>
          <v:shape id="_x0000_i1067"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04" o:title="eqIdce2581ae160692cd7e2686226fe5e2c6"/>
            <o:lock v:ext="edit" aspectratio="t"/>
            <w10:wrap type="none"/>
            <w10:anchorlock/>
          </v:shape>
          <o:OLEObject Type="Embed" ProgID="Equation.DSMT4" ShapeID="_x0000_i1067" DrawAspect="Content" ObjectID="_1468075767" r:id="rId110">
            <o:LockedField>false</o:LockedField>
          </o:OLEObject>
        </w:object>
      </w:r>
      <w:r>
        <w:rPr>
          <w:rFonts w:ascii="Times New Roman" w:hAnsi="Times New Roman" w:eastAsia="Times New Roman" w:cs="Times New Roman"/>
          <w:color w:val="000000"/>
        </w:rPr>
        <w:t>=</w:t>
      </w:r>
      <w:r>
        <w:rPr>
          <w:color w:val="000000"/>
        </w:rPr>
        <w:t>_________</w:t>
      </w:r>
      <w:r>
        <w:rPr>
          <w:rFonts w:ascii="宋体" w:hAnsi="宋体" w:eastAsia="宋体" w:cs="宋体"/>
          <w:color w:val="000000"/>
        </w:rPr>
        <w:t>（用</w:t>
      </w:r>
      <w:r>
        <w:object>
          <v:shape id="_x0000_i1068"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02" o:title="eqIdbe9b4a83b9aebebf29de0c4406ebf894"/>
            <o:lock v:ext="edit" aspectratio="t"/>
            <w10:wrap type="none"/>
            <w10:anchorlock/>
          </v:shape>
          <o:OLEObject Type="Embed" ProgID="Equation.DSMT4" ShapeID="_x0000_i1068" DrawAspect="Content" ObjectID="_1468075768" r:id="rId111">
            <o:LockedField>false</o:LockedField>
          </o:OLEObject>
        </w:object>
      </w:r>
      <w:r>
        <w:rPr>
          <w:rFonts w:ascii="宋体" w:hAnsi="宋体" w:eastAsia="宋体" w:cs="宋体"/>
          <w:color w:val="000000"/>
        </w:rPr>
        <w:t>、</w:t>
      </w:r>
      <w:r>
        <w:object>
          <v:shape id="_x0000_i1069"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07" o:title="eqId2f1ac49b4139636fb1809fe970b23a87"/>
            <o:lock v:ext="edit" aspectratio="t"/>
            <w10:wrap type="none"/>
            <w10:anchorlock/>
          </v:shape>
          <o:OLEObject Type="Embed" ProgID="Equation.DSMT4" ShapeID="_x0000_i1069" DrawAspect="Content" ObjectID="_1468075769" r:id="rId112">
            <o:LockedField>false</o:LockedField>
          </o:OLEObject>
        </w:object>
      </w:r>
      <w:r>
        <w:rPr>
          <w:rFonts w:ascii="宋体" w:hAnsi="宋体" w:eastAsia="宋体" w:cs="宋体"/>
          <w:color w:val="000000"/>
        </w:rPr>
        <w:t>、</w:t>
      </w:r>
      <w:r>
        <w:object>
          <v:shape id="_x0000_i1070"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109" o:title="eqId2d1a0fd1ad044a9ecfcba672779bd678"/>
            <o:lock v:ext="edit" aspectratio="t"/>
            <w10:wrap type="none"/>
            <w10:anchorlock/>
          </v:shape>
          <o:OLEObject Type="Embed" ProgID="Equation.DSMT4" ShapeID="_x0000_i1070" DrawAspect="Content" ObjectID="_1468075770" r:id="rId113">
            <o:LockedField>false</o:LockedField>
          </o:OLEObject>
        </w:object>
      </w:r>
      <w:r>
        <w:rPr>
          <w:rFonts w:ascii="宋体" w:hAnsi="宋体" w:eastAsia="宋体" w:cs="宋体"/>
          <w:color w:val="000000"/>
        </w:rPr>
        <w:t>表示）。</w:t>
      </w:r>
    </w:p>
    <w:p w14:paraId="047DB6D6">
      <w:pPr>
        <w:spacing w:line="360" w:lineRule="auto"/>
        <w:textAlignment w:val="center"/>
        <w:rPr>
          <w:color w:val="000000"/>
        </w:rPr>
      </w:pPr>
      <w:r>
        <w:rPr>
          <w:color w:val="2E75B6"/>
        </w:rPr>
        <w:t>【答案】</w:t>
      </w:r>
      <w:r>
        <w:rPr>
          <w:color w:val="000000"/>
        </w:rPr>
        <w:t xml:space="preserve">    ①. </w:t>
      </w:r>
      <w:r>
        <w:rPr>
          <w:color w:val="000000"/>
        </w:rPr>
        <w:drawing>
          <wp:inline distT="0" distB="0" distL="114300" distR="114300">
            <wp:extent cx="2333625" cy="1114425"/>
            <wp:effectExtent l="0" t="0" r="9525" b="9525"/>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114"/>
                    <a:stretch>
                      <a:fillRect/>
                    </a:stretch>
                  </pic:blipFill>
                  <pic:spPr>
                    <a:xfrm>
                      <a:off x="0" y="0"/>
                      <a:ext cx="2333625" cy="1114425"/>
                    </a:xfrm>
                    <a:prstGeom prst="rect">
                      <a:avLst/>
                    </a:prstGeom>
                  </pic:spPr>
                </pic:pic>
              </a:graphicData>
            </a:graphic>
          </wp:inline>
        </w:drawing>
      </w:r>
      <w:r>
        <w:rPr>
          <w:color w:val="000000"/>
        </w:rPr>
        <w:t xml:space="preserve">    ②. </w:t>
      </w:r>
      <w:r>
        <w:rPr>
          <w:rFonts w:ascii="宋体" w:hAnsi="宋体" w:eastAsia="宋体" w:cs="宋体"/>
          <w:color w:val="000000"/>
        </w:rPr>
        <w:t>断开</w:t>
      </w:r>
      <w:r>
        <w:rPr>
          <w:color w:val="000000"/>
        </w:rPr>
        <w:t xml:space="preserve">    ③. </w:t>
      </w:r>
      <w:r>
        <w:rPr>
          <w:rFonts w:ascii="Times New Roman" w:hAnsi="Times New Roman" w:eastAsia="Times New Roman" w:cs="Times New Roman"/>
          <w:i/>
          <w:color w:val="000000"/>
        </w:rPr>
        <w:t>A</w:t>
      </w:r>
      <w:r>
        <w:rPr>
          <w:color w:val="000000"/>
        </w:rPr>
        <w:t xml:space="preserve">    ④. </w:t>
      </w:r>
      <w:r>
        <w:rPr>
          <w:rFonts w:ascii="Times New Roman" w:hAnsi="Times New Roman" w:eastAsia="Times New Roman" w:cs="Times New Roman"/>
          <w:color w:val="000000"/>
        </w:rPr>
        <w:t>B</w:t>
      </w:r>
      <w:r>
        <w:rPr>
          <w:color w:val="000000"/>
        </w:rPr>
        <w:t xml:space="preserve">    ⑤. </w:t>
      </w:r>
      <w:r>
        <w:rPr>
          <w:rFonts w:ascii="宋体" w:hAnsi="宋体" w:eastAsia="宋体" w:cs="宋体"/>
          <w:color w:val="000000"/>
        </w:rPr>
        <w:t>电压表</w:t>
      </w:r>
      <w:r>
        <w:rPr>
          <w:color w:val="000000"/>
        </w:rPr>
        <w:t xml:space="preserve">    ⑥. </w:t>
      </w:r>
      <w:r>
        <w:rPr>
          <w:rFonts w:ascii="Times New Roman" w:hAnsi="Times New Roman" w:eastAsia="Times New Roman" w:cs="Times New Roman"/>
          <w:i/>
          <w:color w:val="000000"/>
        </w:rPr>
        <w:t>A</w:t>
      </w:r>
      <w:r>
        <w:rPr>
          <w:color w:val="000000"/>
        </w:rPr>
        <w:t xml:space="preserve">    ⑦. </w:t>
      </w:r>
      <w:r>
        <w:rPr>
          <w:rFonts w:ascii="宋体" w:hAnsi="宋体" w:eastAsia="宋体" w:cs="宋体"/>
          <w:color w:val="000000"/>
        </w:rPr>
        <w:t>电压一定时，电流与电阻成反比</w:t>
      </w:r>
      <w:r>
        <w:rPr>
          <w:color w:val="000000"/>
        </w:rPr>
        <w:t xml:space="preserve">    ⑧. </w:t>
      </w:r>
      <w:r>
        <w:object>
          <v:shape id="_x0000_i1071" o:spt="75" alt="学科网(www.zxxk.com)--教育资源门户，提供试卷、教案、课件、论文、素材以及各类教学资源下载，还有大量而丰富的教学相关资讯！" type="#_x0000_t75" style="height:34pt;width:35.5pt;" o:ole="t" filled="f" o:preferrelative="t" stroked="f" coordsize="21600,21600">
            <v:path/>
            <v:fill on="f" focussize="0,0"/>
            <v:stroke on="f" joinstyle="miter"/>
            <v:imagedata r:id="rId116" o:title="eqIdc97b3b2c49ec1d89efd3518fe9f58729"/>
            <o:lock v:ext="edit" aspectratio="t"/>
            <w10:wrap type="none"/>
            <w10:anchorlock/>
          </v:shape>
          <o:OLEObject Type="Embed" ProgID="Equation.DSMT4" ShapeID="_x0000_i1071" DrawAspect="Content" ObjectID="_1468075771" r:id="rId115">
            <o:LockedField>false</o:LockedField>
          </o:OLEObject>
        </w:object>
      </w:r>
    </w:p>
    <w:p w14:paraId="256AD899">
      <w:pPr>
        <w:spacing w:line="360" w:lineRule="auto"/>
        <w:textAlignment w:val="center"/>
        <w:rPr>
          <w:color w:val="000000"/>
        </w:rPr>
      </w:pPr>
      <w:r>
        <w:rPr>
          <w:color w:val="2E75B6"/>
        </w:rPr>
        <w:t>【解析】</w:t>
      </w:r>
    </w:p>
    <w:p w14:paraId="0622333B">
      <w:pPr>
        <w:spacing w:line="360" w:lineRule="auto"/>
        <w:jc w:val="left"/>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电源电压为</w:t>
      </w:r>
      <w:r>
        <w:rPr>
          <w:rFonts w:ascii="Times New Roman" w:hAnsi="Times New Roman" w:eastAsia="Times New Roman" w:cs="Times New Roman"/>
          <w:color w:val="000000"/>
        </w:rPr>
        <w:t>3V</w:t>
      </w:r>
      <w:r>
        <w:rPr>
          <w:rFonts w:ascii="宋体" w:hAnsi="宋体" w:eastAsia="宋体" w:cs="宋体"/>
          <w:color w:val="000000"/>
        </w:rPr>
        <w:t>，那么定值电阻两端的电压必然小于</w:t>
      </w:r>
      <w:r>
        <w:rPr>
          <w:rFonts w:ascii="Times New Roman" w:hAnsi="Times New Roman" w:eastAsia="Times New Roman" w:cs="Times New Roman"/>
          <w:color w:val="000000"/>
        </w:rPr>
        <w:t>3V</w:t>
      </w:r>
      <w:r>
        <w:rPr>
          <w:rFonts w:ascii="宋体" w:hAnsi="宋体" w:eastAsia="宋体" w:cs="宋体"/>
          <w:color w:val="000000"/>
        </w:rPr>
        <w:t>，故电压表选择小量程，电压表并联在定值电阻两端，正接线柱接入，负接线柱接出，故如图所示：</w:t>
      </w:r>
    </w:p>
    <w:p w14:paraId="43C0B0E5">
      <w:pPr>
        <w:spacing w:line="360" w:lineRule="auto"/>
        <w:jc w:val="left"/>
        <w:textAlignment w:val="center"/>
        <w:rPr>
          <w:color w:val="000000"/>
        </w:rPr>
      </w:pPr>
      <w:r>
        <w:rPr>
          <w:color w:val="000000"/>
        </w:rPr>
        <w:drawing>
          <wp:inline distT="0" distB="0" distL="114300" distR="114300">
            <wp:extent cx="2228850" cy="1066800"/>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114"/>
                    <a:stretch>
                      <a:fillRect/>
                    </a:stretch>
                  </pic:blipFill>
                  <pic:spPr>
                    <a:xfrm>
                      <a:off x="0" y="0"/>
                      <a:ext cx="2228850" cy="1066800"/>
                    </a:xfrm>
                    <a:prstGeom prst="rect">
                      <a:avLst/>
                    </a:prstGeom>
                  </pic:spPr>
                </pic:pic>
              </a:graphicData>
            </a:graphic>
          </wp:inline>
        </w:drawing>
      </w:r>
    </w:p>
    <w:p w14:paraId="43F59C3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[2][3]</w:t>
      </w:r>
      <w:r>
        <w:rPr>
          <w:rFonts w:ascii="宋体" w:hAnsi="宋体" w:eastAsia="宋体" w:cs="宋体"/>
          <w:color w:val="000000"/>
        </w:rPr>
        <w:t>连接电路时，为了保护电路，开关需要断开；滑动变阻器的滑片位于阻值最大处，故滑片需要位于</w:t>
      </w:r>
      <w:r>
        <w:rPr>
          <w:rFonts w:ascii="Times New Roman" w:hAnsi="Times New Roman" w:eastAsia="Times New Roman" w:cs="Times New Roman"/>
          <w:i/>
          <w:color w:val="000000"/>
        </w:rPr>
        <w:t>A</w:t>
      </w:r>
      <w:r>
        <w:rPr>
          <w:rFonts w:ascii="宋体" w:hAnsi="宋体" w:eastAsia="宋体" w:cs="宋体"/>
          <w:color w:val="000000"/>
        </w:rPr>
        <w:t>端。</w:t>
      </w:r>
    </w:p>
    <w:p w14:paraId="759BA52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 A</w:t>
      </w:r>
      <w:r>
        <w:rPr>
          <w:rFonts w:ascii="宋体" w:hAnsi="宋体" w:eastAsia="宋体" w:cs="宋体"/>
          <w:color w:val="000000"/>
        </w:rPr>
        <w:t>．若</w:t>
      </w:r>
      <w:r>
        <w:rPr>
          <w:rFonts w:ascii="Times New Roman" w:hAnsi="Times New Roman" w:eastAsia="Times New Roman" w:cs="Times New Roman"/>
          <w:i/>
          <w:color w:val="000000"/>
        </w:rPr>
        <w:t>R</w:t>
      </w:r>
      <w:r>
        <w:rPr>
          <w:rFonts w:ascii="宋体" w:hAnsi="宋体" w:eastAsia="宋体" w:cs="宋体"/>
          <w:color w:val="000000"/>
        </w:rPr>
        <w:t>短路，则电流表有示数，电压表没有示数，故</w:t>
      </w:r>
      <w:r>
        <w:rPr>
          <w:rFonts w:ascii="Times New Roman" w:hAnsi="Times New Roman" w:eastAsia="Times New Roman" w:cs="Times New Roman"/>
          <w:color w:val="000000"/>
        </w:rPr>
        <w:t>A</w:t>
      </w:r>
      <w:r>
        <w:rPr>
          <w:rFonts w:ascii="宋体" w:hAnsi="宋体" w:eastAsia="宋体" w:cs="宋体"/>
          <w:color w:val="000000"/>
        </w:rPr>
        <w:t>不符合题意；　　</w:t>
      </w:r>
    </w:p>
    <w:p w14:paraId="4331B14E">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．若</w:t>
      </w:r>
      <w:r>
        <w:rPr>
          <w:rFonts w:ascii="Times New Roman" w:hAnsi="Times New Roman" w:eastAsia="Times New Roman" w:cs="Times New Roman"/>
          <w:i/>
          <w:color w:val="000000"/>
        </w:rPr>
        <w:t>R</w:t>
      </w:r>
      <w:r>
        <w:rPr>
          <w:rFonts w:ascii="宋体" w:hAnsi="宋体" w:eastAsia="宋体" w:cs="宋体"/>
          <w:color w:val="000000"/>
        </w:rPr>
        <w:t>断路，电压表测量电源电压有示数，电流表没有示数，故</w:t>
      </w:r>
      <w:r>
        <w:rPr>
          <w:rFonts w:ascii="Times New Roman" w:hAnsi="Times New Roman" w:eastAsia="Times New Roman" w:cs="Times New Roman"/>
          <w:color w:val="000000"/>
        </w:rPr>
        <w:t>B</w:t>
      </w:r>
      <w:r>
        <w:rPr>
          <w:rFonts w:ascii="宋体" w:hAnsi="宋体" w:eastAsia="宋体" w:cs="宋体"/>
          <w:color w:val="000000"/>
        </w:rPr>
        <w:t>符合题意；　　</w:t>
      </w:r>
    </w:p>
    <w:p w14:paraId="66CFDC7D">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．若滑动变阻器断路，则电流表、电压表均没有示数，故</w:t>
      </w:r>
      <w:r>
        <w:rPr>
          <w:rFonts w:ascii="Times New Roman" w:hAnsi="Times New Roman" w:eastAsia="Times New Roman" w:cs="Times New Roman"/>
          <w:color w:val="000000"/>
        </w:rPr>
        <w:t>C</w:t>
      </w:r>
      <w:r>
        <w:rPr>
          <w:rFonts w:ascii="宋体" w:hAnsi="宋体" w:eastAsia="宋体" w:cs="宋体"/>
          <w:color w:val="000000"/>
        </w:rPr>
        <w:t>不符合题意。</w:t>
      </w:r>
    </w:p>
    <w:p w14:paraId="72973AE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C3B8E1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[5][6]</w:t>
      </w:r>
      <w:r>
        <w:rPr>
          <w:rFonts w:ascii="宋体" w:hAnsi="宋体" w:eastAsia="宋体" w:cs="宋体"/>
          <w:color w:val="000000"/>
        </w:rPr>
        <w:t>探究电流与电阻的关系，需要控制定值电阻两端的电压不变，故需要控制电压表的示数不变；当把</w:t>
      </w:r>
      <w:r>
        <w:rPr>
          <w:rFonts w:ascii="Times New Roman" w:hAnsi="Times New Roman" w:eastAsia="Times New Roman" w:cs="Times New Roman"/>
          <w:color w:val="000000"/>
        </w:rPr>
        <w:t>10</w:t>
      </w:r>
      <w:r>
        <w:object>
          <v:shape id="_x0000_i1072"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93" o:title="eqIdcffa35373ec4e4684107b42adb7a5161"/>
            <o:lock v:ext="edit" aspectratio="t"/>
            <w10:wrap type="none"/>
            <w10:anchorlock/>
          </v:shape>
          <o:OLEObject Type="Embed" ProgID="Equation.DSMT4" ShapeID="_x0000_i1072" DrawAspect="Content" ObjectID="_1468075772" r:id="rId117">
            <o:LockedField>false</o:LockedField>
          </o:OLEObject>
        </w:object>
      </w:r>
      <w:r>
        <w:rPr>
          <w:rFonts w:ascii="宋体" w:hAnsi="宋体" w:eastAsia="宋体" w:cs="宋体"/>
          <w:color w:val="000000"/>
        </w:rPr>
        <w:t>电阻换成</w:t>
      </w:r>
      <w:r>
        <w:rPr>
          <w:rFonts w:ascii="Times New Roman" w:hAnsi="Times New Roman" w:eastAsia="Times New Roman" w:cs="Times New Roman"/>
          <w:color w:val="000000"/>
        </w:rPr>
        <w:t>20</w:t>
      </w:r>
      <w:r>
        <w:object>
          <v:shape id="_x0000_i1073"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93" o:title="eqIdcffa35373ec4e4684107b42adb7a5161"/>
            <o:lock v:ext="edit" aspectratio="t"/>
            <w10:wrap type="none"/>
            <w10:anchorlock/>
          </v:shape>
          <o:OLEObject Type="Embed" ProgID="Equation.DSMT4" ShapeID="_x0000_i1073" DrawAspect="Content" ObjectID="_1468075773" r:id="rId118">
            <o:LockedField>false</o:LockedField>
          </o:OLEObject>
        </w:object>
      </w:r>
      <w:r>
        <w:rPr>
          <w:rFonts w:ascii="宋体" w:hAnsi="宋体" w:eastAsia="宋体" w:cs="宋体"/>
          <w:color w:val="000000"/>
        </w:rPr>
        <w:t>电阻后，根据串联分压，电阻变大，电阻两端的电压变大，大于控制的电压值，为了保证电压表的示数不变，定值电阻的两端的电压需要变小，则需要将滑动变阻器的两端的电压变大，需要将滑动变阻器往</w:t>
      </w:r>
      <w:r>
        <w:rPr>
          <w:rFonts w:ascii="Times New Roman" w:hAnsi="Times New Roman" w:eastAsia="Times New Roman" w:cs="Times New Roman"/>
          <w:i/>
          <w:color w:val="000000"/>
        </w:rPr>
        <w:t>A</w:t>
      </w:r>
      <w:r>
        <w:rPr>
          <w:rFonts w:ascii="宋体" w:hAnsi="宋体" w:eastAsia="宋体" w:cs="宋体"/>
          <w:color w:val="000000"/>
        </w:rPr>
        <w:t>端滑动。</w:t>
      </w:r>
    </w:p>
    <w:p w14:paraId="1F5676A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根据图乙可知，是反比例函数，电流与电阻的乘积是一个定值，故结论为当电压一定时，电流与电阻成反比。</w:t>
      </w:r>
    </w:p>
    <w:p w14:paraId="2FC8048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[8] ①</w:t>
      </w:r>
      <w:r>
        <w:rPr>
          <w:rFonts w:ascii="宋体" w:hAnsi="宋体" w:eastAsia="宋体" w:cs="宋体"/>
          <w:color w:val="000000"/>
        </w:rPr>
        <w:t>闭合</w:t>
      </w:r>
      <w:r>
        <w:rPr>
          <w:rFonts w:ascii="Times New Roman" w:hAnsi="Times New Roman" w:eastAsia="Times New Roman" w:cs="Times New Roman"/>
          <w:color w:val="000000"/>
        </w:rPr>
        <w:t>S</w:t>
      </w:r>
      <w:r>
        <w:rPr>
          <w:rFonts w:ascii="宋体" w:hAnsi="宋体" w:eastAsia="宋体" w:cs="宋体"/>
          <w:color w:val="000000"/>
        </w:rPr>
        <w:t>、断开</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，只有</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接入，此时电流表的示数为</w:t>
      </w:r>
      <w:r>
        <w:object>
          <v:shape id="_x0000_i1074"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07" o:title="eqId2f1ac49b4139636fb1809fe970b23a87"/>
            <o:lock v:ext="edit" aspectratio="t"/>
            <w10:wrap type="none"/>
            <w10:anchorlock/>
          </v:shape>
          <o:OLEObject Type="Embed" ProgID="Equation.DSMT4" ShapeID="_x0000_i1074" DrawAspect="Content" ObjectID="_1468075774" r:id="rId119">
            <o:LockedField>false</o:LockedField>
          </o:OLEObject>
        </w:object>
      </w:r>
      <w:r>
        <w:rPr>
          <w:rFonts w:ascii="宋体" w:hAnsi="宋体" w:eastAsia="宋体" w:cs="宋体"/>
          <w:color w:val="000000"/>
        </w:rPr>
        <w:t>，故电源电压为</w:t>
      </w:r>
    </w:p>
    <w:p w14:paraId="3A54E52E">
      <w:pPr>
        <w:spacing w:line="360" w:lineRule="auto"/>
        <w:jc w:val="center"/>
        <w:textAlignment w:val="center"/>
        <w:rPr>
          <w:color w:val="000000"/>
        </w:rPr>
      </w:pPr>
      <w:r>
        <w:object>
          <v:shape id="_x0000_i1075" o:spt="75" alt="学科网(www.zxxk.com)--教育资源门户，提供试卷、教案、课件、论文、素材以及各类教学资源下载，还有大量而丰富的教学相关资讯！" type="#_x0000_t75" style="height:18pt;width:44.5pt;" o:ole="t" filled="f" o:preferrelative="t" stroked="f" coordsize="21600,21600">
            <v:path/>
            <v:fill on="f" focussize="0,0"/>
            <v:stroke on="f" joinstyle="miter"/>
            <v:imagedata r:id="rId121" o:title="eqId0b097f17ffcdea01e1407199058159b5"/>
            <o:lock v:ext="edit" aspectratio="t"/>
            <w10:wrap type="none"/>
            <w10:anchorlock/>
          </v:shape>
          <o:OLEObject Type="Embed" ProgID="Equation.DSMT4" ShapeID="_x0000_i1075" DrawAspect="Content" ObjectID="_1468075775" r:id="rId120">
            <o:LockedField>false</o:LockedField>
          </o:OLEObject>
        </w:object>
      </w:r>
    </w:p>
    <w:p w14:paraId="298B49BA">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闭合</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，此时两个电阻并联，电流表测量干路电流，电流表的示数为</w:t>
      </w:r>
      <w:r>
        <w:object>
          <v:shape id="_x0000_i1076"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109" o:title="eqId2d1a0fd1ad044a9ecfcba672779bd678"/>
            <o:lock v:ext="edit" aspectratio="t"/>
            <w10:wrap type="none"/>
            <w10:anchorlock/>
          </v:shape>
          <o:OLEObject Type="Embed" ProgID="Equation.DSMT4" ShapeID="_x0000_i1076" DrawAspect="Content" ObjectID="_1468075776" r:id="rId122">
            <o:LockedField>false</o:LockedField>
          </o:OLEObject>
        </w:object>
      </w:r>
      <w:r>
        <w:rPr>
          <w:rFonts w:ascii="宋体" w:hAnsi="宋体" w:eastAsia="宋体" w:cs="宋体"/>
          <w:color w:val="000000"/>
        </w:rPr>
        <w:t>，通过导体的电阻的电流为</w:t>
      </w:r>
    </w:p>
    <w:p w14:paraId="603C0061">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20.65pt;width:54pt;" o:ole="t" filled="f" o:preferrelative="t" stroked="f" coordsize="21600,21600">
            <v:path/>
            <v:fill on="f" focussize="0,0"/>
            <v:stroke on="f" joinstyle="miter"/>
            <v:imagedata r:id="rId124" o:title="eqId5bac7cb7f54e03b347b58666693572ae"/>
            <o:lock v:ext="edit" aspectratio="t"/>
            <w10:wrap type="none"/>
            <w10:anchorlock/>
          </v:shape>
          <o:OLEObject Type="Embed" ProgID="Equation.DSMT4" ShapeID="_x0000_i1077" DrawAspect="Content" ObjectID="_1468075777" r:id="rId123">
            <o:LockedField>false</o:LockedField>
          </o:OLEObject>
        </w:object>
      </w:r>
    </w:p>
    <w:p w14:paraId="0DECECC7">
      <w:pPr>
        <w:spacing w:line="360" w:lineRule="auto"/>
        <w:jc w:val="left"/>
        <w:textAlignment w:val="center"/>
        <w:rPr>
          <w:color w:val="000000"/>
        </w:rPr>
      </w:pPr>
      <w:r>
        <w:rPr>
          <w:rFonts w:ascii="宋体" w:hAnsi="宋体" w:eastAsia="宋体" w:cs="宋体"/>
          <w:color w:val="000000"/>
        </w:rPr>
        <w:t>则待测电阻的阻值为</w:t>
      </w:r>
    </w:p>
    <w:p w14:paraId="1E0366E2">
      <w:pPr>
        <w:spacing w:line="360" w:lineRule="auto"/>
        <w:jc w:val="center"/>
        <w:textAlignment w:val="center"/>
        <w:rPr>
          <w:color w:val="000000"/>
        </w:rPr>
      </w:pPr>
      <w:r>
        <w:object>
          <v:shape id="_x0000_i1078" o:spt="75" alt="学科网(www.zxxk.com)--教育资源门户，提供试卷、教案、课件、论文、素材以及各类教学资源下载，还有大量而丰富的教学相关资讯！" type="#_x0000_t75" style="height:34pt;width:90pt;" o:ole="t" filled="f" o:preferrelative="t" stroked="f" coordsize="21600,21600">
            <v:path/>
            <v:fill on="f" focussize="0,0"/>
            <v:stroke on="f" joinstyle="miter"/>
            <v:imagedata r:id="rId126" o:title="eqId425600b889405b7adbe03de8bc096c45"/>
            <o:lock v:ext="edit" aspectratio="t"/>
            <w10:wrap type="none"/>
            <w10:anchorlock/>
          </v:shape>
          <o:OLEObject Type="Embed" ProgID="Equation.DSMT4" ShapeID="_x0000_i1078" DrawAspect="Content" ObjectID="_1468075778" r:id="rId125">
            <o:LockedField>false</o:LockedField>
          </o:OLEObject>
        </w:object>
      </w:r>
    </w:p>
    <w:p w14:paraId="6964E817">
      <w:pPr>
        <w:spacing w:line="285" w:lineRule="auto"/>
        <w:jc w:val="left"/>
        <w:textAlignment w:val="center"/>
        <w:rPr>
          <w:color w:val="000000"/>
        </w:rPr>
      </w:pPr>
      <w:r>
        <w:rPr>
          <w:rFonts w:ascii="宋体" w:hAnsi="宋体" w:eastAsia="宋体" w:cs="宋体"/>
          <w:b/>
          <w:color w:val="000000"/>
          <w:sz w:val="24"/>
        </w:rPr>
        <w:t>四、综合应用题（本题共</w:t>
      </w:r>
      <w:r>
        <w:rPr>
          <w:rFonts w:ascii="Times New Roman" w:hAnsi="Times New Roman" w:eastAsia="Times New Roman" w:cs="Times New Roman"/>
          <w:b/>
          <w:color w:val="000000"/>
          <w:sz w:val="24"/>
        </w:rPr>
        <w:t>2</w:t>
      </w:r>
      <w:r>
        <w:rPr>
          <w:rFonts w:ascii="宋体" w:hAnsi="宋体" w:eastAsia="宋体" w:cs="宋体"/>
          <w:b/>
          <w:color w:val="000000"/>
          <w:sz w:val="24"/>
        </w:rPr>
        <w:t>个小题，共</w:t>
      </w:r>
      <w:r>
        <w:rPr>
          <w:rFonts w:ascii="Times New Roman" w:hAnsi="Times New Roman" w:eastAsia="Times New Roman" w:cs="Times New Roman"/>
          <w:b/>
          <w:color w:val="000000"/>
          <w:sz w:val="24"/>
        </w:rPr>
        <w:t>20</w:t>
      </w:r>
      <w:r>
        <w:rPr>
          <w:rFonts w:ascii="宋体" w:hAnsi="宋体" w:eastAsia="宋体" w:cs="宋体"/>
          <w:b/>
          <w:color w:val="000000"/>
          <w:sz w:val="24"/>
        </w:rPr>
        <w:t>分。解答时应写出必要的文字说明、公式和演算步骤，只写出最后答案的不能得分。有数值计算的题目，答案中必须明确写出数值和单位。）</w:t>
      </w:r>
    </w:p>
    <w:p w14:paraId="497CEC85">
      <w:pPr>
        <w:spacing w:line="360" w:lineRule="auto"/>
        <w:jc w:val="left"/>
        <w:textAlignment w:val="center"/>
        <w:rPr>
          <w:color w:val="000000"/>
        </w:rPr>
      </w:pPr>
      <w:r>
        <w:rPr>
          <w:color w:val="000000"/>
        </w:rPr>
        <w:t xml:space="preserve">24. </w:t>
      </w:r>
      <w:r>
        <w:rPr>
          <w:rFonts w:ascii="宋体" w:hAnsi="宋体" w:eastAsia="宋体" w:cs="宋体"/>
          <w:color w:val="000000"/>
        </w:rPr>
        <w:t>建造某跨江大桥时，需将长百米、重千余吨的桥梁从江中吊起，施工时采用了将桥梁与水面成一定倾角出水的起吊方案，为了探究该方案的合理性，某研究性学习小组做了以下两个模拟实验。水平桌面上放置一个装有适量水的烧杯，杯的底面积为</w:t>
      </w:r>
      <w:r>
        <w:object>
          <v:shape id="_x0000_i1079" o:spt="75" alt="学科网(www.zxxk.com)--教育资源门户，提供试卷、教案、课件、论文、素材以及各类教学资源下载，还有大量而丰富的教学相关资讯！" type="#_x0000_t75" style="height:15.75pt;width:50.25pt;" o:ole="t" filled="f" o:preferrelative="t" stroked="f" coordsize="21600,21600">
            <v:path/>
            <v:fill on="f" focussize="0,0"/>
            <v:stroke on="f" joinstyle="miter"/>
            <v:imagedata r:id="rId128" o:title="eqId390ef3a4c6cdf7a48d9d1e1bc3df5670"/>
            <o:lock v:ext="edit" aspectratio="t"/>
            <w10:wrap type="none"/>
            <w10:anchorlock/>
          </v:shape>
          <o:OLEObject Type="Embed" ProgID="Equation.DSMT4" ShapeID="_x0000_i1079" DrawAspect="Content" ObjectID="_1468075779" r:id="rId127">
            <o:LockedField>false</o:LockedField>
          </o:OLEObject>
        </w:object>
      </w:r>
      <w:r>
        <w:rPr>
          <w:rFonts w:ascii="宋体" w:hAnsi="宋体" w:eastAsia="宋体" w:cs="宋体"/>
          <w:color w:val="000000"/>
        </w:rPr>
        <w:t>，将小金属板用细线吊着，然后将其浸没在烧杯内的水中，杯中的水没有溢出。将同一小金属板分别与水面平行和与水面成一定倾角从水下缓慢拉出，如图乙、图丙所示。在这两个过程中测力计所受拉力的变化情况，如图丁坐标图像所示。（</w:t>
      </w:r>
      <w:r>
        <w:object>
          <v:shape id="_x0000_i1080" o:spt="75" alt="学科网(www.zxxk.com)--教育资源门户，提供试卷、教案、课件、论文、素材以及各类教学资源下载，还有大量而丰富的教学相关资讯！" type="#_x0000_t75" style="height:15.75pt;width:59.25pt;" o:ole="t" filled="f" o:preferrelative="t" stroked="f" coordsize="21600,21600">
            <v:path/>
            <v:fill on="f" focussize="0,0"/>
            <v:stroke on="f" joinstyle="miter"/>
            <v:imagedata r:id="rId130" o:title="eqId01f4c7754d554988f7451b975442209a"/>
            <o:lock v:ext="edit" aspectratio="t"/>
            <w10:wrap type="none"/>
            <w10:anchorlock/>
          </v:shape>
          <o:OLEObject Type="Embed" ProgID="Equation.DSMT4" ShapeID="_x0000_i1080" DrawAspect="Content" ObjectID="_1468075780" r:id="rId129">
            <o:LockedField>false</o:LockedField>
          </o:OLEObject>
        </w:object>
      </w:r>
      <w:r>
        <w:rPr>
          <w:rFonts w:ascii="宋体" w:hAnsi="宋体" w:eastAsia="宋体" w:cs="宋体"/>
          <w:color w:val="000000"/>
        </w:rPr>
        <w:t>，</w:t>
      </w:r>
      <w:r>
        <w:object>
          <v:shape id="_x0000_i1081" o:spt="75" alt="学科网(www.zxxk.com)--教育资源门户，提供试卷、教案、课件、论文、素材以及各类教学资源下载，还有大量而丰富的教学相关资讯！" type="#_x0000_t75" style="height:18pt;width:86.25pt;" o:ole="t" filled="f" o:preferrelative="t" stroked="f" coordsize="21600,21600">
            <v:path/>
            <v:fill on="f" focussize="0,0"/>
            <v:stroke on="f" joinstyle="miter"/>
            <v:imagedata r:id="rId132" o:title="eqId24504e7fa7d1e30f82bcbf3c52fdb9f2"/>
            <o:lock v:ext="edit" aspectratio="t"/>
            <w10:wrap type="none"/>
            <w10:anchorlock/>
          </v:shape>
          <o:OLEObject Type="Embed" ProgID="Equation.DSMT4" ShapeID="_x0000_i1081" DrawAspect="Content" ObjectID="_1468075781" r:id="rId131">
            <o:LockedField>false</o:LockedField>
          </o:OLEObject>
        </w:object>
      </w:r>
      <w:r>
        <w:rPr>
          <w:rFonts w:ascii="宋体" w:hAnsi="宋体" w:eastAsia="宋体" w:cs="宋体"/>
          <w:color w:val="000000"/>
        </w:rPr>
        <w:t>）求：</w:t>
      </w:r>
    </w:p>
    <w:p w14:paraId="50E98B4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）根据实验数据，实验</w:t>
      </w:r>
      <w:r>
        <w:rPr>
          <w:rFonts w:ascii="Times New Roman" w:hAnsi="Times New Roman" w:eastAsia="Times New Roman" w:cs="Times New Roman"/>
          <w:color w:val="000000"/>
        </w:rPr>
        <w:t>2</w:t>
      </w:r>
      <w:r>
        <w:rPr>
          <w:rFonts w:ascii="宋体" w:hAnsi="宋体" w:eastAsia="宋体" w:cs="宋体"/>
          <w:color w:val="000000"/>
        </w:rPr>
        <w:t>中的最大拉力比实验</w:t>
      </w:r>
      <w:r>
        <w:rPr>
          <w:rFonts w:ascii="Times New Roman" w:hAnsi="Times New Roman" w:eastAsia="Times New Roman" w:cs="Times New Roman"/>
          <w:color w:val="000000"/>
        </w:rPr>
        <w:t>1</w:t>
      </w:r>
      <w:r>
        <w:rPr>
          <w:rFonts w:ascii="宋体" w:hAnsi="宋体" w:eastAsia="宋体" w:cs="宋体"/>
          <w:color w:val="000000"/>
        </w:rPr>
        <w:t>中的最大拉力减小了多少；</w:t>
      </w:r>
    </w:p>
    <w:p w14:paraId="1C26500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）小金属板的密度；</w:t>
      </w:r>
    </w:p>
    <w:p w14:paraId="4B4A4A5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）当小金属板浸没水中后，水对烧杯底部增大的压强。</w:t>
      </w:r>
    </w:p>
    <w:p w14:paraId="106E78E3">
      <w:pPr>
        <w:spacing w:line="360" w:lineRule="auto"/>
        <w:jc w:val="left"/>
        <w:textAlignment w:val="center"/>
        <w:rPr>
          <w:color w:val="000000"/>
        </w:rPr>
      </w:pPr>
      <w:r>
        <w:rPr>
          <w:color w:val="000000"/>
        </w:rPr>
        <w:drawing>
          <wp:inline distT="0" distB="0" distL="114300" distR="114300">
            <wp:extent cx="1619250" cy="1114425"/>
            <wp:effectExtent l="0" t="0" r="0" b="9525"/>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133"/>
                    <a:stretch>
                      <a:fillRect/>
                    </a:stretch>
                  </pic:blipFill>
                  <pic:spPr>
                    <a:xfrm>
                      <a:off x="0" y="0"/>
                      <a:ext cx="1619250" cy="1114425"/>
                    </a:xfrm>
                    <a:prstGeom prst="rect">
                      <a:avLst/>
                    </a:prstGeom>
                  </pic:spPr>
                </pic:pic>
              </a:graphicData>
            </a:graphic>
          </wp:inline>
        </w:drawing>
      </w:r>
      <w:r>
        <w:rPr>
          <w:color w:val="000000"/>
        </w:rPr>
        <w:drawing>
          <wp:inline distT="0" distB="0" distL="114300" distR="114300">
            <wp:extent cx="3705225" cy="1352550"/>
            <wp:effectExtent l="0" t="0" r="9525" b="0"/>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134"/>
                    <a:stretch>
                      <a:fillRect/>
                    </a:stretch>
                  </pic:blipFill>
                  <pic:spPr>
                    <a:xfrm>
                      <a:off x="0" y="0"/>
                      <a:ext cx="3705225" cy="1352550"/>
                    </a:xfrm>
                    <a:prstGeom prst="rect">
                      <a:avLst/>
                    </a:prstGeom>
                  </pic:spPr>
                </pic:pic>
              </a:graphicData>
            </a:graphic>
          </wp:inline>
        </w:drawing>
      </w:r>
    </w:p>
    <w:p w14:paraId="6A90CC77">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3N</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82" o:spt="75" alt="学科网(www.zxxk.com)--教育资源门户，提供试卷、教案、课件、论文、素材以及各类教学资源下载，还有大量而丰富的教学相关资讯！" type="#_x0000_t75" style="height:18pt;width:67pt;" o:ole="t" filled="f" o:preferrelative="t" stroked="f" coordsize="21600,21600">
            <v:path/>
            <v:fill on="f" focussize="0,0"/>
            <v:stroke on="f" joinstyle="miter"/>
            <v:imagedata r:id="rId136" o:title="eqId1c7042f8b698d2f565cc5fd235d18e29"/>
            <o:lock v:ext="edit" aspectratio="t"/>
            <w10:wrap type="none"/>
            <w10:anchorlock/>
          </v:shape>
          <o:OLEObject Type="Embed" ProgID="Equation.DSMT4" ShapeID="_x0000_i1082" DrawAspect="Content" ObjectID="_1468075782" r:id="rId135">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300Pa</w:t>
      </w:r>
    </w:p>
    <w:p w14:paraId="5C2603D5">
      <w:pPr>
        <w:spacing w:line="360" w:lineRule="auto"/>
        <w:textAlignment w:val="center"/>
        <w:rPr>
          <w:color w:val="000000"/>
        </w:rPr>
      </w:pPr>
      <w:r>
        <w:rPr>
          <w:color w:val="2E75B6"/>
        </w:rPr>
        <w:t>【解析】</w:t>
      </w:r>
    </w:p>
    <w:p w14:paraId="0F800366">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）如图定，实验</w:t>
      </w:r>
      <w:r>
        <w:rPr>
          <w:rFonts w:ascii="Times New Roman" w:hAnsi="Times New Roman" w:eastAsia="Times New Roman" w:cs="Times New Roman"/>
          <w:color w:val="000000"/>
        </w:rPr>
        <w:t>1</w:t>
      </w:r>
      <w:r>
        <w:rPr>
          <w:rFonts w:ascii="宋体" w:hAnsi="宋体" w:eastAsia="宋体" w:cs="宋体"/>
          <w:color w:val="000000"/>
        </w:rPr>
        <w:t>最大的拉力为</w:t>
      </w:r>
      <w:r>
        <w:rPr>
          <w:rFonts w:ascii="Times New Roman" w:hAnsi="Times New Roman" w:eastAsia="Times New Roman" w:cs="Times New Roman"/>
          <w:color w:val="000000"/>
        </w:rPr>
        <w:t>12N</w:t>
      </w:r>
      <w:r>
        <w:rPr>
          <w:rFonts w:ascii="宋体" w:hAnsi="宋体" w:eastAsia="宋体" w:cs="宋体"/>
          <w:color w:val="000000"/>
        </w:rPr>
        <w:t>，实验</w:t>
      </w:r>
      <w:r>
        <w:rPr>
          <w:rFonts w:ascii="Times New Roman" w:hAnsi="Times New Roman" w:eastAsia="Times New Roman" w:cs="Times New Roman"/>
          <w:color w:val="000000"/>
        </w:rPr>
        <w:t>2</w:t>
      </w:r>
      <w:r>
        <w:rPr>
          <w:rFonts w:ascii="宋体" w:hAnsi="宋体" w:eastAsia="宋体" w:cs="宋体"/>
          <w:color w:val="000000"/>
        </w:rPr>
        <w:t>的最大值为</w:t>
      </w:r>
      <w:r>
        <w:rPr>
          <w:rFonts w:ascii="Times New Roman" w:hAnsi="Times New Roman" w:eastAsia="Times New Roman" w:cs="Times New Roman"/>
          <w:color w:val="000000"/>
        </w:rPr>
        <w:t>9N</w:t>
      </w:r>
      <w:r>
        <w:rPr>
          <w:rFonts w:ascii="宋体" w:hAnsi="宋体" w:eastAsia="宋体" w:cs="宋体"/>
          <w:color w:val="000000"/>
        </w:rPr>
        <w:t>，实验</w:t>
      </w:r>
      <w:r>
        <w:rPr>
          <w:rFonts w:ascii="Times New Roman" w:hAnsi="Times New Roman" w:eastAsia="Times New Roman" w:cs="Times New Roman"/>
          <w:color w:val="000000"/>
        </w:rPr>
        <w:t>2</w:t>
      </w:r>
      <w:r>
        <w:rPr>
          <w:rFonts w:ascii="宋体" w:hAnsi="宋体" w:eastAsia="宋体" w:cs="宋体"/>
          <w:color w:val="000000"/>
        </w:rPr>
        <w:t>中的最大拉力比实验</w:t>
      </w:r>
      <w:r>
        <w:rPr>
          <w:rFonts w:ascii="Times New Roman" w:hAnsi="Times New Roman" w:eastAsia="Times New Roman" w:cs="Times New Roman"/>
          <w:color w:val="000000"/>
        </w:rPr>
        <w:t>1</w:t>
      </w:r>
      <w:r>
        <w:rPr>
          <w:rFonts w:ascii="宋体" w:hAnsi="宋体" w:eastAsia="宋体" w:cs="宋体"/>
          <w:color w:val="000000"/>
        </w:rPr>
        <w:t>中的最大拉力减小了</w:t>
      </w:r>
    </w:p>
    <w:p w14:paraId="254B0DFA">
      <w:pPr>
        <w:spacing w:line="360" w:lineRule="auto"/>
        <w:jc w:val="center"/>
        <w:textAlignment w:val="center"/>
        <w:rPr>
          <w:color w:val="000000"/>
        </w:rPr>
      </w:pPr>
      <w:r>
        <w:object>
          <v:shape id="_x0000_i1083" o:spt="75" alt="学科网(www.zxxk.com)--教育资源门户，提供试卷、教案、课件、论文、素材以及各类教学资源下载，还有大量而丰富的教学相关资讯！" type="#_x0000_t75" style="height:19.15pt;width:137.45pt;" o:ole="t" filled="f" o:preferrelative="t" stroked="f" coordsize="21600,21600">
            <v:path/>
            <v:fill on="f" focussize="0,0"/>
            <v:stroke on="f" joinstyle="miter"/>
            <v:imagedata r:id="rId138" o:title="eqIdef14c29684fdb0e9666d33903426525d"/>
            <o:lock v:ext="edit" aspectratio="t"/>
            <w10:wrap type="none"/>
            <w10:anchorlock/>
          </v:shape>
          <o:OLEObject Type="Embed" ProgID="Equation.DSMT4" ShapeID="_x0000_i1083" DrawAspect="Content" ObjectID="_1468075783" r:id="rId137">
            <o:LockedField>false</o:LockedField>
          </o:OLEObject>
        </w:object>
      </w:r>
    </w:p>
    <w:p w14:paraId="53ED789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）如图当小金属板浸没时的拉力为</w:t>
      </w:r>
      <w:r>
        <w:rPr>
          <w:rFonts w:ascii="Times New Roman" w:hAnsi="Times New Roman" w:eastAsia="Times New Roman" w:cs="Times New Roman"/>
          <w:color w:val="000000"/>
        </w:rPr>
        <w:t>6N</w:t>
      </w:r>
      <w:r>
        <w:rPr>
          <w:rFonts w:ascii="宋体" w:hAnsi="宋体" w:eastAsia="宋体" w:cs="宋体"/>
          <w:color w:val="000000"/>
        </w:rPr>
        <w:t>，当小金属板离开水面后的拉力为</w:t>
      </w:r>
      <w:r>
        <w:rPr>
          <w:rFonts w:ascii="Times New Roman" w:hAnsi="Times New Roman" w:eastAsia="Times New Roman" w:cs="Times New Roman"/>
          <w:color w:val="000000"/>
        </w:rPr>
        <w:t>9N</w:t>
      </w:r>
      <w:r>
        <w:rPr>
          <w:rFonts w:ascii="宋体" w:hAnsi="宋体" w:eastAsia="宋体" w:cs="宋体"/>
          <w:color w:val="000000"/>
        </w:rPr>
        <w:t>，此时小金属受重力和拉力，故物体的重力的大小为</w:t>
      </w:r>
      <w:r>
        <w:rPr>
          <w:rFonts w:ascii="Times New Roman" w:hAnsi="Times New Roman" w:eastAsia="Times New Roman" w:cs="Times New Roman"/>
          <w:color w:val="000000"/>
        </w:rPr>
        <w:t>9N</w:t>
      </w:r>
      <w:r>
        <w:rPr>
          <w:rFonts w:ascii="宋体" w:hAnsi="宋体" w:eastAsia="宋体" w:cs="宋体"/>
          <w:color w:val="000000"/>
        </w:rPr>
        <w:t>，故浮力的大小为</w:t>
      </w:r>
    </w:p>
    <w:p w14:paraId="5152E851">
      <w:pPr>
        <w:spacing w:line="360" w:lineRule="auto"/>
        <w:jc w:val="center"/>
        <w:textAlignment w:val="center"/>
        <w:rPr>
          <w:color w:val="000000"/>
        </w:rPr>
      </w:pPr>
      <w:r>
        <w:object>
          <v:shape id="_x0000_i1084" o:spt="75" alt="学科网(www.zxxk.com)--教育资源门户，提供试卷、教案、课件、论文、素材以及各类教学资源下载，还有大量而丰富的教学相关资讯！" type="#_x0000_t75" style="height:19.15pt;width:129.85pt;" o:ole="t" filled="f" o:preferrelative="t" stroked="f" coordsize="21600,21600">
            <v:path/>
            <v:fill on="f" focussize="0,0"/>
            <v:stroke on="f" joinstyle="miter"/>
            <v:imagedata r:id="rId140" o:title="eqId9fae7dd5c103fae372076449419c8818"/>
            <o:lock v:ext="edit" aspectratio="t"/>
            <w10:wrap type="none"/>
            <w10:anchorlock/>
          </v:shape>
          <o:OLEObject Type="Embed" ProgID="Equation.DSMT4" ShapeID="_x0000_i1084" DrawAspect="Content" ObjectID="_1468075784" r:id="rId139">
            <o:LockedField>false</o:LockedField>
          </o:OLEObject>
        </w:object>
      </w:r>
    </w:p>
    <w:p w14:paraId="4DCF32DF">
      <w:pPr>
        <w:spacing w:line="360" w:lineRule="auto"/>
        <w:jc w:val="left"/>
        <w:textAlignment w:val="center"/>
        <w:rPr>
          <w:color w:val="000000"/>
        </w:rPr>
      </w:pPr>
      <w:r>
        <w:rPr>
          <w:rFonts w:ascii="宋体" w:hAnsi="宋体" w:eastAsia="宋体" w:cs="宋体"/>
          <w:color w:val="000000"/>
        </w:rPr>
        <w:t>小金属板的体积为</w:t>
      </w:r>
    </w:p>
    <w:p w14:paraId="1F25AACB">
      <w:pPr>
        <w:spacing w:line="360" w:lineRule="auto"/>
        <w:jc w:val="center"/>
        <w:textAlignment w:val="center"/>
        <w:rPr>
          <w:color w:val="000000"/>
        </w:rPr>
      </w:pPr>
      <w:r>
        <w:object>
          <v:shape id="_x0000_i1085" o:spt="75" alt="学科网(www.zxxk.com)--教育资源门户，提供试卷、教案、课件、论文、素材以及各类教学资源下载，还有大量而丰富的教学相关资讯！" type="#_x0000_t75" style="height:36.2pt;width:250.95pt;" o:ole="t" filled="f" o:preferrelative="t" stroked="f" coordsize="21600,21600">
            <v:path/>
            <v:fill on="f" focussize="0,0"/>
            <v:stroke on="f" joinstyle="miter"/>
            <v:imagedata r:id="rId142" o:title="eqId2891a7c689c92a70d05010e73c63c21f"/>
            <o:lock v:ext="edit" aspectratio="t"/>
            <w10:wrap type="none"/>
            <w10:anchorlock/>
          </v:shape>
          <o:OLEObject Type="Embed" ProgID="Equation.DSMT4" ShapeID="_x0000_i1085" DrawAspect="Content" ObjectID="_1468075785" r:id="rId141">
            <o:LockedField>false</o:LockedField>
          </o:OLEObject>
        </w:object>
      </w:r>
    </w:p>
    <w:p w14:paraId="3EA79931">
      <w:pPr>
        <w:spacing w:line="360" w:lineRule="auto"/>
        <w:jc w:val="left"/>
        <w:textAlignment w:val="center"/>
        <w:rPr>
          <w:color w:val="000000"/>
        </w:rPr>
      </w:pPr>
      <w:r>
        <w:rPr>
          <w:rFonts w:ascii="宋体" w:hAnsi="宋体" w:eastAsia="宋体" w:cs="宋体"/>
          <w:color w:val="000000"/>
        </w:rPr>
        <w:t>小金属板的密度为</w:t>
      </w:r>
    </w:p>
    <w:p w14:paraId="0BE16EED">
      <w:pPr>
        <w:spacing w:line="360" w:lineRule="auto"/>
        <w:jc w:val="center"/>
        <w:textAlignment w:val="center"/>
        <w:rPr>
          <w:color w:val="000000"/>
        </w:rPr>
      </w:pPr>
      <w:r>
        <w:object>
          <v:shape id="_x0000_i1086" o:spt="75" alt="学科网(www.zxxk.com)--教育资源门户，提供试卷、教案、课件、论文、素材以及各类教学资源下载，还有大量而丰富的教学相关资讯！" type="#_x0000_t75" style="height:52pt;width:305.05pt;" o:ole="t" filled="f" o:preferrelative="t" stroked="f" coordsize="21600,21600">
            <v:path/>
            <v:fill on="f" focussize="0,0"/>
            <v:stroke on="f" joinstyle="miter"/>
            <v:imagedata r:id="rId144" o:title="eqId174f6c09dceb10ffdca293de3e39fde7"/>
            <o:lock v:ext="edit" aspectratio="t"/>
            <w10:wrap type="none"/>
            <w10:anchorlock/>
          </v:shape>
          <o:OLEObject Type="Embed" ProgID="Equation.DSMT4" ShapeID="_x0000_i1086" DrawAspect="Content" ObjectID="_1468075786" r:id="rId143">
            <o:LockedField>false</o:LockedField>
          </o:OLEObject>
        </w:object>
      </w:r>
    </w:p>
    <w:p w14:paraId="526EC52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）当小金属板浸没水中后，水对烧杯底部增大的压力与小金属板的浮力是相互作用力，大小相等，故当小金属板浸没水中后，水对烧杯底部增大的压强</w:t>
      </w:r>
    </w:p>
    <w:p w14:paraId="42B07FB7">
      <w:pPr>
        <w:spacing w:line="360" w:lineRule="auto"/>
        <w:jc w:val="center"/>
        <w:textAlignment w:val="center"/>
        <w:rPr>
          <w:color w:val="000000"/>
        </w:rPr>
      </w:pPr>
      <w:r>
        <w:object>
          <v:shape id="_x0000_i1087" o:spt="75" alt="学科网(www.zxxk.com)--教育资源门户，提供试卷、教案、课件、论文、素材以及各类教学资源下载，还有大量而丰富的教学相关资讯！" type="#_x0000_t75" style="height:32.25pt;width:171pt;" o:ole="t" filled="f" o:preferrelative="t" stroked="f" coordsize="21600,21600">
            <v:path/>
            <v:fill on="f" focussize="0,0"/>
            <v:stroke on="f" joinstyle="miter"/>
            <v:imagedata r:id="rId146" o:title="eqIde48894a31082c0676679ca6461911a1b"/>
            <o:lock v:ext="edit" aspectratio="t"/>
            <w10:wrap type="none"/>
            <w10:anchorlock/>
          </v:shape>
          <o:OLEObject Type="Embed" ProgID="Equation.DSMT4" ShapeID="_x0000_i1087" DrawAspect="Content" ObjectID="_1468075787" r:id="rId145">
            <o:LockedField>false</o:LockedField>
          </o:OLEObject>
        </w:object>
      </w:r>
    </w:p>
    <w:p w14:paraId="722EF301">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）实验</w:t>
      </w:r>
      <w:r>
        <w:rPr>
          <w:rFonts w:ascii="Times New Roman" w:hAnsi="Times New Roman" w:eastAsia="Times New Roman" w:cs="Times New Roman"/>
          <w:color w:val="000000"/>
        </w:rPr>
        <w:t>2</w:t>
      </w:r>
      <w:r>
        <w:rPr>
          <w:rFonts w:ascii="宋体" w:hAnsi="宋体" w:eastAsia="宋体" w:cs="宋体"/>
          <w:color w:val="000000"/>
        </w:rPr>
        <w:t>中的最大拉力比实验</w:t>
      </w:r>
      <w:r>
        <w:rPr>
          <w:rFonts w:ascii="Times New Roman" w:hAnsi="Times New Roman" w:eastAsia="Times New Roman" w:cs="Times New Roman"/>
          <w:color w:val="000000"/>
        </w:rPr>
        <w:t>1</w:t>
      </w:r>
      <w:r>
        <w:rPr>
          <w:rFonts w:ascii="宋体" w:hAnsi="宋体" w:eastAsia="宋体" w:cs="宋体"/>
          <w:color w:val="000000"/>
        </w:rPr>
        <w:t>中的最大拉力减小了</w:t>
      </w:r>
      <w:r>
        <w:rPr>
          <w:rFonts w:ascii="Times New Roman" w:hAnsi="Times New Roman" w:eastAsia="Times New Roman" w:cs="Times New Roman"/>
          <w:color w:val="000000"/>
        </w:rPr>
        <w:t>3N</w:t>
      </w:r>
      <w:r>
        <w:rPr>
          <w:rFonts w:ascii="宋体" w:hAnsi="宋体" w:eastAsia="宋体" w:cs="宋体"/>
          <w:color w:val="000000"/>
        </w:rPr>
        <w:t>；</w:t>
      </w:r>
    </w:p>
    <w:p w14:paraId="4200A36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）小金属板的密度为</w:t>
      </w:r>
      <w:r>
        <w:object>
          <v:shape id="_x0000_i1088" o:spt="75" alt="学科网(www.zxxk.com)--教育资源门户，提供试卷、教案、课件、论文、素材以及各类教学资源下载，还有大量而丰富的教学相关资讯！" type="#_x0000_t75" style="height:18pt;width:67pt;" o:ole="t" filled="f" o:preferrelative="t" stroked="f" coordsize="21600,21600">
            <v:path/>
            <v:fill on="f" focussize="0,0"/>
            <v:stroke on="f" joinstyle="miter"/>
            <v:imagedata r:id="rId136" o:title="eqId1c7042f8b698d2f565cc5fd235d18e29"/>
            <o:lock v:ext="edit" aspectratio="t"/>
            <w10:wrap type="none"/>
            <w10:anchorlock/>
          </v:shape>
          <o:OLEObject Type="Embed" ProgID="Equation.DSMT4" ShapeID="_x0000_i1088" DrawAspect="Content" ObjectID="_1468075788" r:id="rId147">
            <o:LockedField>false</o:LockedField>
          </o:OLEObject>
        </w:object>
      </w:r>
      <w:r>
        <w:rPr>
          <w:rFonts w:ascii="宋体" w:hAnsi="宋体" w:eastAsia="宋体" w:cs="宋体"/>
          <w:color w:val="000000"/>
        </w:rPr>
        <w:t>；</w:t>
      </w:r>
    </w:p>
    <w:p w14:paraId="01D71D0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）当小金属板浸没水中后，水对烧杯底部增大的压强为</w:t>
      </w:r>
      <w:r>
        <w:rPr>
          <w:rFonts w:ascii="Times New Roman" w:hAnsi="Times New Roman" w:eastAsia="Times New Roman" w:cs="Times New Roman"/>
          <w:color w:val="000000"/>
        </w:rPr>
        <w:t>300Pa</w:t>
      </w:r>
      <w:r>
        <w:rPr>
          <w:rFonts w:ascii="宋体" w:hAnsi="宋体" w:eastAsia="宋体" w:cs="宋体"/>
          <w:color w:val="000000"/>
        </w:rPr>
        <w:t>。</w:t>
      </w:r>
    </w:p>
    <w:p w14:paraId="0A4DDB5C">
      <w:pPr>
        <w:spacing w:line="360" w:lineRule="auto"/>
        <w:jc w:val="left"/>
        <w:textAlignment w:val="center"/>
        <w:rPr>
          <w:color w:val="000000"/>
        </w:rPr>
      </w:pPr>
      <w:r>
        <w:rPr>
          <w:color w:val="000000"/>
        </w:rPr>
        <w:t xml:space="preserve">25. </w:t>
      </w:r>
      <w:r>
        <w:rPr>
          <w:rFonts w:ascii="宋体" w:hAnsi="宋体" w:eastAsia="宋体" w:cs="宋体"/>
          <w:color w:val="000000"/>
        </w:rPr>
        <w:t>如图是某物理兴趣小组，设计的简易坐位体前屈测试仪的测试示意图、简化原理图。在测试中，测试的同学向前推动测试仪的滑块实际上是移动滑动变阻器的滑片，电压表的示数用来反映被测试者的成绩。电源电压恒为</w:t>
      </w:r>
      <w:r>
        <w:rPr>
          <w:rFonts w:ascii="Times New Roman" w:hAnsi="Times New Roman" w:eastAsia="Times New Roman" w:cs="Times New Roman"/>
          <w:color w:val="000000"/>
        </w:rPr>
        <w:t>6V</w:t>
      </w:r>
      <w:r>
        <w:rPr>
          <w:rFonts w:ascii="宋体" w:hAnsi="宋体" w:eastAsia="宋体" w:cs="宋体"/>
          <w:color w:val="000000"/>
        </w:rPr>
        <w:t>，电压表量程</w:t>
      </w:r>
      <w:r>
        <w:rPr>
          <w:rFonts w:ascii="Times New Roman" w:hAnsi="Times New Roman" w:eastAsia="Times New Roman" w:cs="Times New Roman"/>
          <w:color w:val="000000"/>
        </w:rPr>
        <w:t>0~3V</w:t>
      </w:r>
      <w:r>
        <w:rPr>
          <w:rFonts w:ascii="宋体" w:hAnsi="宋体" w:eastAsia="宋体" w:cs="宋体"/>
          <w:color w:val="000000"/>
        </w:rPr>
        <w:t>，电流表量程</w:t>
      </w:r>
      <w:r>
        <w:rPr>
          <w:rFonts w:ascii="Times New Roman" w:hAnsi="Times New Roman" w:eastAsia="Times New Roman" w:cs="Times New Roman"/>
          <w:color w:val="000000"/>
        </w:rPr>
        <w:t>0~0.6A</w:t>
      </w:r>
      <w:r>
        <w:rPr>
          <w:rFonts w:ascii="宋体" w:hAnsi="宋体" w:eastAsia="宋体" w:cs="宋体"/>
          <w:color w:val="000000"/>
        </w:rPr>
        <w:t>，滑动变阻器</w:t>
      </w:r>
      <w:r>
        <w:object>
          <v:shape id="_x0000_i1089"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49" o:title="eqId9efc18a5bb2e53586331b2a58538a48b"/>
            <o:lock v:ext="edit" aspectratio="t"/>
            <w10:wrap type="none"/>
            <w10:anchorlock/>
          </v:shape>
          <o:OLEObject Type="Embed" ProgID="Equation.DSMT4" ShapeID="_x0000_i1089" DrawAspect="Content" ObjectID="_1468075789" r:id="rId148">
            <o:LockedField>false</o:LockedField>
          </o:OLEObject>
        </w:object>
      </w:r>
      <w:r>
        <w:rPr>
          <w:rFonts w:ascii="宋体" w:hAnsi="宋体" w:eastAsia="宋体" w:cs="宋体"/>
          <w:color w:val="000000"/>
        </w:rPr>
        <w:t>标有“</w:t>
      </w:r>
      <w:r>
        <w:rPr>
          <w:rFonts w:ascii="Times New Roman" w:hAnsi="Times New Roman" w:eastAsia="Times New Roman" w:cs="Times New Roman"/>
          <w:color w:val="000000"/>
        </w:rPr>
        <w:t>15</w:t>
      </w:r>
      <w:r>
        <w:object>
          <v:shape id="_x0000_i1090"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93" o:title="eqIdcffa35373ec4e4684107b42adb7a5161"/>
            <o:lock v:ext="edit" aspectratio="t"/>
            <w10:wrap type="none"/>
            <w10:anchorlock/>
          </v:shape>
          <o:OLEObject Type="Embed" ProgID="Equation.DSMT4" ShapeID="_x0000_i1090" DrawAspect="Content" ObjectID="_1468075790" r:id="rId150">
            <o:LockedField>false</o:LockedField>
          </o:OLEObject>
        </w:object>
      </w:r>
      <w:r>
        <w:rPr>
          <w:rFonts w:ascii="Times New Roman" w:hAnsi="Times New Roman" w:eastAsia="Times New Roman" w:cs="Times New Roman"/>
          <w:color w:val="000000"/>
        </w:rPr>
        <w:t xml:space="preserve"> 1A</w:t>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每移动</w:t>
      </w:r>
      <w:r>
        <w:rPr>
          <w:rFonts w:ascii="Times New Roman" w:hAnsi="Times New Roman" w:eastAsia="Times New Roman" w:cs="Times New Roman"/>
          <w:color w:val="000000"/>
        </w:rPr>
        <w:t>1cm</w:t>
      </w:r>
      <w:r>
        <w:rPr>
          <w:rFonts w:ascii="宋体" w:hAnsi="宋体" w:eastAsia="宋体" w:cs="宋体"/>
          <w:color w:val="000000"/>
        </w:rPr>
        <w:t>，</w:t>
      </w:r>
      <w:r>
        <w:object>
          <v:shape id="_x0000_i1091"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49" o:title="eqId9efc18a5bb2e53586331b2a58538a48b"/>
            <o:lock v:ext="edit" aspectratio="t"/>
            <w10:wrap type="none"/>
            <w10:anchorlock/>
          </v:shape>
          <o:OLEObject Type="Embed" ProgID="Equation.DSMT4" ShapeID="_x0000_i1091" DrawAspect="Content" ObjectID="_1468075791" r:id="rId151">
            <o:LockedField>false</o:LockedField>
          </o:OLEObject>
        </w:object>
      </w:r>
      <w:r>
        <w:rPr>
          <w:rFonts w:ascii="宋体" w:hAnsi="宋体" w:eastAsia="宋体" w:cs="宋体"/>
          <w:color w:val="000000"/>
        </w:rPr>
        <w:t>的电阻变化</w:t>
      </w:r>
      <w:r>
        <w:rPr>
          <w:rFonts w:ascii="Times New Roman" w:hAnsi="Times New Roman" w:eastAsia="Times New Roman" w:cs="Times New Roman"/>
          <w:color w:val="000000"/>
        </w:rPr>
        <w:t>0.5</w:t>
      </w:r>
      <w:r>
        <w:object>
          <v:shape id="_x0000_i1092" o:spt="75" alt="学科网(www.zxxk.com)--教育资源门户，提供试卷、教案、课件、论文、素材以及各类教学资源下载，还有大量而丰富的教学相关资讯！" type="#_x0000_t75" style="height:13.2pt;width:13.2pt;" o:ole="t" filled="f" o:preferrelative="t" stroked="f" coordsize="21600,21600">
            <v:path/>
            <v:fill on="f" focussize="0,0"/>
            <v:stroke on="f" joinstyle="miter"/>
            <v:imagedata r:id="rId93" o:title="eqIdcffa35373ec4e4684107b42adb7a5161"/>
            <o:lock v:ext="edit" aspectratio="t"/>
            <w10:wrap type="none"/>
            <w10:anchorlock/>
          </v:shape>
          <o:OLEObject Type="Embed" ProgID="Equation.DSMT4" ShapeID="_x0000_i1092" DrawAspect="Content" ObjectID="_1468075792" r:id="rId152">
            <o:LockedField>false</o:LockedField>
          </o:OLEObject>
        </w:object>
      </w:r>
      <w:r>
        <w:rPr>
          <w:rFonts w:ascii="宋体" w:hAnsi="宋体" w:eastAsia="宋体" w:cs="宋体"/>
          <w:color w:val="000000"/>
        </w:rPr>
        <w:t>，定值电阻</w:t>
      </w:r>
      <w:r>
        <w:object>
          <v:shape id="_x0000_i1093" o:spt="75" alt="学科网(www.zxxk.com)--教育资源门户，提供试卷、教案、课件、论文、素材以及各类教学资源下载，还有大量而丰富的教学相关资讯！" type="#_x0000_t75" style="height:18pt;width:49pt;" o:ole="t" filled="f" o:preferrelative="t" stroked="f" coordsize="21600,21600">
            <v:path/>
            <v:fill on="f" focussize="0,0"/>
            <v:stroke on="f" joinstyle="miter"/>
            <v:imagedata r:id="rId154" o:title="eqIdccd3af40732a223eb3829208156f5f5c"/>
            <o:lock v:ext="edit" aspectratio="t"/>
            <w10:wrap type="none"/>
            <w10:anchorlock/>
          </v:shape>
          <o:OLEObject Type="Embed" ProgID="Equation.DSMT4" ShapeID="_x0000_i1093" DrawAspect="Content" ObjectID="_1468075793" r:id="rId153">
            <o:LockedField>false</o:LockedField>
          </o:OLEObject>
        </w:object>
      </w:r>
      <w:r>
        <w:rPr>
          <w:rFonts w:ascii="宋体" w:hAnsi="宋体" w:eastAsia="宋体" w:cs="宋体"/>
          <w:color w:val="000000"/>
        </w:rPr>
        <w:t>。求：</w:t>
      </w:r>
    </w:p>
    <w:p w14:paraId="3769AED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）当滑片</w:t>
      </w:r>
      <w:r>
        <w:rPr>
          <w:rFonts w:ascii="Times New Roman" w:hAnsi="Times New Roman" w:eastAsia="Times New Roman" w:cs="Times New Roman"/>
          <w:color w:val="000000"/>
        </w:rPr>
        <w:t>P</w:t>
      </w:r>
      <w:r>
        <w:rPr>
          <w:rFonts w:ascii="宋体" w:hAnsi="宋体" w:eastAsia="宋体" w:cs="宋体"/>
          <w:color w:val="000000"/>
        </w:rPr>
        <w:t>位于最左端时，电流表的示数；</w:t>
      </w:r>
    </w:p>
    <w:p w14:paraId="5E387D6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）某同学测试时，从最左端推动滑片</w:t>
      </w:r>
      <w:r>
        <w:rPr>
          <w:rFonts w:ascii="Times New Roman" w:hAnsi="Times New Roman" w:eastAsia="Times New Roman" w:cs="Times New Roman"/>
          <w:color w:val="000000"/>
        </w:rPr>
        <w:t>P</w:t>
      </w:r>
      <w:r>
        <w:rPr>
          <w:rFonts w:ascii="宋体" w:hAnsi="宋体" w:eastAsia="宋体" w:cs="宋体"/>
          <w:color w:val="000000"/>
        </w:rPr>
        <w:t>向右移动</w:t>
      </w:r>
      <w:r>
        <w:rPr>
          <w:rFonts w:ascii="Times New Roman" w:hAnsi="Times New Roman" w:eastAsia="Times New Roman" w:cs="Times New Roman"/>
          <w:color w:val="000000"/>
        </w:rPr>
        <w:t>20cm</w:t>
      </w:r>
      <w:r>
        <w:rPr>
          <w:rFonts w:ascii="宋体" w:hAnsi="宋体" w:eastAsia="宋体" w:cs="宋体"/>
          <w:color w:val="000000"/>
        </w:rPr>
        <w:t>，此时电压表的示数；</w:t>
      </w:r>
    </w:p>
    <w:p w14:paraId="039A0C9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）若既能保证电路各元件的安全，又能使滑片</w:t>
      </w:r>
      <w:r>
        <w:rPr>
          <w:rFonts w:ascii="Times New Roman" w:hAnsi="Times New Roman" w:eastAsia="Times New Roman" w:cs="Times New Roman"/>
          <w:color w:val="000000"/>
        </w:rPr>
        <w:t>P</w:t>
      </w:r>
      <w:r>
        <w:rPr>
          <w:rFonts w:ascii="宋体" w:hAnsi="宋体" w:eastAsia="宋体" w:cs="宋体"/>
          <w:color w:val="000000"/>
        </w:rPr>
        <w:t>移动到最右端，则选取</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时，其阻值不能小于多少？</w:t>
      </w:r>
    </w:p>
    <w:p w14:paraId="766EF011">
      <w:pPr>
        <w:spacing w:line="360" w:lineRule="auto"/>
        <w:jc w:val="left"/>
        <w:textAlignment w:val="center"/>
        <w:rPr>
          <w:color w:val="000000"/>
        </w:rPr>
      </w:pPr>
      <w:r>
        <w:rPr>
          <w:color w:val="000000"/>
        </w:rPr>
        <w:drawing>
          <wp:inline distT="0" distB="0" distL="114300" distR="114300">
            <wp:extent cx="3381375" cy="1314450"/>
            <wp:effectExtent l="0" t="0" r="9525" b="0"/>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155"/>
                    <a:stretch>
                      <a:fillRect/>
                    </a:stretch>
                  </pic:blipFill>
                  <pic:spPr>
                    <a:xfrm>
                      <a:off x="0" y="0"/>
                      <a:ext cx="3381375" cy="1314450"/>
                    </a:xfrm>
                    <a:prstGeom prst="rect">
                      <a:avLst/>
                    </a:prstGeom>
                  </pic:spPr>
                </pic:pic>
              </a:graphicData>
            </a:graphic>
          </wp:inline>
        </w:drawing>
      </w:r>
    </w:p>
    <w:p w14:paraId="625AAE6C">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0.3A</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2V</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15Ω</w:t>
      </w:r>
    </w:p>
    <w:p w14:paraId="2DD4B488">
      <w:pPr>
        <w:spacing w:line="360" w:lineRule="auto"/>
        <w:textAlignment w:val="center"/>
        <w:rPr>
          <w:color w:val="000000"/>
        </w:rPr>
      </w:pPr>
      <w:r>
        <w:rPr>
          <w:color w:val="2E75B6"/>
        </w:rPr>
        <w:t>【解析】</w:t>
      </w:r>
    </w:p>
    <w:p w14:paraId="7B8609FE">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）当滑片</w:t>
      </w:r>
      <w:r>
        <w:rPr>
          <w:rFonts w:ascii="Times New Roman" w:hAnsi="Times New Roman" w:eastAsia="Times New Roman" w:cs="Times New Roman"/>
          <w:color w:val="000000"/>
        </w:rPr>
        <w:t>P</w:t>
      </w:r>
      <w:r>
        <w:rPr>
          <w:rFonts w:ascii="宋体" w:hAnsi="宋体" w:eastAsia="宋体" w:cs="宋体"/>
          <w:color w:val="000000"/>
        </w:rPr>
        <w:t>位于最左端时，只有</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接入电路，电流表的示数</w:t>
      </w:r>
    </w:p>
    <w:p w14:paraId="5881F920">
      <w:pPr>
        <w:spacing w:line="360" w:lineRule="auto"/>
        <w:jc w:val="center"/>
        <w:textAlignment w:val="center"/>
        <w:rPr>
          <w:color w:val="000000"/>
        </w:rPr>
      </w:pPr>
      <w:r>
        <w:object>
          <v:shape id="_x0000_i1094" o:spt="75" alt="学科网(www.zxxk.com)--教育资源门户，提供试卷、教案、课件、论文、素材以及各类教学资源下载，还有大量而丰富的教学相关资讯！" type="#_x0000_t75" style="height:33.85pt;width:94.8pt;" o:ole="t" filled="f" o:preferrelative="t" stroked="f" coordsize="21600,21600">
            <v:path/>
            <v:fill on="f" focussize="0,0"/>
            <v:stroke on="f" joinstyle="miter"/>
            <v:imagedata r:id="rId157" o:title="eqId0950ab1815a68cce31a9c8c63c0902fe"/>
            <o:lock v:ext="edit" aspectratio="t"/>
            <w10:wrap type="none"/>
            <w10:anchorlock/>
          </v:shape>
          <o:OLEObject Type="Embed" ProgID="Equation.DSMT4" ShapeID="_x0000_i1094" DrawAspect="Content" ObjectID="_1468075794" r:id="rId156">
            <o:LockedField>false</o:LockedField>
          </o:OLEObject>
        </w:object>
      </w:r>
    </w:p>
    <w:p w14:paraId="6F9EB42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）某同学测试时，从最左端推动滑片</w:t>
      </w:r>
      <w:r>
        <w:rPr>
          <w:rFonts w:ascii="Times New Roman" w:hAnsi="Times New Roman" w:eastAsia="Times New Roman" w:cs="Times New Roman"/>
          <w:color w:val="000000"/>
        </w:rPr>
        <w:t>P</w:t>
      </w:r>
      <w:r>
        <w:rPr>
          <w:rFonts w:ascii="宋体" w:hAnsi="宋体" w:eastAsia="宋体" w:cs="宋体"/>
          <w:color w:val="000000"/>
        </w:rPr>
        <w:t>向右移动</w:t>
      </w:r>
      <w:r>
        <w:rPr>
          <w:rFonts w:ascii="Times New Roman" w:hAnsi="Times New Roman" w:eastAsia="Times New Roman" w:cs="Times New Roman"/>
          <w:color w:val="000000"/>
        </w:rPr>
        <w:t>20cm</w:t>
      </w:r>
      <w:r>
        <w:rPr>
          <w:rFonts w:ascii="宋体" w:hAnsi="宋体" w:eastAsia="宋体" w:cs="宋体"/>
          <w:color w:val="000000"/>
        </w:rPr>
        <w:t>，滑动变阻器的接入的阻值为</w:t>
      </w:r>
    </w:p>
    <w:p w14:paraId="10664D1A">
      <w:pPr>
        <w:spacing w:line="360" w:lineRule="auto"/>
        <w:jc w:val="center"/>
        <w:textAlignment w:val="center"/>
        <w:rPr>
          <w:color w:val="000000"/>
        </w:rPr>
      </w:pPr>
      <w:r>
        <w:object>
          <v:shape id="_x0000_i1095" o:spt="75" alt="学科网(www.zxxk.com)--教育资源门户，提供试卷、教案、课件、论文、素材以及各类教学资源下载，还有大量而丰富的教学相关资讯！" type="#_x0000_t75" style="height:18.2pt;width:142.95pt;" o:ole="t" filled="f" o:preferrelative="t" stroked="f" coordsize="21600,21600">
            <v:path/>
            <v:fill on="f" focussize="0,0"/>
            <v:stroke on="f" joinstyle="miter"/>
            <v:imagedata r:id="rId159" o:title="eqId8046dde45578d25b68585685510a4118"/>
            <o:lock v:ext="edit" aspectratio="t"/>
            <w10:wrap type="none"/>
            <w10:anchorlock/>
          </v:shape>
          <o:OLEObject Type="Embed" ProgID="Equation.DSMT4" ShapeID="_x0000_i1095" DrawAspect="Content" ObjectID="_1468075795" r:id="rId158">
            <o:LockedField>false</o:LockedField>
          </o:OLEObject>
        </w:object>
      </w:r>
    </w:p>
    <w:p w14:paraId="736F8481">
      <w:pPr>
        <w:spacing w:line="360" w:lineRule="auto"/>
        <w:jc w:val="left"/>
        <w:textAlignment w:val="center"/>
        <w:rPr>
          <w:color w:val="000000"/>
        </w:rPr>
      </w:pPr>
      <w:r>
        <w:rPr>
          <w:rFonts w:ascii="宋体" w:hAnsi="宋体" w:eastAsia="宋体" w:cs="宋体"/>
          <w:color w:val="000000"/>
        </w:rPr>
        <w:t>此时总电阻为</w:t>
      </w:r>
    </w:p>
    <w:p w14:paraId="6CA14F5F">
      <w:pPr>
        <w:spacing w:line="360" w:lineRule="auto"/>
        <w:jc w:val="center"/>
        <w:textAlignment w:val="center"/>
        <w:rPr>
          <w:color w:val="000000"/>
        </w:rPr>
      </w:pPr>
      <w:r>
        <w:object>
          <v:shape id="_x0000_i1096" o:spt="75" alt="学科网(www.zxxk.com)--教育资源门户，提供试卷、教案、课件、论文、素材以及各类教学资源下载，还有大量而丰富的教学相关资讯！" type="#_x0000_t75" style="height:20.65pt;width:148.65pt;" o:ole="t" filled="f" o:preferrelative="t" stroked="f" coordsize="21600,21600">
            <v:path/>
            <v:fill on="f" focussize="0,0"/>
            <v:stroke on="f" joinstyle="miter"/>
            <v:imagedata r:id="rId161" o:title="eqId3a6bce819f6004c736e2948f67953fe7"/>
            <o:lock v:ext="edit" aspectratio="t"/>
            <w10:wrap type="none"/>
            <w10:anchorlock/>
          </v:shape>
          <o:OLEObject Type="Embed" ProgID="Equation.DSMT4" ShapeID="_x0000_i1096" DrawAspect="Content" ObjectID="_1468075796" r:id="rId160">
            <o:LockedField>false</o:LockedField>
          </o:OLEObject>
        </w:object>
      </w:r>
    </w:p>
    <w:p w14:paraId="18EDF219">
      <w:pPr>
        <w:spacing w:line="360" w:lineRule="auto"/>
        <w:jc w:val="left"/>
        <w:textAlignment w:val="center"/>
        <w:rPr>
          <w:color w:val="000000"/>
        </w:rPr>
      </w:pPr>
      <w:r>
        <w:rPr>
          <w:rFonts w:ascii="宋体" w:hAnsi="宋体" w:eastAsia="宋体" w:cs="宋体"/>
          <w:color w:val="000000"/>
        </w:rPr>
        <w:t>电路中的电流为</w:t>
      </w:r>
    </w:p>
    <w:p w14:paraId="2607925C">
      <w:pPr>
        <w:spacing w:line="360" w:lineRule="auto"/>
        <w:jc w:val="center"/>
        <w:textAlignment w:val="center"/>
        <w:rPr>
          <w:color w:val="000000"/>
        </w:rPr>
      </w:pPr>
      <w:r>
        <w:object>
          <v:shape id="_x0000_i1097" o:spt="75" alt="学科网(www.zxxk.com)--教育资源门户，提供试卷、教案、课件、论文、素材以及各类教学资源下载，还有大量而丰富的教学相关资讯！" type="#_x0000_t75" style="height:34.95pt;width:99.45pt;" o:ole="t" filled="f" o:preferrelative="t" stroked="f" coordsize="21600,21600">
            <v:path/>
            <v:fill on="f" focussize="0,0"/>
            <v:stroke on="f" joinstyle="miter"/>
            <v:imagedata r:id="rId163" o:title="eqIdf081a6ce9993a770edaa189fd8c48a95"/>
            <o:lock v:ext="edit" aspectratio="t"/>
            <w10:wrap type="none"/>
            <w10:anchorlock/>
          </v:shape>
          <o:OLEObject Type="Embed" ProgID="Equation.DSMT4" ShapeID="_x0000_i1097" DrawAspect="Content" ObjectID="_1468075797" r:id="rId162">
            <o:LockedField>false</o:LockedField>
          </o:OLEObject>
        </w:object>
      </w:r>
    </w:p>
    <w:p w14:paraId="620F66C9">
      <w:pPr>
        <w:spacing w:line="360" w:lineRule="auto"/>
        <w:jc w:val="left"/>
        <w:textAlignment w:val="center"/>
        <w:rPr>
          <w:color w:val="000000"/>
        </w:rPr>
      </w:pPr>
      <w:r>
        <w:rPr>
          <w:rFonts w:ascii="宋体" w:hAnsi="宋体" w:eastAsia="宋体" w:cs="宋体"/>
          <w:color w:val="000000"/>
        </w:rPr>
        <w:t>电压表的示数为</w:t>
      </w:r>
    </w:p>
    <w:p w14:paraId="3A493384">
      <w:pPr>
        <w:spacing w:line="360" w:lineRule="auto"/>
        <w:jc w:val="center"/>
        <w:textAlignment w:val="center"/>
        <w:rPr>
          <w:color w:val="000000"/>
        </w:rPr>
      </w:pPr>
      <w:r>
        <w:object>
          <v:shape id="_x0000_i1098" o:spt="75" alt="学科网(www.zxxk.com)--教育资源门户，提供试卷、教案、课件、论文、素材以及各类教学资源下载，还有大量而丰富的教学相关资讯！" type="#_x0000_t75" style="height:19.95pt;width:131.5pt;" o:ole="t" filled="f" o:preferrelative="t" stroked="f" coordsize="21600,21600">
            <v:path/>
            <v:fill on="f" focussize="0,0"/>
            <v:stroke on="f" joinstyle="miter"/>
            <v:imagedata r:id="rId165" o:title="eqIda0f50ebbe9ba62c46eb52d1ba65eafc1"/>
            <o:lock v:ext="edit" aspectratio="t"/>
            <w10:wrap type="none"/>
            <w10:anchorlock/>
          </v:shape>
          <o:OLEObject Type="Embed" ProgID="Equation.DSMT4" ShapeID="_x0000_i1098" DrawAspect="Content" ObjectID="_1468075798" r:id="rId164">
            <o:LockedField>false</o:LockedField>
          </o:OLEObject>
        </w:object>
      </w:r>
    </w:p>
    <w:p w14:paraId="0F437BE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）若既能保证电路各元件的安全，要求滑片</w:t>
      </w:r>
      <w:r>
        <w:rPr>
          <w:rFonts w:ascii="Times New Roman" w:hAnsi="Times New Roman" w:eastAsia="Times New Roman" w:cs="Times New Roman"/>
          <w:color w:val="000000"/>
        </w:rPr>
        <w:t>P</w:t>
      </w:r>
      <w:r>
        <w:rPr>
          <w:rFonts w:ascii="宋体" w:hAnsi="宋体" w:eastAsia="宋体" w:cs="宋体"/>
          <w:color w:val="000000"/>
        </w:rPr>
        <w:t>移动到最右端，此时滑动变阻器的接入的阻值最大，最大值为</w:t>
      </w:r>
      <w:r>
        <w:rPr>
          <w:rFonts w:ascii="Times New Roman" w:hAnsi="Times New Roman" w:eastAsia="Times New Roman" w:cs="Times New Roman"/>
          <w:color w:val="000000"/>
        </w:rPr>
        <w:t>15Ω</w:t>
      </w:r>
      <w:r>
        <w:rPr>
          <w:rFonts w:ascii="宋体" w:hAnsi="宋体" w:eastAsia="宋体" w:cs="宋体"/>
          <w:color w:val="000000"/>
        </w:rPr>
        <w:t>，根据串联分压，电阻越大，其两端的电压也越大，而根据电压表的量程可知，电压表的最大示数为</w:t>
      </w:r>
      <w:r>
        <w:rPr>
          <w:rFonts w:ascii="Times New Roman" w:hAnsi="Times New Roman" w:eastAsia="Times New Roman" w:cs="Times New Roman"/>
          <w:color w:val="000000"/>
        </w:rPr>
        <w:t>3V</w:t>
      </w:r>
      <w:r>
        <w:rPr>
          <w:rFonts w:ascii="宋体" w:hAnsi="宋体" w:eastAsia="宋体" w:cs="宋体"/>
          <w:color w:val="000000"/>
        </w:rPr>
        <w:t>，则电阻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最小分担</w:t>
      </w:r>
      <w:r>
        <w:rPr>
          <w:rFonts w:ascii="Times New Roman" w:hAnsi="Times New Roman" w:eastAsia="Times New Roman" w:cs="Times New Roman"/>
          <w:color w:val="000000"/>
        </w:rPr>
        <w:t>3V</w:t>
      </w:r>
      <w:r>
        <w:rPr>
          <w:rFonts w:ascii="宋体" w:hAnsi="宋体" w:eastAsia="宋体" w:cs="宋体"/>
          <w:color w:val="000000"/>
        </w:rPr>
        <w:t>，根据串联分压，此时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两端的电压是最小值，那么</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的阻值也是最小值，故电阻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的最小值为</w:t>
      </w:r>
      <w:r>
        <w:rPr>
          <w:rFonts w:ascii="Times New Roman" w:hAnsi="Times New Roman" w:eastAsia="Times New Roman" w:cs="Times New Roman"/>
          <w:color w:val="000000"/>
        </w:rPr>
        <w:t>15Ω</w:t>
      </w:r>
      <w:r>
        <w:rPr>
          <w:rFonts w:ascii="宋体" w:hAnsi="宋体" w:eastAsia="宋体" w:cs="宋体"/>
          <w:color w:val="000000"/>
        </w:rPr>
        <w:t>。</w:t>
      </w:r>
    </w:p>
    <w:p w14:paraId="367BE89B">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）当滑片</w:t>
      </w:r>
      <w:r>
        <w:rPr>
          <w:rFonts w:ascii="Times New Roman" w:hAnsi="Times New Roman" w:eastAsia="Times New Roman" w:cs="Times New Roman"/>
          <w:color w:val="000000"/>
        </w:rPr>
        <w:t>P</w:t>
      </w:r>
      <w:r>
        <w:rPr>
          <w:rFonts w:ascii="宋体" w:hAnsi="宋体" w:eastAsia="宋体" w:cs="宋体"/>
          <w:color w:val="000000"/>
        </w:rPr>
        <w:t>位于最左端时，电流表的示数为</w:t>
      </w:r>
      <w:r>
        <w:rPr>
          <w:rFonts w:ascii="Times New Roman" w:hAnsi="Times New Roman" w:eastAsia="Times New Roman" w:cs="Times New Roman"/>
          <w:color w:val="000000"/>
        </w:rPr>
        <w:t>0.3A</w:t>
      </w:r>
      <w:r>
        <w:rPr>
          <w:rFonts w:ascii="宋体" w:hAnsi="宋体" w:eastAsia="宋体" w:cs="宋体"/>
          <w:color w:val="000000"/>
        </w:rPr>
        <w:t>；</w:t>
      </w:r>
    </w:p>
    <w:p w14:paraId="170752A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）某同学测试时，从最左端推动滑片</w:t>
      </w:r>
      <w:r>
        <w:rPr>
          <w:rFonts w:ascii="Times New Roman" w:hAnsi="Times New Roman" w:eastAsia="Times New Roman" w:cs="Times New Roman"/>
          <w:color w:val="000000"/>
        </w:rPr>
        <w:t>P</w:t>
      </w:r>
      <w:r>
        <w:rPr>
          <w:rFonts w:ascii="宋体" w:hAnsi="宋体" w:eastAsia="宋体" w:cs="宋体"/>
          <w:color w:val="000000"/>
        </w:rPr>
        <w:t>向右移动</w:t>
      </w:r>
      <w:r>
        <w:rPr>
          <w:rFonts w:ascii="Times New Roman" w:hAnsi="Times New Roman" w:eastAsia="Times New Roman" w:cs="Times New Roman"/>
          <w:color w:val="000000"/>
        </w:rPr>
        <w:t>20cm</w:t>
      </w:r>
      <w:r>
        <w:rPr>
          <w:rFonts w:ascii="宋体" w:hAnsi="宋体" w:eastAsia="宋体" w:cs="宋体"/>
          <w:color w:val="000000"/>
        </w:rPr>
        <w:t>，此时电压表的示数为</w:t>
      </w:r>
      <w:r>
        <w:rPr>
          <w:rFonts w:ascii="Times New Roman" w:hAnsi="Times New Roman" w:eastAsia="Times New Roman" w:cs="Times New Roman"/>
          <w:color w:val="000000"/>
        </w:rPr>
        <w:t>2V</w:t>
      </w:r>
      <w:r>
        <w:rPr>
          <w:rFonts w:ascii="宋体" w:hAnsi="宋体" w:eastAsia="宋体" w:cs="宋体"/>
          <w:color w:val="000000"/>
        </w:rPr>
        <w:t>；</w:t>
      </w:r>
    </w:p>
    <w:p w14:paraId="1D7F3A94">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）若既能保证电路各元件的安全，又能使滑片</w:t>
      </w:r>
      <w:r>
        <w:rPr>
          <w:rFonts w:ascii="Times New Roman" w:hAnsi="Times New Roman" w:eastAsia="Times New Roman" w:cs="Times New Roman"/>
          <w:color w:val="000000"/>
        </w:rPr>
        <w:t>P</w:t>
      </w:r>
      <w:r>
        <w:rPr>
          <w:rFonts w:ascii="宋体" w:hAnsi="宋体" w:eastAsia="宋体" w:cs="宋体"/>
          <w:color w:val="000000"/>
        </w:rPr>
        <w:t>移动到最右端，则选取</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时，其阻值不能小于</w:t>
      </w:r>
      <w:r>
        <w:rPr>
          <w:rFonts w:ascii="Times New Roman" w:hAnsi="Times New Roman" w:eastAsia="Times New Roman" w:cs="Times New Roman"/>
          <w:color w:val="000000"/>
        </w:rPr>
        <w:t>15Ω</w:t>
      </w:r>
      <w:r>
        <w:rPr>
          <w:rFonts w:ascii="宋体" w:hAnsi="宋体" w:eastAsia="宋体" w:cs="宋体"/>
          <w:color w:val="000000"/>
        </w:rPr>
        <w:t>。</w:t>
      </w:r>
    </w:p>
    <w:p w14:paraId="476B1F6D">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Cambria Math">
    <w:panose1 w:val="02040503050406030204"/>
    <w:charset w:val="01"/>
    <w:family w:val="roman"/>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7A2D1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1B009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AAA780">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40FE1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AF314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C4201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91125E9"/>
    <w:rsid w:val="38274566"/>
    <w:rsid w:val="3B160AF9"/>
    <w:rsid w:val="580C2E66"/>
    <w:rsid w:val="5E5A08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7.bin"/><Relationship Id="rId98" Type="http://schemas.openxmlformats.org/officeDocument/2006/relationships/image" Target="media/image53.png"/><Relationship Id="rId97" Type="http://schemas.openxmlformats.org/officeDocument/2006/relationships/oleObject" Target="embeddings/oleObject36.bin"/><Relationship Id="rId96" Type="http://schemas.openxmlformats.org/officeDocument/2006/relationships/oleObject" Target="embeddings/oleObject35.bin"/><Relationship Id="rId95" Type="http://schemas.openxmlformats.org/officeDocument/2006/relationships/oleObject" Target="embeddings/oleObject34.bin"/><Relationship Id="rId94" Type="http://schemas.openxmlformats.org/officeDocument/2006/relationships/oleObject" Target="embeddings/oleObject33.bin"/><Relationship Id="rId93" Type="http://schemas.openxmlformats.org/officeDocument/2006/relationships/image" Target="media/image52.wmf"/><Relationship Id="rId92" Type="http://schemas.openxmlformats.org/officeDocument/2006/relationships/oleObject" Target="embeddings/oleObject32.bin"/><Relationship Id="rId91" Type="http://schemas.openxmlformats.org/officeDocument/2006/relationships/oleObject" Target="embeddings/oleObject31.bin"/><Relationship Id="rId90" Type="http://schemas.openxmlformats.org/officeDocument/2006/relationships/oleObject" Target="embeddings/oleObject30.bin"/><Relationship Id="rId9" Type="http://schemas.openxmlformats.org/officeDocument/2006/relationships/theme" Target="theme/theme1.xml"/><Relationship Id="rId89" Type="http://schemas.openxmlformats.org/officeDocument/2006/relationships/image" Target="media/image51.wmf"/><Relationship Id="rId88" Type="http://schemas.openxmlformats.org/officeDocument/2006/relationships/oleObject" Target="embeddings/oleObject29.bin"/><Relationship Id="rId87" Type="http://schemas.openxmlformats.org/officeDocument/2006/relationships/image" Target="media/image50.wmf"/><Relationship Id="rId86" Type="http://schemas.openxmlformats.org/officeDocument/2006/relationships/oleObject" Target="embeddings/oleObject28.bin"/><Relationship Id="rId85" Type="http://schemas.openxmlformats.org/officeDocument/2006/relationships/oleObject" Target="embeddings/oleObject27.bin"/><Relationship Id="rId84" Type="http://schemas.openxmlformats.org/officeDocument/2006/relationships/image" Target="media/image49.png"/><Relationship Id="rId83" Type="http://schemas.openxmlformats.org/officeDocument/2006/relationships/image" Target="media/image48.png"/><Relationship Id="rId82" Type="http://schemas.openxmlformats.org/officeDocument/2006/relationships/image" Target="media/image47.wmf"/><Relationship Id="rId81" Type="http://schemas.openxmlformats.org/officeDocument/2006/relationships/oleObject" Target="embeddings/oleObject26.bin"/><Relationship Id="rId80" Type="http://schemas.openxmlformats.org/officeDocument/2006/relationships/image" Target="media/image46.png"/><Relationship Id="rId8" Type="http://schemas.openxmlformats.org/officeDocument/2006/relationships/footer" Target="footer3.xml"/><Relationship Id="rId79" Type="http://schemas.openxmlformats.org/officeDocument/2006/relationships/image" Target="media/image45.png"/><Relationship Id="rId78" Type="http://schemas.openxmlformats.org/officeDocument/2006/relationships/image" Target="media/image44.png"/><Relationship Id="rId77" Type="http://schemas.openxmlformats.org/officeDocument/2006/relationships/image" Target="media/image43.wmf"/><Relationship Id="rId76" Type="http://schemas.openxmlformats.org/officeDocument/2006/relationships/oleObject" Target="embeddings/oleObject25.bin"/><Relationship Id="rId75" Type="http://schemas.openxmlformats.org/officeDocument/2006/relationships/image" Target="media/image42.png"/><Relationship Id="rId74" Type="http://schemas.openxmlformats.org/officeDocument/2006/relationships/image" Target="media/image41.png"/><Relationship Id="rId73" Type="http://schemas.openxmlformats.org/officeDocument/2006/relationships/image" Target="media/image40.png"/><Relationship Id="rId72" Type="http://schemas.openxmlformats.org/officeDocument/2006/relationships/image" Target="media/image39.png"/><Relationship Id="rId71" Type="http://schemas.openxmlformats.org/officeDocument/2006/relationships/image" Target="media/image38.png"/><Relationship Id="rId70" Type="http://schemas.openxmlformats.org/officeDocument/2006/relationships/image" Target="media/image37.png"/><Relationship Id="rId7" Type="http://schemas.openxmlformats.org/officeDocument/2006/relationships/footer" Target="footer2.xml"/><Relationship Id="rId69" Type="http://schemas.openxmlformats.org/officeDocument/2006/relationships/image" Target="media/image36.png"/><Relationship Id="rId68" Type="http://schemas.openxmlformats.org/officeDocument/2006/relationships/image" Target="media/image35.wmf"/><Relationship Id="rId67" Type="http://schemas.openxmlformats.org/officeDocument/2006/relationships/oleObject" Target="embeddings/oleObject24.bin"/><Relationship Id="rId66" Type="http://schemas.openxmlformats.org/officeDocument/2006/relationships/image" Target="media/image34.wmf"/><Relationship Id="rId65" Type="http://schemas.openxmlformats.org/officeDocument/2006/relationships/oleObject" Target="embeddings/oleObject23.bin"/><Relationship Id="rId64" Type="http://schemas.openxmlformats.org/officeDocument/2006/relationships/image" Target="media/image33.wmf"/><Relationship Id="rId63" Type="http://schemas.openxmlformats.org/officeDocument/2006/relationships/oleObject" Target="embeddings/oleObject22.bin"/><Relationship Id="rId62" Type="http://schemas.openxmlformats.org/officeDocument/2006/relationships/image" Target="media/image32.wmf"/><Relationship Id="rId61" Type="http://schemas.openxmlformats.org/officeDocument/2006/relationships/oleObject" Target="embeddings/oleObject21.bin"/><Relationship Id="rId60" Type="http://schemas.openxmlformats.org/officeDocument/2006/relationships/oleObject" Target="embeddings/oleObject20.bin"/><Relationship Id="rId6" Type="http://schemas.openxmlformats.org/officeDocument/2006/relationships/footer" Target="footer1.xml"/><Relationship Id="rId59" Type="http://schemas.openxmlformats.org/officeDocument/2006/relationships/image" Target="media/image31.wmf"/><Relationship Id="rId58" Type="http://schemas.openxmlformats.org/officeDocument/2006/relationships/oleObject" Target="embeddings/oleObject19.bin"/><Relationship Id="rId57" Type="http://schemas.openxmlformats.org/officeDocument/2006/relationships/image" Target="media/image30.png"/><Relationship Id="rId56" Type="http://schemas.openxmlformats.org/officeDocument/2006/relationships/image" Target="media/image29.wmf"/><Relationship Id="rId55" Type="http://schemas.openxmlformats.org/officeDocument/2006/relationships/oleObject" Target="embeddings/oleObject18.bin"/><Relationship Id="rId54" Type="http://schemas.openxmlformats.org/officeDocument/2006/relationships/image" Target="media/image28.wmf"/><Relationship Id="rId53" Type="http://schemas.openxmlformats.org/officeDocument/2006/relationships/oleObject" Target="embeddings/oleObject17.bin"/><Relationship Id="rId52" Type="http://schemas.openxmlformats.org/officeDocument/2006/relationships/image" Target="media/image27.wmf"/><Relationship Id="rId51" Type="http://schemas.openxmlformats.org/officeDocument/2006/relationships/oleObject" Target="embeddings/oleObject16.bin"/><Relationship Id="rId50" Type="http://schemas.openxmlformats.org/officeDocument/2006/relationships/image" Target="media/image26.wmf"/><Relationship Id="rId5" Type="http://schemas.openxmlformats.org/officeDocument/2006/relationships/header" Target="header3.xml"/><Relationship Id="rId49" Type="http://schemas.openxmlformats.org/officeDocument/2006/relationships/oleObject" Target="embeddings/oleObject15.bin"/><Relationship Id="rId48" Type="http://schemas.openxmlformats.org/officeDocument/2006/relationships/image" Target="media/image25.wmf"/><Relationship Id="rId47" Type="http://schemas.openxmlformats.org/officeDocument/2006/relationships/oleObject" Target="embeddings/oleObject14.bin"/><Relationship Id="rId46" Type="http://schemas.openxmlformats.org/officeDocument/2006/relationships/image" Target="media/image24.wmf"/><Relationship Id="rId45" Type="http://schemas.openxmlformats.org/officeDocument/2006/relationships/oleObject" Target="embeddings/oleObject13.bin"/><Relationship Id="rId44" Type="http://schemas.openxmlformats.org/officeDocument/2006/relationships/image" Target="media/image23.png"/><Relationship Id="rId43" Type="http://schemas.openxmlformats.org/officeDocument/2006/relationships/image" Target="media/image22.wmf"/><Relationship Id="rId42" Type="http://schemas.openxmlformats.org/officeDocument/2006/relationships/oleObject" Target="embeddings/oleObject12.bin"/><Relationship Id="rId41" Type="http://schemas.openxmlformats.org/officeDocument/2006/relationships/oleObject" Target="embeddings/oleObject11.bin"/><Relationship Id="rId40" Type="http://schemas.openxmlformats.org/officeDocument/2006/relationships/image" Target="media/image21.wmf"/><Relationship Id="rId4" Type="http://schemas.openxmlformats.org/officeDocument/2006/relationships/header" Target="header2.xml"/><Relationship Id="rId39" Type="http://schemas.openxmlformats.org/officeDocument/2006/relationships/oleObject" Target="embeddings/oleObject10.bin"/><Relationship Id="rId38" Type="http://schemas.openxmlformats.org/officeDocument/2006/relationships/oleObject" Target="embeddings/oleObject9.bin"/><Relationship Id="rId37" Type="http://schemas.openxmlformats.org/officeDocument/2006/relationships/image" Target="media/image20.wmf"/><Relationship Id="rId36" Type="http://schemas.openxmlformats.org/officeDocument/2006/relationships/oleObject" Target="embeddings/oleObject8.bin"/><Relationship Id="rId35" Type="http://schemas.openxmlformats.org/officeDocument/2006/relationships/oleObject" Target="embeddings/oleObject7.bin"/><Relationship Id="rId34" Type="http://schemas.openxmlformats.org/officeDocument/2006/relationships/image" Target="media/image19.png"/><Relationship Id="rId33" Type="http://schemas.openxmlformats.org/officeDocument/2006/relationships/image" Target="media/image18.wmf"/><Relationship Id="rId32" Type="http://schemas.openxmlformats.org/officeDocument/2006/relationships/oleObject" Target="embeddings/oleObject6.bin"/><Relationship Id="rId31" Type="http://schemas.openxmlformats.org/officeDocument/2006/relationships/image" Target="media/image17.wmf"/><Relationship Id="rId30" Type="http://schemas.openxmlformats.org/officeDocument/2006/relationships/oleObject" Target="embeddings/oleObject5.bin"/><Relationship Id="rId3" Type="http://schemas.openxmlformats.org/officeDocument/2006/relationships/header" Target="header1.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wmf"/><Relationship Id="rId24" Type="http://schemas.openxmlformats.org/officeDocument/2006/relationships/oleObject" Target="embeddings/oleObject4.bin"/><Relationship Id="rId23" Type="http://schemas.openxmlformats.org/officeDocument/2006/relationships/image" Target="media/image11.png"/><Relationship Id="rId22" Type="http://schemas.openxmlformats.org/officeDocument/2006/relationships/image" Target="media/image10.wmf"/><Relationship Id="rId21" Type="http://schemas.openxmlformats.org/officeDocument/2006/relationships/oleObject" Target="embeddings/oleObject3.bin"/><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7" Type="http://schemas.openxmlformats.org/officeDocument/2006/relationships/fontTable" Target="fontTable.xml"/><Relationship Id="rId166" Type="http://schemas.openxmlformats.org/officeDocument/2006/relationships/customXml" Target="../customXml/item1.xml"/><Relationship Id="rId165" Type="http://schemas.openxmlformats.org/officeDocument/2006/relationships/image" Target="media/image82.wmf"/><Relationship Id="rId164" Type="http://schemas.openxmlformats.org/officeDocument/2006/relationships/oleObject" Target="embeddings/oleObject74.bin"/><Relationship Id="rId163" Type="http://schemas.openxmlformats.org/officeDocument/2006/relationships/image" Target="media/image81.wmf"/><Relationship Id="rId162" Type="http://schemas.openxmlformats.org/officeDocument/2006/relationships/oleObject" Target="embeddings/oleObject73.bin"/><Relationship Id="rId161" Type="http://schemas.openxmlformats.org/officeDocument/2006/relationships/image" Target="media/image80.wmf"/><Relationship Id="rId160" Type="http://schemas.openxmlformats.org/officeDocument/2006/relationships/oleObject" Target="embeddings/oleObject72.bin"/><Relationship Id="rId16" Type="http://schemas.openxmlformats.org/officeDocument/2006/relationships/image" Target="media/image5.wmf"/><Relationship Id="rId159" Type="http://schemas.openxmlformats.org/officeDocument/2006/relationships/image" Target="media/image79.wmf"/><Relationship Id="rId158" Type="http://schemas.openxmlformats.org/officeDocument/2006/relationships/oleObject" Target="embeddings/oleObject71.bin"/><Relationship Id="rId157" Type="http://schemas.openxmlformats.org/officeDocument/2006/relationships/image" Target="media/image78.wmf"/><Relationship Id="rId156" Type="http://schemas.openxmlformats.org/officeDocument/2006/relationships/oleObject" Target="embeddings/oleObject70.bin"/><Relationship Id="rId155" Type="http://schemas.openxmlformats.org/officeDocument/2006/relationships/image" Target="media/image77.png"/><Relationship Id="rId154" Type="http://schemas.openxmlformats.org/officeDocument/2006/relationships/image" Target="media/image76.wmf"/><Relationship Id="rId153" Type="http://schemas.openxmlformats.org/officeDocument/2006/relationships/oleObject" Target="embeddings/oleObject69.bin"/><Relationship Id="rId152" Type="http://schemas.openxmlformats.org/officeDocument/2006/relationships/oleObject" Target="embeddings/oleObject68.bin"/><Relationship Id="rId151" Type="http://schemas.openxmlformats.org/officeDocument/2006/relationships/oleObject" Target="embeddings/oleObject67.bin"/><Relationship Id="rId150" Type="http://schemas.openxmlformats.org/officeDocument/2006/relationships/oleObject" Target="embeddings/oleObject66.bin"/><Relationship Id="rId15" Type="http://schemas.openxmlformats.org/officeDocument/2006/relationships/oleObject" Target="embeddings/oleObject2.bin"/><Relationship Id="rId149" Type="http://schemas.openxmlformats.org/officeDocument/2006/relationships/image" Target="media/image75.wmf"/><Relationship Id="rId148" Type="http://schemas.openxmlformats.org/officeDocument/2006/relationships/oleObject" Target="embeddings/oleObject65.bin"/><Relationship Id="rId147" Type="http://schemas.openxmlformats.org/officeDocument/2006/relationships/oleObject" Target="embeddings/oleObject64.bin"/><Relationship Id="rId146" Type="http://schemas.openxmlformats.org/officeDocument/2006/relationships/image" Target="media/image74.wmf"/><Relationship Id="rId145" Type="http://schemas.openxmlformats.org/officeDocument/2006/relationships/oleObject" Target="embeddings/oleObject63.bin"/><Relationship Id="rId144" Type="http://schemas.openxmlformats.org/officeDocument/2006/relationships/image" Target="media/image73.wmf"/><Relationship Id="rId143" Type="http://schemas.openxmlformats.org/officeDocument/2006/relationships/oleObject" Target="embeddings/oleObject62.bin"/><Relationship Id="rId142" Type="http://schemas.openxmlformats.org/officeDocument/2006/relationships/image" Target="media/image72.wmf"/><Relationship Id="rId141" Type="http://schemas.openxmlformats.org/officeDocument/2006/relationships/oleObject" Target="embeddings/oleObject61.bin"/><Relationship Id="rId140" Type="http://schemas.openxmlformats.org/officeDocument/2006/relationships/image" Target="media/image71.wmf"/><Relationship Id="rId14" Type="http://schemas.openxmlformats.org/officeDocument/2006/relationships/image" Target="media/image4.png"/><Relationship Id="rId139" Type="http://schemas.openxmlformats.org/officeDocument/2006/relationships/oleObject" Target="embeddings/oleObject60.bin"/><Relationship Id="rId138" Type="http://schemas.openxmlformats.org/officeDocument/2006/relationships/image" Target="media/image70.wmf"/><Relationship Id="rId137" Type="http://schemas.openxmlformats.org/officeDocument/2006/relationships/oleObject" Target="embeddings/oleObject59.bin"/><Relationship Id="rId136" Type="http://schemas.openxmlformats.org/officeDocument/2006/relationships/image" Target="media/image69.wmf"/><Relationship Id="rId135" Type="http://schemas.openxmlformats.org/officeDocument/2006/relationships/oleObject" Target="embeddings/oleObject58.bin"/><Relationship Id="rId134" Type="http://schemas.openxmlformats.org/officeDocument/2006/relationships/image" Target="media/image68.png"/><Relationship Id="rId133" Type="http://schemas.openxmlformats.org/officeDocument/2006/relationships/image" Target="media/image67.png"/><Relationship Id="rId132" Type="http://schemas.openxmlformats.org/officeDocument/2006/relationships/image" Target="media/image66.wmf"/><Relationship Id="rId131" Type="http://schemas.openxmlformats.org/officeDocument/2006/relationships/oleObject" Target="embeddings/oleObject57.bin"/><Relationship Id="rId130" Type="http://schemas.openxmlformats.org/officeDocument/2006/relationships/image" Target="media/image65.wmf"/><Relationship Id="rId13" Type="http://schemas.openxmlformats.org/officeDocument/2006/relationships/image" Target="media/image3.wmf"/><Relationship Id="rId129" Type="http://schemas.openxmlformats.org/officeDocument/2006/relationships/oleObject" Target="embeddings/oleObject56.bin"/><Relationship Id="rId128" Type="http://schemas.openxmlformats.org/officeDocument/2006/relationships/image" Target="media/image64.wmf"/><Relationship Id="rId127" Type="http://schemas.openxmlformats.org/officeDocument/2006/relationships/oleObject" Target="embeddings/oleObject55.bin"/><Relationship Id="rId126" Type="http://schemas.openxmlformats.org/officeDocument/2006/relationships/image" Target="media/image63.wmf"/><Relationship Id="rId125" Type="http://schemas.openxmlformats.org/officeDocument/2006/relationships/oleObject" Target="embeddings/oleObject54.bin"/><Relationship Id="rId124" Type="http://schemas.openxmlformats.org/officeDocument/2006/relationships/image" Target="media/image62.wmf"/><Relationship Id="rId123" Type="http://schemas.openxmlformats.org/officeDocument/2006/relationships/oleObject" Target="embeddings/oleObject53.bin"/><Relationship Id="rId122" Type="http://schemas.openxmlformats.org/officeDocument/2006/relationships/oleObject" Target="embeddings/oleObject52.bin"/><Relationship Id="rId121" Type="http://schemas.openxmlformats.org/officeDocument/2006/relationships/image" Target="media/image61.wmf"/><Relationship Id="rId120" Type="http://schemas.openxmlformats.org/officeDocument/2006/relationships/oleObject" Target="embeddings/oleObject51.bin"/><Relationship Id="rId12" Type="http://schemas.openxmlformats.org/officeDocument/2006/relationships/image" Target="media/image2.wmf"/><Relationship Id="rId119" Type="http://schemas.openxmlformats.org/officeDocument/2006/relationships/oleObject" Target="embeddings/oleObject50.bin"/><Relationship Id="rId118" Type="http://schemas.openxmlformats.org/officeDocument/2006/relationships/oleObject" Target="embeddings/oleObject49.bin"/><Relationship Id="rId117" Type="http://schemas.openxmlformats.org/officeDocument/2006/relationships/oleObject" Target="embeddings/oleObject48.bin"/><Relationship Id="rId116" Type="http://schemas.openxmlformats.org/officeDocument/2006/relationships/image" Target="media/image60.wmf"/><Relationship Id="rId115" Type="http://schemas.openxmlformats.org/officeDocument/2006/relationships/oleObject" Target="embeddings/oleObject47.bin"/><Relationship Id="rId114" Type="http://schemas.openxmlformats.org/officeDocument/2006/relationships/image" Target="media/image59.png"/><Relationship Id="rId113" Type="http://schemas.openxmlformats.org/officeDocument/2006/relationships/oleObject" Target="embeddings/oleObject46.bin"/><Relationship Id="rId112" Type="http://schemas.openxmlformats.org/officeDocument/2006/relationships/oleObject" Target="embeddings/oleObject45.bin"/><Relationship Id="rId111" Type="http://schemas.openxmlformats.org/officeDocument/2006/relationships/oleObject" Target="embeddings/oleObject44.bin"/><Relationship Id="rId110" Type="http://schemas.openxmlformats.org/officeDocument/2006/relationships/oleObject" Target="embeddings/oleObject43.bin"/><Relationship Id="rId11" Type="http://schemas.openxmlformats.org/officeDocument/2006/relationships/oleObject" Target="embeddings/oleObject1.bin"/><Relationship Id="rId109" Type="http://schemas.openxmlformats.org/officeDocument/2006/relationships/image" Target="media/image58.wmf"/><Relationship Id="rId108" Type="http://schemas.openxmlformats.org/officeDocument/2006/relationships/oleObject" Target="embeddings/oleObject42.bin"/><Relationship Id="rId107" Type="http://schemas.openxmlformats.org/officeDocument/2006/relationships/image" Target="media/image57.wmf"/><Relationship Id="rId106" Type="http://schemas.openxmlformats.org/officeDocument/2006/relationships/oleObject" Target="embeddings/oleObject41.bin"/><Relationship Id="rId105" Type="http://schemas.openxmlformats.org/officeDocument/2006/relationships/image" Target="media/image56.png"/><Relationship Id="rId104" Type="http://schemas.openxmlformats.org/officeDocument/2006/relationships/image" Target="media/image55.wmf"/><Relationship Id="rId103" Type="http://schemas.openxmlformats.org/officeDocument/2006/relationships/oleObject" Target="embeddings/oleObject40.bin"/><Relationship Id="rId102" Type="http://schemas.openxmlformats.org/officeDocument/2006/relationships/image" Target="media/image54.wmf"/><Relationship Id="rId101" Type="http://schemas.openxmlformats.org/officeDocument/2006/relationships/oleObject" Target="embeddings/oleObject39.bin"/><Relationship Id="rId100" Type="http://schemas.openxmlformats.org/officeDocument/2006/relationships/oleObject" Target="embeddings/oleObject38.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22</Pages>
  <Words>10928</Words>
  <Characters>11738</Characters>
  <Lines>0</Lines>
  <Paragraphs>0</Paragraphs>
  <TotalTime>4</TotalTime>
  <ScaleCrop>false</ScaleCrop>
  <LinksUpToDate>false</LinksUpToDate>
  <CharactersWithSpaces>12019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2022-09-08T20:40:00Z</dcterms:created>
  <dc:creator>学科网试题生产平台</dc:creator>
  <dc:description>3051310507646976</dc:description>
  <cp:lastModifiedBy>上帝掷骰子吗</cp:lastModifiedBy>
  <dcterms:modified xsi:type="dcterms:W3CDTF">2024-07-19T16:51:13Z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41C100EA28CA4E69AC68693928746E23</vt:lpwstr>
  </property>
</Properties>
</file>