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61C7B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10629900</wp:posOffset>
            </wp:positionV>
            <wp:extent cx="292100" cy="254000"/>
            <wp:effectExtent l="0" t="0" r="12700" b="12700"/>
            <wp:wrapNone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2022年山东东营物理</w:t>
      </w:r>
    </w:p>
    <w:p w14:paraId="6F9B810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  共30分）</w:t>
      </w:r>
    </w:p>
    <w:p w14:paraId="2572D1E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一、选择题（本大题包括10小题，每小题3分，共30分；在每小题给出的四个选项中，只有一项符合题目要求）</w:t>
      </w:r>
    </w:p>
    <w:p w14:paraId="64041C2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下列数据中，最接近生活实际的是（　　）</w:t>
      </w:r>
    </w:p>
    <w:p w14:paraId="56F3609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课桌的高度约为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2" o:title="eqId31cedd608b5d5828287b9642d26ffd5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饮水杯的质量约为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4" o:title="eqId07050db53812ca8aab30beda08481cc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634274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人感觉舒适的室温约为</w:t>
      </w:r>
      <w:r>
        <w:rPr>
          <w:rFonts w:ascii="Times New Roman" w:hAnsi="Times New Roman" w:eastAsia="Times New Roman" w:cs="Times New Roman"/>
          <w:color w:val="auto"/>
        </w:rPr>
        <w:t>25℃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台灯的功率约为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16" o:title="eqId151437f95de75f0c4023d6d01da9aee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01F6C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关于弹簧测力计的使用方法，下列说法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　　）</w:t>
      </w:r>
    </w:p>
    <w:p w14:paraId="1F1005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弹簧测力计只能测量重力</w:t>
      </w:r>
    </w:p>
    <w:p w14:paraId="5D6F2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测量前应该把指针调节到指“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”的位置上</w:t>
      </w:r>
    </w:p>
    <w:p w14:paraId="5A953D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测量前要确认指针和弹簧不被外壳卡住</w:t>
      </w:r>
    </w:p>
    <w:p w14:paraId="16690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所测的力不能超出弹簧测力计的量程</w:t>
      </w:r>
    </w:p>
    <w:p w14:paraId="5C3EA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关于静电的知识，下列说法正确的是（　　）</w:t>
      </w:r>
    </w:p>
    <w:p w14:paraId="4DA2D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摩擦起电创造了电荷</w:t>
      </w:r>
    </w:p>
    <w:p w14:paraId="1A3889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用丝绸摩擦玻璃棒，正电荷从丝绸转移玻璃棒上</w:t>
      </w:r>
    </w:p>
    <w:p w14:paraId="3AB92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用毛皮摩擦橡胶棒，电子从毛皮转移到橡胶棒上</w:t>
      </w:r>
    </w:p>
    <w:p w14:paraId="7D6D0C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相互吸引的两个轻小物体，一定是带了异种电荷</w:t>
      </w:r>
    </w:p>
    <w:p w14:paraId="6E89F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谚语是劳动人民智慧的结晶，下列分析正确的是（　　）</w:t>
      </w:r>
    </w:p>
    <w:p w14:paraId="521CAB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9625" cy="942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1B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“十月打了霜，来年粮满仓”，如图甲，霜的形成是凝华现象，需要吸热</w:t>
      </w:r>
    </w:p>
    <w:p w14:paraId="561F2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“大雾不过响，过响听雨响”，如图乙，雾的形成是汽化现象，需要放热</w:t>
      </w:r>
    </w:p>
    <w:p w14:paraId="2AA697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“草上露水凝，天气一定晴”，如图丙，露的形成是液化现象，需要放热</w:t>
      </w:r>
    </w:p>
    <w:p w14:paraId="01190F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“大雪河封住，冬至不行船”，如图丁，冰的形成是凝固现象，需要吸热</w:t>
      </w:r>
    </w:p>
    <w:p w14:paraId="691DD2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关于安全用电，下列说法正确的是（　　）</w:t>
      </w:r>
    </w:p>
    <w:p w14:paraId="47B0F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控制用电器的开关要连接在零线和用电器之间</w:t>
      </w:r>
    </w:p>
    <w:p w14:paraId="3ED19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遇到有人触电，应立即用手将他拉离带电体</w:t>
      </w:r>
    </w:p>
    <w:p w14:paraId="07C36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洗衣机、电冰箱等用电器应使用两孔插座</w:t>
      </w:r>
    </w:p>
    <w:p w14:paraId="313987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当试电笔的笔尖接触电线时，绝不允许用手再接触笔尖</w:t>
      </w:r>
    </w:p>
    <w:p w14:paraId="2271C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日是全国“爱眼日”，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3521246" name="图片 2093521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21246" name="图片 209352124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活动主题为“关注普遍眼健康，共筑‘睛’彩大健康”。如图所示，模拟近视眼成像情况和矫正方法正确的是（　　）</w:t>
      </w:r>
    </w:p>
    <w:p w14:paraId="3C8CD5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6F7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58AB9D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如图所示，闭合开关，灯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" o:title="eqId62e76322da99c521981992a53339042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3" o:title="eqId7afbfe404ad5febf1904d763974967b3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均不亮，小华用电压表去判断电路故障，当他将电压表接在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" o:title="eqId62e76322da99c521981992a53339042c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两端时，电压表无示数；当他将电压表接在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3" o:title="eqId7afbfe404ad5febf1904d763974967b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两端时，电压表有示数，由此可以判断（　　）</w:t>
      </w:r>
    </w:p>
    <w:p w14:paraId="0645AD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438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82F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93521248" name="图片 2093521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21248" name="图片 209352124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" o:title="eqId62e76322da99c521981992a53339042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3" o:title="eqId7afbfe404ad5febf1904d763974967b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" o:title="eqId62e76322da99c521981992a53339042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3" o:title="eqId7afbfe404ad5febf1904d763974967b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</w:p>
    <w:p w14:paraId="47EEC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如图所示是运动员比赛时的场景，下列实例中属于减小摩擦的是（　　）</w:t>
      </w:r>
    </w:p>
    <w:p w14:paraId="1F5D70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0096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53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甲图中，乒乓球拍粘上一层橡胶</w:t>
      </w:r>
    </w:p>
    <w:p w14:paraId="746CA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乙图中，体操运动员在手和器械上涂上镁粉</w:t>
      </w:r>
    </w:p>
    <w:p w14:paraId="5E7A17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丙图中，冰球运动员用力握住球杆</w:t>
      </w:r>
    </w:p>
    <w:p w14:paraId="2C7FF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丁图中，速滑运动员滑冰时，冰面在冰刀的压力下稍有熔化</w:t>
      </w:r>
    </w:p>
    <w:p w14:paraId="48B24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如图所示，电源电压不变，闭合开关，当滑动变阻器滑片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向左移动时，下列判断正确的是（　　）</w:t>
      </w:r>
    </w:p>
    <w:p w14:paraId="035A24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4573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4F08D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5" o:title="eqId46ad1a9cd19361d1f7a2340d76d50c80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7" o:title="eqId4c688d3183cdee79c0ce7d84a23a38c4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示数不变</w:t>
      </w:r>
    </w:p>
    <w:p w14:paraId="0E4C3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5" o:title="eqId46ad1a9cd19361d1f7a2340d76d50c8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7" o:title="eqId4c688d3183cdee79c0ce7d84a23a38c4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</w:t>
      </w:r>
    </w:p>
    <w:p w14:paraId="7B37F3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5" o:title="eqId46ad1a9cd19361d1f7a2340d76d50c80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7" o:title="eqId4c688d3183cdee79c0ce7d84a23a38c4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</w:t>
      </w:r>
    </w:p>
    <w:p w14:paraId="58B0D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5" o:title="eqId46ad1a9cd19361d1f7a2340d76d50c80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7" o:title="eqId4c688d3183cdee79c0ce7d84a23a38c4"/>
            <o:lock v:ext="edit" aspectratio="t"/>
            <w10:wrap type="none"/>
            <w10:anchorlock/>
          </v:shape>
          <o:OLEObject Type="Embed" ProgID="Equation.DSMT4" ShapeID="_x0000_i1043" DrawAspect="Content" ObjectID="_1468075743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</w:t>
      </w:r>
    </w:p>
    <w:p w14:paraId="215F0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两个完全相同的圆柱形容器放在水平桌面上，分别装有甲、乙两种不同的液体。将体积相同、密度不同的实心小球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分别放入容器中静止，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球沉底，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球漂浮，如图所示，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45" o:title="eqId0a2d3704fcb4dec6a9b693bb231cc366"/>
            <o:lock v:ext="edit" aspectratio="t"/>
            <w10:wrap type="none"/>
            <w10:anchorlock/>
          </v:shape>
          <o:OLEObject Type="Embed" ProgID="Equation.DSMT4" ShapeID="_x0000_i1044" DrawAspect="Content" ObjectID="_146807574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，且两种液体对容器底的压强相等，则（　　）</w:t>
      </w:r>
    </w:p>
    <w:p w14:paraId="56001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162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31E11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两个小球的重力：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48" o:title="eqId7205d0f4137a31cc9544a1ce54131742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两个小球的浮力：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50" o:title="eqIdff66210ba12e03df90d7a0a4fcbef901"/>
            <o:lock v:ext="edit" aspectratio="t"/>
            <w10:wrap type="none"/>
            <w10:anchorlock/>
          </v:shape>
          <o:OLEObject Type="Embed" ProgID="Equation.DSMT4" ShapeID="_x0000_i1046" DrawAspect="Content" ObjectID="_1468075746" r:id="rId49">
            <o:LockedField>false</o:LockedField>
          </o:OLEObject>
        </w:object>
      </w:r>
    </w:p>
    <w:p w14:paraId="18AC13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两种液体的密度：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52" o:title="eqIdb3dcd1687312cef229c49b5821ffe063"/>
            <o:lock v:ext="edit" aspectratio="t"/>
            <w10:wrap type="none"/>
            <w10:anchorlock/>
          </v:shape>
          <o:OLEObject Type="Embed" ProgID="Equation.DSMT4" ShapeID="_x0000_i1047" DrawAspect="Content" ObjectID="_1468075747" r:id="rId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两个容器对桌面的压强：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54" o:title="eqId1b774d4299d6b934c1f4675dbcfa7309"/>
            <o:lock v:ext="edit" aspectratio="t"/>
            <w10:wrap type="none"/>
            <w10:anchorlock/>
          </v:shape>
          <o:OLEObject Type="Embed" ProgID="Equation.DSMT4" ShapeID="_x0000_i1048" DrawAspect="Content" ObjectID="_1468075748" r:id="rId53">
            <o:LockedField>false</o:LockedField>
          </o:OLEObject>
        </w:object>
      </w:r>
    </w:p>
    <w:p w14:paraId="1417338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  共70分）</w:t>
      </w:r>
    </w:p>
    <w:p w14:paraId="5AD901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二、填空题（本大题包括7小题，每小题2分，共14分）</w:t>
      </w:r>
    </w:p>
    <w:p w14:paraId="1A2745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日，我国大亚湾核电站已实现安全运营</w:t>
      </w:r>
      <w:r>
        <w:rPr>
          <w:rFonts w:ascii="Times New Roman" w:hAnsi="Times New Roman" w:eastAsia="Times New Roman" w:cs="Times New Roman"/>
          <w:color w:val="000000"/>
        </w:rPr>
        <w:t>10000</w:t>
      </w:r>
      <w:r>
        <w:rPr>
          <w:rFonts w:ascii="宋体" w:hAnsi="宋体" w:eastAsia="宋体" w:cs="宋体"/>
          <w:color w:val="000000"/>
        </w:rPr>
        <w:t>天，累计供电超</w:t>
      </w:r>
      <w:r>
        <w:rPr>
          <w:rFonts w:ascii="Times New Roman" w:hAnsi="Times New Roman" w:eastAsia="Times New Roman" w:cs="Times New Roman"/>
          <w:color w:val="000000"/>
        </w:rPr>
        <w:t>3800</w:t>
      </w:r>
      <w:r>
        <w:rPr>
          <w:rFonts w:ascii="宋体" w:hAnsi="宋体" w:eastAsia="宋体" w:cs="宋体"/>
          <w:color w:val="000000"/>
        </w:rPr>
        <w:t>亿度，等效减排效应相当干种植近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万公顷森林。核电站是利用反应堆发生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（选填“核裂变”或“核聚变”）发电的，反应堆的“水冷却系统”是利用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（选填“做功”或“热传递”）的方式改变内能的。</w:t>
      </w:r>
    </w:p>
    <w:p w14:paraId="77A79D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如图甲，在一个烧杯中装半杯热水，另一个同样的烧杯中装等量的冷水。同时滴入一滴红墨水，发现装热水的杯子变红的速度更快，这说明了分子的运动跟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有关。如图乙，将两个铅柱的底面削平，然后紧紧地压在一起，在下面吊一个重物都不能把它们拉开，这说明了分子之间存在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53AF7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3620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7B3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日，我国自主研发的“极目一号”Ⅲ型浮空艇，从青藏高原成功上浮到海拔</w:t>
      </w:r>
      <w:r>
        <w:rPr>
          <w:rFonts w:ascii="Times New Roman" w:hAnsi="Times New Roman" w:eastAsia="Times New Roman" w:cs="Times New Roman"/>
          <w:color w:val="000000"/>
        </w:rPr>
        <w:t>9032</w:t>
      </w:r>
      <w:r>
        <w:rPr>
          <w:rFonts w:ascii="宋体" w:hAnsi="宋体" w:eastAsia="宋体" w:cs="宋体"/>
          <w:color w:val="000000"/>
        </w:rPr>
        <w:t>米的高空，创造了大气科学观测海拔高度世界纪录。浮空艇里充的是密度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（选填“大于”或“小于”）空气的气体；当通过收放缆绳控制浮空艇“驻空”悬停时，我们选择的参照物是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469B0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9144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E5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下列光现象：①手影游戏；②海市蜃楼；③小孔成像；④池水变“浅”，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（选填序号）是由于光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3521250" name="图片 2093521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21250" name="图片 209352125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直线传播产生的，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（选填序号）是由于光的折射产生的。</w:t>
      </w:r>
    </w:p>
    <w:p w14:paraId="51BF4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池塘中有一块体积为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58" o:title="eqId660a9608e575f691c47f4604efde967e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的石头，浸没在水中时受到的浮力为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60" o:title="eqId3a981217274f9014e52b973282b0b5ad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2pt;width:100.1pt;" o:ole="t" filled="f" o:preferrelative="t" stroked="f" coordsize="21600,21600">
            <v:path/>
            <v:fill on="f" focussize="0,0"/>
            <v:stroke on="f" joinstyle="miter"/>
            <v:imagedata r:id="rId62" o:title="eqIdfa875269d37eaff985205cd9f8261802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A5455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如图所示，电源电压恒为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64" o:title="eqIdd40d48358392978b7ee4d6d803533a9d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" o:title="eqId62e76322da99c521981992a53339042c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67" o:title="eqId267feba236a22d3b0203270b9cee8abf"/>
            <o:lock v:ext="edit" aspectratio="t"/>
            <w10:wrap type="none"/>
            <w10:anchorlock/>
          </v:shape>
          <o:OLEObject Type="Embed" ProgID="Equation.DSMT4" ShapeID="_x0000_i1054" DrawAspect="Content" ObjectID="_1468075754" r:id="rId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69" o:title="eqId3688f2bc4cfd97525329ce22c82b4419"/>
            <o:lock v:ext="edit" aspectratio="t"/>
            <w10:wrap type="none"/>
            <w10:anchorlock/>
          </v:shape>
          <o:OLEObject Type="Embed" ProgID="Equation.DSMT4" ShapeID="_x0000_i1055" DrawAspect="Content" ObjectID="_146807575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3" o:title="eqId7afbfe404ad5febf1904d763974967b3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67" o:title="eqId267feba236a22d3b0203270b9cee8abf"/>
            <o:lock v:ext="edit" aspectratio="t"/>
            <w10:wrap type="none"/>
            <w10:anchorlock/>
          </v:shape>
          <o:OLEObject Type="Embed" ProgID="Equation.DSMT4" ShapeID="_x0000_i1057" DrawAspect="Content" ObjectID="_1468075757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73" o:title="eqIdf09a6970f735879660d826010925ed2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”字样，闭合开关后，两灯均能发光，此时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" o:title="eqId62e76322da99c521981992a53339042c"/>
            <o:lock v:ext="edit" aspectratio="t"/>
            <w10:wrap type="none"/>
            <w10:anchorlock/>
          </v:shape>
          <o:OLEObject Type="Embed" ProgID="Equation.DSMT4" ShapeID="_x0000_i1059" DrawAspect="Content" ObjectID="_1468075759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。（忽略温度对灯丝电阻的影响）</w:t>
      </w:r>
    </w:p>
    <w:p w14:paraId="0C7518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0953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868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汉代的《准南万毕术》记载：削冰令圆，举以向日，以艾承其影，则得火。试用光学知识解释其中蕴含的道理：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17534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三、作图、实验与探究题（本大题包括5小题，共34分）</w:t>
      </w:r>
    </w:p>
    <w:p w14:paraId="5E88E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如图所示，工人用撬棒撬起石块的情景，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是支点，请画出动力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4F172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096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3D1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是发光点，请画出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在平面镜中的像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78" o:title="eqId150a135bbd528daf3f19a58a621a57c6"/>
            <o:lock v:ext="edit" aspectratio="t"/>
            <w10:wrap type="none"/>
            <w10:anchorlock/>
          </v:shape>
          <o:OLEObject Type="Embed" ProgID="Equation.DSMT4" ShapeID="_x0000_i1060" DrawAspect="Content" ObjectID="_1468075760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的位置，并画出由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点发出经平面镜反射后通过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点的光路图。</w:t>
      </w:r>
    </w:p>
    <w:p w14:paraId="4FFC5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9906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FEBAD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在“小实验、小制作”比赛活动中，物理兴趣小组利用身边的小玻璃瓶、单孔橡皮塞、两端开口的透明吸管、水，展示了如下实验。</w:t>
      </w:r>
    </w:p>
    <w:p w14:paraId="7A0FB0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981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F9D96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）“敲击实验”。如图甲，用笔杆敲击使空玻璃瓶发生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，产生声音，加大敲击的力量，声音的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（选填“音调”“响度”或“音色”）发生了改变；</w:t>
      </w:r>
    </w:p>
    <w:p w14:paraId="2D0009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）自制温度计。如图乙，将玻璃瓶放入热水中，观察到吸管中的液面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（选填“上升”“下降”或“不变”），验证了温度计是根据液体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的规律制成的；</w:t>
      </w:r>
    </w:p>
    <w:p w14:paraId="0E02D9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）自制水气压计。如图丙，提着瓶子从一楼走到四楼，观察到吸管中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3521252" name="图片 2093521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21252" name="图片 209352125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液面上升，说明了大气压强随海拔高度升高而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（选填“增大”“减小”或“不变”）；</w:t>
      </w:r>
    </w:p>
    <w:p w14:paraId="30FD8F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）自制“喷雾器”，如图丁，往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管中吹气，可以看到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管中的液面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（选填“上升”“下降”或“不变”），这表明，在气体中，流速越大的位置压强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（选填“越大”“越小”或“不变”）。</w:t>
      </w:r>
    </w:p>
    <w:p w14:paraId="07AED8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如图所示是“探究影响通电螺线管磁性强弱的因素”的实验装置。</w:t>
      </w:r>
    </w:p>
    <w:p w14:paraId="30F767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1466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1D6F1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）正确连接好电路，闭合开关前，滑动变阻器的滑片应置于最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（选填“左”或“右”）端；</w:t>
      </w:r>
    </w:p>
    <w:p w14:paraId="6D5C9C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）闭合开关，调节滑片位置，电流表的指针如图所示，则电流表的示数为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，此时通电螺线管的下端是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”）极；</w:t>
      </w:r>
    </w:p>
    <w:p w14:paraId="2C402A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）下列操作能减弱通电螺线管磁性的是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（选填字母）；</w:t>
      </w:r>
    </w:p>
    <w:p w14:paraId="6145EE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．抽去铁芯</w:t>
      </w:r>
      <w:r>
        <w:rPr>
          <w:rFonts w:ascii="Times New Roman" w:hAnsi="Times New Roman" w:eastAsia="Times New Roman" w:cs="Times New Roman"/>
          <w:color w:val="000000"/>
        </w:rPr>
        <w:t xml:space="preserve">     B</w:t>
      </w:r>
      <w:r>
        <w:rPr>
          <w:rFonts w:ascii="宋体" w:hAnsi="宋体" w:eastAsia="宋体" w:cs="宋体"/>
          <w:color w:val="000000"/>
        </w:rPr>
        <w:t>．电源两极对调</w: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．减少线圈的匝数</w:t>
      </w:r>
    </w:p>
    <w:p w14:paraId="27490F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）电磁铁的用途很多，如电磁起重机，试再列举至少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项电磁铁在实际中的应用：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87046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如图所示是“探究动能的大小与哪些因素有关”的实验装置。</w:t>
      </w:r>
    </w:p>
    <w:p w14:paraId="465C01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8858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63A9C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）小车的动能大小是通过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来反映的；</w:t>
      </w:r>
    </w:p>
    <w:p w14:paraId="09C484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）小车从粗糙斜面滑下的过程中，它的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转化为动能，机械能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（选填“增大”“减小”或“不变”）；</w:t>
      </w:r>
    </w:p>
    <w:p w14:paraId="32CE45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）物体的动能可能与运动的速度和质量有关。请你利用以上装置设计实验，探究同一个小车的动能大小与速度是否有关。</w:t>
      </w:r>
    </w:p>
    <w:p w14:paraId="01FA9B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【实验步骤】</w:t>
      </w:r>
      <w:r>
        <w:rPr>
          <w:color w:val="000000"/>
        </w:rPr>
        <w:t>___________</w:t>
      </w:r>
    </w:p>
    <w:p w14:paraId="4A9AF2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【分析与论证】</w:t>
      </w:r>
      <w:r>
        <w:rPr>
          <w:color w:val="000000"/>
        </w:rPr>
        <w:t>___________</w:t>
      </w:r>
    </w:p>
    <w:p w14:paraId="1F8AA6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四、计算题（本大题包括2小题，共22分。解答时应写出必要的文字说明、公式和重要的演算步骤，只写出最后答案的不能得分）</w:t>
      </w:r>
    </w:p>
    <w:p w14:paraId="24879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如图所示，某电动叉车拾升石材的情景。电动叉车将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84" o:title="eqIdd9aa84d457bcb5da1efa013d7d029e4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石材完成一次最大起升高度，用时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86" o:title="eqIdbde8df702cc70de347860715172597a7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，其项目参数如下表。（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60" o:title="eqId3a981217274f9014e52b973282b0b5ad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2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767"/>
        <w:gridCol w:w="1523"/>
      </w:tblGrid>
      <w:tr w14:paraId="4AA6A8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509C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92E8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参数</w:t>
            </w:r>
          </w:p>
        </w:tc>
      </w:tr>
      <w:tr w14:paraId="49C7C7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4E7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额定载重（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      <v:path/>
                  <v:fill on="f" focussize="0,0"/>
                  <v:stroke on="f" joinstyle="miter"/>
                  <v:imagedata r:id="rId89" o:title="eqId24f7c4a8558eff6427d22b6c0c855721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8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242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1500</w:t>
            </w:r>
          </w:p>
        </w:tc>
      </w:tr>
      <w:tr w14:paraId="6F548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CBC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最大起升高度（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7F4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531A09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FF9F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空载行驶速度（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      <v:path/>
                  <v:fill on="f" focussize="0,0"/>
                  <v:stroke on="f" joinstyle="miter"/>
                  <v:imagedata r:id="rId91" o:title="eqIdbcd9242efa2facde4d7c79ff0c1b00ea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9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EDB3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5879BB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57B3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空载质量（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      <v:path/>
                  <v:fill on="f" focussize="0,0"/>
                  <v:stroke on="f" joinstyle="miter"/>
                  <v:imagedata r:id="rId89" o:title="eqId24f7c4a8558eff6427d22b6c0c855721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3742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720</w:t>
            </w:r>
          </w:p>
        </w:tc>
      </w:tr>
      <w:tr w14:paraId="385181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9CC7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轮胎接地总面积（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      <v:path/>
                  <v:fill on="f" focussize="0,0"/>
                  <v:stroke on="f" joinstyle="miter"/>
                  <v:imagedata r:id="rId94" o:title="eqIdba007666deb89951641bd1e24bc174a2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9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D407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0.08</w:t>
            </w:r>
          </w:p>
        </w:tc>
      </w:tr>
    </w:tbl>
    <w:p w14:paraId="31AE30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）求石材被抬升的速度；</w:t>
      </w:r>
    </w:p>
    <w:p w14:paraId="48B1A1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）求电机对石材做的功及做功功率；</w:t>
      </w:r>
    </w:p>
    <w:p w14:paraId="54A8D1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）求空载的电动叉车静止时对水平地面的压强。</w:t>
      </w:r>
    </w:p>
    <w:p w14:paraId="5D76C8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2192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40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在综合实践活动中，兴是小组设计了一款双档位电加热器，利用产生的蒸汽加湿或消毒，电加热器工作时，高档先将水箱内的水加热到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，低档维持水沸腾确保蒸汽不断产生。如图甲是其内部简化电路，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均为自动控制开关，当水温达到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自动断开，当水的质量低于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自动断开，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均为电热丝。水箱加满水后闭合开关，电加热器正常工作时电流随时间变化的图像如图乙。已知水箱容量</w:t>
      </w:r>
      <w:r>
        <w:rPr>
          <w:rFonts w:ascii="Times New Roman" w:hAnsi="Times New Roman" w:eastAsia="Times New Roman" w:cs="Times New Roman"/>
          <w:color w:val="000000"/>
        </w:rPr>
        <w:t>2.2L</w:t>
      </w:r>
      <w:r>
        <w:rPr>
          <w:rFonts w:ascii="宋体" w:hAnsi="宋体" w:eastAsia="宋体" w:cs="宋体"/>
          <w:color w:val="000000"/>
        </w:rPr>
        <w:t>，水的初温为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0.1pt;width:118.9pt;" o:ole="t" filled="f" o:preferrelative="t" stroked="f" coordsize="21600,21600">
            <v:path/>
            <v:fill on="f" focussize="0,0"/>
            <v:stroke on="f" joinstyle="miter"/>
            <v:imagedata r:id="rId97" o:title="eqIda755963c93850983a4932f0a4211e9b4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99" o:title="eqId23fb78bd2eddc741e46fb060d92141d7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6DFCD3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）求低档工作时加热器的电功率；</w:t>
      </w:r>
    </w:p>
    <w:p w14:paraId="57B2B6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93521254" name="图片 209352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21254" name="图片 209352125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电阻；</w:t>
      </w:r>
    </w:p>
    <w:p w14:paraId="79A629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）求电加热器高档位工作的加热效率。</w:t>
      </w:r>
    </w:p>
    <w:p w14:paraId="4B33964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3095625" cy="15906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064FCB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EF898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1FAFB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A1909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09C98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E6C9A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62CAA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76C31A0"/>
    <w:rsid w:val="38274566"/>
    <w:rsid w:val="4AE9294A"/>
    <w:rsid w:val="58B70435"/>
    <w:rsid w:val="5D226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5.wmf"/><Relationship Id="rId98" Type="http://schemas.openxmlformats.org/officeDocument/2006/relationships/oleObject" Target="embeddings/oleObject45.bin"/><Relationship Id="rId97" Type="http://schemas.openxmlformats.org/officeDocument/2006/relationships/image" Target="media/image44.wmf"/><Relationship Id="rId96" Type="http://schemas.openxmlformats.org/officeDocument/2006/relationships/oleObject" Target="embeddings/oleObject44.bin"/><Relationship Id="rId95" Type="http://schemas.openxmlformats.org/officeDocument/2006/relationships/image" Target="media/image43.png"/><Relationship Id="rId94" Type="http://schemas.openxmlformats.org/officeDocument/2006/relationships/image" Target="media/image42.wmf"/><Relationship Id="rId93" Type="http://schemas.openxmlformats.org/officeDocument/2006/relationships/oleObject" Target="embeddings/oleObject43.bin"/><Relationship Id="rId92" Type="http://schemas.openxmlformats.org/officeDocument/2006/relationships/oleObject" Target="embeddings/oleObject42.bin"/><Relationship Id="rId91" Type="http://schemas.openxmlformats.org/officeDocument/2006/relationships/image" Target="media/image41.wmf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" Type="http://schemas.openxmlformats.org/officeDocument/2006/relationships/image" Target="media/image40.wmf"/><Relationship Id="rId88" Type="http://schemas.openxmlformats.org/officeDocument/2006/relationships/oleObject" Target="embeddings/oleObject40.bin"/><Relationship Id="rId87" Type="http://schemas.openxmlformats.org/officeDocument/2006/relationships/oleObject" Target="embeddings/oleObject39.bin"/><Relationship Id="rId86" Type="http://schemas.openxmlformats.org/officeDocument/2006/relationships/image" Target="media/image39.wmf"/><Relationship Id="rId85" Type="http://schemas.openxmlformats.org/officeDocument/2006/relationships/oleObject" Target="embeddings/oleObject38.bin"/><Relationship Id="rId84" Type="http://schemas.openxmlformats.org/officeDocument/2006/relationships/image" Target="media/image38.wmf"/><Relationship Id="rId83" Type="http://schemas.openxmlformats.org/officeDocument/2006/relationships/oleObject" Target="embeddings/oleObject37.bin"/><Relationship Id="rId82" Type="http://schemas.openxmlformats.org/officeDocument/2006/relationships/image" Target="media/image37.png"/><Relationship Id="rId81" Type="http://schemas.openxmlformats.org/officeDocument/2006/relationships/image" Target="media/image36.png"/><Relationship Id="rId80" Type="http://schemas.openxmlformats.org/officeDocument/2006/relationships/image" Target="media/image35.png"/><Relationship Id="rId8" Type="http://schemas.openxmlformats.org/officeDocument/2006/relationships/footer" Target="footer3.xml"/><Relationship Id="rId79" Type="http://schemas.openxmlformats.org/officeDocument/2006/relationships/image" Target="media/image34.png"/><Relationship Id="rId78" Type="http://schemas.openxmlformats.org/officeDocument/2006/relationships/image" Target="media/image33.wmf"/><Relationship Id="rId77" Type="http://schemas.openxmlformats.org/officeDocument/2006/relationships/oleObject" Target="embeddings/oleObject36.bin"/><Relationship Id="rId76" Type="http://schemas.openxmlformats.org/officeDocument/2006/relationships/image" Target="media/image32.png"/><Relationship Id="rId75" Type="http://schemas.openxmlformats.org/officeDocument/2006/relationships/image" Target="media/image31.png"/><Relationship Id="rId74" Type="http://schemas.openxmlformats.org/officeDocument/2006/relationships/oleObject" Target="embeddings/oleObject35.bin"/><Relationship Id="rId73" Type="http://schemas.openxmlformats.org/officeDocument/2006/relationships/image" Target="media/image30.wmf"/><Relationship Id="rId72" Type="http://schemas.openxmlformats.org/officeDocument/2006/relationships/oleObject" Target="embeddings/oleObject34.bin"/><Relationship Id="rId71" Type="http://schemas.openxmlformats.org/officeDocument/2006/relationships/oleObject" Target="embeddings/oleObject33.bin"/><Relationship Id="rId70" Type="http://schemas.openxmlformats.org/officeDocument/2006/relationships/oleObject" Target="embeddings/oleObject32.bin"/><Relationship Id="rId7" Type="http://schemas.openxmlformats.org/officeDocument/2006/relationships/footer" Target="footer2.xml"/><Relationship Id="rId69" Type="http://schemas.openxmlformats.org/officeDocument/2006/relationships/image" Target="media/image29.wmf"/><Relationship Id="rId68" Type="http://schemas.openxmlformats.org/officeDocument/2006/relationships/oleObject" Target="embeddings/oleObject31.bin"/><Relationship Id="rId67" Type="http://schemas.openxmlformats.org/officeDocument/2006/relationships/image" Target="media/image28.wmf"/><Relationship Id="rId66" Type="http://schemas.openxmlformats.org/officeDocument/2006/relationships/oleObject" Target="embeddings/oleObject30.bin"/><Relationship Id="rId65" Type="http://schemas.openxmlformats.org/officeDocument/2006/relationships/oleObject" Target="embeddings/oleObject29.bin"/><Relationship Id="rId64" Type="http://schemas.openxmlformats.org/officeDocument/2006/relationships/image" Target="media/image27.wmf"/><Relationship Id="rId63" Type="http://schemas.openxmlformats.org/officeDocument/2006/relationships/oleObject" Target="embeddings/oleObject28.bin"/><Relationship Id="rId62" Type="http://schemas.openxmlformats.org/officeDocument/2006/relationships/image" Target="media/image26.wmf"/><Relationship Id="rId61" Type="http://schemas.openxmlformats.org/officeDocument/2006/relationships/oleObject" Target="embeddings/oleObject27.bin"/><Relationship Id="rId60" Type="http://schemas.openxmlformats.org/officeDocument/2006/relationships/image" Target="media/image25.wmf"/><Relationship Id="rId6" Type="http://schemas.openxmlformats.org/officeDocument/2006/relationships/footer" Target="footer1.xml"/><Relationship Id="rId59" Type="http://schemas.openxmlformats.org/officeDocument/2006/relationships/oleObject" Target="embeddings/oleObject26.bin"/><Relationship Id="rId58" Type="http://schemas.openxmlformats.org/officeDocument/2006/relationships/image" Target="media/image24.wmf"/><Relationship Id="rId57" Type="http://schemas.openxmlformats.org/officeDocument/2006/relationships/oleObject" Target="embeddings/oleObject25.bin"/><Relationship Id="rId56" Type="http://schemas.openxmlformats.org/officeDocument/2006/relationships/image" Target="media/image23.png"/><Relationship Id="rId55" Type="http://schemas.openxmlformats.org/officeDocument/2006/relationships/image" Target="media/image22.png"/><Relationship Id="rId54" Type="http://schemas.openxmlformats.org/officeDocument/2006/relationships/image" Target="media/image21.wmf"/><Relationship Id="rId53" Type="http://schemas.openxmlformats.org/officeDocument/2006/relationships/oleObject" Target="embeddings/oleObject24.bin"/><Relationship Id="rId52" Type="http://schemas.openxmlformats.org/officeDocument/2006/relationships/image" Target="media/image20.wmf"/><Relationship Id="rId51" Type="http://schemas.openxmlformats.org/officeDocument/2006/relationships/oleObject" Target="embeddings/oleObject23.bin"/><Relationship Id="rId50" Type="http://schemas.openxmlformats.org/officeDocument/2006/relationships/image" Target="media/image19.wmf"/><Relationship Id="rId5" Type="http://schemas.openxmlformats.org/officeDocument/2006/relationships/header" Target="header3.xml"/><Relationship Id="rId49" Type="http://schemas.openxmlformats.org/officeDocument/2006/relationships/oleObject" Target="embeddings/oleObject22.bin"/><Relationship Id="rId48" Type="http://schemas.openxmlformats.org/officeDocument/2006/relationships/image" Target="media/image18.wmf"/><Relationship Id="rId47" Type="http://schemas.openxmlformats.org/officeDocument/2006/relationships/oleObject" Target="embeddings/oleObject21.bin"/><Relationship Id="rId46" Type="http://schemas.openxmlformats.org/officeDocument/2006/relationships/image" Target="media/image17.png"/><Relationship Id="rId45" Type="http://schemas.openxmlformats.org/officeDocument/2006/relationships/image" Target="media/image16.wmf"/><Relationship Id="rId44" Type="http://schemas.openxmlformats.org/officeDocument/2006/relationships/oleObject" Target="embeddings/oleObject20.bin"/><Relationship Id="rId43" Type="http://schemas.openxmlformats.org/officeDocument/2006/relationships/oleObject" Target="embeddings/oleObject19.bin"/><Relationship Id="rId42" Type="http://schemas.openxmlformats.org/officeDocument/2006/relationships/oleObject" Target="embeddings/oleObject18.bin"/><Relationship Id="rId41" Type="http://schemas.openxmlformats.org/officeDocument/2006/relationships/oleObject" Target="embeddings/oleObject17.bin"/><Relationship Id="rId40" Type="http://schemas.openxmlformats.org/officeDocument/2006/relationships/oleObject" Target="embeddings/oleObject16.bin"/><Relationship Id="rId4" Type="http://schemas.openxmlformats.org/officeDocument/2006/relationships/header" Target="header2.xml"/><Relationship Id="rId39" Type="http://schemas.openxmlformats.org/officeDocument/2006/relationships/oleObject" Target="embeddings/oleObject15.bin"/><Relationship Id="rId38" Type="http://schemas.openxmlformats.org/officeDocument/2006/relationships/oleObject" Target="embeddings/oleObject14.bin"/><Relationship Id="rId37" Type="http://schemas.openxmlformats.org/officeDocument/2006/relationships/image" Target="media/image15.wmf"/><Relationship Id="rId36" Type="http://schemas.openxmlformats.org/officeDocument/2006/relationships/oleObject" Target="embeddings/oleObject13.bin"/><Relationship Id="rId35" Type="http://schemas.openxmlformats.org/officeDocument/2006/relationships/image" Target="media/image14.wmf"/><Relationship Id="rId34" Type="http://schemas.openxmlformats.org/officeDocument/2006/relationships/oleObject" Target="embeddings/oleObject12.bin"/><Relationship Id="rId33" Type="http://schemas.openxmlformats.org/officeDocument/2006/relationships/image" Target="media/image13.png"/><Relationship Id="rId32" Type="http://schemas.openxmlformats.org/officeDocument/2006/relationships/image" Target="media/image12.png"/><Relationship Id="rId31" Type="http://schemas.openxmlformats.org/officeDocument/2006/relationships/oleObject" Target="embeddings/oleObject11.bin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oleObject" Target="embeddings/oleObject8.bin"/><Relationship Id="rId27" Type="http://schemas.openxmlformats.org/officeDocument/2006/relationships/image" Target="media/image11.wmf"/><Relationship Id="rId26" Type="http://schemas.openxmlformats.org/officeDocument/2006/relationships/image" Target="media/image10.png"/><Relationship Id="rId25" Type="http://schemas.openxmlformats.org/officeDocument/2006/relationships/oleObject" Target="embeddings/oleObject7.bin"/><Relationship Id="rId24" Type="http://schemas.openxmlformats.org/officeDocument/2006/relationships/oleObject" Target="embeddings/oleObject6.bin"/><Relationship Id="rId23" Type="http://schemas.openxmlformats.org/officeDocument/2006/relationships/image" Target="media/image9.wmf"/><Relationship Id="rId22" Type="http://schemas.openxmlformats.org/officeDocument/2006/relationships/oleObject" Target="embeddings/oleObject5.bin"/><Relationship Id="rId21" Type="http://schemas.openxmlformats.org/officeDocument/2006/relationships/image" Target="media/image8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wmf"/><Relationship Id="rId17" Type="http://schemas.openxmlformats.org/officeDocument/2006/relationships/image" Target="media/image5.png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2" Type="http://schemas.openxmlformats.org/officeDocument/2006/relationships/fontTable" Target="fontTable.xml"/><Relationship Id="rId101" Type="http://schemas.openxmlformats.org/officeDocument/2006/relationships/customXml" Target="../customXml/item1.xml"/><Relationship Id="rId100" Type="http://schemas.openxmlformats.org/officeDocument/2006/relationships/image" Target="media/image46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3030</Words>
  <Characters>3450</Characters>
  <Lines>0</Lines>
  <Paragraphs>0</Paragraphs>
  <TotalTime>4</TotalTime>
  <ScaleCrop>false</ScaleCrop>
  <LinksUpToDate>false</LinksUpToDate>
  <CharactersWithSpaces>3560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2022-08-27T22:20:00Z</dcterms:created>
  <dc:creator>学科网试题生产平台</dc:creator>
  <dc:description>3051442241404928</dc:description>
  <cp:lastModifiedBy>上帝掷骰子吗</cp:lastModifiedBy>
  <dcterms:modified xsi:type="dcterms:W3CDTF">2024-07-19T16:51:03Z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E319F796D3164CFABFC9C7BE823D7911</vt:lpwstr>
  </property>
</Properties>
</file>