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12226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10566400</wp:posOffset>
            </wp:positionV>
            <wp:extent cx="431800" cy="381000"/>
            <wp:effectExtent l="0" t="0" r="6350" b="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日照市2022年初中学业水平考试物理试题</w:t>
      </w:r>
    </w:p>
    <w:p w14:paraId="1BF2F95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（满分90分）</w:t>
      </w:r>
    </w:p>
    <w:p w14:paraId="1DFC9E9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00E69A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1.本试卷分第I卷和第Ⅱ卷两部分。答卷前，考生务必用0.5毫米黑色签字笔将自己的姓名、准考证号、座号等填写在试卷和答题卡上规定的位置。考试结束后，将本试卷和答题卡一并交回。</w:t>
      </w:r>
    </w:p>
    <w:p w14:paraId="24970BE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2.第I卷共12小题，每小题选出答案后，须用2B铅笔把答题卡上对应题号的答案标号涂黑，如需改动，必须先用橡皮擦干净后，再改涂其他答案标号。</w:t>
      </w:r>
    </w:p>
    <w:p w14:paraId="63BC22E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3.第Ⅱ卷共9小题，所有题目的答案，考生须用0.5毫米的黑色签字笔答在答题卡上各题目指定的区域内，在试卷上答题无效；如需改动，先划掉原来的答案，然后再写上新的答案。</w:t>
      </w:r>
    </w:p>
    <w:p w14:paraId="31D88BE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第I卷（选择题  共40分）</w:t>
      </w:r>
    </w:p>
    <w:p w14:paraId="6566181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一、单项选择题（本大题包括8小题，每小题3分，共24分。在每小题给出的四个选项中只有一项符合题目要求）</w:t>
      </w:r>
    </w:p>
    <w:p w14:paraId="648F723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小明去考场参加考试，以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2" o:title="eqId364725a5584da4409c22ae5859f697f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的速度步行到达公交站点，坐上公交车，以小明为参照物公交车运动了起来。进入考场，他通过大脑的机械运动进行周密的思考。做完选择题，他用长为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" o:title="eqIdfc31bf4b6ed8cf336432a5a2791e67e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的铅笔认真填涂答题卡。文中有关描述符合物理事实的是（　　）</w:t>
      </w:r>
    </w:p>
    <w:p w14:paraId="1E5E0D2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步行速度为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12" o:title="eqId364725a5584da4409c22ae5859f697f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以小明为参照物公交车运动起来</w:t>
      </w:r>
    </w:p>
    <w:p w14:paraId="4A6A26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大脑进行思考是机械运动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铅笔的长为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4" o:title="eqIdfc31bf4b6ed8cf336432a5a2791e67e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</w:p>
    <w:p w14:paraId="283F74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Times New Roman" w:hAnsi="Times New Roman" w:eastAsia="Times New Roman" w:cs="Times New Roman"/>
          <w:color w:val="000000"/>
        </w:rPr>
        <w:t>2013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月，世界卫生组织将“中国爱耳日”确定为“国际爱耳日”。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日是第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个“全国爱耳日”。降低噪声影响，守护听力健康，增强全民爱耳护耳意识，是我们共同的责任。下列与声音有关的说法正确的是（　　）</w:t>
      </w:r>
    </w:p>
    <w:p w14:paraId="29D71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打雷时捂住耳朵可以防止雷声的产生</w:t>
      </w:r>
    </w:p>
    <w:p w14:paraId="24112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“闻其声而知其人”，主要是因为不同的人产生声音的响度不同</w:t>
      </w:r>
    </w:p>
    <w:p w14:paraId="506D9A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“山东舰”航母上的起飞引导员佩戴有耳罩的头盔，这是在人耳处减弱噪声</w:t>
      </w:r>
    </w:p>
    <w:p w14:paraId="271716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跳广场舞时喇叭播放的歌曲都是乐音</w:t>
      </w:r>
    </w:p>
    <w:p w14:paraId="6FF39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579AB2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通过手语向听力障碍者传递信息，这是数字通信</w:t>
      </w:r>
    </w:p>
    <w:p w14:paraId="78CC54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没有手机、收音机、电视机的海边就没有电磁波</w:t>
      </w:r>
    </w:p>
    <w:p w14:paraId="0ADAA9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光信号在光导纤维中的传播速度是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8" o:title="eqIdea4a3b9f1fde77e5f77c0599c8883f3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</w:p>
    <w:p w14:paraId="19A71B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通过调频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0" o:title="eqIdc063f7c6fda610550ca02c6f40fcbc2e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日照新闻广播频道能听到频率为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0" o:title="eqIdc063f7c6fda610550ca02c6f40fcbc2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的声音</w:t>
      </w:r>
    </w:p>
    <w:p w14:paraId="767A15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喜欢思考的小明用塑料矿泉水瓶子进行了如下游戏探究：瓶中留有少量水，盖上瓶盖（如图甲）；扭转瓶子（如图乙）；轻轻扰动瓶盖，瓶盖被瓶内的气体冲出，同时瓶内出现白雾（如图丙）。图乙和图丙所示的过程，分别与四冲程内燃机连续的两个冲程相似，这两个冲程是（　　）</w:t>
      </w:r>
    </w:p>
    <w:p w14:paraId="18A44B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24125" cy="1238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BA4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吸气冲程和压缩冲程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压缩冲程和做功冲程</w:t>
      </w:r>
    </w:p>
    <w:p w14:paraId="32D80E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做功冲程和排气冲程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压缩冲程和排气冲程</w:t>
      </w:r>
    </w:p>
    <w:p w14:paraId="6E74C2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“粽叶又飘香，颗粒正归仓。建设新时代，农民丰收忙。”如图所示，斜向上的传送带将小麦匀速运送到高处粮仓的过程中，其中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小麦的（　　）</w:t>
      </w:r>
    </w:p>
    <w:p w14:paraId="5143DD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11715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3D38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重力势能不变</w:t>
      </w:r>
    </w:p>
    <w:p w14:paraId="4C6039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机械能不变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动能与重力势能的和不变</w:t>
      </w:r>
    </w:p>
    <w:p w14:paraId="5AEDF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成语“沉李浮瓜”的意思是吃在冰水里浸过的李子和瓜，形容夏天消暑的生活。“李子在水里下沉，瓜浮在水面”，从物理学的角度分析，下列判断正确的是（　　）</w:t>
      </w:r>
    </w:p>
    <w:p w14:paraId="3732D5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李子的质量大于瓜的质量</w:t>
      </w:r>
    </w:p>
    <w:p w14:paraId="314DE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李子的体积小于瓜的体积</w:t>
      </w:r>
    </w:p>
    <w:p w14:paraId="0785D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李子受到的重力大于瓜受到的重力</w:t>
      </w:r>
    </w:p>
    <w:p w14:paraId="692E4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李子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56684962" name="图片 45668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4962" name="图片 45668496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密度大于水的密度，水的密度大于瓜的密度</w:t>
      </w:r>
    </w:p>
    <w:p w14:paraId="687F9B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如图是探究影响滑动摩擦力大小因素的实验，下列可以增加木块受到滑动摩擦力的是（　　）</w:t>
      </w:r>
    </w:p>
    <w:p w14:paraId="49175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7143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7F66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增加水平拉力的大小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在木块上面增加砝码</w:t>
      </w:r>
    </w:p>
    <w:p w14:paraId="1216E3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提高木块匀速运动的速度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换用木块面积小的一面接触木板</w:t>
      </w:r>
    </w:p>
    <w:p w14:paraId="7A8E9D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小明按图连接实物电路，闭合开关，小灯泡不亮，经老师研判，告诉小明电路在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之间发生了断路。小明设计了如下三种方法进一步判断：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断开开关，将电压表接在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两点，闭合开关，电压表有示数说明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断开开关，将电流表接在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两点，闭合开关，电流表有示数说明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断开开关，将与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相同的完好小灯泡接在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两点，闭合开关，小灯泡发光说明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之间断路。其中可行的方法是（　　）</w:t>
      </w:r>
    </w:p>
    <w:p w14:paraId="1D960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DFFDB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</w:t>
      </w:r>
    </w:p>
    <w:p w14:paraId="411D9E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二、多项选择题（本大题包括4小题，每小题4分，共16分。每小题有多个选项符合题目要求，全部选对的得4分，选对但不全的得3分，有选错的得0分）</w:t>
      </w:r>
    </w:p>
    <w:p w14:paraId="79428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下列现象中，是因为力的作用而发生的有（　　）</w:t>
      </w:r>
    </w:p>
    <w:p w14:paraId="283230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62025" cy="638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汽车刹车时，乘客身体前倾</w:t>
      </w:r>
    </w:p>
    <w:p w14:paraId="07223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71550" cy="6000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细线的拉力使橡皮绕手做圆周运动</w:t>
      </w:r>
    </w:p>
    <w:p w14:paraId="4EEDB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66800" cy="800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容器两侧盛有液面高度不同的同种液体，橡皮膜向低的一侧凸出</w:t>
      </w:r>
    </w:p>
    <w:p w14:paraId="4B4352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76275" cy="6667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抽成真空的铁桶被大气压瘪了</w:t>
      </w:r>
    </w:p>
    <w:p w14:paraId="095219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月，搭载“神舟十三号”载人飞船的运载火箭精准点火，液氢燃料燃烧，火箭拔地而起。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日，航天员在“天宫课堂”做了将水连接在两块玻璃板之间形成“水桥”，液体结晶使“冰球发热”等实验。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日，“神舟十三号”载人飞船返回舱在东风着陆场成功着陆。返回舱进入大气层时，与大气剧烈摩擦，发出耀眼的光。下列判断正确的是（　　）</w:t>
      </w:r>
    </w:p>
    <w:p w14:paraId="7A0A8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选择液氢燃料主要是液氢的比热容大</w:t>
      </w:r>
    </w:p>
    <w:p w14:paraId="0D7CB9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“水桥”的形成是因为分子之间存在引力</w:t>
      </w:r>
    </w:p>
    <w:p w14:paraId="02E4A5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液体结晶的球发热是因为液体结晶过程中内能增加</w:t>
      </w:r>
    </w:p>
    <w:p w14:paraId="0E2145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返回舱进入大气层发出光是做功改变了返回舱的内能</w:t>
      </w:r>
    </w:p>
    <w:p w14:paraId="593497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按图甲所示连接好电路后，闭合开关，电路正常工作，电压表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的示数均如图乙所示，已知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。下列判断正确的是（　　）</w:t>
      </w:r>
    </w:p>
    <w:p w14:paraId="290A5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13906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E68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61234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</w:p>
    <w:p w14:paraId="6F076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将图甲电路改接成图丙电路，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5V</w:t>
      </w:r>
    </w:p>
    <w:p w14:paraId="4E228A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将图甲电路改接成图丙电路，经过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03EB73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某科考队员在海拔</w:t>
      </w:r>
      <w:r>
        <w:rPr>
          <w:rFonts w:ascii="Times New Roman" w:hAnsi="Times New Roman" w:eastAsia="Times New Roman" w:cs="Times New Roman"/>
          <w:color w:val="000000"/>
        </w:rPr>
        <w:t>5500m</w:t>
      </w:r>
      <w:r>
        <w:rPr>
          <w:rFonts w:ascii="宋体" w:hAnsi="宋体" w:eastAsia="宋体" w:cs="宋体"/>
          <w:color w:val="000000"/>
        </w:rPr>
        <w:t>的高山上进行了下列实验探究。</w:t>
      </w:r>
    </w:p>
    <w:p w14:paraId="5A9625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）首先利用随身携带的普通烧水壶烧水，发现壶中水温才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3" o:title="eqId2feceaf50a0d4abcdf01c9d68e6e2e73"/>
            <o:lock v:ext="edit" aspectratio="t"/>
            <w10:wrap type="none"/>
            <w10:anchorlock/>
          </v:shape>
          <o:OLEObject Type="Embed" ProgID="Equation.DSMT4" ShapeID="_x0000_i1032" DrawAspect="Content" ObjectID="_1468075732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就沸腾了；</w:t>
      </w:r>
    </w:p>
    <w:p w14:paraId="7E78B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）利用图甲所示装置安装两套相同的实验器材，在两套装置的试管中分别装有少量的固体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和固体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，点燃酒精灯进行实验。利用实验测得的数据得到它们的温度与加热时间图像如图乙所示。则下列判断正确的是（　　）</w:t>
      </w:r>
    </w:p>
    <w:p w14:paraId="685A0A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6097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1EE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熔化经历了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36" o:title="eqIde63577e7fa6faefbbeb4425425029dd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5">
            <o:LockedField>false</o:LockedField>
          </o:OLEObject>
        </w:object>
      </w:r>
    </w:p>
    <w:p w14:paraId="6075D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的熔点为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25.5pt;" o:ole="t" filled="f" o:preferrelative="t" stroked="f" coordsize="21600,21600">
            <v:path/>
            <v:fill on="f" focussize="0,0"/>
            <v:stroke on="f" joinstyle="miter"/>
            <v:imagedata r:id="rId38" o:title="eqId3a4eab9d005c61565ae037e809af08d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，一定是晶体</w:t>
      </w:r>
    </w:p>
    <w:p w14:paraId="439D13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固体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56684968" name="图片 456684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4968" name="图片 45668496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熔点为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3" o:title="eqId2feceaf50a0d4abcdf01c9d68e6e2e7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41" o:title="eqIdcf5cda06428d2a0adf9fe839e1029528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内持续吸热</w:t>
      </w:r>
    </w:p>
    <w:p w14:paraId="26E46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33" o:title="eqId2feceaf50a0d4abcdf01c9d68e6e2e7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沸腾，说明实验时的大气压高于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</w:t>
      </w:r>
    </w:p>
    <w:p w14:paraId="2A91526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  共50分）</w:t>
      </w:r>
    </w:p>
    <w:p w14:paraId="2A438A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三、填空题（本大题包括3小题，每空1分，共6分）</w:t>
      </w:r>
    </w:p>
    <w:p w14:paraId="5AF0E4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开发和利用太阳能、核能等能源，要考虑可持续发展，既要满足当代人的需要，又要考虑后人的需求。太阳能是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（选填“可再生”或“不可再生”）能源。目前核能是核电站通过控制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（选填“核裂变”或“核聚变”）获得。</w:t>
      </w:r>
    </w:p>
    <w:p w14:paraId="0C3462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使用天然气烧水，天然气燃烧所消耗的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能转化为水的内能。小明想测量家中利用天然气烧开一壶水的效率，他记录了水壶的容积、水的比热容和密度、当地水的沸点、天然气的热值、燃烧的天然气体积，还应记录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就可完成测量。</w:t>
      </w:r>
    </w:p>
    <w:p w14:paraId="38E170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物理课上，喜欢动手的小明帮助老师搬运实验器材，器材所受的重力为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4" o:title="eqId54ee607b58eb717338f571f0e22856c4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，距离讲台的水平距离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25pt;width:58.5pt;" o:ole="t" filled="f" o:preferrelative="t" stroked="f" coordsize="21600,21600">
            <v:path/>
            <v:fill on="f" focussize="0,0"/>
            <v:stroke on="f" joinstyle="miter"/>
            <v:imagedata r:id="rId46" o:title="eqId59197c570128913c2935f4f0404d0e8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，距离讲台面的竖直高度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7.25pt;width:57.75pt;" o:ole="t" filled="f" o:preferrelative="t" stroked="f" coordsize="21600,21600">
            <v:path/>
            <v:fill on="f" focussize="0,0"/>
            <v:stroke on="f" joinstyle="miter"/>
            <v:imagedata r:id="rId48" o:title="eqId64bfe53d12b42153277995376cbb88cb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，如图所示。小明先用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50" o:title="eqIddc9f6524582d60e8a4ccbe45abf7713e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的时间在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点将器材匀速竖直搬起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52" o:title="eqId17b514ca29d7d7df3ccc349e7e93e5f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，再匀速直线运动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6pt;width:14.4pt;" o:ole="t" filled="f" o:preferrelative="t" stroked="f" coordsize="21600,21600">
            <v:path/>
            <v:fill on="f" focussize="0,0"/>
            <v:stroke on="f" joinstyle="miter"/>
            <v:imagedata r:id="rId54" o:title="eqId4b478ba1b6261503cf48643e8ddb5c4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到达讲台的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点。小明水平移动器材时，速度大小为</w:t>
      </w:r>
      <w:r>
        <w:rPr>
          <w:color w:val="000000"/>
        </w:rPr>
        <w:t>___________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28pt;" o:ole="t" filled="f" o:preferrelative="t" stroked="f" coordsize="21600,21600">
            <v:path/>
            <v:fill on="f" focussize="0,0"/>
            <v:stroke on="f" joinstyle="miter"/>
            <v:imagedata r:id="rId56" o:title="eqIdcc1dce4a03cf2c9a68b2399d4339a03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、对器材做的功为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0D3F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0668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E79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四、作图题（本大题包括2小题，共4分）</w:t>
      </w:r>
    </w:p>
    <w:p w14:paraId="39CC6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为了探究铝块在液体中所受浮力的大小跟液体密度的关系，小明将同一铝块用测力计提着分别浸入水和煤油中，如下图所示。已知水的密度为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76.9pt;" o:ole="t" filled="f" o:preferrelative="t" stroked="f" coordsize="21600,21600">
            <v:path/>
            <v:fill on="f" focussize="0,0"/>
            <v:stroke on="f" joinstyle="miter"/>
            <v:imagedata r:id="rId59" o:title="eqIda7256efe9fcf5ea038c948b514e19b47"/>
            <o:lock v:ext="edit" aspectratio="t"/>
            <w10:wrap type="none"/>
            <w10:anchorlock/>
          </v:shape>
          <o:OLEObject Type="Embed" ProgID="Equation.DSMT4" ShapeID="_x0000_i1045" DrawAspect="Content" ObjectID="_146807574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，煤油的密度为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77.5pt;" o:ole="t" filled="f" o:preferrelative="t" stroked="f" coordsize="21600,21600">
            <v:path/>
            <v:fill on="f" focussize="0,0"/>
            <v:stroke on="f" joinstyle="miter"/>
            <v:imagedata r:id="rId61" o:title="eqId608ebcf542f1094a87a1a1b7ff7622b0"/>
            <o:lock v:ext="edit" aspectratio="t"/>
            <w10:wrap type="none"/>
            <w10:anchorlock/>
          </v:shape>
          <o:OLEObject Type="Embed" ProgID="Equation.DSMT4" ShapeID="_x0000_i1046" DrawAspect="Content" ObjectID="_146807574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，请根据实验做出铝块在水和煤油中所受浮力的示意图。</w:t>
      </w:r>
    </w:p>
    <w:p w14:paraId="77D82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4001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A578F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小明学习了欧姆定律后，用上图所示器材测量电阻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64" o:title="eqIdce2581ae160692cd7e2686226fe5e2c6"/>
            <o:lock v:ext="edit" aspectratio="t"/>
            <w10:wrap type="none"/>
            <w10:anchorlock/>
          </v:shape>
          <o:OLEObject Type="Embed" ProgID="Equation.DSMT4" ShapeID="_x0000_i1047" DrawAspect="Content" ObjectID="_146807574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的阻值。图中已完成部分电路连接，请用笔画线表示导线，将该电路补充完整。要求：原有导线不能改变也不能与之交叉；电压表的量程要恰当；滑动变阻器的滑片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向右移动时，电流表的示数变小。</w:t>
      </w:r>
    </w:p>
    <w:p w14:paraId="1FD52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1430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A6E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五、实验题（本大题包括2小题，共18分）</w:t>
      </w:r>
    </w:p>
    <w:p w14:paraId="50E4EB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为进一步探究光的反射和折射现象，小明根据老师的要求认真完成了下列实验。</w:t>
      </w:r>
    </w:p>
    <w:p w14:paraId="209EB5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）为了证明在光的反射过程中光路是可逆的，如图所示，小明已完成了实验步骤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；</w:t>
      </w:r>
    </w:p>
    <w:p w14:paraId="0B4351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在水平白纸板上画一条直线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，做</w:t>
      </w:r>
      <w:r>
        <w:rPr>
          <w:rFonts w:ascii="Times New Roman" w:hAnsi="Times New Roman" w:eastAsia="Times New Roman" w:cs="Times New Roman"/>
          <w:i/>
          <w:color w:val="000000"/>
        </w:rPr>
        <w:t>ON</w:t>
      </w:r>
      <w:r>
        <w:rPr>
          <w:rFonts w:ascii="宋体" w:hAnsi="宋体" w:eastAsia="宋体" w:cs="宋体"/>
          <w:color w:val="000000"/>
        </w:rPr>
        <w:t>垂直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点，画一条斜线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；</w:t>
      </w:r>
    </w:p>
    <w:p w14:paraId="3B8960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0096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A3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沿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放置平面镜，让一束光沿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射向平面镜，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456684964" name="图片 456684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4964" name="图片 45668496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反射光线经过处标上一点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4B36DB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33500" cy="10191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51532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接下来应该让入射光线沿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，若反射光线沿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方向射出，说明光路是可逆的；</w:t>
      </w:r>
    </w:p>
    <w:p w14:paraId="2D2AD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）如图所示，一束白光通过三棱镜后，在白屏上形成一条彩色的光带。据此可判断：红光和紫光以相同的入射角射向同一块玻璃砖，红光的折射角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紫光的折射角（填“大于”、“小于”或“等于”）；</w:t>
      </w:r>
    </w:p>
    <w:p w14:paraId="06B65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9144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D31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）在“探究凸透镜成像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56684966" name="图片 456684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84966" name="图片 45668496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规律”时，记录的实验数据如下表：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1305"/>
        <w:gridCol w:w="660"/>
        <w:gridCol w:w="660"/>
        <w:gridCol w:w="660"/>
        <w:gridCol w:w="1305"/>
      </w:tblGrid>
      <w:tr w14:paraId="67453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gridSpan w:val="6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DD0A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像与物距的关系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          </w:t>
            </w:r>
            <w:r>
              <w:rPr>
                <w:rFonts w:ascii="宋体" w:hAnsi="宋体" w:eastAsia="宋体" w:cs="宋体"/>
                <w:color w:val="000000"/>
              </w:rPr>
              <w:t>凸透镜的焦距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6.1pt;width:49.8pt;" o:ole="t" filled="f" o:preferrelative="t" stroked="f" coordsize="21600,21600">
                  <v:path/>
                  <v:fill on="f" focussize="0,0"/>
                  <v:stroke on="f" joinstyle="miter"/>
                  <v:imagedata r:id="rId71" o:title="eqId506463cb24976632f5c381e6cd5aa62a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70">
                  <o:LockedField>false</o:LockedField>
                </o:OLEObject>
              </w:object>
            </w:r>
          </w:p>
        </w:tc>
      </w:tr>
      <w:tr w14:paraId="13F5E3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11E8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物距与焦距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456684970" name="图片 456684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684970" name="图片 456684970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关系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28D6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73" o:title="eqId4198dc7300de9d815a5efa8b18ce2bcb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72">
                  <o:LockedField>false</o:LockedField>
                </o:OLEObject>
              </w:objec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3A31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像的性质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E5BC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4.25pt;width:32.25pt;" o:ole="t" filled="f" o:preferrelative="t" stroked="f" coordsize="21600,21600">
                  <v:path/>
                  <v:fill on="f" focussize="0,0"/>
                  <v:stroke on="f" joinstyle="miter"/>
                  <v:imagedata r:id="rId75" o:title="eqIdd3d4ae80b1409f68d1ce52c30cddb3a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74">
                  <o:LockedField>false</o:LockedField>
                </o:OLEObject>
              </w:object>
            </w:r>
          </w:p>
        </w:tc>
      </w:tr>
      <w:tr w14:paraId="697C6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C602F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42DF5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75E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虚实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79C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3CD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正倒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93DE9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7E29F8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FDB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6.5pt;width:36pt;" o:ole="t" filled="f" o:preferrelative="t" stroked="f" coordsize="21600,21600">
                  <v:path/>
                  <v:fill on="f" focussize="0,0"/>
                  <v:stroke on="f" joinstyle="miter"/>
                  <v:imagedata r:id="rId77" o:title="eqId17bb5fdf58d0b5f44c65fa78a2e7652d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5931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234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2B47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缩小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520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9ABE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03F07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5256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6.5pt;width:36.75pt;" o:ole="t" filled="f" o:preferrelative="t" stroked="f" coordsize="21600,21600">
                  <v:path/>
                  <v:fill on="f" focussize="0,0"/>
                  <v:stroke on="f" joinstyle="miter"/>
                  <v:imagedata r:id="rId79" o:title="eqId38a6467da65c33c2ca9f270203e0ef81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3D4F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9957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972D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等大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C260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116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0CFC20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4252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6pt;width:57pt;" o:ole="t" filled="f" o:preferrelative="t" stroked="f" coordsize="21600,21600">
                  <v:path/>
                  <v:fill on="f" focussize="0,0"/>
                  <v:stroke on="f" joinstyle="miter"/>
                  <v:imagedata r:id="rId81" o:title="eqId4174ae587c9ae20861da77d272b55f80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8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B7A5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E6A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FBA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BA1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92C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4AD74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B13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6.3pt;width:29.9pt;" o:ole="t" filled="f" o:preferrelative="t" stroked="f" coordsize="21600,21600">
                  <v:path/>
                  <v:fill on="f" focussize="0,0"/>
                  <v:stroke on="f" joinstyle="miter"/>
                  <v:imagedata r:id="rId83" o:title="eqId00670f06a3c5fc7d6ac976d86b591505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8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9D4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37F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虚像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A05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放大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FEF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8302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086376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由上表数据可知，凸透镜成实像的条件是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；成虚像的条件是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。根据光路是可逆的这一特点可知，当物距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85" o:title="eqId547681ee7435dbe6dedda8b78c01ffc0"/>
            <o:lock v:ext="edit" aspectratio="t"/>
            <w10:wrap type="none"/>
            <w10:anchorlock/>
          </v:shape>
          <o:OLEObject Type="Embed" ProgID="Equation.DSMT4" ShapeID="_x0000_i1055" DrawAspect="Content" ObjectID="_1468075755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时，像距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1.4pt;width:18.6pt;" o:ole="t" filled="f" o:preferrelative="t" stroked="f" coordsize="21600,21600">
            <v:path/>
            <v:fill on="f" focussize="0,0"/>
            <v:stroke on="f" joinstyle="miter"/>
            <v:imagedata r:id="rId87" o:title="eqIdcc4ef973817d347fc468c0a1f776d798"/>
            <o:lock v:ext="edit" aspectratio="t"/>
            <w10:wrap type="none"/>
            <w10:anchorlock/>
          </v:shape>
          <o:OLEObject Type="Embed" ProgID="Equation.DSMT4" ShapeID="_x0000_i1056" DrawAspect="Content" ObjectID="_1468075756" r:id="rId86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89" o:title="eqId9efa9fbcfb9595e2f031aa691db4564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1D851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）请写出一种测量凸透镜焦距的方法：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，并简要说明主要操作步骤：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6FEB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某校九年级一班物理兴趣小组的同学，学习了磁现象的知识后，深受物理学家奥斯特和法拉第科学探索精神的影响，怀着极大的兴趣对下列实验进行了探究。</w:t>
      </w:r>
    </w:p>
    <w:p w14:paraId="2EED56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）如图甲，将小磁针放在南北方向的直导线正下方，小磁针静止，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极指向北。如图乙触接电源，小磁针的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极向纸外偏转。断开连接后，小磁针恢复到图甲位置。如图丙，将电源正负极对调，再次触接电源，小磁针的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极向纸内偏转。则：</w:t>
      </w:r>
    </w:p>
    <w:p w14:paraId="7A1970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00012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820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①通电导线周围存在磁场，且磁场的方向与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有关；</w:t>
      </w:r>
    </w:p>
    <w:p w14:paraId="387085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②断开电源后，小磁针恢复到图甲状态，这是因为小磁针受到了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的作用；</w:t>
      </w:r>
    </w:p>
    <w:p w14:paraId="6FB9E4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③如图丁所示，高速电子束飞过小磁针上方时，小磁针将发生如图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所示方向的偏转，原因是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A28E4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）利用图戊所示的装置，让闭合电路中的一部分导体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在磁场中运动，观察电流表指针的偏转情况，记录在下表中。已知当电流从电流表的左侧接线柱流入时，指针向左偏转；从右侧接线柱流入时，指针向右偏转。</w:t>
      </w:r>
    </w:p>
    <w:p w14:paraId="2909F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2668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69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2700"/>
        <w:gridCol w:w="2835"/>
      </w:tblGrid>
      <w:tr w14:paraId="5EE378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D6E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A0D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导体棒移动情况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9E93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电流表指针偏转情况</w:t>
            </w:r>
          </w:p>
        </w:tc>
      </w:tr>
      <w:tr w14:paraId="6D1BA2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E427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C92D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竖直向上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4D77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不偏转</w:t>
            </w:r>
          </w:p>
        </w:tc>
      </w:tr>
      <w:tr w14:paraId="0CB58C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14D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5EA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竖直向下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67E5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不偏转</w:t>
            </w:r>
          </w:p>
        </w:tc>
      </w:tr>
      <w:tr w14:paraId="10184D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03A4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6E5E8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水平向左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9EA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向右偏转</w:t>
            </w:r>
          </w:p>
        </w:tc>
      </w:tr>
      <w:tr w14:paraId="6B2FF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15AE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4</w:t>
            </w:r>
          </w:p>
        </w:tc>
        <w:tc>
          <w:tcPr>
            <w:tcW w:w="27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84EB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水平向右</w:t>
            </w:r>
          </w:p>
        </w:tc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A23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向左偏转</w:t>
            </w:r>
          </w:p>
        </w:tc>
      </w:tr>
    </w:tbl>
    <w:p w14:paraId="570378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根据表中记录的实验信息，完成下列问题：</w:t>
      </w:r>
    </w:p>
    <w:p w14:paraId="3C955D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④由第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平行于磁感线运动，闭合回路中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（填“会”或“不会”）产生感应电流；</w:t>
      </w:r>
    </w:p>
    <w:p w14:paraId="2E34D3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⑤由第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两次实验可知，导体棒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中感应电流的方向与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的方向有关。如果固定导体棒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，水平向右移动磁铁，电流表的指针向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偏转；</w:t>
      </w:r>
    </w:p>
    <w:p w14:paraId="686AC2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⑥本实验的设计不完整，不能探究感应电流的方向与磁场方向的关系。为了使探究过程更加完整，应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D4CA0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⑦小明将电流表换成完好的小灯泡，再做第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两次实验时小灯泡不亮，最可能的原因是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FD0A7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⑧发电机的原理与本实验的原理一样，己图为发电机的示意图，图中时刻线框水平，箭头为线框旋转的方向，此时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边中的电流方向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（填“由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”或“由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”）</w:t>
      </w:r>
    </w:p>
    <w:p w14:paraId="69676F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1430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333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六、计算题（本大题包括2小题，共22分。解答时应写出必要的文字说明、主要公式和重要的演算步骤，只写出最后答案的不得分）</w:t>
      </w:r>
    </w:p>
    <w:p w14:paraId="22EC9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月，第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届山东省运动会将在日照市举行。为给运动员加热食品提供方便，某校师生用电阻丝自制了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台电烘箱。其中一台电烘箱在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电压下工作时，每分钟产生的热量为</w:t>
      </w:r>
      <w:r>
        <w:rPr>
          <w:rFonts w:ascii="Times New Roman" w:hAnsi="Times New Roman" w:eastAsia="Times New Roman" w:cs="Times New Roman"/>
          <w:color w:val="000000"/>
        </w:rPr>
        <w:t>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。假设电烘箱的电阻丝的电阻不随温度变化。</w:t>
      </w:r>
    </w:p>
    <w:p w14:paraId="6D4224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）求这台电烘箱在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电压下工作时的电功率；</w:t>
      </w:r>
    </w:p>
    <w:p w14:paraId="721742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）求制作这台电烘箱所用电阻丝的电阻值；</w:t>
      </w:r>
    </w:p>
    <w:p w14:paraId="2C7D1C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）小明家供电线路的总空气开关上标有“</w:t>
      </w:r>
      <w:r>
        <w:rPr>
          <w:rFonts w:ascii="Times New Roman" w:hAnsi="Times New Roman" w:eastAsia="Times New Roman" w:cs="Times New Roman"/>
          <w:color w:val="000000"/>
        </w:rPr>
        <w:t>C32</w:t>
      </w:r>
      <w:r>
        <w:rPr>
          <w:rFonts w:ascii="宋体" w:hAnsi="宋体" w:eastAsia="宋体" w:cs="宋体"/>
          <w:color w:val="000000"/>
        </w:rPr>
        <w:t>”字样，通过查阅资料知道，当电流达到或超过</w:t>
      </w:r>
      <w:r>
        <w:rPr>
          <w:rFonts w:ascii="Times New Roman" w:hAnsi="Times New Roman" w:eastAsia="Times New Roman" w:cs="Times New Roman"/>
          <w:color w:val="000000"/>
        </w:rPr>
        <w:t>32A</w:t>
      </w:r>
      <w:r>
        <w:rPr>
          <w:rFonts w:ascii="宋体" w:hAnsi="宋体" w:eastAsia="宋体" w:cs="宋体"/>
          <w:color w:val="000000"/>
        </w:rPr>
        <w:t>时，总空气开关就会跳闸，切断电路，起到保护作用。短暂的跳闸能影响正在工作的家用电器，引起不必要的麻烦，例如：电冰箱突然断电；正在播放的电视节目中断；电灯突然熄灭等。小明家现有家用电器的总功率为</w:t>
      </w:r>
      <w:r>
        <w:rPr>
          <w:rFonts w:ascii="Times New Roman" w:hAnsi="Times New Roman" w:eastAsia="Times New Roman" w:cs="Times New Roman"/>
          <w:color w:val="000000"/>
        </w:rPr>
        <w:t>5600W</w:t>
      </w:r>
      <w:r>
        <w:rPr>
          <w:rFonts w:ascii="宋体" w:hAnsi="宋体" w:eastAsia="宋体" w:cs="宋体"/>
          <w:color w:val="000000"/>
        </w:rPr>
        <w:t>，在它们都正常工作的情况下，能否将这台电烘箱连接到他家同时使用？</w:t>
      </w:r>
    </w:p>
    <w:p w14:paraId="77991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某疫情仓储基地为方便抗疫物资的存储、计件、配送，将可打包的物资打包为质量分布均匀的立方体包裹。现将口罩打包成边长为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4" o:title="eqId1f328ba89c0a92a4447788b65571f7a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的立方体后，其质量为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6.1pt;width:34.45pt;" o:ole="t" filled="f" o:preferrelative="t" stroked="f" coordsize="21600,21600">
            <v:path/>
            <v:fill on="f" focussize="0,0"/>
            <v:stroke on="f" joinstyle="miter"/>
            <v:imagedata r:id="rId96" o:title="eqId32a8407e39fb5328968df919730f489a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98" o:title="eqId02dd93c106dd0363a09e3d5a716f9dc3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F0AD0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）求口罩打包后的密度；</w:t>
      </w:r>
    </w:p>
    <w:p w14:paraId="0F7066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）仓储基地利用叉车运送物资（如图甲），叉车拾升物资的主要装置由两个叉手和升降架等组成，如图乙所示，叉手为弯成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00" o:title="eqIdc02b54dc6b3e1bb6544f47d4c8743fc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的金属板，水平部分承载物资，竖直部分链接在升降架上，其简化示意图如图丙所示，当在叉手的水平部分放上物资时，将叉手看成是一个以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点为支点的杠杆，升降架对杠杆上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点的作用力沿水平方向。已知每个叉手的水平部分长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102" o:title="eqIdf6244c4be2c661dc2166885d65bbad9c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、宽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04" o:title="eqIdd19daa2b38e3a52bd7096d235c843110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，两叉手间距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95pt;width:31pt;" o:ole="t" filled="f" o:preferrelative="t" stroked="f" coordsize="21600,21600">
            <v:path/>
            <v:fill on="f" focussize="0,0"/>
            <v:stroke on="f" joinstyle="miter"/>
            <v:imagedata r:id="rId106" o:title="eqIde57171806f407a98dd8a796d4d2d6bb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，运送物资时，使物资紧靠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放置，并使其重力的作用线通过两叉手的中间。</w:t>
      </w:r>
    </w:p>
    <w:p w14:paraId="72B625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当叉车不动，叉手匀速竖直向上运送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包口罩时，求该包口罩对叉手的压强。</w:t>
      </w:r>
    </w:p>
    <w:p w14:paraId="6B0476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若将可打包的物资均打包成质量相同、边长不超过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2.6pt;width:24pt;" o:ole="t" filled="f" o:preferrelative="t" stroked="f" coordsize="21600,21600">
            <v:path/>
            <v:fill on="f" focussize="0,0"/>
            <v:stroke on="f" joinstyle="miter"/>
            <v:imagedata r:id="rId102" o:title="eqIdf6244c4be2c661dc2166885d65bbad9c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的立方体包裹，请分析物资的密度是否会影响升降架对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点作用力的大小？</w:t>
      </w:r>
    </w:p>
    <w:p w14:paraId="5957D1F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581525" cy="11430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60D1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7B8B3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449CF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EDCFF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61393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589DA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132C9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D5C89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5308B3"/>
    <w:rsid w:val="0EC202D4"/>
    <w:rsid w:val="2DF0744B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png"/><Relationship Id="rId91" Type="http://schemas.openxmlformats.org/officeDocument/2006/relationships/image" Target="media/image49.png"/><Relationship Id="rId90" Type="http://schemas.openxmlformats.org/officeDocument/2006/relationships/image" Target="media/image48.png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wmf"/><Relationship Id="rId86" Type="http://schemas.openxmlformats.org/officeDocument/2006/relationships/oleObject" Target="embeddings/oleObject32.bin"/><Relationship Id="rId85" Type="http://schemas.openxmlformats.org/officeDocument/2006/relationships/image" Target="media/image45.wmf"/><Relationship Id="rId84" Type="http://schemas.openxmlformats.org/officeDocument/2006/relationships/oleObject" Target="embeddings/oleObject31.bin"/><Relationship Id="rId83" Type="http://schemas.openxmlformats.org/officeDocument/2006/relationships/image" Target="media/image44.wmf"/><Relationship Id="rId82" Type="http://schemas.openxmlformats.org/officeDocument/2006/relationships/oleObject" Target="embeddings/oleObject30.bin"/><Relationship Id="rId81" Type="http://schemas.openxmlformats.org/officeDocument/2006/relationships/image" Target="media/image43.wmf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wmf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image" Target="media/image37.png"/><Relationship Id="rId68" Type="http://schemas.openxmlformats.org/officeDocument/2006/relationships/image" Target="media/image36.png"/><Relationship Id="rId67" Type="http://schemas.openxmlformats.org/officeDocument/2006/relationships/image" Target="media/image35.wmf"/><Relationship Id="rId66" Type="http://schemas.openxmlformats.org/officeDocument/2006/relationships/image" Target="media/image34.png"/><Relationship Id="rId65" Type="http://schemas.openxmlformats.org/officeDocument/2006/relationships/image" Target="media/image33.png"/><Relationship Id="rId64" Type="http://schemas.openxmlformats.org/officeDocument/2006/relationships/image" Target="media/image32.wmf"/><Relationship Id="rId63" Type="http://schemas.openxmlformats.org/officeDocument/2006/relationships/oleObject" Target="embeddings/oleObject23.bin"/><Relationship Id="rId62" Type="http://schemas.openxmlformats.org/officeDocument/2006/relationships/image" Target="media/image31.png"/><Relationship Id="rId61" Type="http://schemas.openxmlformats.org/officeDocument/2006/relationships/image" Target="media/image30.wmf"/><Relationship Id="rId60" Type="http://schemas.openxmlformats.org/officeDocument/2006/relationships/oleObject" Target="embeddings/oleObject22.bin"/><Relationship Id="rId6" Type="http://schemas.openxmlformats.org/officeDocument/2006/relationships/footer" Target="footer1.xml"/><Relationship Id="rId59" Type="http://schemas.openxmlformats.org/officeDocument/2006/relationships/image" Target="media/image29.wmf"/><Relationship Id="rId58" Type="http://schemas.openxmlformats.org/officeDocument/2006/relationships/oleObject" Target="embeddings/oleObject21.bin"/><Relationship Id="rId57" Type="http://schemas.openxmlformats.org/officeDocument/2006/relationships/image" Target="media/image28.png"/><Relationship Id="rId56" Type="http://schemas.openxmlformats.org/officeDocument/2006/relationships/image" Target="media/image27.wmf"/><Relationship Id="rId55" Type="http://schemas.openxmlformats.org/officeDocument/2006/relationships/oleObject" Target="embeddings/oleObject20.bin"/><Relationship Id="rId54" Type="http://schemas.openxmlformats.org/officeDocument/2006/relationships/image" Target="media/image26.wmf"/><Relationship Id="rId53" Type="http://schemas.openxmlformats.org/officeDocument/2006/relationships/oleObject" Target="embeddings/oleObject19.bin"/><Relationship Id="rId52" Type="http://schemas.openxmlformats.org/officeDocument/2006/relationships/image" Target="media/image25.wmf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oleObject" Target="embeddings/oleObject11.bin"/><Relationship Id="rId38" Type="http://schemas.openxmlformats.org/officeDocument/2006/relationships/image" Target="media/image19.wmf"/><Relationship Id="rId37" Type="http://schemas.openxmlformats.org/officeDocument/2006/relationships/oleObject" Target="embeddings/oleObject10.bin"/><Relationship Id="rId36" Type="http://schemas.openxmlformats.org/officeDocument/2006/relationships/image" Target="media/image18.wmf"/><Relationship Id="rId35" Type="http://schemas.openxmlformats.org/officeDocument/2006/relationships/oleObject" Target="embeddings/oleObject9.bin"/><Relationship Id="rId34" Type="http://schemas.openxmlformats.org/officeDocument/2006/relationships/image" Target="media/image17.png"/><Relationship Id="rId33" Type="http://schemas.openxmlformats.org/officeDocument/2006/relationships/image" Target="media/image16.wmf"/><Relationship Id="rId32" Type="http://schemas.openxmlformats.org/officeDocument/2006/relationships/oleObject" Target="embeddings/oleObject8.bin"/><Relationship Id="rId31" Type="http://schemas.openxmlformats.org/officeDocument/2006/relationships/image" Target="media/image15.png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media/image13.png"/><Relationship Id="rId28" Type="http://schemas.openxmlformats.org/officeDocument/2006/relationships/image" Target="media/image12.png"/><Relationship Id="rId27" Type="http://schemas.openxmlformats.org/officeDocument/2006/relationships/image" Target="media/image11.png"/><Relationship Id="rId26" Type="http://schemas.openxmlformats.org/officeDocument/2006/relationships/image" Target="media/image10.png"/><Relationship Id="rId25" Type="http://schemas.openxmlformats.org/officeDocument/2006/relationships/image" Target="media/image9.jpeg"/><Relationship Id="rId24" Type="http://schemas.openxmlformats.org/officeDocument/2006/relationships/image" Target="media/image8.wmf"/><Relationship Id="rId23" Type="http://schemas.openxmlformats.org/officeDocument/2006/relationships/image" Target="media/image7.png"/><Relationship Id="rId22" Type="http://schemas.openxmlformats.org/officeDocument/2006/relationships/image" Target="media/image6.png"/><Relationship Id="rId21" Type="http://schemas.openxmlformats.org/officeDocument/2006/relationships/oleObject" Target="embeddings/oleObject7.bin"/><Relationship Id="rId20" Type="http://schemas.openxmlformats.org/officeDocument/2006/relationships/image" Target="media/image5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4.wmf"/><Relationship Id="rId17" Type="http://schemas.openxmlformats.org/officeDocument/2006/relationships/oleObject" Target="embeddings/oleObject5.bin"/><Relationship Id="rId16" Type="http://schemas.openxmlformats.org/officeDocument/2006/relationships/oleObject" Target="embeddings/oleObject4.bin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0" Type="http://schemas.openxmlformats.org/officeDocument/2006/relationships/fontTable" Target="fontTable.xml"/><Relationship Id="rId11" Type="http://schemas.openxmlformats.org/officeDocument/2006/relationships/oleObject" Target="embeddings/oleObject1.bin"/><Relationship Id="rId109" Type="http://schemas.openxmlformats.org/officeDocument/2006/relationships/customXml" Target="../customXml/item1.xml"/><Relationship Id="rId108" Type="http://schemas.openxmlformats.org/officeDocument/2006/relationships/image" Target="media/image58.png"/><Relationship Id="rId107" Type="http://schemas.openxmlformats.org/officeDocument/2006/relationships/oleObject" Target="embeddings/oleObject41.bin"/><Relationship Id="rId106" Type="http://schemas.openxmlformats.org/officeDocument/2006/relationships/image" Target="media/image57.wmf"/><Relationship Id="rId105" Type="http://schemas.openxmlformats.org/officeDocument/2006/relationships/oleObject" Target="embeddings/oleObject40.bin"/><Relationship Id="rId104" Type="http://schemas.openxmlformats.org/officeDocument/2006/relationships/image" Target="media/image56.wmf"/><Relationship Id="rId103" Type="http://schemas.openxmlformats.org/officeDocument/2006/relationships/oleObject" Target="embeddings/oleObject39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4706</Words>
  <Characters>5129</Characters>
  <Lines>0</Lines>
  <Paragraphs>0</Paragraphs>
  <TotalTime>4</TotalTime>
  <ScaleCrop>false</ScaleCrop>
  <LinksUpToDate>false</LinksUpToDate>
  <CharactersWithSpaces>5251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2022-08-31T11:51:00Z</dcterms:created>
  <dc:creator>学科网试题生产平台</dc:creator>
  <dc:description>3051404092923904</dc:description>
  <cp:lastModifiedBy>上帝掷骰子吗</cp:lastModifiedBy>
  <dcterms:modified xsi:type="dcterms:W3CDTF">2024-07-19T16:51:07Z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E46514696D93476CBEEE59B98A234B29</vt:lpwstr>
  </property>
</Properties>
</file>