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ADCF5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11988800</wp:posOffset>
            </wp:positionH>
            <wp:positionV relativeFrom="topMargin">
              <wp:posOffset>11188700</wp:posOffset>
            </wp:positionV>
            <wp:extent cx="368300" cy="482600"/>
            <wp:effectExtent l="0" t="0" r="12700" b="12700"/>
            <wp:wrapNone/>
            <wp:docPr id="100113" name="图片 10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图片 1001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参照秘密级管理★启用前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                                      </w:t>
      </w:r>
      <w:r>
        <w:rPr>
          <w:rFonts w:ascii="宋体" w:hAnsi="宋体" w:eastAsia="宋体" w:cs="宋体"/>
          <w:b/>
          <w:color w:val="auto"/>
          <w:sz w:val="24"/>
        </w:rPr>
        <w:t>试卷类型：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A</w:t>
      </w:r>
    </w:p>
    <w:p w14:paraId="0E70B27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年潍坊市初中学业水平考试</w:t>
      </w:r>
    </w:p>
    <w:p w14:paraId="30B5A17E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3AC46EC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2022.6</w:t>
      </w:r>
    </w:p>
    <w:p w14:paraId="43402A5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E4E9D0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．试题分第Ⅰ、Ⅱ两卷，Ⅰ卷是选择题，Ⅱ卷是非选择题，满分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03555DC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．答卷前务必将试题密封线内及答题卡上面的项目填涂清楚。所有答案都必须涂、写在答题卡相应位置，答在本试卷上一律无效。</w:t>
      </w:r>
    </w:p>
    <w:p w14:paraId="12D7FE2E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第Ⅰ卷（选择题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6F642A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分。每小题只有一个选项符合题目要求。</w:t>
      </w:r>
    </w:p>
    <w:p w14:paraId="278B21F5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自行车是人们常用的交通工具，低碳环保。图示是中学生骑用的自行车，下列估测值中最符合实际的是（　　）</w:t>
      </w:r>
    </w:p>
    <w:p w14:paraId="2B16315B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1676400" cy="10763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0042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自行车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02731" name="图片 402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731" name="图片 4027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质量约为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4" o:title="eqId21d14014dd2b370347b1c3374454eebb"/>
            <o:lock v:ext="edit" aspectratio="t"/>
            <w10:wrap type="none"/>
            <w10:anchorlock/>
          </v:shape>
          <o:OLEObject Type="Embed" ProgID="Equation.DSMT4" ShapeID="_x0000_i1025" DrawAspect="Content" ObjectID="_1468075725" r:id="rId13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车座到地面的高度约为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6" o:title="eqIdf2c6e4ecd4a91b0eb74f0d32e5da9b99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</w:p>
    <w:p w14:paraId="7DAED91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暴晒下烫手的车座温度约为</w:t>
      </w:r>
      <w:r>
        <w:rPr>
          <w:rFonts w:ascii="Times New Roman" w:hAnsi="Times New Roman" w:eastAsia="Times New Roman" w:cs="Times New Roman"/>
          <w:color w:val="auto"/>
        </w:rPr>
        <w:t>35</w:t>
      </w:r>
      <w:r>
        <w:rPr>
          <w:rFonts w:ascii="宋体" w:hAnsi="宋体" w:eastAsia="宋体" w:cs="宋体"/>
          <w:color w:val="auto"/>
        </w:rPr>
        <w:t>℃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骑行时的平均速度约为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8" o:title="eqId5a02c26ff66d8f24c6a8626cee5d580e"/>
            <o:lock v:ext="edit" aspectratio="t"/>
            <w10:wrap type="none"/>
            <w10:anchorlock/>
          </v:shape>
          <o:OLEObject Type="Embed" ProgID="Equation.DSMT4" ShapeID="_x0000_i1027" DrawAspect="Content" ObjectID="_1468075727" r:id="rId17">
            <o:LockedField>false</o:LockedField>
          </o:OLEObject>
        </w:object>
      </w:r>
    </w:p>
    <w:p w14:paraId="2A0893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在抗击新冠肺炎疫情期间，工作人员常利用喇叭宣传防疫知识，关于对使用中喇叭的分析正确的是（　　）</w:t>
      </w:r>
    </w:p>
    <w:p w14:paraId="20EA032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喇叭发声不需要振动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喇叭发出的声音是超声波</w:t>
      </w:r>
    </w:p>
    <w:p w14:paraId="783BA53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调节喇叭音量是为了改变声音响度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增大喇叭音量会使所发出声音的速度变大</w:t>
      </w:r>
    </w:p>
    <w:p w14:paraId="1AF33B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如图所示是一种从空气中制水的设备，温度较高的空气被吸入到温度较低的铜管中，其所含的水蒸气在铜管中冷凝成水。该过程中发生的物态变化是（　　）</w:t>
      </w:r>
    </w:p>
    <w:p w14:paraId="644AB7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13906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CB3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液化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凝华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升华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汽化</w:t>
      </w:r>
    </w:p>
    <w:p w14:paraId="7635B4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如图所示，家中常用延长线插座上插满了各种电器，各用电器同时工作。下列有关分析正确的是（　　）</w:t>
      </w:r>
    </w:p>
    <w:p w14:paraId="7CE355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90725" cy="10287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B9E5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各用电器串联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干路电流过大容易发生火灾</w:t>
      </w:r>
    </w:p>
    <w:p w14:paraId="2F9F862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插座延长线中可以没有地线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可以用湿手拔使用中的插头</w:t>
      </w:r>
    </w:p>
    <w:p w14:paraId="6E68BC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如图所示，某同学用锤子敲击钉子，将钉子钉入木板中，下列分析正确的是（　　）</w:t>
      </w:r>
    </w:p>
    <w:p w14:paraId="04FBC8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13811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C1E4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钉尖很尖锐是为了减小压强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钉入木板后的钉子没有惯性</w:t>
      </w:r>
    </w:p>
    <w:p w14:paraId="13F19B5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敲击过程中钉子对锤子无作用力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敲击过程中锤子对钉子做功</w:t>
      </w:r>
    </w:p>
    <w:p w14:paraId="48C68D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如图所示是某动感单车扶手的示意图，显示屏能显示有关骑行数据。正常骑行中，只有按压显示屏的“开始”按钮（相当于开关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2.25pt;" o:ole="t" filled="f" o:preferrelative="t" stroked="f" coordsize="21600,21600">
            <v:path/>
            <v:fill on="f" focussize="0,0"/>
            <v:stroke on="f" joinstyle="miter"/>
            <v:imagedata r:id="rId23" o:title="eqId73b23cbab70047c93491eb80efa0b790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闭合），且将双手握住“手握感应片”（相当于开关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5" o:title="eqIdfaf00e98786113b9da8522e0fb4e3bbe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闭合）时，显示屏才能接通电源，显示骑行数据。下列符合要求的模拟电路是（　　）</w:t>
      </w:r>
    </w:p>
    <w:p w14:paraId="174E0D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24050" cy="12477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E85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28725" cy="9144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38250" cy="914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394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9048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28725" cy="9334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908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随着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信号的快速发展，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无人物品派送车已应用于实际生活中，图甲所示为无人物品派送车沿直线路径前往派送点的情景。该车从出发点到达派送点，完成任务后返回出发位置，其行驶路程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9.75pt;width:8.25pt;" o:ole="t" filled="f" o:preferrelative="t" stroked="f" coordsize="21600,21600">
            <v:path/>
            <v:fill on="f" focussize="0,0"/>
            <v:stroke on="f" joinstyle="miter"/>
            <v:imagedata r:id="rId32" o:title="eqIdc5873c01192b7d33b7483f444f90b5b0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与所用时间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1.9pt;width:7.35pt;" o:ole="t" filled="f" o:preferrelative="t" stroked="f" coordsize="21600,21600">
            <v:path/>
            <v:fill on="f" focussize="0,0"/>
            <v:stroke on="f" joinstyle="miter"/>
            <v:imagedata r:id="rId34" o:title="eqId36a1b09c653185842513e24ebba60bb3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的关系如图乙所示。下列分析正确的是（　　）</w:t>
      </w:r>
    </w:p>
    <w:p w14:paraId="5536F8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0050" cy="166687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93D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从派送点返回出发点用时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5pt;width:35.5pt;" o:ole="t" filled="f" o:preferrelative="t" stroked="f" coordsize="21600,21600">
            <v:path/>
            <v:fill on="f" focussize="0,0"/>
            <v:stroke on="f" joinstyle="miter"/>
            <v:imagedata r:id="rId37" o:title="eqId6404db10f1d6d6e9c72e07dd0add6d70"/>
            <o:lock v:ext="edit" aspectratio="t"/>
            <w10:wrap type="none"/>
            <w10:anchorlock/>
          </v:shape>
          <o:OLEObject Type="Embed" ProgID="Equation.DSMT4" ShapeID="_x0000_i1032" DrawAspect="Content" ObjectID="_1468075732" r:id="rId36">
            <o:LockedField>false</o:LockedField>
          </o:OLEObject>
        </w:object>
      </w:r>
    </w:p>
    <w:p w14:paraId="772191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派送点到出发点的距离为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5pt;width:34pt;" o:ole="t" filled="f" o:preferrelative="t" stroked="f" coordsize="21600,21600">
            <v:path/>
            <v:fill on="f" focussize="0,0"/>
            <v:stroke on="f" joinstyle="miter"/>
            <v:imagedata r:id="rId39" o:title="eqIdfc277e375e30c39406428d2986119789"/>
            <o:lock v:ext="edit" aspectratio="t"/>
            <w10:wrap type="none"/>
            <w10:anchorlock/>
          </v:shape>
          <o:OLEObject Type="Embed" ProgID="Equation.DSMT4" ShapeID="_x0000_i1033" DrawAspect="Content" ObjectID="_1468075733" r:id="rId38">
            <o:LockedField>false</o:LockedField>
          </o:OLEObject>
        </w:object>
      </w:r>
    </w:p>
    <w:p w14:paraId="1722798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C.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41" o:title="eqId145b0d8d3fef3d87cef2868e82ac7451"/>
            <o:lock v:ext="edit" aspectratio="t"/>
            <w10:wrap type="none"/>
            <w10:anchorlock/>
          </v:shape>
          <o:OLEObject Type="Embed" ProgID="Equation.DSMT4" ShapeID="_x0000_i1034" DrawAspect="Content" ObjectID="_1468075734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内派送车的平均速度为</w:t>
      </w:r>
      <w:r>
        <w:rPr>
          <w:rFonts w:ascii="Times New Roman" w:hAnsi="Times New Roman" w:eastAsia="Times New Roman" w:cs="Times New Roman"/>
          <w:color w:val="000000"/>
        </w:rPr>
        <w:t>0.08km/h</w:t>
      </w:r>
    </w:p>
    <w:p w14:paraId="194820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5pt;width:58pt;" o:ole="t" filled="f" o:preferrelative="t" stroked="f" coordsize="21600,21600">
            <v:path/>
            <v:fill on="f" focussize="0,0"/>
            <v:stroke on="f" joinstyle="miter"/>
            <v:imagedata r:id="rId43" o:title="eqIdc82fddc39671a4ea8844f93c265c32f6"/>
            <o:lock v:ext="edit" aspectratio="t"/>
            <w10:wrap type="none"/>
            <w10:anchorlock/>
          </v:shape>
          <o:OLEObject Type="Embed" ProgID="Equation.DSMT4" ShapeID="_x0000_i1035" DrawAspect="Content" ObjectID="_1468075735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内派送车做匀速直线运动</w:t>
      </w:r>
    </w:p>
    <w:p w14:paraId="730290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日，我国自主研发的极目一号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型浮空艇，从青藏高原海拔</w:t>
      </w:r>
      <w:r>
        <w:rPr>
          <w:rFonts w:ascii="Times New Roman" w:hAnsi="Times New Roman" w:eastAsia="Times New Roman" w:cs="Times New Roman"/>
          <w:color w:val="000000"/>
        </w:rPr>
        <w:t>4270m</w:t>
      </w:r>
      <w:r>
        <w:rPr>
          <w:rFonts w:ascii="宋体" w:hAnsi="宋体" w:eastAsia="宋体" w:cs="宋体"/>
          <w:color w:val="000000"/>
        </w:rPr>
        <w:t>的中科院珠峰站附近升空，顺利升至</w:t>
      </w:r>
      <w:r>
        <w:rPr>
          <w:rFonts w:ascii="Times New Roman" w:hAnsi="Times New Roman" w:eastAsia="Times New Roman" w:cs="Times New Roman"/>
          <w:color w:val="000000"/>
        </w:rPr>
        <w:t>9032m</w:t>
      </w:r>
      <w:r>
        <w:rPr>
          <w:rFonts w:ascii="宋体" w:hAnsi="宋体" w:eastAsia="宋体" w:cs="宋体"/>
          <w:color w:val="000000"/>
        </w:rPr>
        <w:t>，超过珠峰高度，创造了浮空艇大气科学观测世界纪录。该浮空艇通过一条缆绳与地面的锚泊设备连接，利用所受的浮力和缆绳的拉力控制可实现升空和驻空。忽略浮空艇体积的变化，在其匀速直线上升过程中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0C6C24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76425" cy="10477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F716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浮空艇周围的大气压不变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浮空艇受非平衡力的作用</w:t>
      </w:r>
    </w:p>
    <w:p w14:paraId="22B4364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浮空艇所受浮力大小不变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浮空艇所受浮力大于自身的重力</w:t>
      </w:r>
    </w:p>
    <w:p w14:paraId="5CBE832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分。每小题有多个选项符合题目要求。全部选对得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2C865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图甲所示是一种自行车上的装置，车前端的灯泡与该装置内部线圈相连，自行车车轮的转动带动该装置上端的小轮转动，小轮带动内部的磁铁转动，灯泡便发光照明，图乙是其结构示意图。下列分析正确的是（　　）</w:t>
      </w:r>
    </w:p>
    <w:p w14:paraId="1711E4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524250" cy="13335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873D0C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该装置是一种电动机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该装置将机械能转化为电能</w:t>
      </w:r>
    </w:p>
    <w:p w14:paraId="4E2F869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增大车轮转速灯泡亮度变大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车轮与小轮间应尽量光滑</w:t>
      </w:r>
    </w:p>
    <w:p w14:paraId="41679A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图甲所示为工人师傅乘坐吊篮在高空粉刷楼体外墙的情景，吊篮可在电动机的作用下实现升降，其简化结构原理如图乙所示。吊篮的质量为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47" o:title="eqId6703e2f1cb7eb64f279e6d6df54c012b"/>
            <o:lock v:ext="edit" aspectratio="t"/>
            <w10:wrap type="none"/>
            <w10:anchorlock/>
          </v:shape>
          <o:OLEObject Type="Embed" ProgID="Equation.DSMT4" ShapeID="_x0000_i1036" DrawAspect="Content" ObjectID="_1468075736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，两名工人及工具的总质量为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49" o:title="eqId49774e8e5f9a0fd5a3cffffe74f507eb"/>
            <o:lock v:ext="edit" aspectratio="t"/>
            <w10:wrap type="none"/>
            <w10:anchorlock/>
          </v:shape>
          <o:OLEObject Type="Embed" ProgID="Equation.DSMT4" ShapeID="_x0000_i1037" DrawAspect="Content" ObjectID="_1468075737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，某次吊升过程中，吊篮在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51" o:title="eqId19344f35b8d5995e52d75b01591b715e"/>
            <o:lock v:ext="edit" aspectratio="t"/>
            <w10:wrap type="none"/>
            <w10:anchorlock/>
          </v:shape>
          <o:OLEObject Type="Embed" ProgID="Equation.DSMT4" ShapeID="_x0000_i1038" DrawAspect="Content" ObjectID="_1468075738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内匀速上升了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1pt;width:20.45pt;" o:ole="t" filled="f" o:preferrelative="t" stroked="f" coordsize="21600,21600">
            <v:path/>
            <v:fill on="f" focussize="0,0"/>
            <v:stroke on="f" joinstyle="miter"/>
            <v:imagedata r:id="rId53" o:title="eqId24de83d68c701edcefe65273b5809bb2"/>
            <o:lock v:ext="edit" aspectratio="t"/>
            <w10:wrap type="none"/>
            <w10:anchorlock/>
          </v:shape>
          <o:OLEObject Type="Embed" ProgID="Equation.DSMT4" ShapeID="_x0000_i1039" DrawAspect="Content" ObjectID="_1468075739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。不计滑轮重、绳重和摩擦，关于该过程的分析正确的是（　　）</w:t>
      </w:r>
    </w:p>
    <w:p w14:paraId="3252940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48000" cy="1352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51B7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吊篮的动能不变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吊篮的机械能守恒</w:t>
      </w:r>
    </w:p>
    <w:p w14:paraId="3025611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电动机对绳子的拉力为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5pt;width:31.7pt;" o:ole="t" filled="f" o:preferrelative="t" stroked="f" coordsize="21600,21600">
            <v:path/>
            <v:fill on="f" focussize="0,0"/>
            <v:stroke on="f" joinstyle="miter"/>
            <v:imagedata r:id="rId56" o:title="eqId003399485926dc82f3a8725fb64da8a5"/>
            <o:lock v:ext="edit" aspectratio="t"/>
            <w10:wrap type="none"/>
            <w10:anchorlock/>
          </v:shape>
          <o:OLEObject Type="Embed" ProgID="Equation.DSMT4" ShapeID="_x0000_i1040" DrawAspect="Content" ObjectID="_1468075740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电动机拉动绳子的功率为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5pt;width:35.5pt;" o:ole="t" filled="f" o:preferrelative="t" stroked="f" coordsize="21600,21600">
            <v:path/>
            <v:fill on="f" focussize="0,0"/>
            <v:stroke on="f" joinstyle="miter"/>
            <v:imagedata r:id="rId58" o:title="eqIdd245ebe089ff10524daff71ebb6ff8d7"/>
            <o:lock v:ext="edit" aspectratio="t"/>
            <w10:wrap type="none"/>
            <w10:anchorlock/>
          </v:shape>
          <o:OLEObject Type="Embed" ProgID="Equation.DSMT4" ShapeID="_x0000_i1041" DrawAspect="Content" ObjectID="_1468075741" r:id="rId57">
            <o:LockedField>false</o:LockedField>
          </o:OLEObject>
        </w:object>
      </w:r>
    </w:p>
    <w:p w14:paraId="49E9F7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用相同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02728" name="图片 402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728" name="图片 40272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加热装置分别对固态物质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加热，它们的温度随加热时间变化关系如图所示。不计热量损失，以下分析正确的是（　　）</w:t>
      </w:r>
    </w:p>
    <w:p w14:paraId="50F608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126682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E64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21.75pt;width:28.5pt;" o:ole="t" filled="f" o:preferrelative="t" stroked="f" coordsize="21600,21600">
            <v:path/>
            <v:fill on="f" focussize="0,0"/>
            <v:stroke on="f" joinstyle="miter"/>
            <v:imagedata r:id="rId61" o:title="eqId95f5b18cec7e5dd3f23d309f4e073419"/>
            <o:lock v:ext="edit" aspectratio="t"/>
            <w10:wrap type="none"/>
            <w10:anchorlock/>
          </v:shape>
          <o:OLEObject Type="Embed" ProgID="Equation.DSMT4" ShapeID="_x0000_i1042" DrawAspect="Content" ObjectID="_1468075742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时间内，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吸收热量相同</w:t>
      </w:r>
    </w:p>
    <w:p w14:paraId="1D3FDC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63" o:title="eqId433beb3530a641a553eea7e0c65d87af"/>
            <o:lock v:ext="edit" aspectratio="t"/>
            <w10:wrap type="none"/>
            <w10:anchorlock/>
          </v:shape>
          <o:OLEObject Type="Embed" ProgID="Equation.DSMT4" ShapeID="_x0000_i1043" DrawAspect="Content" ObjectID="_1468075743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时间内，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的内能不变</w:t>
      </w:r>
    </w:p>
    <w:p w14:paraId="4E8191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 xml:space="preserve"> b</w:t>
      </w:r>
      <w:r>
        <w:rPr>
          <w:rFonts w:ascii="宋体" w:hAnsi="宋体" w:eastAsia="宋体" w:cs="宋体"/>
          <w:color w:val="000000"/>
        </w:rPr>
        <w:t>的比热容可能大于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的比热容</w:t>
      </w:r>
    </w:p>
    <w:p w14:paraId="1BBB97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是同种物质，则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02729" name="图片 402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729" name="图片 40272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质量小于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的质量</w:t>
      </w:r>
    </w:p>
    <w:p w14:paraId="408632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我市装有多座过街天桥，极大方便了行人的出行。阴雨天时，空气潮湿，能见度低，路面湿滑，为保证行人上下天桥时的安全，需在天桥入口处设置警示灯。图甲是某同学为此设计的部分模拟电路，电磁铁及触点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固定不动，衔铁可在电磁铁作用下上下运动，带动铜棒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65" o:title="eqId6cad4595d5352b2884568a59d8d766a4"/>
            <o:lock v:ext="edit" aspectratio="t"/>
            <w10:wrap type="none"/>
            <w10:anchorlock/>
          </v:shape>
          <o:OLEObject Type="Embed" ProgID="Equation.DSMT4" ShapeID="_x0000_i1044" DrawAspect="Content" ObjectID="_1468075744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67" o:title="eqId1dde8112e8eb968fd042418dd632759e"/>
            <o:lock v:ext="edit" aspectratio="t"/>
            <w10:wrap type="none"/>
            <w10:anchorlock/>
          </v:shape>
          <o:OLEObject Type="Embed" ProgID="Equation.DSMT4" ShapeID="_x0000_i1045" DrawAspect="Content" ObjectID="_1468075745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点运动。该电路中需用到阻值随空气湿度变化的湿敏电阻，将湿敏电阻接在电路中（图中未画出），闭合开关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10.5pt;" o:ole="t" filled="f" o:preferrelative="t" stroked="f" coordsize="21600,21600">
            <v:path/>
            <v:fill on="f" focussize="0,0"/>
            <v:stroke on="f" joinstyle="miter"/>
            <v:imagedata r:id="rId69" o:title="eqId3482b3e788f6069d41ee5a190c7ef1f0"/>
            <o:lock v:ext="edit" aspectratio="t"/>
            <w10:wrap type="none"/>
            <w10:anchorlock/>
          </v:shape>
          <o:OLEObject Type="Embed" ProgID="Equation.DSMT4" ShapeID="_x0000_i1046" DrawAspect="Content" ObjectID="_1468075746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空气湿度小于设定值时，警示灯随湿度变化而自动调整亮度；当空气湿度增大到设定值时，警示灯能不断闪烁。图乙是可供选择的两种湿敏电阻的阻值随湿度变化关系的图像。忽略电磁铁线圈电阻，灯泡阻值不变，以下说法正确的是（　　）</w:t>
      </w:r>
    </w:p>
    <w:p w14:paraId="4FF87E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819525" cy="19907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B9BA7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应选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作为该电路的湿敏电阻</w:t>
      </w:r>
    </w:p>
    <w:p w14:paraId="07457F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在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2" o:title="eqIdac047e91852b91af639feec23a9598b2"/>
            <o:lock v:ext="edit" aspectratio="t"/>
            <w10:wrap type="none"/>
            <w10:anchorlock/>
          </v:shape>
          <o:OLEObject Type="Embed" ProgID="Equation.DSMT4" ShapeID="_x0000_i1047" DrawAspect="Content" ObjectID="_1468075747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4" o:title="eqId54a5d7d3b6b63fe5c24c3907b7a8eaa3"/>
            <o:lock v:ext="edit" aspectratio="t"/>
            <w10:wrap type="none"/>
            <w10:anchorlock/>
          </v:shape>
          <o:OLEObject Type="Embed" ProgID="Equation.DSMT4" ShapeID="_x0000_i1048" DrawAspect="Content" ObjectID="_1468075748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76" o:title="eqIdacc290b44635265137fdf13146b6a6d9"/>
            <o:lock v:ext="edit" aspectratio="t"/>
            <w10:wrap type="none"/>
            <w10:anchorlock/>
          </v:shape>
          <o:OLEObject Type="Embed" ProgID="Equation.DSMT4" ShapeID="_x0000_i1049" DrawAspect="Content" ObjectID="_1468075749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三处位置中，湿敏电阻应安装在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2" o:title="eqIdac047e91852b91af639feec23a9598b2"/>
            <o:lock v:ext="edit" aspectratio="t"/>
            <w10:wrap type="none"/>
            <w10:anchorlock/>
          </v:shape>
          <o:OLEObject Type="Embed" ProgID="Equation.DSMT4" ShapeID="_x0000_i1050" DrawAspect="Content" ObjectID="_1468075750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</w:t>
      </w:r>
    </w:p>
    <w:p w14:paraId="60DD22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小于设定值时，湿度越小警示灯越亮</w:t>
      </w:r>
    </w:p>
    <w:p w14:paraId="0EA923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向左移动滑片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，可使警示灯在较小湿度下实现闪烁</w:t>
      </w:r>
    </w:p>
    <w:p w14:paraId="5D154F8E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5D1875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三、作图题：本题有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57926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如图所示，水池边有一路灯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，路灯上方有一平面镜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79" o:title="eqId411461db15ee8086332c531e086c40c7"/>
            <o:lock v:ext="edit" aspectratio="t"/>
            <w10:wrap type="none"/>
            <w10:anchorlock/>
          </v:shape>
          <o:OLEObject Type="Embed" ProgID="Equation.DSMT4" ShapeID="_x0000_i1051" DrawAspect="Content" ObjectID="_1468075751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发出的光能经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79" o:title="eqId411461db15ee8086332c531e086c40c7"/>
            <o:lock v:ext="edit" aspectratio="t"/>
            <w10:wrap type="none"/>
            <w10:anchorlock/>
          </v:shape>
          <o:OLEObject Type="Embed" ProgID="Equation.DSMT4" ShapeID="_x0000_i1052" DrawAspect="Content" ObjectID="_1468075752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反射后射入水中，请画出：</w:t>
      </w:r>
    </w:p>
    <w:p w14:paraId="239BEF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在平面镜中所成的像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pt;width:14.25pt;" o:ole="t" filled="f" o:preferrelative="t" stroked="f" coordsize="21600,21600">
            <v:path/>
            <v:fill on="f" focussize="0,0"/>
            <v:stroke on="f" joinstyle="miter"/>
            <v:imagedata r:id="rId82" o:title="eqId150a135bbd528daf3f19a58a621a57c6"/>
            <o:lock v:ext="edit" aspectratio="t"/>
            <w10:wrap type="none"/>
            <w10:anchorlock/>
          </v:shape>
          <o:OLEObject Type="Embed" ProgID="Equation.DSMT4" ShapeID="_x0000_i1053" DrawAspect="Content" ObjectID="_1468075753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3BFBC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）经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79" o:title="eqId411461db15ee8086332c531e086c40c7"/>
            <o:lock v:ext="edit" aspectratio="t"/>
            <w10:wrap type="none"/>
            <w10:anchorlock/>
          </v:shape>
          <o:OLEObject Type="Embed" ProgID="Equation.DSMT4" ShapeID="_x0000_i1054" DrawAspect="Content" ObjectID="_1468075754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反射后过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点的反射光线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pt;width:18.85pt;" o:ole="t" filled="f" o:preferrelative="t" stroked="f" coordsize="21600,21600">
            <v:path/>
            <v:fill on="f" focussize="0,0"/>
            <v:stroke on="f" joinstyle="miter"/>
            <v:imagedata r:id="rId85" o:title="eqIdef4113c492885ba7c47fe42ac792578f"/>
            <o:lock v:ext="edit" aspectratio="t"/>
            <w10:wrap type="none"/>
            <w10:anchorlock/>
          </v:shape>
          <o:OLEObject Type="Embed" ProgID="Equation.DSMT4" ShapeID="_x0000_i1055" DrawAspect="Content" ObjectID="_1468075755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80CF7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pt;width:18.85pt;" o:ole="t" filled="f" o:preferrelative="t" stroked="f" coordsize="21600,21600">
            <v:path/>
            <v:fill on="f" focussize="0,0"/>
            <v:stroke on="f" joinstyle="miter"/>
            <v:imagedata r:id="rId85" o:title="eqIdef4113c492885ba7c47fe42ac792578f"/>
            <o:lock v:ext="edit" aspectratio="t"/>
            <w10:wrap type="none"/>
            <w10:anchorlock/>
          </v:shape>
          <o:OLEObject Type="Embed" ProgID="Equation.DSMT4" ShapeID="_x0000_i1056" DrawAspect="Content" ObjectID="_1468075756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照射到水池底的光路图。</w:t>
      </w:r>
    </w:p>
    <w:p w14:paraId="6E627B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95600" cy="18764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16B6A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如图所示，条形磁铁静止在水平桌面上，通电螺线管左端为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9" o:title="eqId8346ced59eb87a592fca47a82a146912"/>
            <o:lock v:ext="edit" aspectratio="t"/>
            <w10:wrap type="none"/>
            <w10:anchorlock/>
          </v:shape>
          <o:OLEObject Type="Embed" ProgID="Equation.DSMT4" ShapeID="_x0000_i1057" DrawAspect="Content" ObjectID="_1468075757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极，靠近条形磁铁放置。请根据图中所示情况：</w:t>
      </w:r>
    </w:p>
    <w:p w14:paraId="42B572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）将电源“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”极填入括号中；</w:t>
      </w:r>
    </w:p>
    <w:p w14:paraId="6FDF51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）在已画出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02727" name="图片 402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727" name="图片 4027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磁感线上用箭头标出其方向；</w:t>
      </w:r>
    </w:p>
    <w:p w14:paraId="03B59C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）画出条形磁铁所受摩擦力的示意图。</w:t>
      </w:r>
    </w:p>
    <w:p w14:paraId="18C783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66975" cy="12477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BF73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四、实验题：本题有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2FDCE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在“探究凸透镜成像规律”的实验中。</w:t>
      </w:r>
    </w:p>
    <w:p w14:paraId="6B80F9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95750" cy="12382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71C99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）一束平行于主光轴的光线经凸透镜后，在光屏上形成一个最小、最亮的光斑，如图甲所示，则该透镜的焦距为</w:t>
      </w:r>
      <w:r>
        <w:rPr>
          <w:color w:val="000000"/>
        </w:rPr>
        <w:t>__________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1pt;width:18pt;" o:ole="t" filled="f" o:preferrelative="t" stroked="f" coordsize="21600,21600">
            <v:path/>
            <v:fill on="f" focussize="0,0"/>
            <v:stroke on="f" joinstyle="miter"/>
            <v:imagedata r:id="rId93" o:title="eqIdee9179bee09452bbd0e5080501bb0ee9"/>
            <o:lock v:ext="edit" aspectratio="t"/>
            <w10:wrap type="none"/>
            <w10:anchorlock/>
          </v:shape>
          <o:OLEObject Type="Embed" ProgID="Equation.DSMT4" ShapeID="_x0000_i1058" DrawAspect="Content" ObjectID="_1468075758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E2572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）调节各元件位置如图乙所示，可在光屏上得到一个清晰、倒立、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（选填“放大”、“缩小”或“等大”）的实像；</w:t>
      </w:r>
    </w:p>
    <w:p w14:paraId="12C59E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）保持透镜和蜡烛位置不变，在蜡烛和透镜之间加一个近视镜片，观察到光屏上的像变模糊，若使光屏上的像再次清晰，可将光屏向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（选填“左”或“右”）移动。</w:t>
      </w:r>
    </w:p>
    <w:p w14:paraId="6A83B6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许多实验器材在物理实验中能被重复利用，斜面就是其中之一。请完成下列利用斜面进行实验的有关内容:</w:t>
      </w:r>
    </w:p>
    <w:p w14:paraId="36636B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876675" cy="9715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41879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）图甲所示实验中，为便于测量小车在斜面上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02730" name="图片 402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730" name="图片 40273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运动时间，应使斜面保持__________（选填“很大”或“很小”）的坡度；</w:t>
      </w:r>
    </w:p>
    <w:p w14:paraId="7F13F7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）图乙所示实验中，对于同一个球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，要改变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撞击木块前的动能大小，可进行的操作是_________；</w:t>
      </w:r>
    </w:p>
    <w:p w14:paraId="3E8ACB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）图丙所示实验中，斜面倾斜角为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2.6pt;width:18.6pt;" o:ole="t" filled="f" o:preferrelative="t" stroked="f" coordsize="21600,21600">
            <v:path/>
            <v:fill on="f" focussize="0,0"/>
            <v:stroke on="f" joinstyle="miter"/>
            <v:imagedata r:id="rId96" o:title="eqIdf6b86c22b670a8e9f3896f9e8883fbbb"/>
            <o:lock v:ext="edit" aspectratio="t"/>
            <w10:wrap type="none"/>
            <w10:anchorlock/>
          </v:shape>
          <o:OLEObject Type="Embed" ProgID="Equation.DSMT4" ShapeID="_x0000_i1059" DrawAspect="Content" ObjectID="_1468075759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重为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8" o:title="eqId8a125bb4d393e82c6c32b21e16ed57a9"/>
            <o:lock v:ext="edit" aspectratio="t"/>
            <w10:wrap type="none"/>
            <w10:anchorlock/>
          </v:shape>
          <o:OLEObject Type="Embed" ProgID="Equation.DSMT4" ShapeID="_x0000_i1060" DrawAspect="Content" ObjectID="_1468075760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。用弹簧测力计沿斜面拉动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时，应使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做___运动，实验中弹簧测力计示数如图所示，则所测斜面的机械效率为__________。</w:t>
      </w:r>
    </w:p>
    <w:p w14:paraId="7B6216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小明利用图甲所示电路测量未知电阻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的阻值，电源电压保持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00" o:title="eqId552abbf2254313809217cd859178b6ce"/>
            <o:lock v:ext="edit" aspectratio="t"/>
            <w10:wrap type="none"/>
            <w10:anchorlock/>
          </v:shape>
          <o:OLEObject Type="Embed" ProgID="Equation.DSMT4" ShapeID="_x0000_i1061" DrawAspect="Content" ObjectID="_1468075761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不变，滑动变阻器铭牌标有“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”字样，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的阻值约为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02" o:title="eqId20db38b81793d539c9fa7204a95e1333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ECB24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830070"/>
            <wp:effectExtent l="0" t="0" r="0" b="1778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30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C5AE3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）请用笔画线代替导线，将图甲中的实物电路连接完整________（要求滑动变阻器的滑片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向左滑动时，电流表示数变大）；</w:t>
      </w:r>
    </w:p>
    <w:p w14:paraId="7E3042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）闭合开关，两电表均无示数；将电压表改接在变阻器两端时，两电表均无示数；将电压表改接在开关两端时，电压表有示数，电流表无示数。则电路故障是_______；</w:t>
      </w:r>
    </w:p>
    <w:p w14:paraId="11A5D2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）排除故障后，闭合开关，移动变阻器的滑片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至某一位置，此时电压表示数为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4.5pt;width:29.5pt;" o:ole="t" filled="f" o:preferrelative="t" stroked="f" coordsize="21600,21600">
            <v:path/>
            <v:fill on="f" focussize="0,0"/>
            <v:stroke on="f" joinstyle="miter"/>
            <v:imagedata r:id="rId105" o:title="eqId84ef0f264f44b585a906de0be342ec1d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，电流表示数如图乙所示，则未知电阻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056264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）小明利用图甲电路测量另一未知电阻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，将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正确接入电路，但发现无论如何移动滑片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，电流表示数几乎为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，电压表示数接近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00" o:title="eqId552abbf2254313809217cd859178b6ce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，经判断得知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阻值较大，利用该电路无法测出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阻值。小明查阅资料获知，电压表相当于一个能显示自身两端电压的定值电阻，且阻值较大，于是他找了一个</w:t>
      </w:r>
      <w:r>
        <w:rPr>
          <w:rFonts w:ascii="Times New Roman" w:hAnsi="Times New Roman" w:eastAsia="Times New Roman" w:cs="Times New Roman"/>
          <w:color w:val="000000"/>
        </w:rPr>
        <w:t>2kΩ</w:t>
      </w:r>
      <w:r>
        <w:rPr>
          <w:rFonts w:ascii="宋体" w:hAnsi="宋体" w:eastAsia="宋体" w:cs="宋体"/>
          <w:color w:val="000000"/>
        </w:rPr>
        <w:t>的定值电阻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08" o:title="eqIdbe9b4a83b9aebebf29de0c4406ebf894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，设计了如图丙所示电路，电源电压恒为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。闭合开关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3.2pt;width:9pt;" o:ole="t" filled="f" o:preferrelative="t" stroked="f" coordsize="21600,21600">
            <v:path/>
            <v:fill on="f" focussize="0,0"/>
            <v:stroke on="f" joinstyle="miter"/>
            <v:imagedata r:id="rId110" o:title="eqIdcf231f8f86fb922df4ca0c87f044cec3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，并进行了如下操作：</w:t>
      </w:r>
    </w:p>
    <w:p w14:paraId="1C3E32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时，记录电压表示数为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；</w:t>
      </w:r>
    </w:p>
    <w:p w14:paraId="575320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时，记录电压表示数为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；</w:t>
      </w:r>
    </w:p>
    <w:p w14:paraId="6EB378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③计算待测电阻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宋体" w:hAnsi="宋体" w:eastAsia="宋体" w:cs="宋体"/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6050E98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五、计算题：本题有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分。解答时应写出必要的文字说明、公式和重要的计算步骤，只写出最后答案的不能得分。</w:t>
      </w:r>
    </w:p>
    <w:p w14:paraId="7532EE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某小区工作人员用图示的无人机给居住在高楼层的居民运送物资。该无人机由锂电池供电，工作时电动机带动旋翼转动，旋翼对下方空气施力的同时获得升力，其有关参数如表格所示。某次运载过程中，无人机和货物总重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5pt;width:31pt;" o:ole="t" filled="f" o:preferrelative="t" stroked="f" coordsize="21600,21600">
            <v:path/>
            <v:fill on="f" focussize="0,0"/>
            <v:stroke on="f" joinstyle="miter"/>
            <v:imagedata r:id="rId112" o:title="eqIdb227fbde849facedfeb93c83abbf93b7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，以最大上升速度匀速竖直上升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3pt;width:27pt;" o:ole="t" filled="f" o:preferrelative="t" stroked="f" coordsize="21600,21600">
            <v:path/>
            <v:fill on="f" focussize="0,0"/>
            <v:stroke on="f" joinstyle="miter"/>
            <v:imagedata r:id="rId114" o:title="eqId92e0b4f629eb3d9406a37ea5d28e72a7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，观察地面控制装置，显示无人机电量由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降至</w:t>
      </w:r>
      <w:r>
        <w:rPr>
          <w:rFonts w:ascii="Times New Roman" w:hAnsi="Times New Roman" w:eastAsia="Times New Roman" w:cs="Times New Roman"/>
          <w:color w:val="000000"/>
        </w:rPr>
        <w:t>98%</w:t>
      </w:r>
      <w:r>
        <w:rPr>
          <w:rFonts w:ascii="宋体" w:hAnsi="宋体" w:eastAsia="宋体" w:cs="宋体"/>
          <w:color w:val="000000"/>
        </w:rPr>
        <w:t>。若定义无人机竖直运输效能值为升力所做功与电池消耗电能之比，用字母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116" o:title="eqIdd5c1116ce7f5a1a7b57517276d5092fa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表示。求本次运送过程中：</w:t>
      </w:r>
    </w:p>
    <w:tbl>
      <w:tblPr>
        <w:tblStyle w:val="4"/>
        <w:tblW w:w="38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00"/>
        <w:gridCol w:w="1170"/>
      </w:tblGrid>
      <w:tr w14:paraId="140C0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239A6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最大上升速度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8A1F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0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      <v:path/>
                  <v:fill on="f" focussize="0,0"/>
                  <v:stroke on="f" joinstyle="miter"/>
                  <v:imagedata r:id="rId118" o:title="eqIdb77b8905acb1246e60ac2b7225a59d3e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117">
                  <o:LockedField>false</o:LockedField>
                </o:OLEObject>
              </w:object>
            </w:r>
          </w:p>
        </w:tc>
      </w:tr>
      <w:tr w14:paraId="116FB5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E5F31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最大上升速度时空气阻力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D42A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      <v:path/>
                  <v:fill on="f" focussize="0,0"/>
                  <v:stroke on="f" joinstyle="miter"/>
                  <v:imagedata r:id="rId120" o:title="eqId0f5a9dc63f4ac30cfd72a4f7b180b294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19">
                  <o:LockedField>false</o:LockedField>
                </o:OLEObject>
              </w:object>
            </w:r>
          </w:p>
        </w:tc>
      </w:tr>
      <w:tr w14:paraId="5EC11B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7B678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电池额定电压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9986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      <v:path/>
                  <v:fill on="f" focussize="0,0"/>
                  <v:stroke on="f" joinstyle="miter"/>
                  <v:imagedata r:id="rId122" o:title="eqId422d27a39dc6f384525807e71b8a16d1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21">
                  <o:LockedField>false</o:LockedField>
                </o:OLEObject>
              </w:object>
            </w:r>
          </w:p>
        </w:tc>
      </w:tr>
      <w:tr w14:paraId="46730B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0465C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电池容量</w:t>
            </w:r>
          </w:p>
        </w:tc>
        <w:tc>
          <w:tcPr>
            <w:tcW w:w="11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FADF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3" o:spt="75" alt="学科网(www.zxxk.com)--教育资源门户，提供试卷、教案、课件、论文、素材以及各类教学资源下载，还有大量而丰富的教学相关资讯！" type="#_x0000_t75" style="height:14.5pt;width:31pt;" o:ole="t" filled="f" o:preferrelative="t" stroked="f" coordsize="21600,21600">
                  <v:path/>
                  <v:fill on="f" focussize="0,0"/>
                  <v:stroke on="f" joinstyle="miter"/>
                  <v:imagedata r:id="rId124" o:title="eqId4f7ad21cc73ef847cfdb932b97d960fb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23">
                  <o:LockedField>false</o:LockedField>
                </o:OLEObject>
              </w:object>
            </w:r>
          </w:p>
        </w:tc>
      </w:tr>
    </w:tbl>
    <w:p w14:paraId="216C32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）所用时间；</w:t>
      </w:r>
    </w:p>
    <w:p w14:paraId="74A94C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）升力所做的功；</w:t>
      </w:r>
    </w:p>
    <w:p w14:paraId="027D1A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）竖直运输效能值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116" o:title="eqIdd5c1116ce7f5a1a7b57517276d5092f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0C53E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0858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C8F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图示是一款自动炖煮机的简化电路图，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28" o:title="eqId9efc18a5bb2e53586331b2a58538a48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30" o:title="eqId19f20f21a9d50b61dac519a3ddab539d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是两个完全相同的电热丝，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10.5pt;" o:ole="t" filled="f" o:preferrelative="t" stroked="f" coordsize="21600,21600">
            <v:path/>
            <v:fill on="f" focussize="0,0"/>
            <v:stroke on="f" joinstyle="miter"/>
            <v:imagedata r:id="rId69" o:title="eqId3482b3e788f6069d41ee5a190c7ef1f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为电源开关，通过控制开关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.35pt;width:12.25pt;" o:ole="t" filled="f" o:preferrelative="t" stroked="f" coordsize="21600,21600">
            <v:path/>
            <v:fill on="f" focussize="0,0"/>
            <v:stroke on="f" joinstyle="miter"/>
            <v:imagedata r:id="rId23" o:title="eqId73b23cbab70047c93491eb80efa0b79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5" o:title="eqIdfaf00e98786113b9da8522e0fb4e3bbe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实现“低温”“中温”“高温”三个挡位间的切换。从该炖煮机铭牌信息中获知，其额定电压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，加热效率为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，但功率信息模糊不清。为研究该炖煮机的工作情况及有关信息，在炖煮机中装入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135" o:title="eqIdb8e82b8e8c87d461263805b9387c74f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的水，闭合开关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4.25pt;width:10.5pt;" o:ole="t" filled="f" o:preferrelative="t" stroked="f" coordsize="21600,21600">
            <v:path/>
            <v:fill on="f" focussize="0,0"/>
            <v:stroke on="f" joinstyle="miter"/>
            <v:imagedata r:id="rId69" o:title="eqId3482b3e788f6069d41ee5a190c7ef1f0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，通过观察其电子显示屏（消耗电能忽略不计），记录有关信息如表格所示。水的比热容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108pt;" o:ole="t" filled="f" o:preferrelative="t" stroked="f" coordsize="21600,21600">
            <v:path/>
            <v:fill on="f" focussize="0,0"/>
            <v:stroke on="f" joinstyle="miter"/>
            <v:imagedata r:id="rId138" o:title="eqIde8a7ab6cfc442ab35e7392cc4aa39198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，求：</w:t>
      </w:r>
    </w:p>
    <w:tbl>
      <w:tblPr>
        <w:tblStyle w:val="4"/>
        <w:tblW w:w="48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40"/>
        <w:gridCol w:w="1620"/>
        <w:gridCol w:w="1815"/>
      </w:tblGrid>
      <w:tr w14:paraId="2C1DE2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8238EA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指示灯状态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E4EBB5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工作时间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7DA1B3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水温变化</w:t>
            </w:r>
          </w:p>
        </w:tc>
      </w:tr>
      <w:tr w14:paraId="66BAE1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543580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高温灯亮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E517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83" o:spt="75" alt="学科网(www.zxxk.com)--教育资源门户，提供试卷、教案、课件、论文、素材以及各类教学资源下载，还有大量而丰富的教学相关资讯！" type="#_x0000_t75" style="height:14.5pt;width:53.5pt;" o:ole="t" filled="f" o:preferrelative="t" stroked="f" coordsize="21600,21600">
                  <v:path/>
                  <v:fill on="f" focussize="0,0"/>
                  <v:stroke on="f" joinstyle="miter"/>
                  <v:imagedata r:id="rId140" o:title="eqIdc8183329eb9804265eaef6cc593c8a29"/>
                  <o:lock v:ext="edit" aspectratio="t"/>
                  <w10:wrap type="none"/>
                  <w10:anchorlock/>
                </v:shape>
                <o:OLEObject Type="Embed" ProgID="Equation.DSMT4" ShapeID="_x0000_i1083" DrawAspect="Content" ObjectID="_1468075783" r:id="rId139">
                  <o:LockedField>false</o:LockedField>
                </o:OLEObject>
              </w:objec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7A179A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</w:t>
            </w:r>
            <w:r>
              <w:rPr>
                <w:rFonts w:ascii="宋体" w:hAnsi="宋体" w:eastAsia="宋体" w:cs="宋体"/>
                <w:color w:val="000000"/>
              </w:rPr>
              <w:t>℃升至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</w:tr>
      <w:tr w14:paraId="7880DB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0560E1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中温灯亮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A1FA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84" o:spt="75" alt="学科网(www.zxxk.com)--教育资源门户，提供试卷、教案、课件、论文、素材以及各类教学资源下载，还有大量而丰富的教学相关资讯！" type="#_x0000_t75" style="height:13pt;width:59.5pt;" o:ole="t" filled="f" o:preferrelative="t" stroked="f" coordsize="21600,21600">
                  <v:path/>
                  <v:fill on="f" focussize="0,0"/>
                  <v:stroke on="f" joinstyle="miter"/>
                  <v:imagedata r:id="rId142" o:title="eqId11169b17627e6060a1ea9dd8cd3dfa50"/>
                  <o:lock v:ext="edit" aspectratio="t"/>
                  <w10:wrap type="none"/>
                  <w10:anchorlock/>
                </v:shape>
                <o:OLEObject Type="Embed" ProgID="Equation.DSMT4" ShapeID="_x0000_i1084" DrawAspect="Content" ObjectID="_1468075784" r:id="rId141">
                  <o:LockedField>false</o:LockedField>
                </o:OLEObject>
              </w:objec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3FC374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  <w:r>
              <w:rPr>
                <w:rFonts w:ascii="宋体" w:hAnsi="宋体" w:eastAsia="宋体" w:cs="宋体"/>
                <w:color w:val="000000"/>
              </w:rPr>
              <w:t>℃保持不变</w:t>
            </w:r>
          </w:p>
        </w:tc>
      </w:tr>
      <w:tr w14:paraId="381CF9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58C87E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低温灯亮</w:t>
            </w:r>
          </w:p>
        </w:tc>
        <w:tc>
          <w:tcPr>
            <w:tcW w:w="16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BEDD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85" o:spt="75" alt="学科网(www.zxxk.com)--教育资源门户，提供试卷、教案、课件、论文、素材以及各类教学资源下载，还有大量而丰富的教学相关资讯！" type="#_x0000_t75" style="height:14.5pt;width:61pt;" o:ole="t" filled="f" o:preferrelative="t" stroked="f" coordsize="21600,21600">
                  <v:path/>
                  <v:fill on="f" focussize="0,0"/>
                  <v:stroke on="f" joinstyle="miter"/>
                  <v:imagedata r:id="rId144" o:title="eqIdc7802631b3e57e34ae2a83f133658ff7"/>
                  <o:lock v:ext="edit" aspectratio="t"/>
                  <w10:wrap type="none"/>
                  <w10:anchorlock/>
                </v:shape>
                <o:OLEObject Type="Embed" ProgID="Equation.DSMT4" ShapeID="_x0000_i1085" DrawAspect="Content" ObjectID="_1468075785" r:id="rId143">
                  <o:LockedField>false</o:LockedField>
                </o:OLEObject>
              </w:objec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040113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  <w:r>
              <w:rPr>
                <w:rFonts w:ascii="宋体" w:hAnsi="宋体" w:eastAsia="宋体" w:cs="宋体"/>
                <w:color w:val="000000"/>
              </w:rPr>
              <w:t>℃保持不变</w:t>
            </w:r>
          </w:p>
        </w:tc>
      </w:tr>
    </w:tbl>
    <w:p w14:paraId="2B89E8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5pt;width:53.5pt;" o:ole="t" filled="f" o:preferrelative="t" stroked="f" coordsize="21600,21600">
            <v:path/>
            <v:fill on="f" focussize="0,0"/>
            <v:stroke on="f" joinstyle="miter"/>
            <v:imagedata r:id="rId140" o:title="eqIdc8183329eb9804265eaef6cc593c8a2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水吸收的热量；</w:t>
      </w:r>
    </w:p>
    <w:p w14:paraId="4F4A0C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）炖煮机高温挡时的功率；</w:t>
      </w:r>
    </w:p>
    <w:p w14:paraId="617120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）炖煮机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4.5pt;width:61pt;" o:ole="t" filled="f" o:preferrelative="t" stroked="f" coordsize="21600,21600">
            <v:path/>
            <v:fill on="f" focussize="0,0"/>
            <v:stroke on="f" joinstyle="miter"/>
            <v:imagedata r:id="rId144" o:title="eqIdc7802631b3e57e34ae2a83f133658ff7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消耗的电能。</w:t>
      </w:r>
    </w:p>
    <w:p w14:paraId="5CDD6D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123825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330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图甲是某卫生间马桶水箱的进水调节装置，图乙为其结构示意图，浮臂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可视为绕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67" o:title="eqId1dde8112e8eb968fd042418dd632759e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点转动的杠杆，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.8pt;width:52.8pt;" o:ole="t" filled="f" o:preferrelative="t" stroked="f" coordsize="21600,21600">
            <v:path/>
            <v:fill on="f" focussize="0,0"/>
            <v:stroke on="f" joinstyle="miter"/>
            <v:imagedata r:id="rId150" o:title="eqId9e0cc0f790bd2fa592a87879fc717551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5pt;width:52pt;" o:ole="t" filled="f" o:preferrelative="t" stroked="f" coordsize="21600,21600">
            <v:path/>
            <v:fill on="f" focussize="0,0"/>
            <v:stroke on="f" joinstyle="miter"/>
            <v:imagedata r:id="rId152" o:title="eqIdf41a3c00b558fdac0af28fc1888c75f5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端通过细连接杆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与柱状浮筒连接，浮筒质量为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154" o:title="eqIdaa73a0477d12238d9e08ceee920eafc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56" o:title="eqId7f9e8449aad35c5d840a3395ea86df6d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端通过细连接杆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与圆饼状止水阀连接，止水阀上下表面积与进水管口面积均为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6pt;width:38.5pt;" o:ole="t" filled="f" o:preferrelative="t" stroked="f" coordsize="21600,21600">
            <v:path/>
            <v:fill on="f" focussize="0,0"/>
            <v:stroke on="f" joinstyle="miter"/>
            <v:imagedata r:id="rId158" o:title="eqId7bda2af3a384ad8fef7c7afaf5c25aa5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。当水箱中无水或水量较少时，止水阀打开，水从进水管流进水箱。水位达到一定高度时，浮筒推动杠杆，使止水阀刚好堵住进水管，停止进水，此时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处于水平位置，连接杆竖直，大气压强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9pt;width:81pt;" o:ole="t" filled="f" o:preferrelative="t" stroked="f" coordsize="21600,21600">
            <v:path/>
            <v:fill on="f" focussize="0,0"/>
            <v:stroke on="f" joinstyle="miter"/>
            <v:imagedata r:id="rId160" o:title="eqId08180063f7bde0360f5395c2eef00d4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，进水管中水压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20.5pt;width:86.5pt;" o:ole="t" filled="f" o:preferrelative="t" stroked="f" coordsize="21600,21600">
            <v:path/>
            <v:fill on="f" focussize="0,0"/>
            <v:stroke on="f" joinstyle="miter"/>
            <v:imagedata r:id="rId162" o:title="eqId61d20847ff5acf48b18934a4526b925d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。除浮筒外其它装置所受重力不计，忽略所有摩擦，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6.05pt;width:43.2pt;" o:ole="t" filled="f" o:preferrelative="t" stroked="f" coordsize="21600,21600">
            <v:path/>
            <v:fill on="f" focussize="0,0"/>
            <v:stroke on="f" joinstyle="miter"/>
            <v:imagedata r:id="rId164" o:title="eqId01d3a56f7af6e2bb2cee6a2cb683d6cd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，水的密度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166" o:title="eqId17fb62132bfcc7bbd442c248e1af0bf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。刚停止进水时，求：</w:t>
      </w:r>
    </w:p>
    <w:p w14:paraId="326451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）浮筒所受重力；</w:t>
      </w:r>
    </w:p>
    <w:p w14:paraId="751352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）进水管中的水对止水阀的压力；</w:t>
      </w:r>
    </w:p>
    <w:p w14:paraId="324138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）连接杆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对止水阀的压力；</w:t>
      </w:r>
    </w:p>
    <w:p w14:paraId="024D2D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）浮筒排开水的体积。</w:t>
      </w:r>
    </w:p>
    <w:p w14:paraId="56D2C2AB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4457700" cy="15430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0FC9D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9762C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7F747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90FDC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E57F6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6597D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E5C82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6F4EDF"/>
    <w:rsid w:val="24F741C2"/>
    <w:rsid w:val="33F327FF"/>
    <w:rsid w:val="38274566"/>
    <w:rsid w:val="60193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7.bin"/><Relationship Id="rId98" Type="http://schemas.openxmlformats.org/officeDocument/2006/relationships/image" Target="media/image53.wmf"/><Relationship Id="rId97" Type="http://schemas.openxmlformats.org/officeDocument/2006/relationships/oleObject" Target="embeddings/oleObject36.bin"/><Relationship Id="rId96" Type="http://schemas.openxmlformats.org/officeDocument/2006/relationships/image" Target="media/image52.wmf"/><Relationship Id="rId95" Type="http://schemas.openxmlformats.org/officeDocument/2006/relationships/oleObject" Target="embeddings/oleObject35.bin"/><Relationship Id="rId94" Type="http://schemas.openxmlformats.org/officeDocument/2006/relationships/image" Target="media/image51.png"/><Relationship Id="rId93" Type="http://schemas.openxmlformats.org/officeDocument/2006/relationships/image" Target="media/image50.wmf"/><Relationship Id="rId92" Type="http://schemas.openxmlformats.org/officeDocument/2006/relationships/oleObject" Target="embeddings/oleObject34.bin"/><Relationship Id="rId91" Type="http://schemas.openxmlformats.org/officeDocument/2006/relationships/image" Target="media/image49.png"/><Relationship Id="rId90" Type="http://schemas.openxmlformats.org/officeDocument/2006/relationships/image" Target="media/image48.png"/><Relationship Id="rId9" Type="http://schemas.openxmlformats.org/officeDocument/2006/relationships/theme" Target="theme/theme1.xml"/><Relationship Id="rId89" Type="http://schemas.openxmlformats.org/officeDocument/2006/relationships/image" Target="media/image47.wmf"/><Relationship Id="rId88" Type="http://schemas.openxmlformats.org/officeDocument/2006/relationships/oleObject" Target="embeddings/oleObject33.bin"/><Relationship Id="rId87" Type="http://schemas.openxmlformats.org/officeDocument/2006/relationships/image" Target="media/image46.png"/><Relationship Id="rId86" Type="http://schemas.openxmlformats.org/officeDocument/2006/relationships/oleObject" Target="embeddings/oleObject32.bin"/><Relationship Id="rId85" Type="http://schemas.openxmlformats.org/officeDocument/2006/relationships/image" Target="media/image45.wmf"/><Relationship Id="rId84" Type="http://schemas.openxmlformats.org/officeDocument/2006/relationships/oleObject" Target="embeddings/oleObject31.bin"/><Relationship Id="rId83" Type="http://schemas.openxmlformats.org/officeDocument/2006/relationships/oleObject" Target="embeddings/oleObject30.bin"/><Relationship Id="rId82" Type="http://schemas.openxmlformats.org/officeDocument/2006/relationships/image" Target="media/image44.wmf"/><Relationship Id="rId81" Type="http://schemas.openxmlformats.org/officeDocument/2006/relationships/oleObject" Target="embeddings/oleObject29.bin"/><Relationship Id="rId80" Type="http://schemas.openxmlformats.org/officeDocument/2006/relationships/oleObject" Target="embeddings/oleObject28.bin"/><Relationship Id="rId8" Type="http://schemas.openxmlformats.org/officeDocument/2006/relationships/footer" Target="footer3.xml"/><Relationship Id="rId79" Type="http://schemas.openxmlformats.org/officeDocument/2006/relationships/image" Target="media/image43.wmf"/><Relationship Id="rId78" Type="http://schemas.openxmlformats.org/officeDocument/2006/relationships/oleObject" Target="embeddings/oleObject27.bin"/><Relationship Id="rId77" Type="http://schemas.openxmlformats.org/officeDocument/2006/relationships/oleObject" Target="embeddings/oleObject26.bin"/><Relationship Id="rId76" Type="http://schemas.openxmlformats.org/officeDocument/2006/relationships/image" Target="media/image42.wmf"/><Relationship Id="rId75" Type="http://schemas.openxmlformats.org/officeDocument/2006/relationships/oleObject" Target="embeddings/oleObject25.bin"/><Relationship Id="rId74" Type="http://schemas.openxmlformats.org/officeDocument/2006/relationships/image" Target="media/image41.wmf"/><Relationship Id="rId73" Type="http://schemas.openxmlformats.org/officeDocument/2006/relationships/oleObject" Target="embeddings/oleObject24.bin"/><Relationship Id="rId72" Type="http://schemas.openxmlformats.org/officeDocument/2006/relationships/image" Target="media/image40.wmf"/><Relationship Id="rId71" Type="http://schemas.openxmlformats.org/officeDocument/2006/relationships/oleObject" Target="embeddings/oleObject23.bin"/><Relationship Id="rId70" Type="http://schemas.openxmlformats.org/officeDocument/2006/relationships/image" Target="media/image39.png"/><Relationship Id="rId7" Type="http://schemas.openxmlformats.org/officeDocument/2006/relationships/footer" Target="footer2.xml"/><Relationship Id="rId69" Type="http://schemas.openxmlformats.org/officeDocument/2006/relationships/image" Target="media/image38.wmf"/><Relationship Id="rId68" Type="http://schemas.openxmlformats.org/officeDocument/2006/relationships/oleObject" Target="embeddings/oleObject22.bin"/><Relationship Id="rId67" Type="http://schemas.openxmlformats.org/officeDocument/2006/relationships/image" Target="media/image37.wmf"/><Relationship Id="rId66" Type="http://schemas.openxmlformats.org/officeDocument/2006/relationships/oleObject" Target="embeddings/oleObject21.bin"/><Relationship Id="rId65" Type="http://schemas.openxmlformats.org/officeDocument/2006/relationships/image" Target="media/image36.wmf"/><Relationship Id="rId64" Type="http://schemas.openxmlformats.org/officeDocument/2006/relationships/oleObject" Target="embeddings/oleObject20.bin"/><Relationship Id="rId63" Type="http://schemas.openxmlformats.org/officeDocument/2006/relationships/image" Target="media/image35.wmf"/><Relationship Id="rId62" Type="http://schemas.openxmlformats.org/officeDocument/2006/relationships/oleObject" Target="embeddings/oleObject19.bin"/><Relationship Id="rId61" Type="http://schemas.openxmlformats.org/officeDocument/2006/relationships/image" Target="media/image34.wmf"/><Relationship Id="rId60" Type="http://schemas.openxmlformats.org/officeDocument/2006/relationships/oleObject" Target="embeddings/oleObject18.bin"/><Relationship Id="rId6" Type="http://schemas.openxmlformats.org/officeDocument/2006/relationships/footer" Target="footer1.xml"/><Relationship Id="rId59" Type="http://schemas.openxmlformats.org/officeDocument/2006/relationships/image" Target="media/image33.png"/><Relationship Id="rId58" Type="http://schemas.openxmlformats.org/officeDocument/2006/relationships/image" Target="media/image32.wmf"/><Relationship Id="rId57" Type="http://schemas.openxmlformats.org/officeDocument/2006/relationships/oleObject" Target="embeddings/oleObject17.bin"/><Relationship Id="rId56" Type="http://schemas.openxmlformats.org/officeDocument/2006/relationships/image" Target="media/image31.wmf"/><Relationship Id="rId55" Type="http://schemas.openxmlformats.org/officeDocument/2006/relationships/oleObject" Target="embeddings/oleObject16.bin"/><Relationship Id="rId54" Type="http://schemas.openxmlformats.org/officeDocument/2006/relationships/image" Target="media/image30.png"/><Relationship Id="rId53" Type="http://schemas.openxmlformats.org/officeDocument/2006/relationships/image" Target="media/image29.wmf"/><Relationship Id="rId52" Type="http://schemas.openxmlformats.org/officeDocument/2006/relationships/oleObject" Target="embeddings/oleObject15.bin"/><Relationship Id="rId51" Type="http://schemas.openxmlformats.org/officeDocument/2006/relationships/image" Target="media/image28.wmf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image" Target="media/image27.wmf"/><Relationship Id="rId48" Type="http://schemas.openxmlformats.org/officeDocument/2006/relationships/oleObject" Target="embeddings/oleObject13.bin"/><Relationship Id="rId47" Type="http://schemas.openxmlformats.org/officeDocument/2006/relationships/image" Target="media/image26.wmf"/><Relationship Id="rId46" Type="http://schemas.openxmlformats.org/officeDocument/2006/relationships/oleObject" Target="embeddings/oleObject12.bin"/><Relationship Id="rId45" Type="http://schemas.openxmlformats.org/officeDocument/2006/relationships/image" Target="media/image25.png"/><Relationship Id="rId44" Type="http://schemas.openxmlformats.org/officeDocument/2006/relationships/image" Target="media/image24.png"/><Relationship Id="rId43" Type="http://schemas.openxmlformats.org/officeDocument/2006/relationships/image" Target="media/image23.wmf"/><Relationship Id="rId42" Type="http://schemas.openxmlformats.org/officeDocument/2006/relationships/oleObject" Target="embeddings/oleObject11.bin"/><Relationship Id="rId41" Type="http://schemas.openxmlformats.org/officeDocument/2006/relationships/image" Target="media/image22.wmf"/><Relationship Id="rId40" Type="http://schemas.openxmlformats.org/officeDocument/2006/relationships/oleObject" Target="embeddings/oleObject10.bin"/><Relationship Id="rId4" Type="http://schemas.openxmlformats.org/officeDocument/2006/relationships/header" Target="header2.xml"/><Relationship Id="rId39" Type="http://schemas.openxmlformats.org/officeDocument/2006/relationships/image" Target="media/image21.wmf"/><Relationship Id="rId38" Type="http://schemas.openxmlformats.org/officeDocument/2006/relationships/oleObject" Target="embeddings/oleObject9.bin"/><Relationship Id="rId37" Type="http://schemas.openxmlformats.org/officeDocument/2006/relationships/image" Target="media/image20.wmf"/><Relationship Id="rId36" Type="http://schemas.openxmlformats.org/officeDocument/2006/relationships/oleObject" Target="embeddings/oleObject8.bin"/><Relationship Id="rId35" Type="http://schemas.openxmlformats.org/officeDocument/2006/relationships/image" Target="media/image19.png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wmf"/><Relationship Id="rId24" Type="http://schemas.openxmlformats.org/officeDocument/2006/relationships/oleObject" Target="embeddings/oleObject5.bin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wmf"/><Relationship Id="rId17" Type="http://schemas.openxmlformats.org/officeDocument/2006/relationships/oleObject" Target="embeddings/oleObject3.bin"/><Relationship Id="rId169" Type="http://schemas.openxmlformats.org/officeDocument/2006/relationships/fontTable" Target="fontTable.xml"/><Relationship Id="rId168" Type="http://schemas.openxmlformats.org/officeDocument/2006/relationships/customXml" Target="../customXml/item1.xml"/><Relationship Id="rId167" Type="http://schemas.openxmlformats.org/officeDocument/2006/relationships/image" Target="media/image85.png"/><Relationship Id="rId166" Type="http://schemas.openxmlformats.org/officeDocument/2006/relationships/image" Target="media/image84.wmf"/><Relationship Id="rId165" Type="http://schemas.openxmlformats.org/officeDocument/2006/relationships/oleObject" Target="embeddings/oleObject73.bin"/><Relationship Id="rId164" Type="http://schemas.openxmlformats.org/officeDocument/2006/relationships/image" Target="media/image83.wmf"/><Relationship Id="rId163" Type="http://schemas.openxmlformats.org/officeDocument/2006/relationships/oleObject" Target="embeddings/oleObject72.bin"/><Relationship Id="rId162" Type="http://schemas.openxmlformats.org/officeDocument/2006/relationships/image" Target="media/image82.wmf"/><Relationship Id="rId161" Type="http://schemas.openxmlformats.org/officeDocument/2006/relationships/oleObject" Target="embeddings/oleObject71.bin"/><Relationship Id="rId160" Type="http://schemas.openxmlformats.org/officeDocument/2006/relationships/image" Target="media/image81.wmf"/><Relationship Id="rId16" Type="http://schemas.openxmlformats.org/officeDocument/2006/relationships/image" Target="media/image5.wmf"/><Relationship Id="rId159" Type="http://schemas.openxmlformats.org/officeDocument/2006/relationships/oleObject" Target="embeddings/oleObject70.bin"/><Relationship Id="rId158" Type="http://schemas.openxmlformats.org/officeDocument/2006/relationships/image" Target="media/image80.wmf"/><Relationship Id="rId157" Type="http://schemas.openxmlformats.org/officeDocument/2006/relationships/oleObject" Target="embeddings/oleObject69.bin"/><Relationship Id="rId156" Type="http://schemas.openxmlformats.org/officeDocument/2006/relationships/image" Target="media/image79.wmf"/><Relationship Id="rId155" Type="http://schemas.openxmlformats.org/officeDocument/2006/relationships/oleObject" Target="embeddings/oleObject68.bin"/><Relationship Id="rId154" Type="http://schemas.openxmlformats.org/officeDocument/2006/relationships/image" Target="media/image78.wmf"/><Relationship Id="rId153" Type="http://schemas.openxmlformats.org/officeDocument/2006/relationships/oleObject" Target="embeddings/oleObject67.bin"/><Relationship Id="rId152" Type="http://schemas.openxmlformats.org/officeDocument/2006/relationships/image" Target="media/image77.wmf"/><Relationship Id="rId151" Type="http://schemas.openxmlformats.org/officeDocument/2006/relationships/oleObject" Target="embeddings/oleObject66.bin"/><Relationship Id="rId150" Type="http://schemas.openxmlformats.org/officeDocument/2006/relationships/image" Target="media/image76.wmf"/><Relationship Id="rId15" Type="http://schemas.openxmlformats.org/officeDocument/2006/relationships/oleObject" Target="embeddings/oleObject2.bin"/><Relationship Id="rId149" Type="http://schemas.openxmlformats.org/officeDocument/2006/relationships/oleObject" Target="embeddings/oleObject65.bin"/><Relationship Id="rId148" Type="http://schemas.openxmlformats.org/officeDocument/2006/relationships/oleObject" Target="embeddings/oleObject64.bin"/><Relationship Id="rId147" Type="http://schemas.openxmlformats.org/officeDocument/2006/relationships/image" Target="media/image75.png"/><Relationship Id="rId146" Type="http://schemas.openxmlformats.org/officeDocument/2006/relationships/oleObject" Target="embeddings/oleObject63.bin"/><Relationship Id="rId145" Type="http://schemas.openxmlformats.org/officeDocument/2006/relationships/oleObject" Target="embeddings/oleObject62.bin"/><Relationship Id="rId144" Type="http://schemas.openxmlformats.org/officeDocument/2006/relationships/image" Target="media/image74.wmf"/><Relationship Id="rId143" Type="http://schemas.openxmlformats.org/officeDocument/2006/relationships/oleObject" Target="embeddings/oleObject61.bin"/><Relationship Id="rId142" Type="http://schemas.openxmlformats.org/officeDocument/2006/relationships/image" Target="media/image73.wmf"/><Relationship Id="rId141" Type="http://schemas.openxmlformats.org/officeDocument/2006/relationships/oleObject" Target="embeddings/oleObject60.bin"/><Relationship Id="rId140" Type="http://schemas.openxmlformats.org/officeDocument/2006/relationships/image" Target="media/image72.wmf"/><Relationship Id="rId14" Type="http://schemas.openxmlformats.org/officeDocument/2006/relationships/image" Target="media/image4.wmf"/><Relationship Id="rId139" Type="http://schemas.openxmlformats.org/officeDocument/2006/relationships/oleObject" Target="embeddings/oleObject59.bin"/><Relationship Id="rId138" Type="http://schemas.openxmlformats.org/officeDocument/2006/relationships/image" Target="media/image71.wmf"/><Relationship Id="rId137" Type="http://schemas.openxmlformats.org/officeDocument/2006/relationships/oleObject" Target="embeddings/oleObject58.bin"/><Relationship Id="rId136" Type="http://schemas.openxmlformats.org/officeDocument/2006/relationships/oleObject" Target="embeddings/oleObject57.bin"/><Relationship Id="rId135" Type="http://schemas.openxmlformats.org/officeDocument/2006/relationships/image" Target="media/image70.wmf"/><Relationship Id="rId134" Type="http://schemas.openxmlformats.org/officeDocument/2006/relationships/oleObject" Target="embeddings/oleObject56.bin"/><Relationship Id="rId133" Type="http://schemas.openxmlformats.org/officeDocument/2006/relationships/oleObject" Target="embeddings/oleObject55.bin"/><Relationship Id="rId132" Type="http://schemas.openxmlformats.org/officeDocument/2006/relationships/oleObject" Target="embeddings/oleObject54.bin"/><Relationship Id="rId131" Type="http://schemas.openxmlformats.org/officeDocument/2006/relationships/oleObject" Target="embeddings/oleObject53.bin"/><Relationship Id="rId130" Type="http://schemas.openxmlformats.org/officeDocument/2006/relationships/image" Target="media/image69.wmf"/><Relationship Id="rId13" Type="http://schemas.openxmlformats.org/officeDocument/2006/relationships/oleObject" Target="embeddings/oleObject1.bin"/><Relationship Id="rId129" Type="http://schemas.openxmlformats.org/officeDocument/2006/relationships/oleObject" Target="embeddings/oleObject52.bin"/><Relationship Id="rId128" Type="http://schemas.openxmlformats.org/officeDocument/2006/relationships/image" Target="media/image68.wmf"/><Relationship Id="rId127" Type="http://schemas.openxmlformats.org/officeDocument/2006/relationships/oleObject" Target="embeddings/oleObject51.bin"/><Relationship Id="rId126" Type="http://schemas.openxmlformats.org/officeDocument/2006/relationships/image" Target="media/image67.png"/><Relationship Id="rId125" Type="http://schemas.openxmlformats.org/officeDocument/2006/relationships/oleObject" Target="embeddings/oleObject50.bin"/><Relationship Id="rId124" Type="http://schemas.openxmlformats.org/officeDocument/2006/relationships/image" Target="media/image66.wmf"/><Relationship Id="rId123" Type="http://schemas.openxmlformats.org/officeDocument/2006/relationships/oleObject" Target="embeddings/oleObject49.bin"/><Relationship Id="rId122" Type="http://schemas.openxmlformats.org/officeDocument/2006/relationships/image" Target="media/image65.wmf"/><Relationship Id="rId121" Type="http://schemas.openxmlformats.org/officeDocument/2006/relationships/oleObject" Target="embeddings/oleObject48.bin"/><Relationship Id="rId120" Type="http://schemas.openxmlformats.org/officeDocument/2006/relationships/image" Target="media/image64.wmf"/><Relationship Id="rId12" Type="http://schemas.openxmlformats.org/officeDocument/2006/relationships/image" Target="media/image3.wmf"/><Relationship Id="rId119" Type="http://schemas.openxmlformats.org/officeDocument/2006/relationships/oleObject" Target="embeddings/oleObject47.bin"/><Relationship Id="rId118" Type="http://schemas.openxmlformats.org/officeDocument/2006/relationships/image" Target="media/image63.wmf"/><Relationship Id="rId117" Type="http://schemas.openxmlformats.org/officeDocument/2006/relationships/oleObject" Target="embeddings/oleObject46.bin"/><Relationship Id="rId116" Type="http://schemas.openxmlformats.org/officeDocument/2006/relationships/image" Target="media/image62.wmf"/><Relationship Id="rId115" Type="http://schemas.openxmlformats.org/officeDocument/2006/relationships/oleObject" Target="embeddings/oleObject45.bin"/><Relationship Id="rId114" Type="http://schemas.openxmlformats.org/officeDocument/2006/relationships/image" Target="media/image61.wmf"/><Relationship Id="rId113" Type="http://schemas.openxmlformats.org/officeDocument/2006/relationships/oleObject" Target="embeddings/oleObject44.bin"/><Relationship Id="rId112" Type="http://schemas.openxmlformats.org/officeDocument/2006/relationships/image" Target="media/image60.wmf"/><Relationship Id="rId111" Type="http://schemas.openxmlformats.org/officeDocument/2006/relationships/oleObject" Target="embeddings/oleObject43.bin"/><Relationship Id="rId110" Type="http://schemas.openxmlformats.org/officeDocument/2006/relationships/image" Target="media/image59.wmf"/><Relationship Id="rId11" Type="http://schemas.openxmlformats.org/officeDocument/2006/relationships/image" Target="media/image2.png"/><Relationship Id="rId109" Type="http://schemas.openxmlformats.org/officeDocument/2006/relationships/oleObject" Target="embeddings/oleObject42.bin"/><Relationship Id="rId108" Type="http://schemas.openxmlformats.org/officeDocument/2006/relationships/image" Target="media/image58.wmf"/><Relationship Id="rId107" Type="http://schemas.openxmlformats.org/officeDocument/2006/relationships/oleObject" Target="embeddings/oleObject41.bin"/><Relationship Id="rId106" Type="http://schemas.openxmlformats.org/officeDocument/2006/relationships/oleObject" Target="embeddings/oleObject40.bin"/><Relationship Id="rId105" Type="http://schemas.openxmlformats.org/officeDocument/2006/relationships/image" Target="media/image57.wmf"/><Relationship Id="rId104" Type="http://schemas.openxmlformats.org/officeDocument/2006/relationships/oleObject" Target="embeddings/oleObject39.bin"/><Relationship Id="rId103" Type="http://schemas.openxmlformats.org/officeDocument/2006/relationships/image" Target="media/image56.png"/><Relationship Id="rId102" Type="http://schemas.openxmlformats.org/officeDocument/2006/relationships/image" Target="media/image55.wmf"/><Relationship Id="rId101" Type="http://schemas.openxmlformats.org/officeDocument/2006/relationships/oleObject" Target="embeddings/oleObject38.bin"/><Relationship Id="rId100" Type="http://schemas.openxmlformats.org/officeDocument/2006/relationships/image" Target="media/image54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3907</Words>
  <Characters>4165</Characters>
  <Lines>0</Lines>
  <Paragraphs>0</Paragraphs>
  <TotalTime>0</TotalTime>
  <ScaleCrop>false</ScaleCrop>
  <LinksUpToDate>false</LinksUpToDate>
  <CharactersWithSpaces>4323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2022-08-19T22:40:00Z</dcterms:created>
  <dc:creator>学科网试题生产平台</dc:creator>
  <dc:description>3046488795283456</dc:description>
  <cp:lastModifiedBy>上帝掷骰子吗</cp:lastModifiedBy>
  <dcterms:modified xsi:type="dcterms:W3CDTF">2024-07-19T16:51:13Z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707C5809BCE34D2E9D6D390221B3C536</vt:lpwstr>
  </property>
</Properties>
</file>