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E766D2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12230100</wp:posOffset>
            </wp:positionH>
            <wp:positionV relativeFrom="topMargin">
              <wp:posOffset>10375900</wp:posOffset>
            </wp:positionV>
            <wp:extent cx="457200" cy="495300"/>
            <wp:effectExtent l="0" t="0" r="0" b="0"/>
            <wp:wrapNone/>
            <wp:docPr id="100074" name="图片 100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74" name="图片 100074"/>
                    <pic:cNvPicPr>
                      <a:picLocks noChangeAspect="1"/>
                    </pic:cNvPicPr>
                  </pic:nvPicPr>
                  <pic:blipFill>
                    <a:blip r:embed="rId10"/>
                    <a:stretch>
                      <a:fillRect/>
                    </a:stretch>
                  </pic:blipFill>
                  <pic:spPr>
                    <a:xfrm>
                      <a:off x="0" y="0"/>
                      <a:ext cx="457200" cy="495300"/>
                    </a:xfrm>
                    <a:prstGeom prst="rect">
                      <a:avLst/>
                    </a:prstGeom>
                  </pic:spPr>
                </pic:pic>
              </a:graphicData>
            </a:graphic>
          </wp:anchor>
        </w:drawing>
      </w:r>
      <w:r>
        <w:rPr>
          <w:rFonts w:ascii="宋体" w:hAnsi="宋体" w:eastAsia="宋体" w:cs="宋体"/>
          <w:b/>
          <w:color w:val="auto"/>
          <w:sz w:val="32"/>
        </w:rPr>
        <w:t>物</w:t>
      </w:r>
      <w:r>
        <w:rPr>
          <w:rFonts w:ascii="Times New Roman" w:hAnsi="Times New Roman" w:eastAsia="Times New Roman" w:cs="Times New Roman"/>
          <w:b/>
          <w:color w:val="auto"/>
          <w:sz w:val="32"/>
        </w:rPr>
        <w:t xml:space="preserve"> </w:t>
      </w:r>
      <w:r>
        <w:rPr>
          <w:rFonts w:ascii="宋体" w:hAnsi="宋体" w:eastAsia="宋体" w:cs="宋体"/>
          <w:b/>
          <w:color w:val="auto"/>
          <w:sz w:val="32"/>
        </w:rPr>
        <w:t>理卷</w:t>
      </w:r>
    </w:p>
    <w:p w14:paraId="70F49093">
      <w:pPr>
        <w:spacing w:line="285" w:lineRule="auto"/>
        <w:jc w:val="left"/>
      </w:pPr>
      <w:r>
        <w:rPr>
          <w:rFonts w:ascii="宋体" w:hAnsi="宋体" w:eastAsia="宋体" w:cs="宋体"/>
          <w:b/>
          <w:color w:val="auto"/>
          <w:sz w:val="24"/>
        </w:rPr>
        <w:t>一、选择题（本大题共</w:t>
      </w:r>
      <w:r>
        <w:rPr>
          <w:rFonts w:ascii="Times New Roman" w:hAnsi="Times New Roman" w:eastAsia="Times New Roman" w:cs="Times New Roman"/>
          <w:b/>
          <w:color w:val="auto"/>
          <w:sz w:val="24"/>
        </w:rPr>
        <w:t>10</w:t>
      </w:r>
      <w:r>
        <w:rPr>
          <w:rFonts w:ascii="宋体" w:hAnsi="宋体" w:eastAsia="宋体" w:cs="宋体"/>
          <w:b/>
          <w:color w:val="auto"/>
          <w:sz w:val="24"/>
        </w:rPr>
        <w:t>小题，</w:t>
      </w:r>
      <w:r>
        <w:rPr>
          <w:rFonts w:ascii="Times New Roman" w:hAnsi="Times New Roman" w:eastAsia="Times New Roman" w:cs="Times New Roman"/>
          <w:b/>
          <w:color w:val="auto"/>
          <w:sz w:val="24"/>
        </w:rPr>
        <w:t xml:space="preserve"> </w:t>
      </w:r>
      <w:r>
        <w:rPr>
          <w:rFonts w:ascii="宋体" w:hAnsi="宋体" w:eastAsia="宋体" w:cs="宋体"/>
          <w:b/>
          <w:color w:val="auto"/>
          <w:sz w:val="24"/>
        </w:rPr>
        <w:t>每小题</w:t>
      </w:r>
      <w:r>
        <w:rPr>
          <w:rFonts w:ascii="Times New Roman" w:hAnsi="Times New Roman" w:eastAsia="Times New Roman" w:cs="Times New Roman"/>
          <w:b/>
          <w:color w:val="auto"/>
          <w:sz w:val="24"/>
        </w:rPr>
        <w:t>4</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分。在每小题给出的四个选项中，只有一项符合要求）</w:t>
      </w:r>
    </w:p>
    <w:p w14:paraId="2C803B70">
      <w:pPr>
        <w:spacing w:line="360" w:lineRule="auto"/>
        <w:jc w:val="left"/>
      </w:pPr>
      <w:r>
        <w:rPr>
          <w:color w:val="auto"/>
        </w:rPr>
        <w:t xml:space="preserve">1. </w:t>
      </w:r>
      <w:r>
        <w:rPr>
          <w:rFonts w:ascii="宋体" w:hAnsi="宋体" w:eastAsia="宋体" w:cs="宋体"/>
          <w:color w:val="auto"/>
        </w:rPr>
        <w:t>下列关于声现象的说法正确的是（　　）</w:t>
      </w:r>
    </w:p>
    <w:p w14:paraId="5673DE27">
      <w:pPr>
        <w:spacing w:line="360" w:lineRule="auto"/>
        <w:jc w:val="left"/>
        <w:textAlignment w:val="center"/>
        <w:rPr>
          <w:color w:val="auto"/>
        </w:rPr>
      </w:pPr>
      <w:r>
        <w:t xml:space="preserve">A. </w:t>
      </w:r>
      <w:r>
        <w:rPr>
          <w:rFonts w:ascii="宋体" w:hAnsi="宋体" w:eastAsia="宋体" w:cs="宋体"/>
          <w:color w:val="auto"/>
        </w:rPr>
        <w:t>声音在不同介质中传播的速度相同</w:t>
      </w:r>
    </w:p>
    <w:p w14:paraId="35C6B614">
      <w:pPr>
        <w:spacing w:line="360" w:lineRule="auto"/>
        <w:jc w:val="left"/>
        <w:textAlignment w:val="center"/>
        <w:rPr>
          <w:color w:val="auto"/>
        </w:rPr>
      </w:pPr>
      <w:r>
        <w:t xml:space="preserve">B. </w:t>
      </w:r>
      <w:r>
        <w:rPr>
          <w:rFonts w:ascii="宋体" w:hAnsi="宋体" w:eastAsia="宋体" w:cs="宋体"/>
          <w:color w:val="auto"/>
        </w:rPr>
        <w:t>摩托车安装消声器，是在声源处减弱噪声</w:t>
      </w:r>
    </w:p>
    <w:p w14:paraId="701160D7">
      <w:pPr>
        <w:spacing w:line="360" w:lineRule="auto"/>
        <w:jc w:val="left"/>
        <w:textAlignment w:val="center"/>
        <w:rPr>
          <w:color w:val="auto"/>
        </w:rPr>
      </w:pPr>
      <w:r>
        <w:t xml:space="preserve">C. </w:t>
      </w:r>
      <w:r>
        <w:rPr>
          <w:rFonts w:ascii="宋体" w:hAnsi="宋体" w:eastAsia="宋体" w:cs="宋体"/>
          <w:color w:val="auto"/>
        </w:rPr>
        <w:t>“女高音”“男低音”中的“高”“低”指的是声音的响度</w:t>
      </w:r>
    </w:p>
    <w:p w14:paraId="392188B8">
      <w:pPr>
        <w:spacing w:line="360" w:lineRule="auto"/>
        <w:jc w:val="left"/>
        <w:textAlignment w:val="center"/>
        <w:rPr>
          <w:color w:val="000000"/>
        </w:rPr>
      </w:pPr>
      <w:r>
        <w:t xml:space="preserve">D. </w:t>
      </w:r>
      <w:r>
        <w:rPr>
          <w:rFonts w:ascii="宋体" w:hAnsi="宋体" w:eastAsia="宋体" w:cs="宋体"/>
          <w:color w:val="auto"/>
        </w:rPr>
        <w:t>医生用</w:t>
      </w:r>
      <w:r>
        <w:rPr>
          <w:rFonts w:ascii="Times New Roman" w:hAnsi="Times New Roman" w:eastAsia="Times New Roman" w:cs="Times New Roman"/>
          <w:color w:val="auto"/>
        </w:rPr>
        <w:t>B</w:t>
      </w:r>
      <w:r>
        <w:rPr>
          <w:rFonts w:ascii="宋体" w:hAnsi="宋体" w:eastAsia="宋体" w:cs="宋体"/>
          <w:color w:val="auto"/>
        </w:rPr>
        <w:t>超查看胎儿的发育情况是利用声音传递能量</w:t>
      </w:r>
    </w:p>
    <w:p w14:paraId="30E8D3B4">
      <w:pPr>
        <w:spacing w:line="360" w:lineRule="auto"/>
        <w:textAlignment w:val="center"/>
        <w:rPr>
          <w:color w:val="000000"/>
        </w:rPr>
      </w:pPr>
      <w:r>
        <w:rPr>
          <w:color w:val="2E75B6"/>
        </w:rPr>
        <w:t>【答案】</w:t>
      </w:r>
      <w:r>
        <w:rPr>
          <w:color w:val="000000"/>
        </w:rPr>
        <w:t>B</w:t>
      </w:r>
    </w:p>
    <w:p w14:paraId="2AC2F254">
      <w:pPr>
        <w:spacing w:line="360" w:lineRule="auto"/>
        <w:textAlignment w:val="center"/>
        <w:rPr>
          <w:color w:val="000000"/>
        </w:rPr>
      </w:pPr>
      <w:r>
        <w:rPr>
          <w:color w:val="2E75B6"/>
        </w:rPr>
        <w:t>【解析】</w:t>
      </w:r>
    </w:p>
    <w:p w14:paraId="568D1E45">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．声音的传播速度与介质种类、介质的温度有关，声音在不同介质中传播声音的速度一般不同，故</w:t>
      </w:r>
      <w:r>
        <w:rPr>
          <w:rFonts w:ascii="Times New Roman" w:hAnsi="Times New Roman" w:eastAsia="Times New Roman" w:cs="Times New Roman"/>
          <w:color w:val="000000"/>
        </w:rPr>
        <w:t>A</w:t>
      </w:r>
      <w:r>
        <w:rPr>
          <w:rFonts w:ascii="宋体" w:hAnsi="宋体" w:eastAsia="宋体" w:cs="宋体"/>
          <w:color w:val="000000"/>
        </w:rPr>
        <w:t>错误；</w:t>
      </w:r>
    </w:p>
    <w:p w14:paraId="00BA8E5E">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．噪声减弱途径有：声源处、传播过程中以及人耳处。在摩托车上安装消声器是在声源处减弱噪声，故</w:t>
      </w:r>
      <w:r>
        <w:rPr>
          <w:rFonts w:ascii="Times New Roman" w:hAnsi="Times New Roman" w:eastAsia="Times New Roman" w:cs="Times New Roman"/>
          <w:color w:val="000000"/>
        </w:rPr>
        <w:t>B</w:t>
      </w:r>
      <w:r>
        <w:rPr>
          <w:rFonts w:ascii="宋体" w:hAnsi="宋体" w:eastAsia="宋体" w:cs="宋体"/>
          <w:color w:val="000000"/>
        </w:rPr>
        <w:t>正确；</w:t>
      </w:r>
    </w:p>
    <w:p w14:paraId="491BDEEA">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．声音音调的高低与物体振动的快慢有关，“女高音”“男低音”中的“高”“低”指的是声音的音调，故</w:t>
      </w:r>
      <w:r>
        <w:rPr>
          <w:rFonts w:ascii="Times New Roman" w:hAnsi="Times New Roman" w:eastAsia="Times New Roman" w:cs="Times New Roman"/>
          <w:color w:val="000000"/>
        </w:rPr>
        <w:t>C</w:t>
      </w:r>
      <w:r>
        <w:rPr>
          <w:rFonts w:ascii="宋体" w:hAnsi="宋体" w:eastAsia="宋体" w:cs="宋体"/>
          <w:color w:val="000000"/>
        </w:rPr>
        <w:t>错误；</w:t>
      </w:r>
    </w:p>
    <w:p w14:paraId="525614D8">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．声音可以传递信息和能量，医生用</w:t>
      </w:r>
      <w:r>
        <w:rPr>
          <w:rFonts w:ascii="Times New Roman" w:hAnsi="Times New Roman" w:eastAsia="Times New Roman" w:cs="Times New Roman"/>
          <w:color w:val="000000"/>
        </w:rPr>
        <w:t>B</w:t>
      </w:r>
      <w:r>
        <w:rPr>
          <w:rFonts w:ascii="宋体" w:hAnsi="宋体" w:eastAsia="宋体" w:cs="宋体"/>
          <w:color w:val="000000"/>
        </w:rPr>
        <w:t>超查看胎儿的发育情况是利用声音传递信息，故</w:t>
      </w:r>
      <w:r>
        <w:rPr>
          <w:rFonts w:ascii="Times New Roman" w:hAnsi="Times New Roman" w:eastAsia="Times New Roman" w:cs="Times New Roman"/>
          <w:color w:val="000000"/>
        </w:rPr>
        <w:t>D</w:t>
      </w:r>
      <w:r>
        <w:rPr>
          <w:rFonts w:ascii="宋体" w:hAnsi="宋体" w:eastAsia="宋体" w:cs="宋体"/>
          <w:color w:val="000000"/>
        </w:rPr>
        <w:t>错误。</w:t>
      </w:r>
    </w:p>
    <w:p w14:paraId="6A4C9019">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1414784E">
      <w:pPr>
        <w:spacing w:line="360" w:lineRule="auto"/>
        <w:jc w:val="left"/>
        <w:textAlignment w:val="center"/>
        <w:rPr>
          <w:color w:val="000000"/>
        </w:rPr>
      </w:pPr>
      <w:r>
        <w:rPr>
          <w:color w:val="000000"/>
        </w:rPr>
        <w:t xml:space="preserve">2. </w:t>
      </w:r>
      <w:r>
        <w:rPr>
          <w:rFonts w:ascii="宋体" w:hAnsi="宋体" w:eastAsia="宋体" w:cs="宋体"/>
          <w:color w:val="000000"/>
        </w:rPr>
        <w:t>下列关于家庭安全用电</w:t>
      </w:r>
      <w:r>
        <w:rPr>
          <w:rFonts w:ascii="宋体" w:hAnsi="宋体" w:eastAsia="宋体" w:cs="宋体"/>
          <w:color w:val="000000"/>
          <w:position w:val="0"/>
        </w:rPr>
        <w:drawing>
          <wp:inline distT="0" distB="0" distL="114300" distR="114300">
            <wp:extent cx="133350" cy="177800"/>
            <wp:effectExtent l="0" t="0" r="0" b="13335"/>
            <wp:docPr id="5795281" name="图片 579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81" name="图片 579528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说法正确的是（　　）</w:t>
      </w:r>
    </w:p>
    <w:p w14:paraId="45FCB349">
      <w:pPr>
        <w:spacing w:line="360" w:lineRule="auto"/>
        <w:jc w:val="left"/>
        <w:textAlignment w:val="center"/>
        <w:rPr>
          <w:color w:val="000000"/>
        </w:rPr>
      </w:pPr>
      <w:r>
        <w:rPr>
          <w:color w:val="000000"/>
        </w:rPr>
        <w:t xml:space="preserve">A. </w:t>
      </w:r>
      <w:r>
        <w:rPr>
          <w:rFonts w:ascii="宋体" w:hAnsi="宋体" w:eastAsia="宋体" w:cs="宋体"/>
          <w:color w:val="000000"/>
        </w:rPr>
        <w:t>用测电笔时，手指可以触碰金属体笔尖</w:t>
      </w:r>
    </w:p>
    <w:p w14:paraId="64C4E8AB">
      <w:pPr>
        <w:spacing w:line="360" w:lineRule="auto"/>
        <w:jc w:val="left"/>
        <w:textAlignment w:val="center"/>
        <w:rPr>
          <w:color w:val="000000"/>
        </w:rPr>
      </w:pPr>
      <w:r>
        <w:rPr>
          <w:color w:val="000000"/>
        </w:rPr>
        <w:t xml:space="preserve">B. </w:t>
      </w:r>
      <w:r>
        <w:rPr>
          <w:rFonts w:ascii="宋体" w:hAnsi="宋体" w:eastAsia="宋体" w:cs="宋体"/>
          <w:color w:val="000000"/>
        </w:rPr>
        <w:t>正在使用的家用电器失火时，可直接用水浇灭</w:t>
      </w:r>
    </w:p>
    <w:p w14:paraId="2D40ADC6">
      <w:pPr>
        <w:spacing w:line="360" w:lineRule="auto"/>
        <w:jc w:val="left"/>
        <w:textAlignment w:val="center"/>
        <w:rPr>
          <w:color w:val="000000"/>
        </w:rPr>
      </w:pPr>
      <w:r>
        <w:rPr>
          <w:color w:val="000000"/>
        </w:rPr>
        <w:t xml:space="preserve">C. </w:t>
      </w:r>
      <w:r>
        <w:rPr>
          <w:rFonts w:ascii="宋体" w:hAnsi="宋体" w:eastAsia="宋体" w:cs="宋体"/>
          <w:color w:val="000000"/>
        </w:rPr>
        <w:t>对人而言低于</w:t>
      </w:r>
      <w:r>
        <w:rPr>
          <w:rFonts w:ascii="Times New Roman" w:hAnsi="Times New Roman" w:eastAsia="Times New Roman" w:cs="Times New Roman"/>
          <w:color w:val="000000"/>
        </w:rPr>
        <w:t xml:space="preserve">220V </w:t>
      </w:r>
      <w:r>
        <w:rPr>
          <w:rFonts w:ascii="宋体" w:hAnsi="宋体" w:eastAsia="宋体" w:cs="宋体"/>
          <w:color w:val="000000"/>
        </w:rPr>
        <w:t>的电压都安全</w:t>
      </w:r>
    </w:p>
    <w:p w14:paraId="6511C5AC">
      <w:pPr>
        <w:spacing w:line="360" w:lineRule="auto"/>
        <w:jc w:val="left"/>
        <w:textAlignment w:val="center"/>
        <w:rPr>
          <w:color w:val="000000"/>
        </w:rPr>
      </w:pPr>
      <w:r>
        <w:rPr>
          <w:color w:val="000000"/>
        </w:rPr>
        <w:t xml:space="preserve">D. </w:t>
      </w:r>
      <w:r>
        <w:rPr>
          <w:rFonts w:ascii="宋体" w:hAnsi="宋体" w:eastAsia="宋体" w:cs="宋体"/>
          <w:color w:val="000000"/>
        </w:rPr>
        <w:t>用电器的金属外壳接地是为了防止发生触电事故</w:t>
      </w:r>
    </w:p>
    <w:p w14:paraId="77F764C4">
      <w:pPr>
        <w:spacing w:line="360" w:lineRule="auto"/>
        <w:textAlignment w:val="center"/>
        <w:rPr>
          <w:color w:val="000000"/>
        </w:rPr>
      </w:pPr>
      <w:r>
        <w:rPr>
          <w:color w:val="2E75B6"/>
        </w:rPr>
        <w:t>【答案】</w:t>
      </w:r>
      <w:r>
        <w:rPr>
          <w:color w:val="000000"/>
        </w:rPr>
        <w:t>D</w:t>
      </w:r>
    </w:p>
    <w:p w14:paraId="26D15332">
      <w:pPr>
        <w:spacing w:line="360" w:lineRule="auto"/>
        <w:textAlignment w:val="center"/>
        <w:rPr>
          <w:color w:val="000000"/>
        </w:rPr>
      </w:pPr>
      <w:r>
        <w:rPr>
          <w:color w:val="2E75B6"/>
        </w:rPr>
        <w:t>【解析】</w:t>
      </w:r>
    </w:p>
    <w:p w14:paraId="2E3160A8">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．用测电笔时，手指不可以触碰金属体笔尖，必须接触笔尾金属体，故</w:t>
      </w:r>
      <w:r>
        <w:rPr>
          <w:rFonts w:ascii="Times New Roman" w:hAnsi="Times New Roman" w:eastAsia="Times New Roman" w:cs="Times New Roman"/>
          <w:color w:val="000000"/>
        </w:rPr>
        <w:t>A</w:t>
      </w:r>
      <w:r>
        <w:rPr>
          <w:rFonts w:ascii="宋体" w:hAnsi="宋体" w:eastAsia="宋体" w:cs="宋体"/>
          <w:color w:val="000000"/>
        </w:rPr>
        <w:t>错误；</w:t>
      </w:r>
    </w:p>
    <w:p w14:paraId="0760C386">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．生活用水是导体，家用电器失火时，若用水浇灭，容易造成触电事故，故</w:t>
      </w:r>
      <w:r>
        <w:rPr>
          <w:rFonts w:ascii="Times New Roman" w:hAnsi="Times New Roman" w:eastAsia="Times New Roman" w:cs="Times New Roman"/>
          <w:color w:val="000000"/>
        </w:rPr>
        <w:t>B</w:t>
      </w:r>
      <w:r>
        <w:rPr>
          <w:rFonts w:ascii="宋体" w:hAnsi="宋体" w:eastAsia="宋体" w:cs="宋体"/>
          <w:color w:val="000000"/>
        </w:rPr>
        <w:t>错误；</w:t>
      </w:r>
    </w:p>
    <w:p w14:paraId="68EB47A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．对人体而言，不高于</w:t>
      </w:r>
      <w:r>
        <w:rPr>
          <w:rFonts w:ascii="Times New Roman" w:hAnsi="Times New Roman" w:eastAsia="Times New Roman" w:cs="Times New Roman"/>
          <w:color w:val="000000"/>
        </w:rPr>
        <w:t>36V</w:t>
      </w:r>
      <w:r>
        <w:rPr>
          <w:rFonts w:ascii="宋体" w:hAnsi="宋体" w:eastAsia="宋体" w:cs="宋体"/>
          <w:color w:val="000000"/>
        </w:rPr>
        <w:t>的电压是安全的，</w:t>
      </w:r>
      <w:r>
        <w:rPr>
          <w:rFonts w:ascii="Times New Roman" w:hAnsi="Times New Roman" w:eastAsia="Times New Roman" w:cs="Times New Roman"/>
          <w:color w:val="000000"/>
        </w:rPr>
        <w:t xml:space="preserve">220V </w:t>
      </w:r>
      <w:r>
        <w:rPr>
          <w:rFonts w:ascii="宋体" w:hAnsi="宋体" w:eastAsia="宋体" w:cs="宋体"/>
          <w:color w:val="000000"/>
        </w:rPr>
        <w:t>的电压比安全电压高得多，故</w:t>
      </w:r>
      <w:r>
        <w:rPr>
          <w:rFonts w:ascii="Times New Roman" w:hAnsi="Times New Roman" w:eastAsia="Times New Roman" w:cs="Times New Roman"/>
          <w:color w:val="000000"/>
        </w:rPr>
        <w:t>C</w:t>
      </w:r>
      <w:r>
        <w:rPr>
          <w:rFonts w:ascii="宋体" w:hAnsi="宋体" w:eastAsia="宋体" w:cs="宋体"/>
          <w:color w:val="000000"/>
        </w:rPr>
        <w:t>错误；</w:t>
      </w:r>
    </w:p>
    <w:p w14:paraId="3C86C886">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．用电器的金属外壳接地是为了防止发生触电事故，当用电器的外壳和火线之间的绝缘破损，使外壳带电，电流就会流入大地，不会对人体造成伤害，故</w:t>
      </w:r>
      <w:r>
        <w:rPr>
          <w:rFonts w:ascii="Times New Roman" w:hAnsi="Times New Roman" w:eastAsia="Times New Roman" w:cs="Times New Roman"/>
          <w:color w:val="000000"/>
        </w:rPr>
        <w:t>D</w:t>
      </w:r>
      <w:r>
        <w:rPr>
          <w:rFonts w:ascii="宋体" w:hAnsi="宋体" w:eastAsia="宋体" w:cs="宋体"/>
          <w:color w:val="000000"/>
        </w:rPr>
        <w:t>正确。</w:t>
      </w:r>
    </w:p>
    <w:p w14:paraId="03F7E2E0">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74ACA98B">
      <w:pPr>
        <w:spacing w:line="360" w:lineRule="auto"/>
        <w:jc w:val="left"/>
        <w:textAlignment w:val="center"/>
        <w:rPr>
          <w:color w:val="000000"/>
        </w:rPr>
      </w:pPr>
      <w:r>
        <w:rPr>
          <w:color w:val="000000"/>
        </w:rPr>
        <w:t xml:space="preserve">3. </w:t>
      </w:r>
      <w:r>
        <w:rPr>
          <w:rFonts w:ascii="宋体" w:hAnsi="宋体" w:eastAsia="宋体" w:cs="宋体"/>
          <w:color w:val="000000"/>
        </w:rPr>
        <w:t>中国传统节日制作特色美食的过程与物理知识息息相关，以下分析正确的是（　　）</w:t>
      </w:r>
    </w:p>
    <w:p w14:paraId="7B142F14">
      <w:pPr>
        <w:spacing w:line="360" w:lineRule="auto"/>
        <w:jc w:val="left"/>
        <w:textAlignment w:val="center"/>
        <w:rPr>
          <w:color w:val="000000"/>
        </w:rPr>
      </w:pPr>
      <w:r>
        <w:rPr>
          <w:color w:val="000000"/>
        </w:rPr>
        <w:t xml:space="preserve">A. </w:t>
      </w:r>
      <w:r>
        <w:rPr>
          <w:rFonts w:ascii="宋体" w:hAnsi="宋体" w:eastAsia="宋体" w:cs="宋体"/>
          <w:color w:val="000000"/>
        </w:rPr>
        <w:t>春节煮水饺时，开大火能使敞口锅中正在沸腾的水温度升高</w:t>
      </w:r>
    </w:p>
    <w:p w14:paraId="2ACAA7CC">
      <w:pPr>
        <w:spacing w:line="360" w:lineRule="auto"/>
        <w:jc w:val="left"/>
        <w:textAlignment w:val="center"/>
        <w:rPr>
          <w:color w:val="000000"/>
        </w:rPr>
      </w:pPr>
      <w:r>
        <w:rPr>
          <w:color w:val="000000"/>
        </w:rPr>
        <w:t xml:space="preserve">B. </w:t>
      </w:r>
      <w:r>
        <w:rPr>
          <w:rFonts w:ascii="宋体" w:hAnsi="宋体" w:eastAsia="宋体" w:cs="宋体"/>
          <w:color w:val="000000"/>
        </w:rPr>
        <w:t>元宵节炸元宵时，使用油炸是因为油的熔点高</w:t>
      </w:r>
    </w:p>
    <w:p w14:paraId="7DD7A161">
      <w:pPr>
        <w:spacing w:line="360" w:lineRule="auto"/>
        <w:jc w:val="left"/>
        <w:textAlignment w:val="center"/>
        <w:rPr>
          <w:color w:val="000000"/>
        </w:rPr>
      </w:pPr>
      <w:r>
        <w:rPr>
          <w:color w:val="000000"/>
        </w:rPr>
        <w:t xml:space="preserve">C. </w:t>
      </w:r>
      <w:r>
        <w:rPr>
          <w:rFonts w:ascii="宋体" w:hAnsi="宋体" w:eastAsia="宋体" w:cs="宋体"/>
          <w:color w:val="000000"/>
        </w:rPr>
        <w:t>端午节煮粽子时，</w:t>
      </w:r>
      <w:r>
        <w:rPr>
          <w:rFonts w:ascii="Times New Roman" w:hAnsi="Times New Roman" w:eastAsia="Times New Roman" w:cs="Times New Roman"/>
          <w:color w:val="000000"/>
        </w:rPr>
        <w:t xml:space="preserve"> </w:t>
      </w:r>
      <w:r>
        <w:rPr>
          <w:rFonts w:ascii="宋体" w:hAnsi="宋体" w:eastAsia="宋体" w:cs="宋体"/>
          <w:color w:val="000000"/>
        </w:rPr>
        <w:t>粽香四溢说明分子在永不停息地做无规则运动</w:t>
      </w:r>
    </w:p>
    <w:p w14:paraId="7BA81099">
      <w:pPr>
        <w:spacing w:line="360" w:lineRule="auto"/>
        <w:jc w:val="left"/>
        <w:textAlignment w:val="center"/>
        <w:rPr>
          <w:color w:val="000000"/>
        </w:rPr>
      </w:pPr>
      <w:r>
        <w:rPr>
          <w:color w:val="000000"/>
        </w:rPr>
        <w:t xml:space="preserve">D. </w:t>
      </w:r>
      <w:r>
        <w:rPr>
          <w:rFonts w:ascii="宋体" w:hAnsi="宋体" w:eastAsia="宋体" w:cs="宋体"/>
          <w:color w:val="000000"/>
        </w:rPr>
        <w:t>中秋节烘烤月饼时，</w:t>
      </w:r>
      <w:r>
        <w:rPr>
          <w:rFonts w:ascii="Times New Roman" w:hAnsi="Times New Roman" w:eastAsia="Times New Roman" w:cs="Times New Roman"/>
          <w:color w:val="000000"/>
        </w:rPr>
        <w:t xml:space="preserve"> </w:t>
      </w:r>
      <w:r>
        <w:rPr>
          <w:rFonts w:ascii="宋体" w:hAnsi="宋体" w:eastAsia="宋体" w:cs="宋体"/>
          <w:color w:val="000000"/>
        </w:rPr>
        <w:t>通过做功的方式增加月饼的内能</w:t>
      </w:r>
    </w:p>
    <w:p w14:paraId="73D2ADC7">
      <w:pPr>
        <w:spacing w:line="360" w:lineRule="auto"/>
        <w:textAlignment w:val="center"/>
        <w:rPr>
          <w:color w:val="000000"/>
        </w:rPr>
      </w:pPr>
      <w:r>
        <w:rPr>
          <w:color w:val="2E75B6"/>
        </w:rPr>
        <w:t>【答案】</w:t>
      </w:r>
      <w:r>
        <w:rPr>
          <w:color w:val="000000"/>
        </w:rPr>
        <w:t>C</w:t>
      </w:r>
    </w:p>
    <w:p w14:paraId="12203A0B">
      <w:pPr>
        <w:spacing w:line="360" w:lineRule="auto"/>
        <w:textAlignment w:val="center"/>
        <w:rPr>
          <w:color w:val="000000"/>
        </w:rPr>
      </w:pPr>
      <w:r>
        <w:rPr>
          <w:color w:val="2E75B6"/>
        </w:rPr>
        <w:t>【解析】</w:t>
      </w:r>
    </w:p>
    <w:p w14:paraId="48C1F641">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．液体沸腾时，继续吸热，温度不变，所以开大火不能使正在沸腾的水温度升高，故</w:t>
      </w:r>
      <w:r>
        <w:rPr>
          <w:rFonts w:ascii="Times New Roman" w:hAnsi="Times New Roman" w:eastAsia="Times New Roman" w:cs="Times New Roman"/>
          <w:color w:val="000000"/>
        </w:rPr>
        <w:t>A</w:t>
      </w:r>
      <w:r>
        <w:rPr>
          <w:rFonts w:ascii="宋体" w:hAnsi="宋体" w:eastAsia="宋体" w:cs="宋体"/>
          <w:color w:val="000000"/>
        </w:rPr>
        <w:t>错误；</w:t>
      </w:r>
    </w:p>
    <w:p w14:paraId="445CE878">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．由于食用油的沸点比较高，所以炸元宵是因为油的沸点高，故</w:t>
      </w:r>
      <w:r>
        <w:rPr>
          <w:rFonts w:ascii="Times New Roman" w:hAnsi="Times New Roman" w:eastAsia="Times New Roman" w:cs="Times New Roman"/>
          <w:color w:val="000000"/>
        </w:rPr>
        <w:t>B</w:t>
      </w:r>
      <w:r>
        <w:rPr>
          <w:rFonts w:ascii="宋体" w:hAnsi="宋体" w:eastAsia="宋体" w:cs="宋体"/>
          <w:color w:val="000000"/>
        </w:rPr>
        <w:t>错误；</w:t>
      </w:r>
    </w:p>
    <w:p w14:paraId="7C3C3710">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．粽香四溢，是一种扩散现象，说明分子在永不停息地做无规则运动，故</w:t>
      </w:r>
      <w:r>
        <w:rPr>
          <w:rFonts w:ascii="Times New Roman" w:hAnsi="Times New Roman" w:eastAsia="Times New Roman" w:cs="Times New Roman"/>
          <w:color w:val="000000"/>
        </w:rPr>
        <w:t>C</w:t>
      </w:r>
      <w:r>
        <w:rPr>
          <w:rFonts w:ascii="宋体" w:hAnsi="宋体" w:eastAsia="宋体" w:cs="宋体"/>
          <w:color w:val="000000"/>
        </w:rPr>
        <w:t>正确；</w:t>
      </w:r>
    </w:p>
    <w:p w14:paraId="3FA5943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．做功和热传递都能使物体内能增加，烘烤月饼是通过热传递的方式增加月饼的内能，故</w:t>
      </w:r>
      <w:r>
        <w:rPr>
          <w:rFonts w:ascii="Times New Roman" w:hAnsi="Times New Roman" w:eastAsia="Times New Roman" w:cs="Times New Roman"/>
          <w:color w:val="000000"/>
        </w:rPr>
        <w:t>D</w:t>
      </w:r>
      <w:r>
        <w:rPr>
          <w:rFonts w:ascii="宋体" w:hAnsi="宋体" w:eastAsia="宋体" w:cs="宋体"/>
          <w:color w:val="000000"/>
        </w:rPr>
        <w:t>错误。</w:t>
      </w:r>
    </w:p>
    <w:p w14:paraId="076BA7B6">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40BABD86">
      <w:pPr>
        <w:spacing w:line="360" w:lineRule="auto"/>
        <w:jc w:val="left"/>
        <w:textAlignment w:val="center"/>
        <w:rPr>
          <w:color w:val="000000"/>
        </w:rPr>
      </w:pPr>
      <w:r>
        <w:rPr>
          <w:color w:val="000000"/>
        </w:rPr>
        <w:t xml:space="preserve">4. </w:t>
      </w:r>
      <w:r>
        <w:rPr>
          <w:rFonts w:ascii="宋体" w:hAnsi="宋体" w:eastAsia="宋体" w:cs="宋体"/>
          <w:color w:val="000000"/>
        </w:rPr>
        <w:t>下列关于能源和材料的说法不正确的是（　　）</w:t>
      </w:r>
    </w:p>
    <w:p w14:paraId="02B75B8B">
      <w:pPr>
        <w:spacing w:line="360" w:lineRule="auto"/>
        <w:jc w:val="left"/>
        <w:textAlignment w:val="center"/>
        <w:rPr>
          <w:color w:val="000000"/>
        </w:rPr>
      </w:pPr>
      <w:r>
        <w:rPr>
          <w:color w:val="000000"/>
        </w:rPr>
        <w:t xml:space="preserve">A. </w:t>
      </w:r>
      <w:r>
        <w:rPr>
          <w:rFonts w:ascii="宋体" w:hAnsi="宋体" w:eastAsia="宋体" w:cs="宋体"/>
          <w:color w:val="000000"/>
        </w:rPr>
        <w:t>石油、天然气和太阳能都是不可再生能源</w:t>
      </w:r>
    </w:p>
    <w:p w14:paraId="19F1DD5C">
      <w:pPr>
        <w:spacing w:line="360" w:lineRule="auto"/>
        <w:jc w:val="left"/>
        <w:textAlignment w:val="center"/>
        <w:rPr>
          <w:color w:val="000000"/>
        </w:rPr>
      </w:pPr>
      <w:r>
        <w:rPr>
          <w:color w:val="000000"/>
        </w:rPr>
        <w:t xml:space="preserve">B. </w:t>
      </w:r>
      <w:r>
        <w:rPr>
          <w:rFonts w:ascii="宋体" w:hAnsi="宋体" w:eastAsia="宋体" w:cs="宋体"/>
          <w:color w:val="000000"/>
        </w:rPr>
        <w:t>半导体材料是制造集成电路的重要材料</w:t>
      </w:r>
    </w:p>
    <w:p w14:paraId="7EAA443C">
      <w:pPr>
        <w:spacing w:line="360" w:lineRule="auto"/>
        <w:jc w:val="left"/>
        <w:textAlignment w:val="center"/>
        <w:rPr>
          <w:color w:val="000000"/>
        </w:rPr>
      </w:pPr>
      <w:r>
        <w:rPr>
          <w:color w:val="000000"/>
        </w:rPr>
        <w:t xml:space="preserve">C. </w:t>
      </w:r>
      <w:r>
        <w:rPr>
          <w:rFonts w:ascii="宋体" w:hAnsi="宋体" w:eastAsia="宋体" w:cs="宋体"/>
          <w:color w:val="000000"/>
        </w:rPr>
        <w:t>超导材料、纳米材料是性能更好、更有价值的新材料</w:t>
      </w:r>
    </w:p>
    <w:p w14:paraId="42A5D5CD">
      <w:pPr>
        <w:spacing w:line="360" w:lineRule="auto"/>
        <w:jc w:val="left"/>
        <w:textAlignment w:val="center"/>
        <w:rPr>
          <w:color w:val="000000"/>
        </w:rPr>
      </w:pPr>
      <w:r>
        <w:rPr>
          <w:color w:val="000000"/>
        </w:rPr>
        <w:t xml:space="preserve">D. </w:t>
      </w:r>
      <w:r>
        <w:rPr>
          <w:rFonts w:ascii="宋体" w:hAnsi="宋体" w:eastAsia="宋体" w:cs="宋体"/>
          <w:color w:val="000000"/>
        </w:rPr>
        <w:t>核电站使用过的核废料必须谨慎处理，</w:t>
      </w:r>
      <w:r>
        <w:rPr>
          <w:rFonts w:ascii="Times New Roman" w:hAnsi="Times New Roman" w:eastAsia="Times New Roman" w:cs="Times New Roman"/>
          <w:color w:val="000000"/>
        </w:rPr>
        <w:t xml:space="preserve"> </w:t>
      </w:r>
      <w:r>
        <w:rPr>
          <w:rFonts w:ascii="宋体" w:hAnsi="宋体" w:eastAsia="宋体" w:cs="宋体"/>
          <w:color w:val="000000"/>
        </w:rPr>
        <w:t>不能随意排放</w:t>
      </w:r>
    </w:p>
    <w:p w14:paraId="773BED00">
      <w:pPr>
        <w:spacing w:line="360" w:lineRule="auto"/>
        <w:textAlignment w:val="center"/>
        <w:rPr>
          <w:color w:val="000000"/>
        </w:rPr>
      </w:pPr>
      <w:r>
        <w:rPr>
          <w:color w:val="2E75B6"/>
        </w:rPr>
        <w:t>【答案】</w:t>
      </w:r>
      <w:r>
        <w:rPr>
          <w:color w:val="000000"/>
        </w:rPr>
        <w:t>A</w:t>
      </w:r>
    </w:p>
    <w:p w14:paraId="3F297D9B">
      <w:pPr>
        <w:spacing w:line="360" w:lineRule="auto"/>
        <w:textAlignment w:val="center"/>
        <w:rPr>
          <w:color w:val="000000"/>
        </w:rPr>
      </w:pPr>
      <w:r>
        <w:rPr>
          <w:color w:val="2E75B6"/>
        </w:rPr>
        <w:t>【解析】</w:t>
      </w:r>
    </w:p>
    <w:p w14:paraId="52E54B5B">
      <w:pPr>
        <w:spacing w:line="360" w:lineRule="auto"/>
        <w:jc w:val="left"/>
        <w:textAlignment w:val="center"/>
        <w:rPr>
          <w:color w:val="000000"/>
        </w:rPr>
      </w:pPr>
      <w:r>
        <w:rPr>
          <w:color w:val="000000"/>
        </w:rPr>
        <w:t>【详解】A．石油、天然气是不可再生能源，太阳能是可再生能源，故A错误，符合题意；</w:t>
      </w:r>
    </w:p>
    <w:p w14:paraId="6C45B6B6">
      <w:pPr>
        <w:spacing w:line="360" w:lineRule="auto"/>
        <w:jc w:val="left"/>
        <w:textAlignment w:val="center"/>
        <w:rPr>
          <w:color w:val="000000"/>
        </w:rPr>
      </w:pPr>
      <w:r>
        <w:rPr>
          <w:color w:val="000000"/>
        </w:rPr>
        <w:t>B．半导体材料的导电性能介于导体和绝缘体之间，是制造集成电路的重要材料，故B正确，不符合题意；</w:t>
      </w:r>
    </w:p>
    <w:p w14:paraId="6B8A1EB0">
      <w:pPr>
        <w:spacing w:line="360" w:lineRule="auto"/>
        <w:jc w:val="left"/>
        <w:textAlignment w:val="center"/>
        <w:rPr>
          <w:color w:val="000000"/>
        </w:rPr>
      </w:pPr>
      <w:r>
        <w:rPr>
          <w:color w:val="000000"/>
        </w:rPr>
        <w:t>C．新材料有超导材料、纳米材料和智能材料都是性能更好、更有价值的，故C正确，不符合题意；</w:t>
      </w:r>
    </w:p>
    <w:p w14:paraId="42FDF638">
      <w:pPr>
        <w:spacing w:line="360" w:lineRule="auto"/>
        <w:jc w:val="left"/>
        <w:textAlignment w:val="center"/>
        <w:rPr>
          <w:color w:val="000000"/>
        </w:rPr>
      </w:pPr>
      <w:r>
        <w:rPr>
          <w:color w:val="000000"/>
        </w:rPr>
        <w:t>D．核电站使用过的核废料有核辐射，必须谨慎处理，不能随意排放，故D正确，不符合题意。</w:t>
      </w:r>
    </w:p>
    <w:p w14:paraId="6A160515">
      <w:pPr>
        <w:spacing w:line="360" w:lineRule="auto"/>
        <w:jc w:val="left"/>
        <w:textAlignment w:val="center"/>
        <w:rPr>
          <w:color w:val="000000"/>
        </w:rPr>
      </w:pPr>
      <w:r>
        <w:rPr>
          <w:color w:val="000000"/>
        </w:rPr>
        <w:t>故选A。</w:t>
      </w:r>
    </w:p>
    <w:p w14:paraId="6B5E7E67">
      <w:pPr>
        <w:spacing w:line="360" w:lineRule="auto"/>
        <w:jc w:val="left"/>
        <w:textAlignment w:val="center"/>
        <w:rPr>
          <w:color w:val="000000"/>
        </w:rPr>
      </w:pPr>
      <w:r>
        <w:rPr>
          <w:color w:val="000000"/>
        </w:rPr>
        <w:t xml:space="preserve">5. </w:t>
      </w:r>
      <w:r>
        <w:rPr>
          <w:rFonts w:ascii="宋体" w:hAnsi="宋体" w:eastAsia="宋体" w:cs="宋体"/>
          <w:color w:val="000000"/>
        </w:rPr>
        <w:t>小红家有一辆发动机为四冲程汽油机</w:t>
      </w:r>
      <w:r>
        <w:rPr>
          <w:rFonts w:ascii="宋体" w:hAnsi="宋体" w:eastAsia="宋体" w:cs="宋体"/>
          <w:color w:val="000000"/>
          <w:position w:val="0"/>
        </w:rPr>
        <w:drawing>
          <wp:inline distT="0" distB="0" distL="114300" distR="114300">
            <wp:extent cx="133350" cy="177800"/>
            <wp:effectExtent l="0" t="0" r="0" b="13335"/>
            <wp:docPr id="5795277" name="图片 5795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77" name="图片 579527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小汽车，她发现汽车上涉及许多物理知识。下列说法正确的是（　　）</w:t>
      </w:r>
    </w:p>
    <w:p w14:paraId="283858A7">
      <w:pPr>
        <w:spacing w:line="360" w:lineRule="auto"/>
        <w:jc w:val="left"/>
        <w:textAlignment w:val="center"/>
        <w:rPr>
          <w:color w:val="000000"/>
        </w:rPr>
      </w:pPr>
      <w:r>
        <w:rPr>
          <w:color w:val="000000"/>
        </w:rPr>
        <w:t xml:space="preserve">A. </w:t>
      </w:r>
      <w:r>
        <w:rPr>
          <w:rFonts w:ascii="宋体" w:hAnsi="宋体" w:eastAsia="宋体" w:cs="宋体"/>
          <w:color w:val="000000"/>
        </w:rPr>
        <w:t>若飞轮转速是</w:t>
      </w:r>
      <w:r>
        <w:rPr>
          <w:rFonts w:ascii="Times New Roman" w:hAnsi="Times New Roman" w:eastAsia="Times New Roman" w:cs="Times New Roman"/>
          <w:color w:val="000000"/>
        </w:rPr>
        <w:t>2400r/min</w:t>
      </w:r>
      <w:r>
        <w:rPr>
          <w:rFonts w:ascii="宋体" w:hAnsi="宋体" w:eastAsia="宋体" w:cs="宋体"/>
          <w:color w:val="000000"/>
        </w:rPr>
        <w:t>，则汽油机每个气缸每秒对外做功</w:t>
      </w:r>
      <w:r>
        <w:rPr>
          <w:rFonts w:ascii="Times New Roman" w:hAnsi="Times New Roman" w:eastAsia="Times New Roman" w:cs="Times New Roman"/>
          <w:color w:val="000000"/>
        </w:rPr>
        <w:t>40</w:t>
      </w:r>
      <w:r>
        <w:rPr>
          <w:rFonts w:ascii="宋体" w:hAnsi="宋体" w:eastAsia="宋体" w:cs="宋体"/>
          <w:color w:val="000000"/>
        </w:rPr>
        <w:t>次</w:t>
      </w:r>
    </w:p>
    <w:p w14:paraId="2E99C16A">
      <w:pPr>
        <w:spacing w:line="360" w:lineRule="auto"/>
        <w:jc w:val="left"/>
        <w:textAlignment w:val="center"/>
        <w:rPr>
          <w:color w:val="000000"/>
        </w:rPr>
      </w:pPr>
      <w:r>
        <w:rPr>
          <w:color w:val="000000"/>
        </w:rPr>
        <w:t xml:space="preserve">B. </w:t>
      </w:r>
      <w:r>
        <w:rPr>
          <w:rFonts w:ascii="宋体" w:hAnsi="宋体" w:eastAsia="宋体" w:cs="宋体"/>
          <w:color w:val="000000"/>
        </w:rPr>
        <w:t>更换轮胎拧螺丝时，使用的扳手属于省力杠杆</w:t>
      </w:r>
    </w:p>
    <w:p w14:paraId="6C2D643C">
      <w:pPr>
        <w:spacing w:line="360" w:lineRule="auto"/>
        <w:jc w:val="left"/>
        <w:textAlignment w:val="center"/>
        <w:rPr>
          <w:color w:val="000000"/>
        </w:rPr>
      </w:pPr>
      <w:r>
        <w:rPr>
          <w:color w:val="000000"/>
        </w:rPr>
        <w:t xml:space="preserve">C. </w:t>
      </w:r>
      <w:r>
        <w:rPr>
          <w:rFonts w:ascii="宋体" w:hAnsi="宋体" w:eastAsia="宋体" w:cs="宋体"/>
          <w:color w:val="000000"/>
        </w:rPr>
        <w:t>给小汽车蓄电池充电时，蓄电池相当于电路中的电源</w:t>
      </w:r>
    </w:p>
    <w:p w14:paraId="0FD1546E">
      <w:pPr>
        <w:spacing w:line="360" w:lineRule="auto"/>
        <w:jc w:val="left"/>
        <w:textAlignment w:val="center"/>
        <w:rPr>
          <w:color w:val="000000"/>
        </w:rPr>
      </w:pPr>
      <w:r>
        <w:rPr>
          <w:color w:val="000000"/>
        </w:rPr>
        <w:t xml:space="preserve">D. </w:t>
      </w:r>
      <w:r>
        <w:rPr>
          <w:rFonts w:ascii="宋体" w:hAnsi="宋体" w:eastAsia="宋体" w:cs="宋体"/>
          <w:color w:val="000000"/>
        </w:rPr>
        <w:t>汽车加速启动时，轮胎所受摩擦力都是阻力</w:t>
      </w:r>
    </w:p>
    <w:p w14:paraId="77C796DA">
      <w:pPr>
        <w:spacing w:line="360" w:lineRule="auto"/>
        <w:textAlignment w:val="center"/>
        <w:rPr>
          <w:color w:val="000000"/>
        </w:rPr>
      </w:pPr>
      <w:r>
        <w:rPr>
          <w:color w:val="2E75B6"/>
        </w:rPr>
        <w:t>【答案】</w:t>
      </w:r>
      <w:r>
        <w:rPr>
          <w:color w:val="000000"/>
        </w:rPr>
        <w:t>B</w:t>
      </w:r>
    </w:p>
    <w:p w14:paraId="120B28B8">
      <w:pPr>
        <w:spacing w:line="360" w:lineRule="auto"/>
        <w:textAlignment w:val="center"/>
        <w:rPr>
          <w:color w:val="000000"/>
        </w:rPr>
      </w:pPr>
      <w:r>
        <w:rPr>
          <w:color w:val="2E75B6"/>
        </w:rPr>
        <w:t>【解析】</w:t>
      </w:r>
    </w:p>
    <w:p w14:paraId="75689A6E">
      <w:pPr>
        <w:spacing w:line="360" w:lineRule="auto"/>
        <w:jc w:val="left"/>
        <w:textAlignment w:val="center"/>
        <w:rPr>
          <w:color w:val="000000"/>
        </w:rPr>
      </w:pPr>
      <w:r>
        <w:rPr>
          <w:color w:val="000000"/>
        </w:rPr>
        <w:t>【详解】A．已知飞轮转速2400</w:t>
      </w:r>
      <w:r>
        <w:rPr>
          <w:rFonts w:ascii="Times New Roman" w:hAnsi="Times New Roman" w:eastAsia="Times New Roman" w:cs="Times New Roman"/>
          <w:color w:val="000000"/>
        </w:rPr>
        <w:t>r/min</w:t>
      </w:r>
      <w:r>
        <w:rPr>
          <w:color w:val="000000"/>
        </w:rPr>
        <w:t xml:space="preserve"> = 40r/s，汽油机完成一个工作循环飞轮转2r，所以每秒完成20个工作循环，则对外做20次功，故A错误；</w:t>
      </w:r>
    </w:p>
    <w:p w14:paraId="65C63FCA">
      <w:pPr>
        <w:spacing w:line="360" w:lineRule="auto"/>
        <w:jc w:val="left"/>
        <w:textAlignment w:val="center"/>
        <w:rPr>
          <w:color w:val="000000"/>
        </w:rPr>
      </w:pPr>
      <w:r>
        <w:rPr>
          <w:color w:val="000000"/>
        </w:rPr>
        <w:t>B．用扳手拧螺丝时，动力臂大于阻力臂，所以扳手属于省力杠杆，故B正确；</w:t>
      </w:r>
    </w:p>
    <w:p w14:paraId="0DEC6458">
      <w:pPr>
        <w:spacing w:line="360" w:lineRule="auto"/>
        <w:jc w:val="left"/>
        <w:textAlignment w:val="center"/>
        <w:rPr>
          <w:color w:val="000000"/>
        </w:rPr>
      </w:pPr>
      <w:r>
        <w:rPr>
          <w:color w:val="000000"/>
        </w:rPr>
        <w:t>C．对小汽车的蓄电池充电时，将电能转化为化学能储存在蓄电池里面，蓄电池相当于电路中的用电器，故C错误；</w:t>
      </w:r>
    </w:p>
    <w:p w14:paraId="21126008">
      <w:pPr>
        <w:spacing w:line="360" w:lineRule="auto"/>
        <w:jc w:val="left"/>
        <w:textAlignment w:val="center"/>
        <w:rPr>
          <w:color w:val="000000"/>
        </w:rPr>
      </w:pPr>
      <w:r>
        <w:rPr>
          <w:color w:val="000000"/>
        </w:rPr>
        <w:t>D．汽车加速启动时，驱动轮是摩擦力提供动力，从动轮的摩擦力是阻力，故D错误。</w:t>
      </w:r>
    </w:p>
    <w:p w14:paraId="4C415A10">
      <w:pPr>
        <w:spacing w:line="360" w:lineRule="auto"/>
        <w:jc w:val="left"/>
        <w:textAlignment w:val="center"/>
        <w:rPr>
          <w:color w:val="000000"/>
        </w:rPr>
      </w:pPr>
      <w:r>
        <w:rPr>
          <w:color w:val="000000"/>
        </w:rPr>
        <w:t>故选B。</w:t>
      </w:r>
    </w:p>
    <w:p w14:paraId="43220DCA">
      <w:pPr>
        <w:spacing w:line="360" w:lineRule="auto"/>
        <w:jc w:val="left"/>
        <w:textAlignment w:val="center"/>
        <w:rPr>
          <w:color w:val="000000"/>
        </w:rPr>
      </w:pPr>
      <w:r>
        <w:rPr>
          <w:color w:val="000000"/>
        </w:rPr>
        <w:t xml:space="preserve">6. </w:t>
      </w:r>
      <w:r>
        <w:rPr>
          <w:rFonts w:ascii="宋体" w:hAnsi="宋体" w:eastAsia="宋体" w:cs="宋体"/>
          <w:color w:val="000000"/>
        </w:rPr>
        <w:t>甲、乙两辆汽车在同一条平直公路上同地同时出发，并排同向行驶，路程一时间图像如图所示。在两辆汽车运动过程中，</w:t>
      </w:r>
      <w:r>
        <w:rPr>
          <w:rFonts w:ascii="Times New Roman" w:hAnsi="Times New Roman" w:eastAsia="Times New Roman" w:cs="Times New Roman"/>
          <w:color w:val="000000"/>
        </w:rPr>
        <w:t xml:space="preserve"> </w:t>
      </w:r>
      <w:r>
        <w:rPr>
          <w:rFonts w:ascii="宋体" w:hAnsi="宋体" w:eastAsia="宋体" w:cs="宋体"/>
          <w:color w:val="000000"/>
        </w:rPr>
        <w:t>说法正确的是（　　）</w:t>
      </w:r>
    </w:p>
    <w:p w14:paraId="0A153F17">
      <w:pPr>
        <w:spacing w:line="360" w:lineRule="auto"/>
        <w:jc w:val="left"/>
        <w:textAlignment w:val="center"/>
        <w:rPr>
          <w:color w:val="000000"/>
        </w:rPr>
      </w:pPr>
      <w:r>
        <w:rPr>
          <w:color w:val="000000"/>
        </w:rPr>
        <w:drawing>
          <wp:inline distT="0" distB="0" distL="114300" distR="114300">
            <wp:extent cx="1019175" cy="9810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19175" cy="981075"/>
                    </a:xfrm>
                    <a:prstGeom prst="rect">
                      <a:avLst/>
                    </a:prstGeom>
                  </pic:spPr>
                </pic:pic>
              </a:graphicData>
            </a:graphic>
          </wp:inline>
        </w:drawing>
      </w:r>
      <w:r>
        <w:rPr>
          <w:color w:val="000000"/>
        </w:rPr>
        <w:t xml:space="preserve">  </w:t>
      </w:r>
    </w:p>
    <w:p w14:paraId="197434E7">
      <w:pPr>
        <w:spacing w:line="360" w:lineRule="auto"/>
        <w:jc w:val="left"/>
        <w:textAlignment w:val="center"/>
        <w:rPr>
          <w:color w:val="000000"/>
        </w:rPr>
      </w:pPr>
      <w:r>
        <w:rPr>
          <w:color w:val="000000"/>
        </w:rPr>
        <w:t xml:space="preserve">A.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时间内乙车做减速运动</w:t>
      </w:r>
    </w:p>
    <w:p w14:paraId="2D49E1D4">
      <w:pPr>
        <w:spacing w:line="360" w:lineRule="auto"/>
        <w:jc w:val="left"/>
        <w:textAlignment w:val="center"/>
        <w:rPr>
          <w:color w:val="000000"/>
        </w:rPr>
      </w:pPr>
      <w:r>
        <w:rPr>
          <w:color w:val="000000"/>
        </w:rPr>
        <w:t xml:space="preserve">B.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时间内甲车做减速运动</w:t>
      </w:r>
    </w:p>
    <w:p w14:paraId="17A4536D">
      <w:pPr>
        <w:spacing w:line="360" w:lineRule="auto"/>
        <w:jc w:val="left"/>
        <w:textAlignment w:val="center"/>
        <w:rPr>
          <w:color w:val="000000"/>
        </w:rPr>
      </w:pPr>
      <w:r>
        <w:rPr>
          <w:color w:val="000000"/>
        </w:rPr>
        <w:t xml:space="preserve">C.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时间内甲车的平均速度大于乙车的平均速度</w:t>
      </w:r>
    </w:p>
    <w:p w14:paraId="635D1146">
      <w:pPr>
        <w:spacing w:line="360" w:lineRule="auto"/>
        <w:jc w:val="left"/>
        <w:textAlignment w:val="center"/>
        <w:rPr>
          <w:color w:val="000000"/>
        </w:rPr>
      </w:pPr>
      <w:r>
        <w:rPr>
          <w:color w:val="000000"/>
        </w:rPr>
        <w:t xml:space="preserve">D. </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时间内甲车始终在乙车前方</w:t>
      </w:r>
    </w:p>
    <w:p w14:paraId="2F46B537">
      <w:pPr>
        <w:spacing w:line="360" w:lineRule="auto"/>
        <w:textAlignment w:val="center"/>
        <w:rPr>
          <w:color w:val="000000"/>
        </w:rPr>
      </w:pPr>
      <w:r>
        <w:rPr>
          <w:color w:val="2E75B6"/>
        </w:rPr>
        <w:t>【答案】</w:t>
      </w:r>
      <w:r>
        <w:rPr>
          <w:color w:val="000000"/>
        </w:rPr>
        <w:t>A</w:t>
      </w:r>
    </w:p>
    <w:p w14:paraId="08A7E681">
      <w:pPr>
        <w:spacing w:line="360" w:lineRule="auto"/>
        <w:textAlignment w:val="center"/>
        <w:rPr>
          <w:color w:val="000000"/>
        </w:rPr>
      </w:pPr>
      <w:r>
        <w:rPr>
          <w:color w:val="2E75B6"/>
        </w:rPr>
        <w:t>【解析】</w:t>
      </w:r>
    </w:p>
    <w:p w14:paraId="63C216C4">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AB</w:t>
      </w:r>
      <w:r>
        <w:rPr>
          <w:rFonts w:ascii="宋体" w:hAnsi="宋体" w:eastAsia="宋体" w:cs="宋体"/>
          <w:color w:val="000000"/>
        </w:rPr>
        <w:t>．根据</w:t>
      </w:r>
      <w:r>
        <w:rPr>
          <w:rFonts w:ascii="Times New Roman" w:hAnsi="Times New Roman" w:eastAsia="Times New Roman" w:cs="Times New Roman"/>
          <w:i/>
          <w:color w:val="000000"/>
        </w:rPr>
        <w:t>s</w:t>
      </w:r>
      <w:r>
        <w:rPr>
          <w:rFonts w:ascii="Times New Roman" w:hAnsi="Times New Roman" w:eastAsia="Times New Roman" w:cs="Times New Roman"/>
          <w:color w:val="000000"/>
        </w:rPr>
        <w:t>-</w:t>
      </w:r>
      <w:r>
        <w:rPr>
          <w:rFonts w:ascii="Times New Roman" w:hAnsi="Times New Roman" w:eastAsia="Times New Roman" w:cs="Times New Roman"/>
          <w:i/>
          <w:color w:val="000000"/>
        </w:rPr>
        <w:t>t</w:t>
      </w:r>
      <w:r>
        <w:rPr>
          <w:rFonts w:ascii="宋体" w:hAnsi="宋体" w:eastAsia="宋体" w:cs="宋体"/>
          <w:color w:val="000000"/>
        </w:rPr>
        <w:t>图像可知，乙车的运动图像是曲线，且曲线越来越平缓，说明乙车做减速运动，甲车的运动图像是直线，说明甲车做匀速直线运动，故</w:t>
      </w:r>
      <w:r>
        <w:rPr>
          <w:rFonts w:ascii="Times New Roman" w:hAnsi="Times New Roman" w:eastAsia="Times New Roman" w:cs="Times New Roman"/>
          <w:color w:val="000000"/>
        </w:rPr>
        <w:t>A</w:t>
      </w:r>
      <w:r>
        <w:rPr>
          <w:rFonts w:ascii="宋体" w:hAnsi="宋体" w:eastAsia="宋体" w:cs="宋体"/>
          <w:color w:val="000000"/>
        </w:rPr>
        <w:t>正确，</w:t>
      </w:r>
      <w:r>
        <w:rPr>
          <w:rFonts w:ascii="Times New Roman" w:hAnsi="Times New Roman" w:eastAsia="Times New Roman" w:cs="Times New Roman"/>
          <w:color w:val="000000"/>
        </w:rPr>
        <w:t>B</w:t>
      </w:r>
      <w:r>
        <w:rPr>
          <w:rFonts w:ascii="宋体" w:hAnsi="宋体" w:eastAsia="宋体" w:cs="宋体"/>
          <w:color w:val="000000"/>
        </w:rPr>
        <w:t>错误；</w:t>
      </w:r>
    </w:p>
    <w:p w14:paraId="6891119D">
      <w:pPr>
        <w:spacing w:line="360" w:lineRule="auto"/>
        <w:jc w:val="left"/>
        <w:textAlignment w:val="center"/>
        <w:rPr>
          <w:color w:val="000000"/>
        </w:rPr>
      </w:pPr>
      <w:r>
        <w:rPr>
          <w:rFonts w:ascii="Times New Roman" w:hAnsi="Times New Roman" w:eastAsia="Times New Roman" w:cs="Times New Roman"/>
          <w:color w:val="000000"/>
        </w:rPr>
        <w:t>CD</w:t>
      </w:r>
      <w:r>
        <w:rPr>
          <w:rFonts w:ascii="宋体" w:hAnsi="宋体" w:eastAsia="宋体" w:cs="宋体"/>
          <w:color w:val="000000"/>
        </w:rPr>
        <w:t>．根据纵坐标表示路程，可知</w:t>
      </w:r>
      <w:r>
        <w:rPr>
          <w:rFonts w:ascii="Times New Roman" w:hAnsi="Times New Roman" w:eastAsia="Times New Roman" w:cs="Times New Roman"/>
          <w:color w:val="000000"/>
        </w:rPr>
        <w:t>0~</w:t>
      </w:r>
      <w:r>
        <w:rPr>
          <w:rFonts w:ascii="Times New Roman" w:hAnsi="Times New Roman" w:eastAsia="Times New Roman" w:cs="Times New Roman"/>
          <w:i/>
          <w:color w:val="000000"/>
        </w:rPr>
        <w:t>t</w:t>
      </w:r>
      <w:r>
        <w:rPr>
          <w:rFonts w:ascii="Times New Roman" w:hAnsi="Times New Roman" w:eastAsia="Times New Roman" w:cs="Times New Roman"/>
          <w:color w:val="000000"/>
          <w:vertAlign w:val="subscript"/>
        </w:rPr>
        <w:t>1</w:t>
      </w:r>
      <w:r>
        <w:rPr>
          <w:rFonts w:ascii="宋体" w:hAnsi="宋体" w:eastAsia="宋体" w:cs="宋体"/>
          <w:color w:val="000000"/>
        </w:rPr>
        <w:t>时间内甲、乙两车通过的路程相等，所用时间也相等，则平均速度相等，故</w:t>
      </w:r>
      <w:r>
        <w:rPr>
          <w:rFonts w:ascii="Times New Roman" w:hAnsi="Times New Roman" w:eastAsia="Times New Roman" w:cs="Times New Roman"/>
          <w:color w:val="000000"/>
        </w:rPr>
        <w:t>CD</w:t>
      </w:r>
      <w:r>
        <w:rPr>
          <w:rFonts w:ascii="宋体" w:hAnsi="宋体" w:eastAsia="宋体" w:cs="宋体"/>
          <w:color w:val="000000"/>
        </w:rPr>
        <w:t>错误。</w:t>
      </w:r>
    </w:p>
    <w:p w14:paraId="1570FD3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A</w:t>
      </w:r>
      <w:r>
        <w:rPr>
          <w:rFonts w:ascii="宋体" w:hAnsi="宋体" w:eastAsia="宋体" w:cs="宋体"/>
          <w:color w:val="000000"/>
        </w:rPr>
        <w:t>。</w:t>
      </w:r>
    </w:p>
    <w:p w14:paraId="43AB4A06">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30</w:t>
      </w:r>
      <w:r>
        <w:rPr>
          <w:rFonts w:ascii="宋体" w:hAnsi="宋体" w:eastAsia="宋体" w:cs="宋体"/>
          <w:color w:val="000000"/>
        </w:rPr>
        <w:t>日，费俊龙、景海鹏等</w:t>
      </w:r>
      <w:r>
        <w:rPr>
          <w:rFonts w:ascii="Times New Roman" w:hAnsi="Times New Roman" w:eastAsia="Times New Roman" w:cs="Times New Roman"/>
          <w:color w:val="000000"/>
        </w:rPr>
        <w:t>6</w:t>
      </w:r>
      <w:r>
        <w:rPr>
          <w:rFonts w:ascii="宋体" w:hAnsi="宋体" w:eastAsia="宋体" w:cs="宋体"/>
          <w:color w:val="000000"/>
        </w:rPr>
        <w:t>名航天员在我国自主研发的空间站“天和号”核心舱共聚一堂，</w:t>
      </w:r>
      <w:r>
        <w:rPr>
          <w:rFonts w:ascii="Times New Roman" w:hAnsi="Times New Roman" w:eastAsia="Times New Roman" w:cs="Times New Roman"/>
          <w:color w:val="000000"/>
        </w:rPr>
        <w:t xml:space="preserve"> </w:t>
      </w:r>
      <w:r>
        <w:rPr>
          <w:rFonts w:ascii="宋体" w:hAnsi="宋体" w:eastAsia="宋体" w:cs="宋体"/>
          <w:color w:val="000000"/>
        </w:rPr>
        <w:t>他们随空间站一起绕地球转动。下列说法正确的是（　　）</w:t>
      </w:r>
    </w:p>
    <w:p w14:paraId="3B95D13F">
      <w:pPr>
        <w:spacing w:line="360" w:lineRule="auto"/>
        <w:jc w:val="left"/>
        <w:textAlignment w:val="center"/>
        <w:rPr>
          <w:color w:val="000000"/>
        </w:rPr>
      </w:pPr>
      <w:r>
        <w:rPr>
          <w:color w:val="000000"/>
        </w:rPr>
        <w:drawing>
          <wp:inline distT="0" distB="0" distL="114300" distR="114300">
            <wp:extent cx="1866900"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866900" cy="1028700"/>
                    </a:xfrm>
                    <a:prstGeom prst="rect">
                      <a:avLst/>
                    </a:prstGeom>
                  </pic:spPr>
                </pic:pic>
              </a:graphicData>
            </a:graphic>
          </wp:inline>
        </w:drawing>
      </w:r>
      <w:r>
        <w:rPr>
          <w:color w:val="000000"/>
        </w:rPr>
        <w:t xml:space="preserve">  </w:t>
      </w:r>
    </w:p>
    <w:p w14:paraId="0D46F49B">
      <w:pPr>
        <w:spacing w:line="360" w:lineRule="auto"/>
        <w:jc w:val="left"/>
        <w:textAlignment w:val="center"/>
        <w:rPr>
          <w:color w:val="000000"/>
        </w:rPr>
      </w:pPr>
      <w:r>
        <w:rPr>
          <w:color w:val="000000"/>
        </w:rPr>
        <w:t xml:space="preserve">A. </w:t>
      </w:r>
      <w:r>
        <w:rPr>
          <w:rFonts w:ascii="宋体" w:hAnsi="宋体" w:eastAsia="宋体" w:cs="宋体"/>
          <w:color w:val="000000"/>
        </w:rPr>
        <w:t>地面控制中心通过超声波与空间站中的航天员通信</w:t>
      </w:r>
    </w:p>
    <w:p w14:paraId="58564A4F">
      <w:pPr>
        <w:spacing w:line="360" w:lineRule="auto"/>
        <w:jc w:val="left"/>
        <w:textAlignment w:val="center"/>
        <w:rPr>
          <w:color w:val="000000"/>
        </w:rPr>
      </w:pPr>
      <w:r>
        <w:rPr>
          <w:color w:val="000000"/>
        </w:rPr>
        <w:t xml:space="preserve">B. </w:t>
      </w:r>
      <w:r>
        <w:rPr>
          <w:rFonts w:ascii="宋体" w:hAnsi="宋体" w:eastAsia="宋体" w:cs="宋体"/>
          <w:color w:val="000000"/>
        </w:rPr>
        <w:t>航天员在核心舱内睡觉时，航天员相对地球是静止的</w:t>
      </w:r>
    </w:p>
    <w:p w14:paraId="21B22D7F">
      <w:pPr>
        <w:spacing w:line="360" w:lineRule="auto"/>
        <w:jc w:val="left"/>
        <w:textAlignment w:val="center"/>
        <w:rPr>
          <w:color w:val="000000"/>
        </w:rPr>
      </w:pPr>
      <w:r>
        <w:rPr>
          <w:color w:val="000000"/>
        </w:rPr>
        <w:t xml:space="preserve">C. </w:t>
      </w:r>
      <w:r>
        <w:rPr>
          <w:rFonts w:ascii="宋体" w:hAnsi="宋体" w:eastAsia="宋体" w:cs="宋体"/>
          <w:color w:val="000000"/>
        </w:rPr>
        <w:t>空间站上太阳能电池板将太阳能转化为内能</w:t>
      </w:r>
    </w:p>
    <w:p w14:paraId="04DEF111">
      <w:pPr>
        <w:spacing w:line="360" w:lineRule="auto"/>
        <w:jc w:val="left"/>
        <w:textAlignment w:val="center"/>
        <w:rPr>
          <w:color w:val="000000"/>
        </w:rPr>
      </w:pPr>
      <w:r>
        <w:rPr>
          <w:color w:val="000000"/>
        </w:rPr>
        <w:t xml:space="preserve">D. </w:t>
      </w:r>
      <w:r>
        <w:rPr>
          <w:rFonts w:ascii="宋体" w:hAnsi="宋体" w:eastAsia="宋体" w:cs="宋体"/>
          <w:color w:val="000000"/>
        </w:rPr>
        <w:t>空间站绕地球转动时，运动状态不断的发生变化</w:t>
      </w:r>
    </w:p>
    <w:p w14:paraId="32BCC573">
      <w:pPr>
        <w:spacing w:line="360" w:lineRule="auto"/>
        <w:textAlignment w:val="center"/>
        <w:rPr>
          <w:color w:val="000000"/>
        </w:rPr>
      </w:pPr>
      <w:r>
        <w:rPr>
          <w:color w:val="2E75B6"/>
        </w:rPr>
        <w:t>【答案】</w:t>
      </w:r>
      <w:r>
        <w:rPr>
          <w:color w:val="000000"/>
        </w:rPr>
        <w:t>D</w:t>
      </w:r>
    </w:p>
    <w:p w14:paraId="483118CD">
      <w:pPr>
        <w:spacing w:line="360" w:lineRule="auto"/>
        <w:textAlignment w:val="center"/>
        <w:rPr>
          <w:color w:val="000000"/>
        </w:rPr>
      </w:pPr>
      <w:r>
        <w:rPr>
          <w:color w:val="2E75B6"/>
        </w:rPr>
        <w:t>【解析】</w:t>
      </w:r>
    </w:p>
    <w:p w14:paraId="0027BF23">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．超声波不能在真空中传播，而电磁波可以传递信息，因此地面控制中心通过电磁波与空间站中的航天员通信，故</w:t>
      </w:r>
      <w:r>
        <w:rPr>
          <w:rFonts w:ascii="Times New Roman" w:hAnsi="Times New Roman" w:eastAsia="Times New Roman" w:cs="Times New Roman"/>
          <w:color w:val="000000"/>
        </w:rPr>
        <w:t>A</w:t>
      </w:r>
      <w:r>
        <w:rPr>
          <w:rFonts w:ascii="宋体" w:hAnsi="宋体" w:eastAsia="宋体" w:cs="宋体"/>
          <w:color w:val="000000"/>
        </w:rPr>
        <w:t>错误；</w:t>
      </w:r>
    </w:p>
    <w:p w14:paraId="06856007">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．航天员在核心舱内睡觉时，航天员相对地球的位置在不断变化，是运动的，故</w:t>
      </w:r>
      <w:r>
        <w:rPr>
          <w:rFonts w:ascii="Times New Roman" w:hAnsi="Times New Roman" w:eastAsia="Times New Roman" w:cs="Times New Roman"/>
          <w:color w:val="000000"/>
        </w:rPr>
        <w:t>B</w:t>
      </w:r>
      <w:r>
        <w:rPr>
          <w:rFonts w:ascii="宋体" w:hAnsi="宋体" w:eastAsia="宋体" w:cs="宋体"/>
          <w:color w:val="000000"/>
        </w:rPr>
        <w:t>错误；</w:t>
      </w:r>
    </w:p>
    <w:p w14:paraId="551237F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．根据能量转化可知，空间站上太阳能电池板是将太阳能转化为电能，故</w:t>
      </w:r>
      <w:r>
        <w:rPr>
          <w:rFonts w:ascii="Times New Roman" w:hAnsi="Times New Roman" w:eastAsia="Times New Roman" w:cs="Times New Roman"/>
          <w:color w:val="000000"/>
        </w:rPr>
        <w:t>C</w:t>
      </w:r>
      <w:r>
        <w:rPr>
          <w:rFonts w:ascii="宋体" w:hAnsi="宋体" w:eastAsia="宋体" w:cs="宋体"/>
          <w:color w:val="000000"/>
        </w:rPr>
        <w:t>错误；</w:t>
      </w:r>
    </w:p>
    <w:p w14:paraId="0E0A19B4">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．空间站绕地球转动时，做的是曲线运动，运动状态不断的发生变化，故</w:t>
      </w:r>
      <w:r>
        <w:rPr>
          <w:rFonts w:ascii="Times New Roman" w:hAnsi="Times New Roman" w:eastAsia="Times New Roman" w:cs="Times New Roman"/>
          <w:color w:val="000000"/>
        </w:rPr>
        <w:t>D</w:t>
      </w:r>
      <w:r>
        <w:rPr>
          <w:rFonts w:ascii="宋体" w:hAnsi="宋体" w:eastAsia="宋体" w:cs="宋体"/>
          <w:color w:val="000000"/>
        </w:rPr>
        <w:t>正确。</w:t>
      </w:r>
    </w:p>
    <w:p w14:paraId="0C57FB38">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D</w:t>
      </w:r>
      <w:r>
        <w:rPr>
          <w:rFonts w:ascii="宋体" w:hAnsi="宋体" w:eastAsia="宋体" w:cs="宋体"/>
          <w:color w:val="000000"/>
        </w:rPr>
        <w:t>。</w:t>
      </w:r>
    </w:p>
    <w:p w14:paraId="0B567F97">
      <w:pPr>
        <w:spacing w:line="360" w:lineRule="auto"/>
        <w:jc w:val="left"/>
        <w:textAlignment w:val="center"/>
        <w:rPr>
          <w:color w:val="000000"/>
        </w:rPr>
      </w:pPr>
      <w:r>
        <w:rPr>
          <w:color w:val="000000"/>
        </w:rPr>
        <w:t xml:space="preserve">8. </w:t>
      </w:r>
      <w:r>
        <w:rPr>
          <w:rFonts w:ascii="宋体" w:hAnsi="宋体" w:eastAsia="宋体" w:cs="宋体"/>
          <w:color w:val="000000"/>
        </w:rPr>
        <w:t>掷实心球是大庆市中考体育考试项目之一，某同学掷出的实心球的运动轨迹如图所示，</w:t>
      </w:r>
      <w:r>
        <w:rPr>
          <w:rFonts w:ascii="Times New Roman" w:hAnsi="Times New Roman" w:eastAsia="Times New Roman" w:cs="Times New Roman"/>
          <w:i/>
          <w:color w:val="000000"/>
        </w:rPr>
        <w:t>O</w:t>
      </w:r>
      <w:r>
        <w:rPr>
          <w:rFonts w:ascii="宋体" w:hAnsi="宋体" w:eastAsia="宋体" w:cs="宋体"/>
          <w:color w:val="000000"/>
        </w:rPr>
        <w:t>点是实心球刚离开手的位置，</w:t>
      </w:r>
      <w:r>
        <w:rPr>
          <w:rFonts w:ascii="Times New Roman" w:hAnsi="Times New Roman" w:eastAsia="Times New Roman" w:cs="Times New Roman"/>
          <w:i/>
          <w:color w:val="000000"/>
        </w:rPr>
        <w:t>A</w:t>
      </w:r>
      <w:r>
        <w:rPr>
          <w:rFonts w:ascii="宋体" w:hAnsi="宋体" w:eastAsia="宋体" w:cs="宋体"/>
          <w:color w:val="000000"/>
        </w:rPr>
        <w:t>点是实心球运动到最高点的位置，</w:t>
      </w:r>
      <w:r>
        <w:rPr>
          <w:rFonts w:ascii="Times New Roman" w:hAnsi="Times New Roman" w:eastAsia="Times New Roman" w:cs="Times New Roman"/>
          <w:i/>
          <w:color w:val="000000"/>
        </w:rPr>
        <w:t>B</w:t>
      </w:r>
      <w:r>
        <w:rPr>
          <w:rFonts w:ascii="宋体" w:hAnsi="宋体" w:eastAsia="宋体" w:cs="宋体"/>
          <w:color w:val="000000"/>
        </w:rPr>
        <w:t>点是实心球落地前瞬间的位置。在不计空气阻力的情况下，下列说法正确的是（　　）</w:t>
      </w:r>
    </w:p>
    <w:p w14:paraId="285A237D">
      <w:pPr>
        <w:spacing w:line="360" w:lineRule="auto"/>
        <w:jc w:val="left"/>
        <w:textAlignment w:val="center"/>
        <w:rPr>
          <w:color w:val="000000"/>
        </w:rPr>
      </w:pPr>
      <w:r>
        <w:rPr>
          <w:color w:val="000000"/>
        </w:rPr>
        <w:drawing>
          <wp:inline distT="0" distB="0" distL="114300" distR="114300">
            <wp:extent cx="1419225" cy="67627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1419225" cy="676275"/>
                    </a:xfrm>
                    <a:prstGeom prst="rect">
                      <a:avLst/>
                    </a:prstGeom>
                  </pic:spPr>
                </pic:pic>
              </a:graphicData>
            </a:graphic>
          </wp:inline>
        </w:drawing>
      </w:r>
      <w:r>
        <w:rPr>
          <w:color w:val="000000"/>
        </w:rPr>
        <w:t xml:space="preserve">  </w:t>
      </w:r>
    </w:p>
    <w:p w14:paraId="485A3746">
      <w:pPr>
        <w:spacing w:line="360" w:lineRule="auto"/>
        <w:jc w:val="left"/>
        <w:textAlignment w:val="center"/>
        <w:rPr>
          <w:color w:val="000000"/>
        </w:rPr>
      </w:pPr>
      <w:r>
        <w:rPr>
          <w:color w:val="000000"/>
        </w:rPr>
        <w:t xml:space="preserve">A. </w:t>
      </w:r>
      <w:r>
        <w:rPr>
          <w:rFonts w:ascii="宋体" w:hAnsi="宋体" w:eastAsia="宋体" w:cs="宋体"/>
          <w:color w:val="000000"/>
        </w:rPr>
        <w:t>实心球</w:t>
      </w:r>
      <w:r>
        <w:rPr>
          <w:rFonts w:ascii="宋体" w:hAnsi="宋体" w:eastAsia="宋体" w:cs="宋体"/>
          <w:color w:val="000000"/>
          <w:position w:val="-1"/>
        </w:rPr>
        <w:drawing>
          <wp:inline distT="0" distB="0" distL="114300" distR="114300">
            <wp:extent cx="139700" cy="190500"/>
            <wp:effectExtent l="0" t="0" r="12700" b="0"/>
            <wp:docPr id="5795283" name="图片 579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83" name="图片 5795283"/>
                    <pic:cNvPicPr>
                      <a:picLocks noChangeAspect="1"/>
                    </pic:cNvPicPr>
                  </pic:nvPicPr>
                  <pic:blipFill>
                    <a:blip r:embed="rId15"/>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空中运动时没有惯性</w:t>
      </w:r>
    </w:p>
    <w:p w14:paraId="3882C863">
      <w:pPr>
        <w:spacing w:line="360" w:lineRule="auto"/>
        <w:jc w:val="left"/>
        <w:textAlignment w:val="center"/>
        <w:rPr>
          <w:color w:val="000000"/>
        </w:rPr>
      </w:pPr>
      <w:r>
        <w:rPr>
          <w:color w:val="000000"/>
        </w:rPr>
        <w:t xml:space="preserve">B. </w:t>
      </w:r>
      <w:r>
        <w:rPr>
          <w:rFonts w:ascii="宋体" w:hAnsi="宋体" w:eastAsia="宋体" w:cs="宋体"/>
          <w:color w:val="000000"/>
        </w:rPr>
        <w:t>实心球在最高点</w:t>
      </w:r>
      <w:r>
        <w:rPr>
          <w:rFonts w:ascii="Times New Roman" w:hAnsi="Times New Roman" w:eastAsia="Times New Roman" w:cs="Times New Roman"/>
          <w:i/>
          <w:color w:val="000000"/>
        </w:rPr>
        <w:t>A</w:t>
      </w:r>
      <w:r>
        <w:rPr>
          <w:rFonts w:ascii="宋体" w:hAnsi="宋体" w:eastAsia="宋体" w:cs="宋体"/>
          <w:color w:val="000000"/>
        </w:rPr>
        <w:t>时处于平衡状态</w:t>
      </w:r>
    </w:p>
    <w:p w14:paraId="4FA6A61D">
      <w:pPr>
        <w:spacing w:line="360" w:lineRule="auto"/>
        <w:jc w:val="left"/>
        <w:textAlignment w:val="center"/>
        <w:rPr>
          <w:color w:val="000000"/>
        </w:rPr>
      </w:pPr>
      <w:r>
        <w:rPr>
          <w:color w:val="000000"/>
        </w:rPr>
        <w:t xml:space="preserve">C. </w:t>
      </w:r>
      <w:r>
        <w:rPr>
          <w:rFonts w:ascii="宋体" w:hAnsi="宋体" w:eastAsia="宋体" w:cs="宋体"/>
          <w:color w:val="000000"/>
        </w:rPr>
        <w:t>实心球从</w:t>
      </w:r>
      <w:r>
        <w:rPr>
          <w:rFonts w:ascii="Times New Roman" w:hAnsi="Times New Roman" w:eastAsia="Times New Roman" w:cs="Times New Roman"/>
          <w:i/>
          <w:color w:val="000000"/>
        </w:rPr>
        <w:t>A</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过程中动能逐渐增大</w:t>
      </w:r>
    </w:p>
    <w:p w14:paraId="02123AA6">
      <w:pPr>
        <w:spacing w:line="360" w:lineRule="auto"/>
        <w:jc w:val="left"/>
        <w:textAlignment w:val="center"/>
        <w:rPr>
          <w:color w:val="000000"/>
        </w:rPr>
      </w:pPr>
      <w:r>
        <w:rPr>
          <w:color w:val="000000"/>
        </w:rPr>
        <w:t xml:space="preserve">D. </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过程中重力势能逐渐减小</w:t>
      </w:r>
    </w:p>
    <w:p w14:paraId="692E38A5">
      <w:pPr>
        <w:spacing w:line="360" w:lineRule="auto"/>
        <w:textAlignment w:val="center"/>
        <w:rPr>
          <w:color w:val="000000"/>
        </w:rPr>
      </w:pPr>
      <w:r>
        <w:rPr>
          <w:color w:val="2E75B6"/>
        </w:rPr>
        <w:t>【答案】</w:t>
      </w:r>
      <w:r>
        <w:rPr>
          <w:color w:val="000000"/>
        </w:rPr>
        <w:t>C</w:t>
      </w:r>
    </w:p>
    <w:p w14:paraId="6F98E3F5">
      <w:pPr>
        <w:spacing w:line="360" w:lineRule="auto"/>
        <w:textAlignment w:val="center"/>
        <w:rPr>
          <w:color w:val="000000"/>
        </w:rPr>
      </w:pPr>
      <w:r>
        <w:rPr>
          <w:color w:val="2E75B6"/>
        </w:rPr>
        <w:t>【解析】</w:t>
      </w:r>
    </w:p>
    <w:p w14:paraId="60C63E77">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．一切物体在任何情况下都具有惯性，实心球在空中运动时有惯性，故</w:t>
      </w:r>
      <w:r>
        <w:rPr>
          <w:rFonts w:ascii="Times New Roman" w:hAnsi="Times New Roman" w:eastAsia="Times New Roman" w:cs="Times New Roman"/>
          <w:color w:val="000000"/>
        </w:rPr>
        <w:t>A</w:t>
      </w:r>
      <w:r>
        <w:rPr>
          <w:rFonts w:ascii="宋体" w:hAnsi="宋体" w:eastAsia="宋体" w:cs="宋体"/>
          <w:color w:val="000000"/>
        </w:rPr>
        <w:t>错误；</w:t>
      </w:r>
    </w:p>
    <w:p w14:paraId="06D8452D">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．不计空气阻力，在最高点</w:t>
      </w:r>
      <w:r>
        <w:rPr>
          <w:rFonts w:ascii="Times New Roman" w:hAnsi="Times New Roman" w:eastAsia="Times New Roman" w:cs="Times New Roman"/>
          <w:i/>
          <w:color w:val="000000"/>
        </w:rPr>
        <w:t>A</w:t>
      </w:r>
      <w:r>
        <w:rPr>
          <w:rFonts w:ascii="宋体" w:hAnsi="宋体" w:eastAsia="宋体" w:cs="宋体"/>
          <w:color w:val="000000"/>
        </w:rPr>
        <w:t>处实心球只受重力作用，受力不平衡，故</w:t>
      </w:r>
      <w:r>
        <w:rPr>
          <w:rFonts w:ascii="Times New Roman" w:hAnsi="Times New Roman" w:eastAsia="Times New Roman" w:cs="Times New Roman"/>
          <w:color w:val="000000"/>
        </w:rPr>
        <w:t>B</w:t>
      </w:r>
      <w:r>
        <w:rPr>
          <w:rFonts w:ascii="宋体" w:hAnsi="宋体" w:eastAsia="宋体" w:cs="宋体"/>
          <w:color w:val="000000"/>
        </w:rPr>
        <w:t>错误；</w:t>
      </w:r>
    </w:p>
    <w:p w14:paraId="3C7B71E3">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．实心球从</w:t>
      </w:r>
      <w:r>
        <w:rPr>
          <w:rFonts w:ascii="Times New Roman" w:hAnsi="Times New Roman" w:eastAsia="Times New Roman" w:cs="Times New Roman"/>
          <w:i/>
          <w:color w:val="000000"/>
        </w:rPr>
        <w:t>A</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过程中，重力势能转化为动能，动能逐渐增大，故</w:t>
      </w:r>
      <w:r>
        <w:rPr>
          <w:rFonts w:ascii="Times New Roman" w:hAnsi="Times New Roman" w:eastAsia="Times New Roman" w:cs="Times New Roman"/>
          <w:color w:val="000000"/>
        </w:rPr>
        <w:t>C</w:t>
      </w:r>
      <w:r>
        <w:rPr>
          <w:rFonts w:ascii="宋体" w:hAnsi="宋体" w:eastAsia="宋体" w:cs="宋体"/>
          <w:color w:val="000000"/>
        </w:rPr>
        <w:t>正确；</w:t>
      </w:r>
    </w:p>
    <w:p w14:paraId="66E300FD">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．实心球从</w:t>
      </w:r>
      <w:r>
        <w:rPr>
          <w:rFonts w:ascii="Times New Roman" w:hAnsi="Times New Roman" w:eastAsia="Times New Roman" w:cs="Times New Roman"/>
          <w:i/>
          <w:color w:val="000000"/>
        </w:rPr>
        <w:t>O</w:t>
      </w:r>
      <w:r>
        <w:rPr>
          <w:rFonts w:ascii="宋体" w:hAnsi="宋体" w:eastAsia="宋体" w:cs="宋体"/>
          <w:color w:val="000000"/>
        </w:rPr>
        <w:t>运动到</w:t>
      </w:r>
      <w:r>
        <w:rPr>
          <w:rFonts w:ascii="Times New Roman" w:hAnsi="Times New Roman" w:eastAsia="Times New Roman" w:cs="Times New Roman"/>
          <w:i/>
          <w:color w:val="000000"/>
        </w:rPr>
        <w:t>B</w:t>
      </w:r>
      <w:r>
        <w:rPr>
          <w:rFonts w:ascii="宋体" w:hAnsi="宋体" w:eastAsia="宋体" w:cs="宋体"/>
          <w:color w:val="000000"/>
        </w:rPr>
        <w:t>过程中，高度先增大后减小，因此重力势能先逐渐增大后逐渐减小，故</w:t>
      </w:r>
      <w:r>
        <w:rPr>
          <w:rFonts w:ascii="Times New Roman" w:hAnsi="Times New Roman" w:eastAsia="Times New Roman" w:cs="Times New Roman"/>
          <w:color w:val="000000"/>
        </w:rPr>
        <w:t>D</w:t>
      </w:r>
      <w:r>
        <w:rPr>
          <w:rFonts w:ascii="宋体" w:hAnsi="宋体" w:eastAsia="宋体" w:cs="宋体"/>
          <w:color w:val="000000"/>
        </w:rPr>
        <w:t>错误。</w:t>
      </w:r>
    </w:p>
    <w:p w14:paraId="4A8DC46C">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11CE3C22">
      <w:pPr>
        <w:spacing w:line="360" w:lineRule="auto"/>
        <w:jc w:val="left"/>
        <w:textAlignment w:val="center"/>
        <w:rPr>
          <w:color w:val="000000"/>
        </w:rPr>
      </w:pPr>
      <w:r>
        <w:rPr>
          <w:color w:val="000000"/>
        </w:rPr>
        <w:t xml:space="preserve">9. </w:t>
      </w:r>
      <w:r>
        <w:rPr>
          <w:rFonts w:ascii="宋体" w:hAnsi="宋体" w:eastAsia="宋体" w:cs="宋体"/>
          <w:color w:val="000000"/>
        </w:rPr>
        <w:t>下面几个实验探究，</w:t>
      </w:r>
      <w:r>
        <w:rPr>
          <w:rFonts w:ascii="Times New Roman" w:hAnsi="Times New Roman" w:eastAsia="Times New Roman" w:cs="Times New Roman"/>
          <w:color w:val="000000"/>
        </w:rPr>
        <w:t xml:space="preserve"> </w:t>
      </w:r>
      <w:r>
        <w:rPr>
          <w:rFonts w:ascii="宋体" w:hAnsi="宋体" w:eastAsia="宋体" w:cs="宋体"/>
          <w:color w:val="000000"/>
        </w:rPr>
        <w:t>研究方法相同的是（　　）</w:t>
      </w:r>
    </w:p>
    <w:p w14:paraId="330EC00D">
      <w:pPr>
        <w:spacing w:line="360" w:lineRule="auto"/>
        <w:jc w:val="left"/>
        <w:textAlignment w:val="center"/>
        <w:rPr>
          <w:color w:val="000000"/>
        </w:rPr>
      </w:pPr>
      <w:r>
        <w:rPr>
          <w:rFonts w:ascii="宋体" w:hAnsi="宋体" w:eastAsia="宋体" w:cs="宋体"/>
          <w:color w:val="000000"/>
        </w:rPr>
        <w:t>①探究“声音的产生条件”时，利用扬声器上泡沫塑料小球的跳动说明声源在振动</w:t>
      </w:r>
    </w:p>
    <w:p w14:paraId="5B165389">
      <w:pPr>
        <w:spacing w:line="360" w:lineRule="auto"/>
        <w:jc w:val="left"/>
        <w:textAlignment w:val="center"/>
        <w:rPr>
          <w:color w:val="000000"/>
        </w:rPr>
      </w:pPr>
      <w:r>
        <w:rPr>
          <w:rFonts w:ascii="宋体" w:hAnsi="宋体" w:eastAsia="宋体" w:cs="宋体"/>
          <w:color w:val="000000"/>
        </w:rPr>
        <w:t>②探究“压力的作用效果与哪些因素有关”时，保持压力相同，改变受力面积</w:t>
      </w:r>
    </w:p>
    <w:p w14:paraId="16E275CF">
      <w:pPr>
        <w:spacing w:line="360" w:lineRule="auto"/>
        <w:jc w:val="left"/>
        <w:textAlignment w:val="center"/>
        <w:rPr>
          <w:color w:val="000000"/>
        </w:rPr>
      </w:pPr>
      <w:r>
        <w:rPr>
          <w:rFonts w:ascii="宋体" w:hAnsi="宋体" w:eastAsia="宋体" w:cs="宋体"/>
          <w:color w:val="000000"/>
        </w:rPr>
        <w:t>③探究“电流产生热量与哪些因素有关”时，保持电阻和通电时间相同，改变电流大小</w:t>
      </w:r>
    </w:p>
    <w:p w14:paraId="75322F68">
      <w:pPr>
        <w:spacing w:line="360" w:lineRule="auto"/>
        <w:jc w:val="left"/>
        <w:textAlignment w:val="center"/>
        <w:rPr>
          <w:color w:val="000000"/>
        </w:rPr>
      </w:pPr>
      <w:r>
        <w:rPr>
          <w:rFonts w:ascii="宋体" w:hAnsi="宋体" w:eastAsia="宋体" w:cs="宋体"/>
          <w:color w:val="000000"/>
        </w:rPr>
        <w:t>④探究“同一直线上二力的合成”时，一个力与两个力分别使橡皮筋产生相同形变量</w:t>
      </w:r>
    </w:p>
    <w:p w14:paraId="63C7992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①和④</w:t>
      </w:r>
      <w:r>
        <w:rPr>
          <w:color w:val="000000"/>
        </w:rPr>
        <w:tab/>
      </w:r>
      <w:r>
        <w:rPr>
          <w:color w:val="000000"/>
        </w:rPr>
        <w:t xml:space="preserve">B. </w:t>
      </w:r>
      <w:r>
        <w:rPr>
          <w:rFonts w:ascii="宋体" w:hAnsi="宋体" w:eastAsia="宋体" w:cs="宋体"/>
          <w:color w:val="000000"/>
        </w:rPr>
        <w:t>②和③</w:t>
      </w:r>
      <w:r>
        <w:rPr>
          <w:color w:val="000000"/>
        </w:rPr>
        <w:tab/>
      </w:r>
      <w:r>
        <w:rPr>
          <w:color w:val="000000"/>
        </w:rPr>
        <w:t xml:space="preserve">C. </w:t>
      </w:r>
      <w:r>
        <w:rPr>
          <w:rFonts w:ascii="宋体" w:hAnsi="宋体" w:eastAsia="宋体" w:cs="宋体"/>
          <w:color w:val="000000"/>
        </w:rPr>
        <w:t>①和③</w:t>
      </w:r>
      <w:r>
        <w:rPr>
          <w:color w:val="000000"/>
        </w:rPr>
        <w:tab/>
      </w:r>
      <w:r>
        <w:rPr>
          <w:color w:val="000000"/>
        </w:rPr>
        <w:t xml:space="preserve">D. </w:t>
      </w:r>
      <w:r>
        <w:rPr>
          <w:rFonts w:ascii="宋体" w:hAnsi="宋体" w:eastAsia="宋体" w:cs="宋体"/>
          <w:color w:val="000000"/>
        </w:rPr>
        <w:t>②和④</w:t>
      </w:r>
    </w:p>
    <w:p w14:paraId="1FA293E3">
      <w:pPr>
        <w:spacing w:line="360" w:lineRule="auto"/>
        <w:textAlignment w:val="center"/>
        <w:rPr>
          <w:color w:val="000000"/>
        </w:rPr>
      </w:pPr>
      <w:r>
        <w:rPr>
          <w:color w:val="2E75B6"/>
        </w:rPr>
        <w:t>【答案】</w:t>
      </w:r>
      <w:r>
        <w:rPr>
          <w:color w:val="000000"/>
        </w:rPr>
        <w:t>B</w:t>
      </w:r>
    </w:p>
    <w:p w14:paraId="11C1D157">
      <w:pPr>
        <w:spacing w:line="360" w:lineRule="auto"/>
        <w:textAlignment w:val="center"/>
        <w:rPr>
          <w:color w:val="000000"/>
        </w:rPr>
      </w:pPr>
      <w:r>
        <w:rPr>
          <w:color w:val="2E75B6"/>
        </w:rPr>
        <w:t>【解析】</w:t>
      </w:r>
    </w:p>
    <w:p w14:paraId="1F5F8868">
      <w:pPr>
        <w:spacing w:line="360" w:lineRule="auto"/>
        <w:jc w:val="left"/>
        <w:textAlignment w:val="center"/>
        <w:rPr>
          <w:color w:val="000000"/>
        </w:rPr>
      </w:pPr>
      <w:r>
        <w:rPr>
          <w:color w:val="000000"/>
        </w:rPr>
        <w:t>【详解】</w:t>
      </w:r>
      <w:r>
        <w:rPr>
          <w:rFonts w:ascii="宋体" w:hAnsi="宋体" w:eastAsia="宋体" w:cs="宋体"/>
          <w:color w:val="000000"/>
        </w:rPr>
        <w:t>①．探究“声音的产生条件”实验时，利用扬声器上泡沫塑料小球的跳动说明声源在振动，采用的是转换法；</w:t>
      </w:r>
    </w:p>
    <w:p w14:paraId="707A54EB">
      <w:pPr>
        <w:spacing w:line="360" w:lineRule="auto"/>
        <w:jc w:val="left"/>
        <w:textAlignment w:val="center"/>
        <w:rPr>
          <w:color w:val="000000"/>
        </w:rPr>
      </w:pPr>
      <w:r>
        <w:rPr>
          <w:rFonts w:ascii="宋体" w:hAnsi="宋体" w:eastAsia="宋体" w:cs="宋体"/>
          <w:color w:val="000000"/>
        </w:rPr>
        <w:t>②．探究“压力的作用效果与哪些因素有关”时，保持压力不变，改变受力面积，采用的是控制变量法；</w:t>
      </w:r>
    </w:p>
    <w:p w14:paraId="62774F48">
      <w:pPr>
        <w:spacing w:line="360" w:lineRule="auto"/>
        <w:jc w:val="left"/>
        <w:textAlignment w:val="center"/>
        <w:rPr>
          <w:color w:val="000000"/>
        </w:rPr>
      </w:pPr>
      <w:r>
        <w:rPr>
          <w:rFonts w:ascii="宋体" w:hAnsi="宋体" w:eastAsia="宋体" w:cs="宋体"/>
          <w:color w:val="000000"/>
        </w:rPr>
        <w:t>③．探究“电流产生热量与哪些因素有关”时，保持电阻和通电时间相同，改变电流大小，采用的是控制变量法；</w:t>
      </w:r>
    </w:p>
    <w:p w14:paraId="2FFDFC82">
      <w:pPr>
        <w:spacing w:line="360" w:lineRule="auto"/>
        <w:jc w:val="left"/>
        <w:textAlignment w:val="center"/>
        <w:rPr>
          <w:color w:val="000000"/>
        </w:rPr>
      </w:pPr>
      <w:r>
        <w:rPr>
          <w:rFonts w:ascii="宋体" w:hAnsi="宋体" w:eastAsia="宋体" w:cs="宋体"/>
          <w:color w:val="000000"/>
        </w:rPr>
        <w:t>④．探究“同一直线上二力的合成”时，一个力与两个力分别使橡皮筋产生相同形变量，采用的是等效替代法；</w:t>
      </w:r>
    </w:p>
    <w:p w14:paraId="1E5F6E48">
      <w:pPr>
        <w:spacing w:line="360" w:lineRule="auto"/>
        <w:jc w:val="left"/>
        <w:textAlignment w:val="center"/>
        <w:rPr>
          <w:color w:val="000000"/>
        </w:rPr>
      </w:pPr>
      <w:r>
        <w:rPr>
          <w:rFonts w:ascii="宋体" w:hAnsi="宋体" w:eastAsia="宋体" w:cs="宋体"/>
          <w:color w:val="000000"/>
        </w:rPr>
        <w:t>综上，研究方法相同的是②③。故</w:t>
      </w:r>
      <w:r>
        <w:rPr>
          <w:rFonts w:ascii="Times New Roman" w:hAnsi="Times New Roman" w:eastAsia="Times New Roman" w:cs="Times New Roman"/>
          <w:color w:val="000000"/>
        </w:rPr>
        <w:t>B</w:t>
      </w:r>
      <w:r>
        <w:rPr>
          <w:rFonts w:ascii="宋体" w:hAnsi="宋体" w:eastAsia="宋体" w:cs="宋体"/>
          <w:color w:val="000000"/>
        </w:rPr>
        <w:t>符合题意，</w:t>
      </w:r>
      <w:r>
        <w:rPr>
          <w:rFonts w:ascii="Times New Roman" w:hAnsi="Times New Roman" w:eastAsia="Times New Roman" w:cs="Times New Roman"/>
          <w:color w:val="000000"/>
        </w:rPr>
        <w:t>ACD</w:t>
      </w:r>
      <w:r>
        <w:rPr>
          <w:rFonts w:ascii="宋体" w:hAnsi="宋体" w:eastAsia="宋体" w:cs="宋体"/>
          <w:color w:val="000000"/>
        </w:rPr>
        <w:t>不符合题意。</w:t>
      </w:r>
    </w:p>
    <w:p w14:paraId="5C41C04A">
      <w:pPr>
        <w:spacing w:line="360" w:lineRule="auto"/>
        <w:jc w:val="left"/>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B</w:t>
      </w:r>
      <w:r>
        <w:rPr>
          <w:rFonts w:ascii="宋体" w:hAnsi="宋体" w:eastAsia="宋体" w:cs="宋体"/>
          <w:color w:val="000000"/>
        </w:rPr>
        <w:t>。</w:t>
      </w:r>
    </w:p>
    <w:p w14:paraId="50CA1614">
      <w:pPr>
        <w:spacing w:line="360" w:lineRule="auto"/>
        <w:jc w:val="left"/>
        <w:textAlignment w:val="center"/>
        <w:rPr>
          <w:color w:val="000000"/>
        </w:rPr>
      </w:pPr>
      <w:r>
        <w:rPr>
          <w:color w:val="000000"/>
        </w:rPr>
        <w:t xml:space="preserve">10. </w:t>
      </w:r>
      <w:r>
        <w:rPr>
          <w:rFonts w:ascii="宋体" w:hAnsi="宋体" w:eastAsia="宋体" w:cs="宋体"/>
          <w:color w:val="000000"/>
        </w:rPr>
        <w:t>每年进入汛期，多地会发生强降雨，导致河流水位上涨。某校科技小组设计了一个监测水位的装置如图甲所示，电路中电源电压保持不变，</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为定值电阻，</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宋体" w:hAnsi="宋体" w:eastAsia="宋体" w:cs="宋体"/>
          <w:color w:val="000000"/>
        </w:rPr>
        <w:t>是竖直放置的起滑动变阻器作用的电阻装置（最大阻值</w:t>
      </w:r>
      <w:r>
        <w:rPr>
          <w:rFonts w:ascii="Times New Roman" w:hAnsi="Times New Roman" w:eastAsia="Times New Roman" w:cs="Times New Roman"/>
          <w:color w:val="000000"/>
        </w:rPr>
        <w:t>40Ω</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浮子可带动金属滑杆</w:t>
      </w:r>
      <w:r>
        <w:rPr>
          <w:rFonts w:ascii="Times New Roman" w:hAnsi="Times New Roman" w:eastAsia="Times New Roman" w:cs="Times New Roman"/>
          <w:i/>
          <w:color w:val="000000"/>
        </w:rPr>
        <w:t>AP</w:t>
      </w:r>
      <w:r>
        <w:rPr>
          <w:rFonts w:ascii="宋体" w:hAnsi="宋体" w:eastAsia="宋体" w:cs="宋体"/>
          <w:color w:val="000000"/>
        </w:rPr>
        <w:t>即滑动变阻器滑片竖直上下移动，当电流表的示数达到某一数值时提醒小组成员水位达到警戒值。</w:t>
      </w: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宋体" w:hAnsi="宋体" w:eastAsia="宋体" w:cs="宋体"/>
          <w:color w:val="000000"/>
        </w:rPr>
        <w:t>接入电路的阻值</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R</w:t>
      </w:r>
      <w:r>
        <w:rPr>
          <w:rFonts w:ascii="宋体" w:hAnsi="宋体" w:eastAsia="宋体" w:cs="宋体"/>
          <w:color w:val="000000"/>
        </w:rPr>
        <w:t>随水位的变化关系如图乙所示，与之对应的电压表与电流表示数变化关系如图丙所示。下列说法正确的是（　　）</w:t>
      </w:r>
    </w:p>
    <w:p w14:paraId="50B9A52B">
      <w:pPr>
        <w:spacing w:line="360" w:lineRule="auto"/>
        <w:jc w:val="left"/>
        <w:textAlignment w:val="center"/>
        <w:rPr>
          <w:color w:val="000000"/>
        </w:rPr>
      </w:pPr>
      <w:r>
        <w:rPr>
          <w:color w:val="000000"/>
        </w:rPr>
        <w:drawing>
          <wp:inline distT="0" distB="0" distL="114300" distR="114300">
            <wp:extent cx="4076700" cy="11620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4076700" cy="1162050"/>
                    </a:xfrm>
                    <a:prstGeom prst="rect">
                      <a:avLst/>
                    </a:prstGeom>
                  </pic:spPr>
                </pic:pic>
              </a:graphicData>
            </a:graphic>
          </wp:inline>
        </w:drawing>
      </w:r>
      <w:r>
        <w:rPr>
          <w:color w:val="000000"/>
        </w:rPr>
        <w:t xml:space="preserve">    </w:t>
      </w:r>
    </w:p>
    <w:p w14:paraId="00B86DEC">
      <w:pPr>
        <w:spacing w:line="360" w:lineRule="auto"/>
        <w:jc w:val="left"/>
        <w:textAlignment w:val="center"/>
        <w:rPr>
          <w:color w:val="000000"/>
        </w:rPr>
      </w:pPr>
      <w:r>
        <w:rPr>
          <w:color w:val="000000"/>
        </w:rPr>
        <w:t xml:space="preserve">A. </w:t>
      </w:r>
      <w:r>
        <w:rPr>
          <w:rFonts w:ascii="宋体" w:hAnsi="宋体" w:eastAsia="宋体" w:cs="宋体"/>
          <w:color w:val="000000"/>
        </w:rPr>
        <w:t>当水位升高时，电压表的示数减小</w:t>
      </w:r>
    </w:p>
    <w:p w14:paraId="10EAA029">
      <w:pPr>
        <w:spacing w:line="360" w:lineRule="auto"/>
        <w:jc w:val="left"/>
        <w:textAlignment w:val="center"/>
        <w:rPr>
          <w:color w:val="000000"/>
        </w:rPr>
      </w:pPr>
      <w:r>
        <w:rPr>
          <w:color w:val="000000"/>
        </w:rPr>
        <w:t xml:space="preserve">B. </w:t>
      </w:r>
      <w:r>
        <w:rPr>
          <w:rFonts w:ascii="宋体" w:hAnsi="宋体" w:eastAsia="宋体" w:cs="宋体"/>
          <w:color w:val="000000"/>
        </w:rPr>
        <w:t>该电路工作时总功率最小值为</w:t>
      </w:r>
      <w:r>
        <w:rPr>
          <w:rFonts w:ascii="Times New Roman" w:hAnsi="Times New Roman" w:eastAsia="Times New Roman" w:cs="Times New Roman"/>
          <w:color w:val="000000"/>
        </w:rPr>
        <w:t>0.3W</w:t>
      </w:r>
    </w:p>
    <w:p w14:paraId="0B48801F">
      <w:pPr>
        <w:spacing w:line="360" w:lineRule="auto"/>
        <w:jc w:val="left"/>
        <w:textAlignment w:val="center"/>
        <w:rPr>
          <w:color w:val="000000"/>
        </w:rPr>
      </w:pPr>
      <w:r>
        <w:rPr>
          <w:color w:val="000000"/>
        </w:rPr>
        <w:t xml:space="preserve">C. </w:t>
      </w:r>
      <w:r>
        <w:rPr>
          <w:rFonts w:ascii="宋体" w:hAnsi="宋体" w:eastAsia="宋体" w:cs="宋体"/>
          <w:color w:val="000000"/>
        </w:rPr>
        <w:t>水位变化过程中，滑动变阻器功率最大时水位为</w:t>
      </w:r>
      <w:r>
        <w:rPr>
          <w:rFonts w:ascii="Times New Roman" w:hAnsi="Times New Roman" w:eastAsia="Times New Roman" w:cs="Times New Roman"/>
          <w:color w:val="000000"/>
        </w:rPr>
        <w:t>20cm</w:t>
      </w:r>
    </w:p>
    <w:p w14:paraId="53FE4085">
      <w:pPr>
        <w:spacing w:line="360" w:lineRule="auto"/>
        <w:jc w:val="left"/>
        <w:textAlignment w:val="center"/>
        <w:rPr>
          <w:color w:val="000000"/>
        </w:rPr>
      </w:pPr>
      <w:r>
        <w:rPr>
          <w:color w:val="000000"/>
        </w:rPr>
        <w:t xml:space="preserve">D. </w:t>
      </w:r>
      <w:r>
        <w:rPr>
          <w:rFonts w:ascii="宋体" w:hAnsi="宋体" w:eastAsia="宋体" w:cs="宋体"/>
          <w:color w:val="000000"/>
        </w:rPr>
        <w:t>当水位达到警戒水位时，电压表的示数为</w:t>
      </w:r>
      <w:r>
        <w:rPr>
          <w:rFonts w:ascii="Times New Roman" w:hAnsi="Times New Roman" w:eastAsia="Times New Roman" w:cs="Times New Roman"/>
          <w:color w:val="000000"/>
        </w:rPr>
        <w:t>3V</w:t>
      </w:r>
    </w:p>
    <w:p w14:paraId="72CD3758">
      <w:pPr>
        <w:spacing w:line="360" w:lineRule="auto"/>
        <w:textAlignment w:val="center"/>
        <w:rPr>
          <w:color w:val="000000"/>
        </w:rPr>
      </w:pPr>
      <w:r>
        <w:rPr>
          <w:color w:val="2E75B6"/>
        </w:rPr>
        <w:t>【答案】</w:t>
      </w:r>
      <w:r>
        <w:rPr>
          <w:color w:val="000000"/>
        </w:rPr>
        <w:t>C</w:t>
      </w:r>
    </w:p>
    <w:p w14:paraId="5FCCDA07">
      <w:pPr>
        <w:spacing w:line="360" w:lineRule="auto"/>
        <w:textAlignment w:val="center"/>
        <w:rPr>
          <w:color w:val="000000"/>
        </w:rPr>
      </w:pPr>
      <w:r>
        <w:rPr>
          <w:color w:val="2E75B6"/>
        </w:rPr>
        <w:t>【解析】</w:t>
      </w:r>
    </w:p>
    <w:p w14:paraId="2E86B30A">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A</w:t>
      </w:r>
      <w:r>
        <w:rPr>
          <w:rFonts w:ascii="宋体" w:hAnsi="宋体" w:eastAsia="宋体" w:cs="宋体"/>
          <w:color w:val="000000"/>
        </w:rPr>
        <w:t>．闭合开关，两电阻串联接入电路，电压表测</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两端的电压，电流表测通过电路的电流，由图甲可知当水位升高时，滑动变阻器接入电路的电阻变小，由分压原理可知，滑动变阻器分得的电压变小，根据串联电路电压特点可得</w:t>
      </w:r>
    </w:p>
    <w:p w14:paraId="39BBD918">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v</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滑</w:t>
      </w:r>
    </w:p>
    <w:p w14:paraId="23EBA9F8">
      <w:pPr>
        <w:spacing w:line="360" w:lineRule="auto"/>
        <w:jc w:val="left"/>
        <w:textAlignment w:val="center"/>
        <w:rPr>
          <w:color w:val="000000"/>
        </w:rPr>
      </w:pPr>
      <w:r>
        <w:rPr>
          <w:rFonts w:ascii="宋体" w:hAnsi="宋体" w:eastAsia="宋体" w:cs="宋体"/>
          <w:color w:val="000000"/>
        </w:rPr>
        <w:t>因此电压表示数变大，故</w:t>
      </w:r>
      <w:r>
        <w:rPr>
          <w:rFonts w:ascii="Times New Roman" w:hAnsi="Times New Roman" w:eastAsia="Times New Roman" w:cs="Times New Roman"/>
          <w:color w:val="000000"/>
        </w:rPr>
        <w:t>A</w:t>
      </w:r>
      <w:r>
        <w:rPr>
          <w:rFonts w:ascii="宋体" w:hAnsi="宋体" w:eastAsia="宋体" w:cs="宋体"/>
          <w:color w:val="000000"/>
        </w:rPr>
        <w:t>错误；</w:t>
      </w:r>
    </w:p>
    <w:p w14:paraId="7C53C893">
      <w:pPr>
        <w:spacing w:line="360" w:lineRule="auto"/>
        <w:jc w:val="left"/>
        <w:textAlignment w:val="center"/>
        <w:rPr>
          <w:color w:val="000000"/>
        </w:rPr>
      </w:pPr>
      <w:r>
        <w:rPr>
          <w:rFonts w:ascii="Times New Roman" w:hAnsi="Times New Roman" w:eastAsia="Times New Roman" w:cs="Times New Roman"/>
          <w:color w:val="000000"/>
        </w:rPr>
        <w:t>B</w:t>
      </w:r>
      <w:r>
        <w:rPr>
          <w:rFonts w:ascii="宋体" w:hAnsi="宋体" w:eastAsia="宋体" w:cs="宋体"/>
          <w:color w:val="000000"/>
        </w:rPr>
        <w:t>．当滑动变阻器接入电路的电阻为</w:t>
      </w:r>
      <w:r>
        <w:rPr>
          <w:rFonts w:ascii="Times New Roman" w:hAnsi="Times New Roman" w:eastAsia="Times New Roman" w:cs="Times New Roman"/>
          <w:color w:val="000000"/>
        </w:rPr>
        <w:t>0</w:t>
      </w:r>
      <w:r>
        <w:rPr>
          <w:rFonts w:ascii="宋体" w:hAnsi="宋体" w:eastAsia="宋体" w:cs="宋体"/>
          <w:color w:val="000000"/>
        </w:rPr>
        <w:t>时，电路为定值电阻的简单电路，根据欧姆定律可知此时通过电路的电流最大，由丙图可知通过电路的最大电流为</w:t>
      </w:r>
      <w:r>
        <w:rPr>
          <w:rFonts w:ascii="Times New Roman" w:hAnsi="Times New Roman" w:eastAsia="Times New Roman" w:cs="Times New Roman"/>
          <w:color w:val="000000"/>
        </w:rPr>
        <w:t>0.3A</w:t>
      </w:r>
      <w:r>
        <w:rPr>
          <w:rFonts w:ascii="宋体" w:hAnsi="宋体" w:eastAsia="宋体" w:cs="宋体"/>
          <w:color w:val="000000"/>
        </w:rPr>
        <w:t>，电压表示数为电源电压</w:t>
      </w:r>
      <w:r>
        <w:rPr>
          <w:rFonts w:ascii="Times New Roman" w:hAnsi="Times New Roman" w:eastAsia="Times New Roman" w:cs="Times New Roman"/>
          <w:i/>
          <w:color w:val="000000"/>
        </w:rPr>
        <w:t>U</w:t>
      </w:r>
      <w:r>
        <w:rPr>
          <w:rFonts w:ascii="Times New Roman" w:hAnsi="Times New Roman" w:eastAsia="Times New Roman" w:cs="Times New Roman"/>
          <w:color w:val="000000"/>
        </w:rPr>
        <w:t>=6V</w:t>
      </w:r>
      <w:r>
        <w:rPr>
          <w:rFonts w:ascii="宋体" w:hAnsi="宋体" w:eastAsia="宋体" w:cs="宋体"/>
          <w:color w:val="000000"/>
        </w:rPr>
        <w:t>。根据欧姆定律可得，定值电阻的阻值为</w:t>
      </w:r>
    </w:p>
    <w:p w14:paraId="69FD99A2">
      <w:pPr>
        <w:spacing w:line="360" w:lineRule="auto"/>
        <w:jc w:val="center"/>
        <w:textAlignment w:val="center"/>
        <w:rPr>
          <w:color w:val="000000"/>
        </w:rPr>
      </w:pPr>
      <w:r>
        <w:object>
          <v:shape id="_x0000_i1025" o:spt="75" alt="学科网(www.zxxk.com)--教育资源门户，提供试卷、教案、课件、论文、素材以及各类教学资源下载，还有大量而丰富的教学相关资讯！" type="#_x0000_t75" style="height:34.95pt;width:104.8pt;" o:ole="t" filled="f" o:preferrelative="t" stroked="f" coordsize="21600,21600">
            <v:path/>
            <v:fill on="f" focussize="0,0"/>
            <v:stroke on="f" joinstyle="miter"/>
            <v:imagedata r:id="rId18" o:title="eqIdd9e7fe15237892f3dcd2ee8a94702ea2"/>
            <o:lock v:ext="edit" aspectratio="t"/>
            <w10:wrap type="none"/>
            <w10:anchorlock/>
          </v:shape>
          <o:OLEObject Type="Embed" ProgID="Equation.DSMT4" ShapeID="_x0000_i1025" DrawAspect="Content" ObjectID="_1468075725" r:id="rId17">
            <o:LockedField>false</o:LockedField>
          </o:OLEObject>
        </w:object>
      </w:r>
    </w:p>
    <w:p w14:paraId="253BBB91">
      <w:pPr>
        <w:spacing w:line="360" w:lineRule="auto"/>
        <w:jc w:val="both"/>
        <w:textAlignment w:val="center"/>
        <w:rPr>
          <w:color w:val="000000"/>
        </w:rPr>
      </w:pPr>
      <w:r>
        <w:rPr>
          <w:rFonts w:ascii="宋体" w:hAnsi="宋体" w:eastAsia="宋体" w:cs="宋体"/>
          <w:color w:val="000000"/>
        </w:rPr>
        <w:t>由图丙可知通过电路的最小电流为</w:t>
      </w:r>
      <w:r>
        <w:rPr>
          <w:rFonts w:ascii="Times New Roman" w:hAnsi="Times New Roman" w:eastAsia="Times New Roman" w:cs="Times New Roman"/>
          <w:color w:val="000000"/>
        </w:rPr>
        <w:t>0.1A</w:t>
      </w:r>
      <w:r>
        <w:rPr>
          <w:rFonts w:ascii="宋体" w:hAnsi="宋体" w:eastAsia="宋体" w:cs="宋体"/>
          <w:color w:val="000000"/>
        </w:rPr>
        <w:t>，该电路工作时的最小总功率为</w:t>
      </w:r>
    </w:p>
    <w:p w14:paraId="44E44F86">
      <w:pPr>
        <w:spacing w:line="360" w:lineRule="auto"/>
        <w:jc w:val="center"/>
        <w:textAlignment w:val="center"/>
        <w:rPr>
          <w:color w:val="000000"/>
        </w:rPr>
      </w:pPr>
      <w:r>
        <w:rPr>
          <w:rFonts w:ascii="Times New Roman" w:hAnsi="Times New Roman" w:eastAsia="Times New Roman" w:cs="Times New Roman"/>
          <w:i/>
          <w:color w:val="000000"/>
        </w:rPr>
        <w:t>P</w:t>
      </w:r>
      <w:r>
        <w:rPr>
          <w:rFonts w:ascii="Times New Roman" w:hAnsi="Times New Roman" w:eastAsia="Times New Roman" w:cs="Times New Roman"/>
          <w:color w:val="000000"/>
        </w:rPr>
        <w:t>=</w:t>
      </w:r>
      <w:r>
        <w:rPr>
          <w:rFonts w:ascii="Times New Roman" w:hAnsi="Times New Roman" w:eastAsia="Times New Roman" w:cs="Times New Roman"/>
          <w:i/>
          <w:color w:val="000000"/>
        </w:rPr>
        <w:t>UI</w:t>
      </w:r>
      <w:r>
        <w:rPr>
          <w:rFonts w:ascii="Times New Roman" w:hAnsi="Times New Roman" w:eastAsia="Times New Roman" w:cs="Times New Roman"/>
          <w:color w:val="000000"/>
        </w:rPr>
        <w:t>′=6V×0.1A=0.6W</w:t>
      </w:r>
    </w:p>
    <w:p w14:paraId="5996B79C">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B</w:t>
      </w:r>
      <w:r>
        <w:rPr>
          <w:rFonts w:ascii="宋体" w:hAnsi="宋体" w:eastAsia="宋体" w:cs="宋体"/>
          <w:color w:val="000000"/>
        </w:rPr>
        <w:t>错误；</w:t>
      </w:r>
    </w:p>
    <w:p w14:paraId="08DACE16">
      <w:pPr>
        <w:spacing w:line="360" w:lineRule="auto"/>
        <w:jc w:val="left"/>
        <w:textAlignment w:val="center"/>
        <w:rPr>
          <w:color w:val="000000"/>
        </w:rPr>
      </w:pPr>
      <w:r>
        <w:rPr>
          <w:rFonts w:ascii="Times New Roman" w:hAnsi="Times New Roman" w:eastAsia="Times New Roman" w:cs="Times New Roman"/>
          <w:color w:val="000000"/>
        </w:rPr>
        <w:t>C</w:t>
      </w:r>
      <w:r>
        <w:rPr>
          <w:rFonts w:ascii="宋体" w:hAnsi="宋体" w:eastAsia="宋体" w:cs="宋体"/>
          <w:color w:val="000000"/>
        </w:rPr>
        <w:t>．水位变化过程中，滑动变阻器的功率为</w:t>
      </w:r>
    </w:p>
    <w:p w14:paraId="0406DFC2">
      <w:pPr>
        <w:spacing w:line="360" w:lineRule="auto"/>
        <w:jc w:val="center"/>
        <w:textAlignment w:val="center"/>
        <w:rPr>
          <w:color w:val="000000"/>
        </w:rPr>
      </w:pPr>
      <w:r>
        <w:object>
          <v:shape id="_x0000_i1026" o:spt="75" alt="学科网(www.zxxk.com)--教育资源门户，提供试卷、教案、课件、论文、素材以及各类教学资源下载，还有大量而丰富的教学相关资讯！" type="#_x0000_t75" style="height:54.25pt;width:212.8pt;" o:ole="t" filled="f" o:preferrelative="t" stroked="f" coordsize="21600,21600">
            <v:path/>
            <v:fill on="f" focussize="0,0"/>
            <v:stroke on="f" joinstyle="miter"/>
            <v:imagedata r:id="rId20" o:title="eqIdb9f51474efadd191c38578be166339b2"/>
            <o:lock v:ext="edit" aspectratio="t"/>
            <w10:wrap type="none"/>
            <w10:anchorlock/>
          </v:shape>
          <o:OLEObject Type="Embed" ProgID="Equation.DSMT4" ShapeID="_x0000_i1026" DrawAspect="Content" ObjectID="_1468075726" r:id="rId19">
            <o:LockedField>false</o:LockedField>
          </o:OLEObject>
        </w:object>
      </w:r>
    </w:p>
    <w:p w14:paraId="0C8FF461">
      <w:pPr>
        <w:spacing w:line="360" w:lineRule="auto"/>
        <w:jc w:val="both"/>
        <w:textAlignment w:val="center"/>
        <w:rPr>
          <w:color w:val="000000"/>
        </w:rPr>
      </w:pPr>
      <w:r>
        <w:rPr>
          <w:rFonts w:ascii="宋体" w:hAnsi="宋体" w:eastAsia="宋体" w:cs="宋体"/>
          <w:color w:val="000000"/>
        </w:rPr>
        <w:t>当</w:t>
      </w:r>
    </w:p>
    <w:p w14:paraId="603492E4">
      <w:pPr>
        <w:spacing w:line="360" w:lineRule="auto"/>
        <w:jc w:val="center"/>
        <w:textAlignment w:val="center"/>
        <w:rPr>
          <w:color w:val="000000"/>
        </w:rPr>
      </w:pPr>
      <w:r>
        <w:object>
          <v:shape id="_x0000_i1027" o:spt="75" alt="学科网(www.zxxk.com)--教育资源门户，提供试卷、教案、课件、论文、素材以及各类教学资源下载，还有大量而丰富的教学相关资讯！" type="#_x0000_t75" style="height:18.25pt;width:67.7pt;" o:ole="t" filled="f" o:preferrelative="t" stroked="f" coordsize="21600,21600">
            <v:path/>
            <v:fill on="f" focussize="0,0"/>
            <v:stroke on="f" joinstyle="miter"/>
            <v:imagedata r:id="rId22" o:title="eqIdda7ea1cb7f3c55a8fbcdc6482f39f40a"/>
            <o:lock v:ext="edit" aspectratio="t"/>
            <w10:wrap type="none"/>
            <w10:anchorlock/>
          </v:shape>
          <o:OLEObject Type="Embed" ProgID="Equation.DSMT4" ShapeID="_x0000_i1027" DrawAspect="Content" ObjectID="_1468075727" r:id="rId21">
            <o:LockedField>false</o:LockedField>
          </o:OLEObject>
        </w:object>
      </w:r>
    </w:p>
    <w:p w14:paraId="268049C1">
      <w:pPr>
        <w:spacing w:line="360" w:lineRule="auto"/>
        <w:jc w:val="both"/>
        <w:textAlignment w:val="center"/>
        <w:rPr>
          <w:color w:val="000000"/>
        </w:rPr>
      </w:pPr>
      <w:r>
        <w:rPr>
          <w:rFonts w:ascii="宋体" w:hAnsi="宋体" w:eastAsia="宋体" w:cs="宋体"/>
          <w:color w:val="000000"/>
        </w:rPr>
        <w:t>时，滑动变阻器</w:t>
      </w:r>
      <w:r>
        <w:rPr>
          <w:rFonts w:ascii="宋体" w:hAnsi="宋体" w:eastAsia="宋体" w:cs="宋体"/>
          <w:color w:val="000000"/>
          <w:position w:val="0"/>
        </w:rPr>
        <w:drawing>
          <wp:inline distT="0" distB="0" distL="114300" distR="114300">
            <wp:extent cx="133350" cy="177800"/>
            <wp:effectExtent l="0" t="0" r="0" b="0"/>
            <wp:docPr id="5795279" name="图片 5795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79" name="图片 579527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功率最大，接入电路的阻值随水位的变化关系如图乙，由乙图可知</w:t>
      </w:r>
    </w:p>
    <w:p w14:paraId="706E0E83">
      <w:pPr>
        <w:spacing w:line="360" w:lineRule="auto"/>
        <w:jc w:val="center"/>
        <w:textAlignment w:val="center"/>
        <w:rPr>
          <w:color w:val="000000"/>
        </w:rPr>
      </w:pPr>
      <w:r>
        <w:rPr>
          <w:rFonts w:ascii="Times New Roman" w:hAnsi="Times New Roman" w:eastAsia="Times New Roman" w:cs="Times New Roman"/>
          <w:color w:val="000000"/>
        </w:rPr>
        <w:t>10cm×</w:t>
      </w:r>
      <w:r>
        <w:rPr>
          <w:rFonts w:ascii="Times New Roman" w:hAnsi="Times New Roman" w:eastAsia="Times New Roman" w:cs="Times New Roman"/>
          <w:i/>
          <w:color w:val="000000"/>
        </w:rPr>
        <w:t>k</w:t>
      </w:r>
      <w:r>
        <w:rPr>
          <w:rFonts w:ascii="Times New Roman" w:hAnsi="Times New Roman" w:eastAsia="Times New Roman" w:cs="Times New Roman"/>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=40Ω</w:t>
      </w:r>
    </w:p>
    <w:p w14:paraId="43AB4DAB">
      <w:pPr>
        <w:spacing w:line="360" w:lineRule="auto"/>
        <w:jc w:val="center"/>
        <w:textAlignment w:val="center"/>
        <w:rPr>
          <w:color w:val="000000"/>
        </w:rPr>
      </w:pPr>
      <w:r>
        <w:rPr>
          <w:rFonts w:ascii="Times New Roman" w:hAnsi="Times New Roman" w:eastAsia="Times New Roman" w:cs="Times New Roman"/>
          <w:color w:val="000000"/>
        </w:rPr>
        <w:t>30cm×</w:t>
      </w:r>
      <w:r>
        <w:rPr>
          <w:rFonts w:ascii="Times New Roman" w:hAnsi="Times New Roman" w:eastAsia="Times New Roman" w:cs="Times New Roman"/>
          <w:i/>
          <w:color w:val="000000"/>
        </w:rPr>
        <w:t>k</w:t>
      </w:r>
      <w:r>
        <w:rPr>
          <w:rFonts w:ascii="Times New Roman" w:hAnsi="Times New Roman" w:eastAsia="Times New Roman" w:cs="Times New Roman"/>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=0</w:t>
      </w:r>
    </w:p>
    <w:p w14:paraId="71DD39DD">
      <w:pPr>
        <w:spacing w:line="360" w:lineRule="auto"/>
        <w:jc w:val="both"/>
        <w:textAlignment w:val="center"/>
        <w:rPr>
          <w:color w:val="000000"/>
        </w:rPr>
      </w:pPr>
      <w:r>
        <w:rPr>
          <w:rFonts w:ascii="宋体" w:hAnsi="宋体" w:eastAsia="宋体" w:cs="宋体"/>
          <w:color w:val="000000"/>
        </w:rPr>
        <w:t>两式联立可得：</w:t>
      </w:r>
      <w:r>
        <w:rPr>
          <w:rFonts w:ascii="Times New Roman" w:hAnsi="Times New Roman" w:eastAsia="Times New Roman" w:cs="Times New Roman"/>
          <w:i/>
          <w:color w:val="000000"/>
        </w:rPr>
        <w:t>k</w:t>
      </w:r>
      <w:r>
        <w:rPr>
          <w:rFonts w:ascii="Times New Roman" w:hAnsi="Times New Roman" w:eastAsia="Times New Roman" w:cs="Times New Roman"/>
          <w:color w:val="000000"/>
        </w:rPr>
        <w:t>=-2Ω/cm</w:t>
      </w:r>
      <w:r>
        <w:rPr>
          <w:rFonts w:ascii="宋体" w:hAnsi="宋体" w:eastAsia="宋体" w:cs="宋体"/>
          <w:color w:val="000000"/>
        </w:rPr>
        <w:t>，</w:t>
      </w:r>
      <w:r>
        <w:rPr>
          <w:rFonts w:ascii="Times New Roman" w:hAnsi="Times New Roman" w:eastAsia="Times New Roman" w:cs="Times New Roman"/>
          <w:i/>
          <w:color w:val="000000"/>
        </w:rPr>
        <w:t>b</w:t>
      </w:r>
      <w:r>
        <w:rPr>
          <w:rFonts w:ascii="Times New Roman" w:hAnsi="Times New Roman" w:eastAsia="Times New Roman" w:cs="Times New Roman"/>
          <w:color w:val="000000"/>
        </w:rPr>
        <w:t>=60Ω</w:t>
      </w:r>
      <w:r>
        <w:rPr>
          <w:rFonts w:ascii="宋体" w:hAnsi="宋体" w:eastAsia="宋体" w:cs="宋体"/>
          <w:color w:val="000000"/>
        </w:rPr>
        <w:t>，则</w:t>
      </w:r>
    </w:p>
    <w:p w14:paraId="4B67104F">
      <w:pPr>
        <w:spacing w:line="360" w:lineRule="auto"/>
        <w:jc w:val="center"/>
        <w:textAlignment w:val="center"/>
        <w:rPr>
          <w:color w:val="000000"/>
        </w:rPr>
      </w:pP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Times New Roman" w:hAnsi="Times New Roman" w:eastAsia="Times New Roman" w:cs="Times New Roman"/>
          <w:color w:val="000000"/>
        </w:rPr>
        <w:t>=-2Ω/cm×</w:t>
      </w:r>
      <w:r>
        <w:rPr>
          <w:rFonts w:ascii="Times New Roman" w:hAnsi="Times New Roman" w:eastAsia="Times New Roman" w:cs="Times New Roman"/>
          <w:i/>
          <w:color w:val="000000"/>
        </w:rPr>
        <w:t>h</w:t>
      </w:r>
      <w:r>
        <w:rPr>
          <w:rFonts w:ascii="Times New Roman" w:hAnsi="Times New Roman" w:eastAsia="Times New Roman" w:cs="Times New Roman"/>
          <w:color w:val="000000"/>
        </w:rPr>
        <w:t>+60Ω</w:t>
      </w:r>
    </w:p>
    <w:p w14:paraId="2EA16FA9">
      <w:pPr>
        <w:spacing w:line="360" w:lineRule="auto"/>
        <w:jc w:val="both"/>
        <w:textAlignment w:val="center"/>
        <w:rPr>
          <w:color w:val="000000"/>
        </w:rPr>
      </w:pPr>
      <w:r>
        <w:rPr>
          <w:rFonts w:ascii="宋体" w:hAnsi="宋体" w:eastAsia="宋体" w:cs="宋体"/>
          <w:color w:val="000000"/>
        </w:rPr>
        <w:t>当</w:t>
      </w:r>
      <w:r>
        <w:rPr>
          <w:rFonts w:ascii="Times New Roman" w:hAnsi="Times New Roman" w:eastAsia="Times New Roman" w:cs="Times New Roman"/>
          <w:i/>
          <w:color w:val="000000"/>
        </w:rPr>
        <w:t>R</w:t>
      </w:r>
      <w:r>
        <w:rPr>
          <w:rFonts w:ascii="宋体" w:hAnsi="宋体" w:eastAsia="宋体" w:cs="宋体"/>
          <w:color w:val="000000"/>
          <w:vertAlign w:val="subscript"/>
        </w:rPr>
        <w:t>滑</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 20Ω</w:t>
      </w:r>
      <w:r>
        <w:rPr>
          <w:rFonts w:ascii="宋体" w:hAnsi="宋体" w:eastAsia="宋体" w:cs="宋体"/>
          <w:color w:val="000000"/>
        </w:rPr>
        <w:t>，代入数据</w:t>
      </w:r>
    </w:p>
    <w:p w14:paraId="79DB8C03">
      <w:pPr>
        <w:spacing w:line="360" w:lineRule="auto"/>
        <w:jc w:val="center"/>
        <w:textAlignment w:val="center"/>
        <w:rPr>
          <w:color w:val="000000"/>
        </w:rPr>
      </w:pPr>
      <w:r>
        <w:rPr>
          <w:rFonts w:ascii="Times New Roman" w:hAnsi="Times New Roman" w:eastAsia="Times New Roman" w:cs="Times New Roman"/>
          <w:color w:val="000000"/>
        </w:rPr>
        <w:t>20Ω=-2Ω/cm×</w:t>
      </w:r>
      <w:r>
        <w:rPr>
          <w:rFonts w:ascii="Times New Roman" w:hAnsi="Times New Roman" w:eastAsia="Times New Roman" w:cs="Times New Roman"/>
          <w:i/>
          <w:color w:val="000000"/>
        </w:rPr>
        <w:t>h</w:t>
      </w:r>
      <w:r>
        <w:rPr>
          <w:rFonts w:ascii="Times New Roman" w:hAnsi="Times New Roman" w:eastAsia="Times New Roman" w:cs="Times New Roman"/>
          <w:color w:val="000000"/>
        </w:rPr>
        <w:t>+60Ω</w:t>
      </w:r>
    </w:p>
    <w:p w14:paraId="156100BE">
      <w:pPr>
        <w:spacing w:line="360" w:lineRule="auto"/>
        <w:jc w:val="both"/>
        <w:textAlignment w:val="center"/>
        <w:rPr>
          <w:color w:val="000000"/>
        </w:rPr>
      </w:pPr>
      <w:r>
        <w:rPr>
          <w:rFonts w:ascii="宋体" w:hAnsi="宋体" w:eastAsia="宋体" w:cs="宋体"/>
          <w:color w:val="000000"/>
        </w:rPr>
        <w:t>得</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=20cm</w:t>
      </w:r>
      <w:r>
        <w:rPr>
          <w:rFonts w:ascii="宋体" w:hAnsi="宋体" w:eastAsia="宋体" w:cs="宋体"/>
          <w:color w:val="000000"/>
        </w:rPr>
        <w:t>，故</w:t>
      </w:r>
      <w:r>
        <w:rPr>
          <w:rFonts w:ascii="Times New Roman" w:hAnsi="Times New Roman" w:eastAsia="Times New Roman" w:cs="Times New Roman"/>
          <w:color w:val="000000"/>
        </w:rPr>
        <w:t>C</w:t>
      </w:r>
      <w:r>
        <w:rPr>
          <w:rFonts w:ascii="宋体" w:hAnsi="宋体" w:eastAsia="宋体" w:cs="宋体"/>
          <w:color w:val="000000"/>
        </w:rPr>
        <w:t>正确；</w:t>
      </w:r>
    </w:p>
    <w:p w14:paraId="74E9BEF2">
      <w:pPr>
        <w:spacing w:line="360" w:lineRule="auto"/>
        <w:jc w:val="left"/>
        <w:textAlignment w:val="center"/>
        <w:rPr>
          <w:color w:val="000000"/>
        </w:rPr>
      </w:pPr>
      <w:r>
        <w:rPr>
          <w:rFonts w:ascii="Times New Roman" w:hAnsi="Times New Roman" w:eastAsia="Times New Roman" w:cs="Times New Roman"/>
          <w:color w:val="000000"/>
        </w:rPr>
        <w:t>D</w:t>
      </w:r>
      <w:r>
        <w:rPr>
          <w:rFonts w:ascii="宋体" w:hAnsi="宋体" w:eastAsia="宋体" w:cs="宋体"/>
          <w:color w:val="000000"/>
        </w:rPr>
        <w:t>．当水位达到警戒水位</w:t>
      </w:r>
      <w:r>
        <w:rPr>
          <w:rFonts w:ascii="Times New Roman" w:hAnsi="Times New Roman" w:eastAsia="Times New Roman" w:cs="Times New Roman"/>
          <w:color w:val="000000"/>
        </w:rPr>
        <w:t>25cm</w:t>
      </w:r>
      <w:r>
        <w:rPr>
          <w:rFonts w:ascii="宋体" w:hAnsi="宋体" w:eastAsia="宋体" w:cs="宋体"/>
          <w:color w:val="000000"/>
        </w:rPr>
        <w:t>时，滑动变阻器接入电路的电阻为</w:t>
      </w:r>
    </w:p>
    <w:p w14:paraId="08B8E067">
      <w:pPr>
        <w:spacing w:line="360" w:lineRule="auto"/>
        <w:jc w:val="center"/>
        <w:textAlignment w:val="center"/>
        <w:rPr>
          <w:color w:val="000000"/>
        </w:rPr>
      </w:pPr>
      <w:r>
        <w:rPr>
          <w:rFonts w:ascii="Times New Roman" w:hAnsi="Times New Roman" w:eastAsia="Times New Roman" w:cs="Times New Roman"/>
          <w:i/>
          <w:color w:val="000000"/>
        </w:rPr>
        <w:t>R</w:t>
      </w:r>
      <w:r>
        <w:rPr>
          <w:rFonts w:ascii="Times New Roman" w:hAnsi="Times New Roman" w:eastAsia="Times New Roman" w:cs="Times New Roman"/>
          <w:color w:val="000000"/>
        </w:rPr>
        <w:t>′=-2Ω/cm×25cm+60Ω=10Ω</w:t>
      </w:r>
    </w:p>
    <w:p w14:paraId="33ED04EC">
      <w:pPr>
        <w:spacing w:line="360" w:lineRule="auto"/>
        <w:jc w:val="both"/>
        <w:textAlignment w:val="center"/>
        <w:rPr>
          <w:color w:val="000000"/>
        </w:rPr>
      </w:pPr>
      <w:r>
        <w:rPr>
          <w:rFonts w:ascii="宋体" w:hAnsi="宋体" w:eastAsia="宋体" w:cs="宋体"/>
          <w:color w:val="000000"/>
        </w:rPr>
        <w:t>串联电路总电阻等于各部分电阻之和，根据欧姆定律可得通过电路的电流为</w:t>
      </w:r>
    </w:p>
    <w:p w14:paraId="50DAB1BC">
      <w:pPr>
        <w:spacing w:line="360" w:lineRule="auto"/>
        <w:jc w:val="center"/>
        <w:textAlignment w:val="center"/>
        <w:rPr>
          <w:color w:val="000000"/>
        </w:rPr>
      </w:pPr>
      <w:r>
        <w:object>
          <v:shape id="_x0000_i1028" o:spt="75" alt="学科网(www.zxxk.com)--教育资源门户，提供试卷、教案、课件、论文、素材以及各类教学资源下载，还有大量而丰富的教学相关资讯！" type="#_x0000_t75" style="height:33.85pt;width:153.15pt;" o:ole="t" filled="f" o:preferrelative="t" stroked="f" coordsize="21600,21600">
            <v:path/>
            <v:fill on="f" focussize="0,0"/>
            <v:stroke on="f" joinstyle="miter"/>
            <v:imagedata r:id="rId24" o:title="eqIda2f074ef6b3242083c21c8bfd338643e"/>
            <o:lock v:ext="edit" aspectratio="t"/>
            <w10:wrap type="none"/>
            <w10:anchorlock/>
          </v:shape>
          <o:OLEObject Type="Embed" ProgID="Equation.DSMT4" ShapeID="_x0000_i1028" DrawAspect="Content" ObjectID="_1468075728" r:id="rId23">
            <o:LockedField>false</o:LockedField>
          </o:OLEObject>
        </w:object>
      </w:r>
    </w:p>
    <w:p w14:paraId="47FE1E4C">
      <w:pPr>
        <w:spacing w:line="360" w:lineRule="auto"/>
        <w:jc w:val="both"/>
        <w:textAlignment w:val="center"/>
        <w:rPr>
          <w:color w:val="000000"/>
        </w:rPr>
      </w:pPr>
      <w:r>
        <w:rPr>
          <w:rFonts w:ascii="宋体" w:hAnsi="宋体" w:eastAsia="宋体" w:cs="宋体"/>
          <w:color w:val="000000"/>
        </w:rPr>
        <w:t>串联电路的电流处处相等，根据欧姆定律可得，此时电压表示数为</w:t>
      </w:r>
    </w:p>
    <w:p w14:paraId="052ADD38">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′=0.2A×20Ω=4V</w:t>
      </w:r>
    </w:p>
    <w:p w14:paraId="612665B6">
      <w:pPr>
        <w:spacing w:line="360" w:lineRule="auto"/>
        <w:jc w:val="both"/>
        <w:textAlignment w:val="center"/>
        <w:rPr>
          <w:color w:val="000000"/>
        </w:rPr>
      </w:pPr>
      <w:r>
        <w:rPr>
          <w:rFonts w:ascii="宋体" w:hAnsi="宋体" w:eastAsia="宋体" w:cs="宋体"/>
          <w:color w:val="000000"/>
        </w:rPr>
        <w:t>故</w:t>
      </w:r>
      <w:r>
        <w:rPr>
          <w:rFonts w:ascii="Times New Roman" w:hAnsi="Times New Roman" w:eastAsia="Times New Roman" w:cs="Times New Roman"/>
          <w:color w:val="000000"/>
        </w:rPr>
        <w:t>D</w:t>
      </w:r>
      <w:r>
        <w:rPr>
          <w:rFonts w:ascii="宋体" w:hAnsi="宋体" w:eastAsia="宋体" w:cs="宋体"/>
          <w:color w:val="000000"/>
        </w:rPr>
        <w:t>错误。</w:t>
      </w:r>
    </w:p>
    <w:p w14:paraId="6C49B432">
      <w:pPr>
        <w:spacing w:line="360" w:lineRule="auto"/>
        <w:jc w:val="both"/>
        <w:textAlignment w:val="center"/>
        <w:rPr>
          <w:color w:val="000000"/>
        </w:rPr>
      </w:pPr>
      <w:r>
        <w:rPr>
          <w:rFonts w:ascii="宋体" w:hAnsi="宋体" w:eastAsia="宋体" w:cs="宋体"/>
          <w:color w:val="000000"/>
        </w:rPr>
        <w:t>故选</w:t>
      </w:r>
      <w:r>
        <w:rPr>
          <w:rFonts w:ascii="Times New Roman" w:hAnsi="Times New Roman" w:eastAsia="Times New Roman" w:cs="Times New Roman"/>
          <w:color w:val="000000"/>
        </w:rPr>
        <w:t>C</w:t>
      </w:r>
      <w:r>
        <w:rPr>
          <w:rFonts w:ascii="宋体" w:hAnsi="宋体" w:eastAsia="宋体" w:cs="宋体"/>
          <w:color w:val="000000"/>
        </w:rPr>
        <w:t>。</w:t>
      </w:r>
    </w:p>
    <w:p w14:paraId="681DD401">
      <w:pPr>
        <w:spacing w:line="285" w:lineRule="auto"/>
        <w:jc w:val="left"/>
        <w:textAlignment w:val="center"/>
        <w:rPr>
          <w:color w:val="000000"/>
        </w:rPr>
      </w:pPr>
      <w:r>
        <w:rPr>
          <w:rFonts w:ascii="宋体" w:hAnsi="宋体" w:eastAsia="宋体" w:cs="宋体"/>
          <w:b/>
          <w:color w:val="000000"/>
          <w:sz w:val="24"/>
        </w:rPr>
        <w:t>二、填空题（本大题共</w:t>
      </w:r>
      <w:r>
        <w:rPr>
          <w:rFonts w:ascii="Times New Roman" w:hAnsi="Times New Roman" w:eastAsia="Times New Roman" w:cs="Times New Roman"/>
          <w:b/>
          <w:color w:val="000000"/>
          <w:sz w:val="24"/>
        </w:rPr>
        <w:t>4</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每小题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w:t>
      </w:r>
    </w:p>
    <w:p w14:paraId="4D162E4E">
      <w:pPr>
        <w:spacing w:line="360" w:lineRule="auto"/>
        <w:jc w:val="left"/>
        <w:textAlignment w:val="center"/>
        <w:rPr>
          <w:color w:val="000000"/>
        </w:rPr>
      </w:pPr>
      <w:r>
        <w:rPr>
          <w:color w:val="000000"/>
        </w:rPr>
        <w:t xml:space="preserve">11. </w:t>
      </w:r>
      <w:r>
        <w:rPr>
          <w:rFonts w:ascii="宋体" w:hAnsi="宋体" w:eastAsia="宋体" w:cs="宋体"/>
          <w:color w:val="000000"/>
        </w:rPr>
        <w:t>如图所示，木块的长度为</w:t>
      </w:r>
      <w:r>
        <w:rPr>
          <w:color w:val="000000"/>
        </w:rPr>
        <w:t>_________</w:t>
      </w:r>
      <w:r>
        <w:rPr>
          <w:rFonts w:ascii="Times New Roman" w:hAnsi="Times New Roman" w:eastAsia="Times New Roman" w:cs="Times New Roman"/>
          <w:color w:val="000000"/>
        </w:rPr>
        <w:t>cm</w:t>
      </w:r>
      <w:r>
        <w:rPr>
          <w:rFonts w:ascii="宋体" w:hAnsi="宋体" w:eastAsia="宋体" w:cs="宋体"/>
          <w:color w:val="000000"/>
        </w:rPr>
        <w:t>，机械停表的读数为</w:t>
      </w:r>
      <w:r>
        <w:rPr>
          <w:color w:val="000000"/>
        </w:rPr>
        <w:t>_________</w:t>
      </w:r>
      <w:r>
        <w:rPr>
          <w:rFonts w:ascii="Times New Roman" w:hAnsi="Times New Roman" w:eastAsia="Times New Roman" w:cs="Times New Roman"/>
          <w:color w:val="000000"/>
        </w:rPr>
        <w:t>s</w:t>
      </w:r>
      <w:r>
        <w:rPr>
          <w:rFonts w:ascii="宋体" w:hAnsi="宋体" w:eastAsia="宋体" w:cs="宋体"/>
          <w:color w:val="000000"/>
        </w:rPr>
        <w:t>。</w:t>
      </w:r>
    </w:p>
    <w:p w14:paraId="54C6E042">
      <w:pPr>
        <w:spacing w:line="360" w:lineRule="auto"/>
        <w:jc w:val="left"/>
        <w:textAlignment w:val="center"/>
        <w:rPr>
          <w:color w:val="000000"/>
        </w:rPr>
      </w:pPr>
      <w:r>
        <w:rPr>
          <w:color w:val="000000"/>
        </w:rPr>
        <w:drawing>
          <wp:inline distT="0" distB="0" distL="114300" distR="114300">
            <wp:extent cx="4076700" cy="13430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4076700" cy="1343025"/>
                    </a:xfrm>
                    <a:prstGeom prst="rect">
                      <a:avLst/>
                    </a:prstGeom>
                  </pic:spPr>
                </pic:pic>
              </a:graphicData>
            </a:graphic>
          </wp:inline>
        </w:drawing>
      </w:r>
      <w:r>
        <w:rPr>
          <w:color w:val="000000"/>
        </w:rPr>
        <w:t xml:space="preserve">      </w:t>
      </w:r>
    </w:p>
    <w:p w14:paraId="1D9F7DD8">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1.80</w:t>
      </w:r>
      <w:r>
        <w:rPr>
          <w:color w:val="000000"/>
        </w:rPr>
        <w:t xml:space="preserve">    ②. </w:t>
      </w:r>
      <w:r>
        <w:rPr>
          <w:rFonts w:ascii="Times New Roman" w:hAnsi="Times New Roman" w:eastAsia="Times New Roman" w:cs="Times New Roman"/>
          <w:color w:val="000000"/>
        </w:rPr>
        <w:t>338.5</w:t>
      </w:r>
    </w:p>
    <w:p w14:paraId="7E5DDF48">
      <w:pPr>
        <w:spacing w:line="360" w:lineRule="auto"/>
        <w:textAlignment w:val="center"/>
        <w:rPr>
          <w:color w:val="000000"/>
        </w:rPr>
      </w:pPr>
      <w:r>
        <w:rPr>
          <w:color w:val="2E75B6"/>
        </w:rPr>
        <w:t>【解析】</w:t>
      </w:r>
    </w:p>
    <w:p w14:paraId="4B90AD1A">
      <w:pPr>
        <w:spacing w:line="360" w:lineRule="auto"/>
        <w:jc w:val="left"/>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如图所示的刻度尺，</w:t>
      </w:r>
      <w:r>
        <w:rPr>
          <w:rFonts w:ascii="Times New Roman" w:hAnsi="Times New Roman" w:eastAsia="Times New Roman" w:cs="Times New Roman"/>
          <w:color w:val="000000"/>
        </w:rPr>
        <w:t>1cm</w:t>
      </w:r>
      <w:r>
        <w:rPr>
          <w:rFonts w:ascii="宋体" w:hAnsi="宋体" w:eastAsia="宋体" w:cs="宋体"/>
          <w:color w:val="000000"/>
        </w:rPr>
        <w:t>分为</w:t>
      </w:r>
      <w:r>
        <w:rPr>
          <w:rFonts w:ascii="Times New Roman" w:hAnsi="Times New Roman" w:eastAsia="Times New Roman" w:cs="Times New Roman"/>
          <w:color w:val="000000"/>
        </w:rPr>
        <w:t>10</w:t>
      </w:r>
      <w:r>
        <w:rPr>
          <w:rFonts w:ascii="宋体" w:hAnsi="宋体" w:eastAsia="宋体" w:cs="宋体"/>
          <w:color w:val="000000"/>
        </w:rPr>
        <w:t>个小刻度，分度值为</w:t>
      </w:r>
      <w:r>
        <w:rPr>
          <w:rFonts w:ascii="Times New Roman" w:hAnsi="Times New Roman" w:eastAsia="Times New Roman" w:cs="Times New Roman"/>
          <w:color w:val="000000"/>
        </w:rPr>
        <w:t>1mm</w:t>
      </w:r>
      <w:r>
        <w:rPr>
          <w:rFonts w:ascii="宋体" w:hAnsi="宋体" w:eastAsia="宋体" w:cs="宋体"/>
          <w:color w:val="000000"/>
        </w:rPr>
        <w:t>；木块起始端对应的刻度值为</w:t>
      </w:r>
      <w:r>
        <w:rPr>
          <w:rFonts w:ascii="Times New Roman" w:hAnsi="Times New Roman" w:eastAsia="Times New Roman" w:cs="Times New Roman"/>
          <w:color w:val="000000"/>
        </w:rPr>
        <w:t>0.00cm</w:t>
      </w:r>
      <w:r>
        <w:rPr>
          <w:rFonts w:ascii="宋体" w:hAnsi="宋体" w:eastAsia="宋体" w:cs="宋体"/>
          <w:color w:val="000000"/>
        </w:rPr>
        <w:t>，末端对应的刻度值为</w:t>
      </w:r>
      <w:r>
        <w:rPr>
          <w:rFonts w:ascii="Times New Roman" w:hAnsi="Times New Roman" w:eastAsia="Times New Roman" w:cs="Times New Roman"/>
          <w:color w:val="000000"/>
        </w:rPr>
        <w:t>1.80cm</w:t>
      </w:r>
      <w:r>
        <w:rPr>
          <w:rFonts w:ascii="宋体" w:hAnsi="宋体" w:eastAsia="宋体" w:cs="宋体"/>
          <w:color w:val="000000"/>
        </w:rPr>
        <w:t>，故木块长度为</w:t>
      </w:r>
      <w:r>
        <w:rPr>
          <w:rFonts w:ascii="Times New Roman" w:hAnsi="Times New Roman" w:eastAsia="Times New Roman" w:cs="Times New Roman"/>
          <w:color w:val="000000"/>
        </w:rPr>
        <w:t>1.80cm</w:t>
      </w:r>
      <w:r>
        <w:rPr>
          <w:rFonts w:ascii="宋体" w:hAnsi="宋体" w:eastAsia="宋体" w:cs="宋体"/>
          <w:color w:val="000000"/>
        </w:rPr>
        <w:t>。</w:t>
      </w:r>
    </w:p>
    <w:p w14:paraId="1BAFE0B6">
      <w:pPr>
        <w:spacing w:line="360" w:lineRule="auto"/>
        <w:jc w:val="left"/>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机械停表小盘的分度值是</w:t>
      </w:r>
      <w:r>
        <w:rPr>
          <w:rFonts w:ascii="Times New Roman" w:hAnsi="Times New Roman" w:eastAsia="Times New Roman" w:cs="Times New Roman"/>
          <w:color w:val="000000"/>
        </w:rPr>
        <w:t>0.5min</w:t>
      </w:r>
      <w:r>
        <w:rPr>
          <w:rFonts w:ascii="宋体" w:hAnsi="宋体" w:eastAsia="宋体" w:cs="宋体"/>
          <w:color w:val="000000"/>
        </w:rPr>
        <w:t>，指针在</w:t>
      </w:r>
      <w:r>
        <w:rPr>
          <w:rFonts w:ascii="Times New Roman" w:hAnsi="Times New Roman" w:eastAsia="Times New Roman" w:cs="Times New Roman"/>
          <w:color w:val="000000"/>
        </w:rPr>
        <w:t>5min</w:t>
      </w:r>
      <w:r>
        <w:rPr>
          <w:rFonts w:ascii="宋体" w:hAnsi="宋体" w:eastAsia="宋体" w:cs="宋体"/>
          <w:color w:val="000000"/>
        </w:rPr>
        <w:t>和</w:t>
      </w:r>
      <w:r>
        <w:rPr>
          <w:rFonts w:ascii="Times New Roman" w:hAnsi="Times New Roman" w:eastAsia="Times New Roman" w:cs="Times New Roman"/>
          <w:color w:val="000000"/>
        </w:rPr>
        <w:t>6min</w:t>
      </w:r>
      <w:r>
        <w:rPr>
          <w:rFonts w:ascii="宋体" w:hAnsi="宋体" w:eastAsia="宋体" w:cs="宋体"/>
          <w:color w:val="000000"/>
        </w:rPr>
        <w:t>之间，偏向</w:t>
      </w:r>
      <w:r>
        <w:rPr>
          <w:rFonts w:ascii="Times New Roman" w:hAnsi="Times New Roman" w:eastAsia="Times New Roman" w:cs="Times New Roman"/>
          <w:color w:val="000000"/>
        </w:rPr>
        <w:t>6min</w:t>
      </w:r>
      <w:r>
        <w:rPr>
          <w:rFonts w:ascii="宋体" w:hAnsi="宋体" w:eastAsia="宋体" w:cs="宋体"/>
          <w:color w:val="000000"/>
        </w:rPr>
        <w:t>一侧；大盘的分度值是</w:t>
      </w:r>
      <w:r>
        <w:rPr>
          <w:rFonts w:ascii="Times New Roman" w:hAnsi="Times New Roman" w:eastAsia="Times New Roman" w:cs="Times New Roman"/>
          <w:color w:val="000000"/>
        </w:rPr>
        <w:t>0.1s</w:t>
      </w:r>
      <w:r>
        <w:rPr>
          <w:rFonts w:ascii="宋体" w:hAnsi="宋体" w:eastAsia="宋体" w:cs="宋体"/>
          <w:color w:val="000000"/>
        </w:rPr>
        <w:t>，大盘指针在</w:t>
      </w:r>
      <w:r>
        <w:rPr>
          <w:rFonts w:ascii="Times New Roman" w:hAnsi="Times New Roman" w:eastAsia="Times New Roman" w:cs="Times New Roman"/>
          <w:color w:val="000000"/>
        </w:rPr>
        <w:t>38.5s</w:t>
      </w:r>
      <w:r>
        <w:rPr>
          <w:rFonts w:ascii="宋体" w:hAnsi="宋体" w:eastAsia="宋体" w:cs="宋体"/>
          <w:color w:val="000000"/>
        </w:rPr>
        <w:t>，因此机械停表读数为</w:t>
      </w:r>
      <w:r>
        <w:rPr>
          <w:rFonts w:ascii="Times New Roman" w:hAnsi="Times New Roman" w:eastAsia="Times New Roman" w:cs="Times New Roman"/>
          <w:color w:val="000000"/>
        </w:rPr>
        <w:t>5min38.5s=338.5s</w:t>
      </w:r>
      <w:r>
        <w:rPr>
          <w:rFonts w:ascii="宋体" w:hAnsi="宋体" w:eastAsia="宋体" w:cs="宋体"/>
          <w:color w:val="000000"/>
        </w:rPr>
        <w:t>。</w:t>
      </w:r>
    </w:p>
    <w:p w14:paraId="01DD9BC7">
      <w:pPr>
        <w:spacing w:line="360" w:lineRule="auto"/>
        <w:jc w:val="left"/>
        <w:textAlignment w:val="center"/>
        <w:rPr>
          <w:color w:val="000000"/>
        </w:rPr>
      </w:pPr>
      <w:r>
        <w:rPr>
          <w:color w:val="000000"/>
        </w:rPr>
        <w:t xml:space="preserve">12. </w:t>
      </w:r>
      <w:r>
        <w:rPr>
          <w:rFonts w:ascii="宋体" w:hAnsi="宋体" w:eastAsia="宋体" w:cs="宋体"/>
          <w:color w:val="000000"/>
        </w:rPr>
        <w:t>多种复合材料具有密度小、强度大的优点，</w:t>
      </w:r>
      <w:r>
        <w:rPr>
          <w:rFonts w:ascii="Times New Roman" w:hAnsi="Times New Roman" w:eastAsia="Times New Roman" w:cs="Times New Roman"/>
          <w:color w:val="000000"/>
        </w:rPr>
        <w:t xml:space="preserve"> </w:t>
      </w:r>
      <w:r>
        <w:rPr>
          <w:rFonts w:ascii="宋体" w:hAnsi="宋体" w:eastAsia="宋体" w:cs="宋体"/>
          <w:color w:val="000000"/>
        </w:rPr>
        <w:t>被广泛应用于制造业。现小明同学测量某一实心复合材料块的密度，测材料块质量托盘天平平衡时右盘所加砝码及游码的位置如图甲所示，则材料块质量为</w:t>
      </w:r>
      <w:r>
        <w:rPr>
          <w:color w:val="000000"/>
        </w:rPr>
        <w:t>_________</w:t>
      </w:r>
      <w:r>
        <w:rPr>
          <w:rFonts w:ascii="Times New Roman" w:hAnsi="Times New Roman" w:eastAsia="Times New Roman" w:cs="Times New Roman"/>
          <w:i/>
          <w:color w:val="000000"/>
        </w:rPr>
        <w:t xml:space="preserve"> </w:t>
      </w:r>
      <w:r>
        <w:rPr>
          <w:rFonts w:ascii="Times New Roman" w:hAnsi="Times New Roman" w:eastAsia="Times New Roman" w:cs="Times New Roman"/>
          <w:color w:val="000000"/>
        </w:rPr>
        <w:t>g</w:t>
      </w:r>
      <w:r>
        <w:rPr>
          <w:rFonts w:ascii="宋体" w:hAnsi="宋体" w:eastAsia="宋体" w:cs="宋体"/>
          <w:color w:val="000000"/>
        </w:rPr>
        <w:t>；按照图乙和图丙所示，通过观察量筒水位的变化，可获得该材料块的体积，若按照图丙中眼晴从</w:t>
      </w:r>
      <w:r>
        <w:rPr>
          <w:rFonts w:ascii="Times New Roman" w:hAnsi="Times New Roman" w:eastAsia="Times New Roman" w:cs="Times New Roman"/>
          <w:color w:val="000000"/>
        </w:rPr>
        <w:t>B</w:t>
      </w:r>
      <w:r>
        <w:rPr>
          <w:rFonts w:ascii="宋体" w:hAnsi="宋体" w:eastAsia="宋体" w:cs="宋体"/>
          <w:color w:val="000000"/>
        </w:rPr>
        <w:t>处读数，会导致所测密度</w:t>
      </w:r>
      <w:r>
        <w:rPr>
          <w:color w:val="000000"/>
        </w:rPr>
        <w:t>_________</w:t>
      </w:r>
      <w:r>
        <w:rPr>
          <w:rFonts w:ascii="宋体" w:hAnsi="宋体" w:eastAsia="宋体" w:cs="宋体"/>
          <w:color w:val="000000"/>
        </w:rPr>
        <w:t>（填“偏大”、“偏小”或“无误差”）；</w:t>
      </w:r>
      <w:r>
        <w:rPr>
          <w:rFonts w:ascii="Times New Roman" w:hAnsi="Times New Roman" w:eastAsia="Times New Roman" w:cs="Times New Roman"/>
          <w:color w:val="000000"/>
        </w:rPr>
        <w:t xml:space="preserve"> </w:t>
      </w:r>
      <w:r>
        <w:rPr>
          <w:rFonts w:ascii="宋体" w:hAnsi="宋体" w:eastAsia="宋体" w:cs="宋体"/>
          <w:color w:val="000000"/>
        </w:rPr>
        <w:t>纠正错误后，</w:t>
      </w:r>
      <w:r>
        <w:rPr>
          <w:rFonts w:ascii="Times New Roman" w:hAnsi="Times New Roman" w:eastAsia="Times New Roman" w:cs="Times New Roman"/>
          <w:color w:val="000000"/>
        </w:rPr>
        <w:t xml:space="preserve"> </w:t>
      </w:r>
      <w:r>
        <w:rPr>
          <w:rFonts w:ascii="宋体" w:hAnsi="宋体" w:eastAsia="宋体" w:cs="宋体"/>
          <w:color w:val="000000"/>
        </w:rPr>
        <w:t>材料块的密度是</w:t>
      </w:r>
      <w:r>
        <w:rPr>
          <w:color w:val="000000"/>
        </w:rPr>
        <w:t>_________</w:t>
      </w:r>
      <w:r>
        <w:rPr>
          <w:rFonts w:ascii="Times New Roman" w:hAnsi="Times New Roman" w:eastAsia="Times New Roman" w:cs="Times New Roman"/>
          <w:color w:val="000000"/>
        </w:rPr>
        <w:t xml:space="preserve"> kg/m</w:t>
      </w:r>
      <w:r>
        <w:rPr>
          <w:rFonts w:ascii="Times New Roman" w:hAnsi="Times New Roman" w:eastAsia="Times New Roman" w:cs="Times New Roman"/>
          <w:color w:val="000000"/>
          <w:vertAlign w:val="superscript"/>
        </w:rPr>
        <w:t>3</w:t>
      </w:r>
      <w:r>
        <w:rPr>
          <w:rFonts w:ascii="宋体" w:hAnsi="宋体" w:eastAsia="宋体" w:cs="宋体"/>
          <w:color w:val="000000"/>
        </w:rPr>
        <w:t>。</w:t>
      </w:r>
    </w:p>
    <w:p w14:paraId="18012B04">
      <w:pPr>
        <w:spacing w:line="360" w:lineRule="auto"/>
        <w:jc w:val="left"/>
        <w:textAlignment w:val="center"/>
        <w:rPr>
          <w:color w:val="000000"/>
        </w:rPr>
      </w:pPr>
      <w:r>
        <w:rPr>
          <w:color w:val="000000"/>
        </w:rPr>
        <w:drawing>
          <wp:inline distT="0" distB="0" distL="114300" distR="114300">
            <wp:extent cx="5238750" cy="21145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5238750" cy="2115065"/>
                    </a:xfrm>
                    <a:prstGeom prst="rect">
                      <a:avLst/>
                    </a:prstGeom>
                  </pic:spPr>
                </pic:pic>
              </a:graphicData>
            </a:graphic>
          </wp:inline>
        </w:drawing>
      </w:r>
      <w:r>
        <w:rPr>
          <w:color w:val="000000"/>
        </w:rPr>
        <w:t xml:space="preserve">  </w:t>
      </w:r>
    </w:p>
    <w:p w14:paraId="64175EC9">
      <w:pPr>
        <w:spacing w:line="360" w:lineRule="auto"/>
        <w:textAlignment w:val="center"/>
        <w:rPr>
          <w:color w:val="000000"/>
        </w:rPr>
      </w:pPr>
      <w:r>
        <w:rPr>
          <w:color w:val="2E75B6"/>
        </w:rPr>
        <w:t>【答案】</w:t>
      </w:r>
      <w:r>
        <w:rPr>
          <w:color w:val="000000"/>
        </w:rPr>
        <w:t xml:space="preserve">    ①. 26.4    ②. 偏小</w:t>
      </w:r>
      <w:r>
        <w:rPr>
          <w:color w:val="000000"/>
        </w:rPr>
        <w:br w:type="textWrapping"/>
      </w:r>
      <w:r>
        <w:rPr>
          <w:color w:val="000000"/>
        </w:rPr>
        <w:t xml:space="preserve">    ③. 0.88×10</w:t>
      </w:r>
      <w:r>
        <w:rPr>
          <w:color w:val="000000"/>
          <w:vertAlign w:val="superscript"/>
        </w:rPr>
        <w:t>3</w:t>
      </w:r>
    </w:p>
    <w:p w14:paraId="659314FE">
      <w:pPr>
        <w:spacing w:line="360" w:lineRule="auto"/>
        <w:textAlignment w:val="center"/>
        <w:rPr>
          <w:color w:val="000000"/>
        </w:rPr>
      </w:pPr>
      <w:r>
        <w:rPr>
          <w:color w:val="2E75B6"/>
        </w:rPr>
        <w:t>【解析】</w:t>
      </w:r>
    </w:p>
    <w:p w14:paraId="173A3FCE">
      <w:pPr>
        <w:spacing w:line="360" w:lineRule="auto"/>
        <w:jc w:val="left"/>
        <w:textAlignment w:val="center"/>
        <w:rPr>
          <w:color w:val="000000"/>
        </w:rPr>
      </w:pPr>
      <w:r>
        <w:rPr>
          <w:color w:val="000000"/>
        </w:rPr>
        <w:t>【详解】[1]由图甲可知，材料块的质量</w:t>
      </w:r>
    </w:p>
    <w:p w14:paraId="1D9AF87D">
      <w:pPr>
        <w:spacing w:line="360" w:lineRule="auto"/>
        <w:jc w:val="center"/>
        <w:textAlignment w:val="center"/>
        <w:rPr>
          <w:color w:val="000000"/>
        </w:rPr>
      </w:pPr>
      <w:r>
        <w:rPr>
          <w:i/>
          <w:color w:val="000000"/>
        </w:rPr>
        <w:t>m</w:t>
      </w:r>
      <w:r>
        <w:rPr>
          <w:color w:val="000000"/>
        </w:rPr>
        <w:t xml:space="preserve">=10g+10g+5g+1.4g=26.4g </w:t>
      </w:r>
    </w:p>
    <w:p w14:paraId="719BACA2">
      <w:pPr>
        <w:spacing w:line="360" w:lineRule="auto"/>
        <w:jc w:val="left"/>
        <w:textAlignment w:val="center"/>
        <w:rPr>
          <w:color w:val="000000"/>
        </w:rPr>
      </w:pPr>
      <w:r>
        <w:rPr>
          <w:color w:val="000000"/>
        </w:rPr>
        <w:t>[2]若按照图丙中眼睛从B处读数会造成测得总体积</w:t>
      </w:r>
      <w:r>
        <w:rPr>
          <w:i/>
          <w:color w:val="000000"/>
        </w:rPr>
        <w:t>V</w:t>
      </w:r>
      <w:r>
        <w:rPr>
          <w:color w:val="000000"/>
          <w:vertAlign w:val="subscript"/>
        </w:rPr>
        <w:t>2</w:t>
      </w:r>
      <w:r>
        <w:rPr>
          <w:color w:val="000000"/>
        </w:rPr>
        <w:t>偏大，图乙中示数</w:t>
      </w:r>
      <w:r>
        <w:rPr>
          <w:i/>
          <w:color w:val="000000"/>
        </w:rPr>
        <w:t>V</w:t>
      </w:r>
      <w:r>
        <w:rPr>
          <w:color w:val="000000"/>
          <w:vertAlign w:val="subscript"/>
        </w:rPr>
        <w:t>1</w:t>
      </w:r>
      <w:r>
        <w:rPr>
          <w:color w:val="000000"/>
        </w:rPr>
        <w:t>是准确的，因为材料块的体积</w:t>
      </w:r>
    </w:p>
    <w:p w14:paraId="13649F68">
      <w:pPr>
        <w:spacing w:line="360" w:lineRule="auto"/>
        <w:jc w:val="center"/>
        <w:textAlignment w:val="center"/>
        <w:rPr>
          <w:color w:val="000000"/>
        </w:rPr>
      </w:pPr>
      <w:r>
        <w:rPr>
          <w:i/>
          <w:color w:val="000000"/>
        </w:rPr>
        <w:t>V</w:t>
      </w:r>
      <w:r>
        <w:rPr>
          <w:color w:val="000000"/>
        </w:rPr>
        <w:t>=</w:t>
      </w:r>
      <w:r>
        <w:rPr>
          <w:i/>
          <w:color w:val="000000"/>
        </w:rPr>
        <w:t>V</w:t>
      </w:r>
      <w:r>
        <w:rPr>
          <w:color w:val="000000"/>
          <w:vertAlign w:val="subscript"/>
        </w:rPr>
        <w:t>2</w:t>
      </w:r>
      <w:r>
        <w:rPr>
          <w:color w:val="000000"/>
        </w:rPr>
        <w:t>-</w:t>
      </w:r>
      <w:r>
        <w:rPr>
          <w:i/>
          <w:color w:val="000000"/>
        </w:rPr>
        <w:t>V</w:t>
      </w:r>
      <w:r>
        <w:rPr>
          <w:color w:val="000000"/>
          <w:vertAlign w:val="subscript"/>
        </w:rPr>
        <w:t xml:space="preserve">1 </w:t>
      </w:r>
    </w:p>
    <w:p w14:paraId="35CF66D7">
      <w:pPr>
        <w:spacing w:line="360" w:lineRule="auto"/>
        <w:jc w:val="left"/>
        <w:textAlignment w:val="center"/>
        <w:rPr>
          <w:color w:val="000000"/>
        </w:rPr>
      </w:pPr>
      <w:r>
        <w:rPr>
          <w:color w:val="000000"/>
        </w:rPr>
        <w:t>所以测得材料块的体积偏大，材料块的质量也是准确的，由</w:t>
      </w:r>
      <w:r>
        <w:object>
          <v:shape id="_x0000_i1029" o:spt="75" alt="学科网(www.zxxk.com)--教育资源门户，提供试卷、教案、课件、论文、素材以及各类教学资源下载，还有大量而丰富的教学相关资讯！" type="#_x0000_t75" style="height:30.75pt;width:35.25pt;" o:ole="t" filled="f" o:preferrelative="t" stroked="f" coordsize="21600,21600">
            <v:path/>
            <v:fill on="f" focussize="0,0"/>
            <v:stroke on="f" joinstyle="miter"/>
            <v:imagedata r:id="rId28" o:title="eqId3a7ff53f2587806ee67bb7d829384af4"/>
            <o:lock v:ext="edit" aspectratio="t"/>
            <w10:wrap type="none"/>
            <w10:anchorlock/>
          </v:shape>
          <o:OLEObject Type="Embed" ProgID="Equation.DSMT4" ShapeID="_x0000_i1029" DrawAspect="Content" ObjectID="_1468075729" r:id="rId27">
            <o:LockedField>false</o:LockedField>
          </o:OLEObject>
        </w:object>
      </w:r>
      <w:r>
        <w:rPr>
          <w:color w:val="000000"/>
        </w:rPr>
        <w:t>可知测得密度偏小。</w:t>
      </w:r>
    </w:p>
    <w:p w14:paraId="09560A76">
      <w:pPr>
        <w:spacing w:line="360" w:lineRule="auto"/>
        <w:jc w:val="left"/>
        <w:textAlignment w:val="center"/>
        <w:rPr>
          <w:color w:val="000000"/>
        </w:rPr>
      </w:pPr>
      <w:r>
        <w:rPr>
          <w:color w:val="000000"/>
        </w:rPr>
        <w:t>[3]材料块的体积</w:t>
      </w:r>
    </w:p>
    <w:p w14:paraId="1E93944A">
      <w:pPr>
        <w:spacing w:line="360" w:lineRule="auto"/>
        <w:jc w:val="center"/>
        <w:textAlignment w:val="center"/>
        <w:rPr>
          <w:color w:val="000000"/>
        </w:rPr>
      </w:pPr>
      <w:r>
        <w:object>
          <v:shape id="_x0000_i1030" o:spt="75" alt="学科网(www.zxxk.com)--教育资源门户，提供试卷、教案、课件、论文、素材以及各类教学资源下载，还有大量而丰富的教学相关资讯！" type="#_x0000_t75" style="height:18.75pt;width:179.25pt;" o:ole="t" filled="f" o:preferrelative="t" stroked="f" coordsize="21600,21600">
            <v:path/>
            <v:fill on="f" focussize="0,0"/>
            <v:stroke on="f" joinstyle="miter"/>
            <v:imagedata r:id="rId30" o:title="eqId38b7db54b7f212e37e6b1ebef95b9dd7"/>
            <o:lock v:ext="edit" aspectratio="t"/>
            <w10:wrap type="none"/>
            <w10:anchorlock/>
          </v:shape>
          <o:OLEObject Type="Embed" ProgID="Equation.DSMT4" ShapeID="_x0000_i1030" DrawAspect="Content" ObjectID="_1468075730" r:id="rId29">
            <o:LockedField>false</o:LockedField>
          </o:OLEObject>
        </w:object>
      </w:r>
      <w:r>
        <w:rPr>
          <w:color w:val="000000"/>
        </w:rPr>
        <w:br w:type="textWrapping"/>
      </w:r>
    </w:p>
    <w:p w14:paraId="474BDFEC">
      <w:pPr>
        <w:spacing w:line="360" w:lineRule="auto"/>
        <w:jc w:val="left"/>
        <w:textAlignment w:val="center"/>
        <w:rPr>
          <w:color w:val="000000"/>
        </w:rPr>
      </w:pPr>
      <w:r>
        <w:rPr>
          <w:color w:val="000000"/>
        </w:rPr>
        <w:t xml:space="preserve">材料块的密度 </w:t>
      </w:r>
    </w:p>
    <w:p w14:paraId="61B28FB7">
      <w:pPr>
        <w:spacing w:line="360" w:lineRule="auto"/>
        <w:jc w:val="center"/>
        <w:textAlignment w:val="center"/>
        <w:rPr>
          <w:color w:val="000000"/>
        </w:rPr>
      </w:pPr>
      <w:r>
        <w:object>
          <v:shape id="_x0000_i1031" o:spt="75" alt="学科网(www.zxxk.com)--教育资源门户，提供试卷、教案、课件、论文、素材以及各类教学资源下载，还有大量而丰富的教学相关资讯！" type="#_x0000_t75" style="height:30.75pt;width:234.75pt;" o:ole="t" filled="f" o:preferrelative="t" stroked="f" coordsize="21600,21600">
            <v:path/>
            <v:fill on="f" focussize="0,0"/>
            <v:stroke on="f" joinstyle="miter"/>
            <v:imagedata r:id="rId32" o:title="eqId1ad98f821f9b39e793a946072570ac02"/>
            <o:lock v:ext="edit" aspectratio="t"/>
            <w10:wrap type="none"/>
            <w10:anchorlock/>
          </v:shape>
          <o:OLEObject Type="Embed" ProgID="Equation.DSMT4" ShapeID="_x0000_i1031" DrawAspect="Content" ObjectID="_1468075731" r:id="rId31">
            <o:LockedField>false</o:LockedField>
          </o:OLEObject>
        </w:object>
      </w:r>
    </w:p>
    <w:p w14:paraId="1C361A4F">
      <w:pPr>
        <w:spacing w:line="360" w:lineRule="auto"/>
        <w:jc w:val="left"/>
        <w:textAlignment w:val="center"/>
        <w:rPr>
          <w:color w:val="000000"/>
        </w:rPr>
      </w:pPr>
      <w:r>
        <w:rPr>
          <w:color w:val="000000"/>
        </w:rPr>
        <w:t xml:space="preserve">13. </w:t>
      </w:r>
      <w:r>
        <w:rPr>
          <w:rFonts w:ascii="宋体" w:hAnsi="宋体" w:eastAsia="宋体" w:cs="宋体"/>
          <w:color w:val="000000"/>
        </w:rPr>
        <w:t>物理与生活密不可分，利用小小的塑料瓶就能帮助我们掌握很多物理知识。如图甲，瓶盖上的竖条纹是为了</w:t>
      </w:r>
      <w:r>
        <w:rPr>
          <w:color w:val="000000"/>
        </w:rPr>
        <w:t>_________</w:t>
      </w:r>
      <w:r>
        <w:rPr>
          <w:rFonts w:ascii="宋体" w:hAnsi="宋体" w:eastAsia="宋体" w:cs="宋体"/>
          <w:color w:val="000000"/>
        </w:rPr>
        <w:t>摩擦；如图乙，与毛皮摩擦过的塑料瓶能吸引碎纸屑，是因为与毛皮摩擦使瓶子带上了</w:t>
      </w:r>
      <w:r>
        <w:rPr>
          <w:color w:val="000000"/>
        </w:rPr>
        <w:t>_________</w:t>
      </w:r>
      <w:r>
        <w:rPr>
          <w:rFonts w:ascii="宋体" w:hAnsi="宋体" w:eastAsia="宋体" w:cs="宋体"/>
          <w:color w:val="000000"/>
        </w:rPr>
        <w:t>；如图丙，用材质较硬的塑料瓶、透明吸管和橡胶塞制成的气压计，在</w:t>
      </w:r>
      <w:r>
        <w:rPr>
          <w:rFonts w:ascii="Times New Roman" w:hAnsi="Times New Roman" w:eastAsia="Times New Roman" w:cs="Times New Roman"/>
          <w:color w:val="000000"/>
        </w:rPr>
        <w:t>1</w:t>
      </w:r>
      <w:r>
        <w:rPr>
          <w:rFonts w:ascii="宋体" w:hAnsi="宋体" w:eastAsia="宋体" w:cs="宋体"/>
          <w:color w:val="000000"/>
        </w:rPr>
        <w:t>楼标记好稳定后的管中水位，当气压计位于温度相同的</w:t>
      </w:r>
      <w:r>
        <w:rPr>
          <w:rFonts w:ascii="Times New Roman" w:hAnsi="Times New Roman" w:eastAsia="Times New Roman" w:cs="Times New Roman"/>
          <w:color w:val="000000"/>
        </w:rPr>
        <w:t>23</w:t>
      </w:r>
      <w:r>
        <w:rPr>
          <w:rFonts w:ascii="宋体" w:hAnsi="宋体" w:eastAsia="宋体" w:cs="宋体"/>
          <w:color w:val="000000"/>
        </w:rPr>
        <w:t>楼时，发现稳定后的管中水位略有升高，说明大气压随高度增加而</w:t>
      </w:r>
      <w:r>
        <w:rPr>
          <w:color w:val="000000"/>
        </w:rPr>
        <w:t>_________</w:t>
      </w:r>
      <w:r>
        <w:rPr>
          <w:rFonts w:ascii="宋体" w:hAnsi="宋体" w:eastAsia="宋体" w:cs="宋体"/>
          <w:color w:val="000000"/>
        </w:rPr>
        <w:t>（填“增大”、“不变”或“减小”）；如图丁，</w:t>
      </w:r>
      <w:r>
        <w:rPr>
          <w:rFonts w:ascii="Times New Roman" w:hAnsi="Times New Roman" w:eastAsia="Times New Roman" w:cs="Times New Roman"/>
          <w:color w:val="000000"/>
        </w:rPr>
        <w:t xml:space="preserve"> </w:t>
      </w:r>
      <w:r>
        <w:rPr>
          <w:rFonts w:ascii="宋体" w:hAnsi="宋体" w:eastAsia="宋体" w:cs="宋体"/>
          <w:color w:val="000000"/>
        </w:rPr>
        <w:t>把装水的塑料瓶放在酒精灯上加热，塑料瓶没有被烧漏，水在其中的作用是</w:t>
      </w:r>
      <w:r>
        <w:rPr>
          <w:color w:val="000000"/>
        </w:rPr>
        <w:t>_________</w:t>
      </w:r>
      <w:r>
        <w:rPr>
          <w:rFonts w:ascii="宋体" w:hAnsi="宋体" w:eastAsia="宋体" w:cs="宋体"/>
          <w:color w:val="000000"/>
        </w:rPr>
        <w:t>（填“热传导”、“对流”或“热辐射”）。</w:t>
      </w:r>
    </w:p>
    <w:p w14:paraId="557F005F">
      <w:pPr>
        <w:spacing w:line="360" w:lineRule="auto"/>
        <w:jc w:val="left"/>
        <w:textAlignment w:val="center"/>
        <w:rPr>
          <w:color w:val="000000"/>
        </w:rPr>
      </w:pPr>
      <w:r>
        <w:rPr>
          <w:color w:val="000000"/>
        </w:rPr>
        <w:drawing>
          <wp:inline distT="0" distB="0" distL="114300" distR="114300">
            <wp:extent cx="2514600" cy="10001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33"/>
                    <a:stretch>
                      <a:fillRect/>
                    </a:stretch>
                  </pic:blipFill>
                  <pic:spPr>
                    <a:xfrm>
                      <a:off x="0" y="0"/>
                      <a:ext cx="2514600" cy="1000125"/>
                    </a:xfrm>
                    <a:prstGeom prst="rect">
                      <a:avLst/>
                    </a:prstGeom>
                  </pic:spPr>
                </pic:pic>
              </a:graphicData>
            </a:graphic>
          </wp:inline>
        </w:drawing>
      </w:r>
      <w:r>
        <w:rPr>
          <w:color w:val="000000"/>
        </w:rPr>
        <w:t xml:space="preserve">  </w:t>
      </w:r>
    </w:p>
    <w:p w14:paraId="1DC9C7CD">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增大</w:t>
      </w:r>
      <w:r>
        <w:rPr>
          <w:color w:val="000000"/>
        </w:rPr>
        <w:t xml:space="preserve">    ②. </w:t>
      </w:r>
      <w:r>
        <w:rPr>
          <w:rFonts w:ascii="宋体" w:hAnsi="宋体" w:eastAsia="宋体" w:cs="宋体"/>
          <w:color w:val="000000"/>
        </w:rPr>
        <w:t>电荷</w:t>
      </w:r>
      <w:r>
        <w:rPr>
          <w:color w:val="000000"/>
        </w:rPr>
        <w:t xml:space="preserve">    ③. </w:t>
      </w:r>
      <w:r>
        <w:rPr>
          <w:rFonts w:ascii="宋体" w:hAnsi="宋体" w:eastAsia="宋体" w:cs="宋体"/>
          <w:color w:val="000000"/>
        </w:rPr>
        <w:t>减小</w:t>
      </w:r>
      <w:r>
        <w:rPr>
          <w:color w:val="000000"/>
        </w:rPr>
        <w:t xml:space="preserve">    ④. </w:t>
      </w:r>
      <w:r>
        <w:rPr>
          <w:rFonts w:ascii="宋体" w:hAnsi="宋体" w:eastAsia="宋体" w:cs="宋体"/>
          <w:color w:val="000000"/>
        </w:rPr>
        <w:t>对流</w:t>
      </w:r>
    </w:p>
    <w:p w14:paraId="2DD7D92B">
      <w:pPr>
        <w:spacing w:line="360" w:lineRule="auto"/>
        <w:textAlignment w:val="center"/>
        <w:rPr>
          <w:color w:val="000000"/>
        </w:rPr>
      </w:pPr>
      <w:r>
        <w:rPr>
          <w:color w:val="2E75B6"/>
        </w:rPr>
        <w:t>【解析】</w:t>
      </w:r>
    </w:p>
    <w:p w14:paraId="3293865C">
      <w:pPr>
        <w:spacing w:line="360" w:lineRule="auto"/>
        <w:jc w:val="both"/>
        <w:textAlignment w:val="center"/>
        <w:rPr>
          <w:color w:val="000000"/>
        </w:rPr>
      </w:pPr>
      <w:r>
        <w:rPr>
          <w:color w:val="000000"/>
        </w:rPr>
        <w:t>【详解】</w:t>
      </w:r>
      <w:r>
        <w:rPr>
          <w:rFonts w:ascii="Times New Roman" w:hAnsi="Times New Roman" w:eastAsia="Times New Roman" w:cs="Times New Roman"/>
          <w:color w:val="000000"/>
        </w:rPr>
        <w:t>[1]</w:t>
      </w:r>
      <w:r>
        <w:rPr>
          <w:rFonts w:ascii="宋体" w:hAnsi="宋体" w:eastAsia="宋体" w:cs="宋体"/>
          <w:color w:val="000000"/>
        </w:rPr>
        <w:t>瓶盖上的竖条纹是在压力一定时，通过增大接触面的粗糙程度来增大摩擦力。</w:t>
      </w:r>
    </w:p>
    <w:p w14:paraId="4F92BDEB">
      <w:pPr>
        <w:spacing w:line="360" w:lineRule="auto"/>
        <w:jc w:val="both"/>
        <w:textAlignment w:val="center"/>
        <w:rPr>
          <w:color w:val="000000"/>
        </w:rPr>
      </w:pPr>
      <w:r>
        <w:rPr>
          <w:rFonts w:ascii="Times New Roman" w:hAnsi="Times New Roman" w:eastAsia="Times New Roman" w:cs="Times New Roman"/>
          <w:color w:val="000000"/>
        </w:rPr>
        <w:t>[2]</w:t>
      </w:r>
      <w:r>
        <w:rPr>
          <w:rFonts w:ascii="宋体" w:hAnsi="宋体" w:eastAsia="宋体" w:cs="宋体"/>
          <w:color w:val="000000"/>
        </w:rPr>
        <w:t>带电体具有吸引轻小物体的性质，因为塑料瓶与毛皮摩擦使瓶子带上了电荷，因此能吸引碎纸屑。</w:t>
      </w:r>
    </w:p>
    <w:p w14:paraId="2CB6DCD4">
      <w:pPr>
        <w:spacing w:line="360" w:lineRule="auto"/>
        <w:jc w:val="both"/>
        <w:textAlignment w:val="center"/>
        <w:rPr>
          <w:color w:val="000000"/>
        </w:rPr>
      </w:pPr>
      <w:r>
        <w:rPr>
          <w:rFonts w:ascii="Times New Roman" w:hAnsi="Times New Roman" w:eastAsia="Times New Roman" w:cs="Times New Roman"/>
          <w:color w:val="000000"/>
        </w:rPr>
        <w:t>[3]</w:t>
      </w:r>
      <w:r>
        <w:rPr>
          <w:rFonts w:ascii="宋体" w:hAnsi="宋体" w:eastAsia="宋体" w:cs="宋体"/>
          <w:color w:val="000000"/>
        </w:rPr>
        <w:t>由于大气压随高度的增加而减小，因此从</w:t>
      </w:r>
      <w:r>
        <w:rPr>
          <w:rFonts w:ascii="Times New Roman" w:hAnsi="Times New Roman" w:eastAsia="Times New Roman" w:cs="Times New Roman"/>
          <w:color w:val="000000"/>
        </w:rPr>
        <w:t>1</w:t>
      </w:r>
      <w:r>
        <w:rPr>
          <w:rFonts w:ascii="宋体" w:hAnsi="宋体" w:eastAsia="宋体" w:cs="宋体"/>
          <w:color w:val="000000"/>
        </w:rPr>
        <w:t>楼到</w:t>
      </w:r>
      <w:r>
        <w:rPr>
          <w:rFonts w:ascii="Times New Roman" w:hAnsi="Times New Roman" w:eastAsia="Times New Roman" w:cs="Times New Roman"/>
          <w:color w:val="000000"/>
        </w:rPr>
        <w:t>23</w:t>
      </w:r>
      <w:r>
        <w:rPr>
          <w:rFonts w:ascii="宋体" w:hAnsi="宋体" w:eastAsia="宋体" w:cs="宋体"/>
          <w:color w:val="000000"/>
        </w:rPr>
        <w:t>楼，高度增加，瓶外的大气压变小，而瓶内大气压不变，因此在内外压强差的作用下，管中水位略有升高。</w:t>
      </w:r>
    </w:p>
    <w:p w14:paraId="6949D0CB">
      <w:pPr>
        <w:spacing w:line="360" w:lineRule="auto"/>
        <w:jc w:val="both"/>
        <w:textAlignment w:val="center"/>
        <w:rPr>
          <w:color w:val="000000"/>
        </w:rPr>
      </w:pPr>
      <w:r>
        <w:rPr>
          <w:rFonts w:ascii="Times New Roman" w:hAnsi="Times New Roman" w:eastAsia="Times New Roman" w:cs="Times New Roman"/>
          <w:color w:val="000000"/>
        </w:rPr>
        <w:t>[4]</w:t>
      </w:r>
      <w:r>
        <w:rPr>
          <w:rFonts w:ascii="宋体" w:hAnsi="宋体" w:eastAsia="宋体" w:cs="宋体"/>
          <w:color w:val="000000"/>
        </w:rPr>
        <w:t>由于水有对流的作用，温度达不到塑料瓶着火点，故塑料瓶没有被烧漏。</w:t>
      </w:r>
    </w:p>
    <w:p w14:paraId="32B30253">
      <w:pPr>
        <w:spacing w:line="360" w:lineRule="auto"/>
        <w:jc w:val="left"/>
        <w:textAlignment w:val="center"/>
        <w:rPr>
          <w:color w:val="000000"/>
        </w:rPr>
      </w:pPr>
      <w:r>
        <w:rPr>
          <w:color w:val="000000"/>
        </w:rPr>
        <w:t xml:space="preserve">14. </w:t>
      </w:r>
      <w:r>
        <w:rPr>
          <w:rFonts w:ascii="宋体" w:hAnsi="宋体" w:eastAsia="宋体" w:cs="宋体"/>
          <w:color w:val="000000"/>
        </w:rPr>
        <w:t>我国高铁技术处于世界领先地位，高铁线路总长度居世界第一、图甲为高铁车厢内的破窗锤，金属端制成锥形是为了需要破窗时</w:t>
      </w:r>
      <w:r>
        <w:rPr>
          <w:color w:val="000000"/>
        </w:rPr>
        <w:t>_________</w:t>
      </w:r>
      <w:r>
        <w:rPr>
          <w:rFonts w:ascii="宋体" w:hAnsi="宋体" w:eastAsia="宋体" w:cs="宋体"/>
          <w:color w:val="000000"/>
        </w:rPr>
        <w:t>（填“增大”或“减小”）压强；图乙站台处设置安全线，是因为站在安全线与轨道之间容易发生危险，</w:t>
      </w:r>
      <w:r>
        <w:rPr>
          <w:rFonts w:ascii="Times New Roman" w:hAnsi="Times New Roman" w:eastAsia="Times New Roman" w:cs="Times New Roman"/>
          <w:color w:val="000000"/>
        </w:rPr>
        <w:t xml:space="preserve"> </w:t>
      </w:r>
      <w:r>
        <w:rPr>
          <w:rFonts w:ascii="宋体" w:hAnsi="宋体" w:eastAsia="宋体" w:cs="宋体"/>
          <w:color w:val="000000"/>
        </w:rPr>
        <w:t>乘客靠近运行高铁的一侧空气流速大压强</w:t>
      </w:r>
      <w:r>
        <w:rPr>
          <w:color w:val="000000"/>
        </w:rPr>
        <w:t>_________</w:t>
      </w:r>
      <w:r>
        <w:rPr>
          <w:rFonts w:ascii="宋体" w:hAnsi="宋体" w:eastAsia="宋体" w:cs="宋体"/>
          <w:color w:val="000000"/>
        </w:rPr>
        <w:t>（填“大”或“小”）。我国高铁采用了能量回收制动方式，列车到站前停止动力供电，继续向前运行，</w:t>
      </w:r>
      <w:r>
        <w:rPr>
          <w:rFonts w:ascii="Times New Roman" w:hAnsi="Times New Roman" w:eastAsia="Times New Roman" w:cs="Times New Roman"/>
          <w:color w:val="000000"/>
        </w:rPr>
        <w:t xml:space="preserve"> </w:t>
      </w:r>
      <w:r>
        <w:rPr>
          <w:rFonts w:ascii="宋体" w:hAnsi="宋体" w:eastAsia="宋体" w:cs="宋体"/>
          <w:color w:val="000000"/>
        </w:rPr>
        <w:t>内部线圈随车轮转动，切割磁感线产生感应电流，把</w:t>
      </w:r>
      <w:r>
        <w:rPr>
          <w:color w:val="000000"/>
        </w:rPr>
        <w:t>_________</w:t>
      </w:r>
      <w:r>
        <w:rPr>
          <w:rFonts w:ascii="宋体" w:hAnsi="宋体" w:eastAsia="宋体" w:cs="宋体"/>
          <w:color w:val="000000"/>
        </w:rPr>
        <w:t>转化为电能进行回收，该工作方式属于</w:t>
      </w:r>
      <w:r>
        <w:rPr>
          <w:color w:val="000000"/>
        </w:rPr>
        <w:t>_________</w:t>
      </w:r>
      <w:r>
        <w:rPr>
          <w:rFonts w:ascii="宋体" w:hAnsi="宋体" w:eastAsia="宋体" w:cs="宋体"/>
          <w:color w:val="000000"/>
        </w:rPr>
        <w:t>现象。</w:t>
      </w:r>
    </w:p>
    <w:p w14:paraId="689775E2">
      <w:pPr>
        <w:spacing w:line="360" w:lineRule="auto"/>
        <w:jc w:val="left"/>
        <w:textAlignment w:val="center"/>
        <w:rPr>
          <w:color w:val="000000"/>
        </w:rPr>
      </w:pPr>
      <w:r>
        <w:rPr>
          <w:color w:val="000000"/>
        </w:rPr>
        <w:drawing>
          <wp:inline distT="0" distB="0" distL="114300" distR="114300">
            <wp:extent cx="2009775" cy="9525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34"/>
                    <a:stretch>
                      <a:fillRect/>
                    </a:stretch>
                  </pic:blipFill>
                  <pic:spPr>
                    <a:xfrm>
                      <a:off x="0" y="0"/>
                      <a:ext cx="2009775" cy="952500"/>
                    </a:xfrm>
                    <a:prstGeom prst="rect">
                      <a:avLst/>
                    </a:prstGeom>
                  </pic:spPr>
                </pic:pic>
              </a:graphicData>
            </a:graphic>
          </wp:inline>
        </w:drawing>
      </w:r>
      <w:r>
        <w:rPr>
          <w:color w:val="000000"/>
        </w:rPr>
        <w:t xml:space="preserve">  </w:t>
      </w:r>
    </w:p>
    <w:p w14:paraId="5623CEAA">
      <w:pPr>
        <w:spacing w:line="360" w:lineRule="auto"/>
        <w:textAlignment w:val="center"/>
        <w:rPr>
          <w:color w:val="000000"/>
        </w:rPr>
      </w:pPr>
      <w:r>
        <w:rPr>
          <w:color w:val="2E75B6"/>
        </w:rPr>
        <w:t>【答案】</w:t>
      </w:r>
      <w:r>
        <w:rPr>
          <w:color w:val="000000"/>
        </w:rPr>
        <w:t xml:space="preserve">    ①. 增大    ②. 小    ③. 机械能</w:t>
      </w:r>
      <w:r>
        <w:rPr>
          <w:color w:val="000000"/>
        </w:rPr>
        <w:br w:type="textWrapping"/>
      </w:r>
      <w:r>
        <w:rPr>
          <w:color w:val="000000"/>
        </w:rPr>
        <w:t xml:space="preserve">    ④. 电磁感应</w:t>
      </w:r>
    </w:p>
    <w:p w14:paraId="72C4CA1F">
      <w:pPr>
        <w:spacing w:line="360" w:lineRule="auto"/>
        <w:textAlignment w:val="center"/>
        <w:rPr>
          <w:color w:val="000000"/>
        </w:rPr>
      </w:pPr>
      <w:r>
        <w:rPr>
          <w:color w:val="2E75B6"/>
        </w:rPr>
        <w:t>【解析】</w:t>
      </w:r>
    </w:p>
    <w:p w14:paraId="2588CA9E">
      <w:pPr>
        <w:spacing w:line="360" w:lineRule="auto"/>
        <w:jc w:val="left"/>
        <w:textAlignment w:val="center"/>
        <w:rPr>
          <w:color w:val="000000"/>
        </w:rPr>
      </w:pPr>
      <w:r>
        <w:rPr>
          <w:color w:val="000000"/>
        </w:rPr>
        <w:t xml:space="preserve">【详解】[1]破窗锤的金属端制成锥形，减小了受力面积，是为了需要破窗时增大压强。 </w:t>
      </w:r>
    </w:p>
    <w:p w14:paraId="093431F3">
      <w:pPr>
        <w:spacing w:line="360" w:lineRule="auto"/>
        <w:jc w:val="left"/>
        <w:textAlignment w:val="center"/>
        <w:rPr>
          <w:color w:val="000000"/>
        </w:rPr>
      </w:pPr>
      <w:r>
        <w:rPr>
          <w:color w:val="000000"/>
        </w:rPr>
        <w:t>[2]乘客靠近运行高铁的一侧空气流速大压强小，另一侧大气压不变，容易被压向高铁，产生危险。</w:t>
      </w:r>
    </w:p>
    <w:p w14:paraId="51581142">
      <w:pPr>
        <w:spacing w:line="360" w:lineRule="auto"/>
        <w:jc w:val="left"/>
        <w:textAlignment w:val="center"/>
        <w:rPr>
          <w:color w:val="000000"/>
        </w:rPr>
      </w:pPr>
      <w:r>
        <w:rPr>
          <w:color w:val="000000"/>
        </w:rPr>
        <w:t>[3][4]列车到站前停止动力供电，继续向前运行，内部线圈随车轮转动，切割磁感线产生感应电流，即电磁感应原理，此过程把机械能转化为电能进行回收。</w:t>
      </w:r>
    </w:p>
    <w:p w14:paraId="02D12291">
      <w:pPr>
        <w:spacing w:line="285" w:lineRule="auto"/>
        <w:jc w:val="left"/>
        <w:textAlignment w:val="center"/>
        <w:rPr>
          <w:color w:val="000000"/>
        </w:rPr>
      </w:pPr>
      <w:r>
        <w:rPr>
          <w:rFonts w:ascii="宋体" w:hAnsi="宋体" w:eastAsia="宋体" w:cs="宋体"/>
          <w:b/>
          <w:color w:val="000000"/>
          <w:sz w:val="24"/>
        </w:rPr>
        <w:t>三、作图题（本大题共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15</w:t>
      </w:r>
      <w:r>
        <w:rPr>
          <w:rFonts w:ascii="宋体" w:hAnsi="宋体" w:eastAsia="宋体" w:cs="宋体"/>
          <w:b/>
          <w:color w:val="000000"/>
          <w:sz w:val="24"/>
        </w:rPr>
        <w:t>题</w:t>
      </w:r>
      <w:r>
        <w:rPr>
          <w:rFonts w:ascii="Times New Roman" w:hAnsi="Times New Roman" w:eastAsia="Times New Roman" w:cs="Times New Roman"/>
          <w:b/>
          <w:color w:val="000000"/>
          <w:sz w:val="24"/>
        </w:rPr>
        <w:t>2</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16</w:t>
      </w:r>
      <w:r>
        <w:rPr>
          <w:rFonts w:ascii="宋体" w:hAnsi="宋体" w:eastAsia="宋体" w:cs="宋体"/>
          <w:b/>
          <w:color w:val="000000"/>
          <w:sz w:val="24"/>
        </w:rPr>
        <w:t>题</w:t>
      </w:r>
      <w:r>
        <w:rPr>
          <w:rFonts w:ascii="Times New Roman" w:hAnsi="Times New Roman" w:eastAsia="Times New Roman" w:cs="Times New Roman"/>
          <w:b/>
          <w:color w:val="000000"/>
          <w:sz w:val="24"/>
        </w:rPr>
        <w:t>3</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17</w:t>
      </w:r>
      <w:r>
        <w:rPr>
          <w:rFonts w:ascii="宋体" w:hAnsi="宋体" w:eastAsia="宋体" w:cs="宋体"/>
          <w:b/>
          <w:color w:val="000000"/>
          <w:sz w:val="24"/>
        </w:rPr>
        <w:t>题</w:t>
      </w:r>
      <w:r>
        <w:rPr>
          <w:rFonts w:ascii="Times New Roman" w:hAnsi="Times New Roman" w:eastAsia="Times New Roman" w:cs="Times New Roman"/>
          <w:b/>
          <w:color w:val="000000"/>
          <w:sz w:val="24"/>
        </w:rPr>
        <w:t>4</w:t>
      </w:r>
      <w:r>
        <w:rPr>
          <w:rFonts w:ascii="宋体" w:hAnsi="宋体" w:eastAsia="宋体" w:cs="宋体"/>
          <w:b/>
          <w:color w:val="000000"/>
          <w:sz w:val="24"/>
        </w:rPr>
        <w:t>分，共</w:t>
      </w:r>
      <w:r>
        <w:rPr>
          <w:rFonts w:ascii="Times New Roman" w:hAnsi="Times New Roman" w:eastAsia="Times New Roman" w:cs="Times New Roman"/>
          <w:b/>
          <w:color w:val="000000"/>
          <w:sz w:val="24"/>
        </w:rPr>
        <w:t>9</w:t>
      </w:r>
      <w:r>
        <w:rPr>
          <w:rFonts w:ascii="宋体" w:hAnsi="宋体" w:eastAsia="宋体" w:cs="宋体"/>
          <w:b/>
          <w:color w:val="000000"/>
          <w:sz w:val="24"/>
        </w:rPr>
        <w:t>分）</w:t>
      </w:r>
    </w:p>
    <w:p w14:paraId="1D835C31">
      <w:pPr>
        <w:spacing w:line="360" w:lineRule="auto"/>
        <w:jc w:val="left"/>
        <w:textAlignment w:val="center"/>
        <w:rPr>
          <w:color w:val="000000"/>
        </w:rPr>
      </w:pPr>
      <w:r>
        <w:rPr>
          <w:color w:val="000000"/>
        </w:rPr>
        <w:t xml:space="preserve">15. </w:t>
      </w:r>
      <w:r>
        <w:rPr>
          <w:rFonts w:ascii="宋体" w:hAnsi="宋体" w:eastAsia="宋体" w:cs="宋体"/>
          <w:color w:val="000000"/>
        </w:rPr>
        <w:t>如图，为某同学在进行立定跳远测试过程中的某一瞬间（不计空气阻力），</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O</w:t>
      </w:r>
      <w:r>
        <w:rPr>
          <w:rFonts w:ascii="宋体" w:hAnsi="宋体" w:eastAsia="宋体" w:cs="宋体"/>
          <w:color w:val="000000"/>
        </w:rPr>
        <w:t>点为重心，请画出该同学的受力示意图。</w:t>
      </w:r>
    </w:p>
    <w:p w14:paraId="057D125B">
      <w:pPr>
        <w:spacing w:line="360" w:lineRule="auto"/>
        <w:jc w:val="left"/>
        <w:textAlignment w:val="center"/>
        <w:rPr>
          <w:color w:val="000000"/>
        </w:rPr>
      </w:pPr>
      <w:r>
        <w:rPr>
          <w:color w:val="000000"/>
        </w:rPr>
        <w:drawing>
          <wp:inline distT="0" distB="0" distL="114300" distR="114300">
            <wp:extent cx="1743075" cy="12192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35"/>
                    <a:stretch>
                      <a:fillRect/>
                    </a:stretch>
                  </pic:blipFill>
                  <pic:spPr>
                    <a:xfrm>
                      <a:off x="0" y="0"/>
                      <a:ext cx="1743075" cy="1219200"/>
                    </a:xfrm>
                    <a:prstGeom prst="rect">
                      <a:avLst/>
                    </a:prstGeom>
                  </pic:spPr>
                </pic:pic>
              </a:graphicData>
            </a:graphic>
          </wp:inline>
        </w:drawing>
      </w:r>
      <w:r>
        <w:rPr>
          <w:color w:val="000000"/>
        </w:rPr>
        <w:t xml:space="preserve">  </w:t>
      </w:r>
    </w:p>
    <w:p w14:paraId="2B37A48B">
      <w:pPr>
        <w:spacing w:line="360" w:lineRule="auto"/>
        <w:textAlignment w:val="center"/>
        <w:rPr>
          <w:color w:val="000000"/>
        </w:rPr>
      </w:pPr>
      <w:r>
        <w:rPr>
          <w:color w:val="2E75B6"/>
        </w:rPr>
        <w:t>【答案】</w:t>
      </w:r>
      <w:r>
        <w:rPr>
          <w:color w:val="000000"/>
        </w:rPr>
        <w:drawing>
          <wp:inline distT="0" distB="0" distL="114300" distR="114300">
            <wp:extent cx="1704975" cy="11906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704975" cy="1190625"/>
                    </a:xfrm>
                    <a:prstGeom prst="rect">
                      <a:avLst/>
                    </a:prstGeom>
                  </pic:spPr>
                </pic:pic>
              </a:graphicData>
            </a:graphic>
          </wp:inline>
        </w:drawing>
      </w:r>
      <w:r>
        <w:rPr>
          <w:color w:val="000000"/>
        </w:rPr>
        <w:t xml:space="preserve">    </w:t>
      </w:r>
    </w:p>
    <w:p w14:paraId="3E0EB3A1">
      <w:pPr>
        <w:spacing w:line="360" w:lineRule="auto"/>
        <w:textAlignment w:val="center"/>
        <w:rPr>
          <w:color w:val="000000"/>
        </w:rPr>
      </w:pPr>
      <w:r>
        <w:rPr>
          <w:color w:val="2E75B6"/>
        </w:rPr>
        <w:t>【解析】</w:t>
      </w:r>
    </w:p>
    <w:p w14:paraId="19584D44">
      <w:pPr>
        <w:spacing w:line="360" w:lineRule="auto"/>
        <w:jc w:val="left"/>
        <w:textAlignment w:val="center"/>
        <w:rPr>
          <w:color w:val="000000"/>
        </w:rPr>
      </w:pPr>
      <w:r>
        <w:rPr>
          <w:color w:val="000000"/>
        </w:rPr>
        <w:t>【详解】由于不计空气阻力，故某同学在进行立定跳远测试过程中的某一瞬间只受到竖直向下的重力，如图所示：</w:t>
      </w:r>
    </w:p>
    <w:p w14:paraId="1763628F">
      <w:pPr>
        <w:spacing w:line="360" w:lineRule="auto"/>
        <w:jc w:val="left"/>
        <w:textAlignment w:val="center"/>
        <w:rPr>
          <w:color w:val="000000"/>
        </w:rPr>
      </w:pPr>
      <w:r>
        <w:rPr>
          <w:color w:val="000000"/>
        </w:rPr>
        <w:drawing>
          <wp:inline distT="0" distB="0" distL="114300" distR="114300">
            <wp:extent cx="1876425" cy="13144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36"/>
                    <a:stretch>
                      <a:fillRect/>
                    </a:stretch>
                  </pic:blipFill>
                  <pic:spPr>
                    <a:xfrm>
                      <a:off x="0" y="0"/>
                      <a:ext cx="1876425" cy="1314450"/>
                    </a:xfrm>
                    <a:prstGeom prst="rect">
                      <a:avLst/>
                    </a:prstGeom>
                  </pic:spPr>
                </pic:pic>
              </a:graphicData>
            </a:graphic>
          </wp:inline>
        </w:drawing>
      </w:r>
      <w:r>
        <w:rPr>
          <w:color w:val="000000"/>
        </w:rPr>
        <w:t xml:space="preserve">    </w:t>
      </w:r>
    </w:p>
    <w:p w14:paraId="0DE15B42">
      <w:pPr>
        <w:spacing w:line="360" w:lineRule="auto"/>
        <w:jc w:val="left"/>
        <w:textAlignment w:val="center"/>
        <w:rPr>
          <w:color w:val="000000"/>
        </w:rPr>
      </w:pPr>
      <w:r>
        <w:rPr>
          <w:color w:val="000000"/>
        </w:rPr>
        <w:t xml:space="preserve">16. </w:t>
      </w:r>
      <w:r>
        <w:rPr>
          <w:rFonts w:ascii="宋体" w:hAnsi="宋体" w:eastAsia="宋体" w:cs="宋体"/>
          <w:color w:val="000000"/>
        </w:rPr>
        <w:t>如图，用笔画线代替导线将图中实物连接起来。要求：闭合开关后，通电螺线管的上端为</w:t>
      </w:r>
      <w:r>
        <w:rPr>
          <w:rFonts w:ascii="Times New Roman" w:hAnsi="Times New Roman" w:eastAsia="Times New Roman" w:cs="Times New Roman"/>
          <w:color w:val="000000"/>
        </w:rPr>
        <w:t>N</w:t>
      </w:r>
      <w:r>
        <w:rPr>
          <w:rFonts w:ascii="宋体" w:hAnsi="宋体" w:eastAsia="宋体" w:cs="宋体"/>
          <w:color w:val="000000"/>
        </w:rPr>
        <w:t>极，当滑动变阻器的滑片</w:t>
      </w:r>
      <w:r>
        <w:rPr>
          <w:rFonts w:ascii="Times New Roman" w:hAnsi="Times New Roman" w:eastAsia="Times New Roman" w:cs="Times New Roman"/>
          <w:color w:val="000000"/>
        </w:rPr>
        <w:t>P</w:t>
      </w:r>
      <w:r>
        <w:rPr>
          <w:rFonts w:ascii="宋体" w:hAnsi="宋体" w:eastAsia="宋体" w:cs="宋体"/>
          <w:color w:val="000000"/>
        </w:rPr>
        <w:t>向左移动时，通电螺线管的磁性增强。</w:t>
      </w:r>
    </w:p>
    <w:p w14:paraId="122AFE17">
      <w:pPr>
        <w:spacing w:line="360" w:lineRule="auto"/>
        <w:jc w:val="left"/>
        <w:textAlignment w:val="center"/>
        <w:rPr>
          <w:color w:val="000000"/>
        </w:rPr>
      </w:pPr>
      <w:r>
        <w:rPr>
          <w:color w:val="000000"/>
        </w:rPr>
        <w:drawing>
          <wp:inline distT="0" distB="0" distL="114300" distR="114300">
            <wp:extent cx="1743075" cy="13620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37"/>
                    <a:stretch>
                      <a:fillRect/>
                    </a:stretch>
                  </pic:blipFill>
                  <pic:spPr>
                    <a:xfrm>
                      <a:off x="0" y="0"/>
                      <a:ext cx="1743075" cy="1362075"/>
                    </a:xfrm>
                    <a:prstGeom prst="rect">
                      <a:avLst/>
                    </a:prstGeom>
                  </pic:spPr>
                </pic:pic>
              </a:graphicData>
            </a:graphic>
          </wp:inline>
        </w:drawing>
      </w:r>
      <w:r>
        <w:rPr>
          <w:color w:val="000000"/>
        </w:rPr>
        <w:t xml:space="preserve">  </w:t>
      </w:r>
    </w:p>
    <w:p w14:paraId="69C87012">
      <w:pPr>
        <w:spacing w:line="360" w:lineRule="auto"/>
        <w:textAlignment w:val="center"/>
        <w:rPr>
          <w:color w:val="000000"/>
        </w:rPr>
      </w:pPr>
      <w:r>
        <w:rPr>
          <w:color w:val="2E75B6"/>
        </w:rPr>
        <w:t>【答案】</w:t>
      </w:r>
      <w:r>
        <w:rPr>
          <w:color w:val="000000"/>
        </w:rPr>
        <w:drawing>
          <wp:inline distT="0" distB="0" distL="114300" distR="114300">
            <wp:extent cx="1876425" cy="144780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876425" cy="1447800"/>
                    </a:xfrm>
                    <a:prstGeom prst="rect">
                      <a:avLst/>
                    </a:prstGeom>
                  </pic:spPr>
                </pic:pic>
              </a:graphicData>
            </a:graphic>
          </wp:inline>
        </w:drawing>
      </w:r>
      <w:r>
        <w:rPr>
          <w:color w:val="000000"/>
        </w:rPr>
        <w:t xml:space="preserve">    </w:t>
      </w:r>
    </w:p>
    <w:p w14:paraId="54E8A58D">
      <w:pPr>
        <w:spacing w:line="360" w:lineRule="auto"/>
        <w:textAlignment w:val="center"/>
        <w:rPr>
          <w:color w:val="000000"/>
        </w:rPr>
      </w:pPr>
      <w:r>
        <w:rPr>
          <w:color w:val="2E75B6"/>
        </w:rPr>
        <w:t>【解析】</w:t>
      </w:r>
    </w:p>
    <w:p w14:paraId="05A8F8E1">
      <w:pPr>
        <w:spacing w:line="360" w:lineRule="auto"/>
        <w:jc w:val="left"/>
        <w:textAlignment w:val="center"/>
        <w:rPr>
          <w:color w:val="000000"/>
        </w:rPr>
      </w:pPr>
      <w:r>
        <w:rPr>
          <w:color w:val="000000"/>
        </w:rPr>
        <w:t>【详解】根据安培定则可知电流从通电螺线管的下端流入时，通电螺线管的上端为N极； 当滑动变阻器的滑片P向左移动时，通电螺线管的磁性增强，可知电路的电流变大，变阻器连入电路的电阻变小，故滑动变阻器应接左下接线柱。如图所示：</w:t>
      </w:r>
    </w:p>
    <w:p w14:paraId="73FD8437">
      <w:pPr>
        <w:spacing w:line="360" w:lineRule="auto"/>
        <w:jc w:val="left"/>
        <w:textAlignment w:val="center"/>
        <w:rPr>
          <w:color w:val="000000"/>
        </w:rPr>
      </w:pPr>
      <w:r>
        <w:rPr>
          <w:color w:val="000000"/>
        </w:rPr>
        <w:drawing>
          <wp:inline distT="0" distB="0" distL="114300" distR="114300">
            <wp:extent cx="1714500" cy="13239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38"/>
                    <a:stretch>
                      <a:fillRect/>
                    </a:stretch>
                  </pic:blipFill>
                  <pic:spPr>
                    <a:xfrm>
                      <a:off x="0" y="0"/>
                      <a:ext cx="1714500" cy="1323975"/>
                    </a:xfrm>
                    <a:prstGeom prst="rect">
                      <a:avLst/>
                    </a:prstGeom>
                  </pic:spPr>
                </pic:pic>
              </a:graphicData>
            </a:graphic>
          </wp:inline>
        </w:drawing>
      </w:r>
      <w:r>
        <w:rPr>
          <w:color w:val="000000"/>
        </w:rPr>
        <w:t xml:space="preserve">    </w:t>
      </w:r>
    </w:p>
    <w:p w14:paraId="498ED3B7">
      <w:pPr>
        <w:spacing w:line="360" w:lineRule="auto"/>
        <w:jc w:val="left"/>
        <w:textAlignment w:val="center"/>
        <w:rPr>
          <w:color w:val="000000"/>
        </w:rPr>
      </w:pPr>
      <w:r>
        <w:rPr>
          <w:color w:val="000000"/>
        </w:rPr>
        <w:t xml:space="preserve">17. </w:t>
      </w:r>
      <w:r>
        <w:rPr>
          <w:rFonts w:ascii="宋体" w:hAnsi="宋体" w:eastAsia="宋体" w:cs="宋体"/>
          <w:color w:val="000000"/>
        </w:rPr>
        <w:t>如图，</w:t>
      </w:r>
      <w:r>
        <w:rPr>
          <w:rFonts w:ascii="Times New Roman" w:hAnsi="Times New Roman" w:eastAsia="Times New Roman" w:cs="Times New Roman"/>
          <w:color w:val="000000"/>
        </w:rPr>
        <w:t xml:space="preserve"> A</w:t>
      </w:r>
      <w:r>
        <w:rPr>
          <w:rFonts w:ascii="宋体" w:hAnsi="宋体" w:eastAsia="宋体" w:cs="宋体"/>
          <w:color w:val="000000"/>
        </w:rPr>
        <w:t>为暗室中的点光源，</w:t>
      </w:r>
      <w:r>
        <w:rPr>
          <w:rFonts w:ascii="Times New Roman" w:hAnsi="Times New Roman" w:eastAsia="Times New Roman" w:cs="Times New Roman"/>
          <w:color w:val="000000"/>
        </w:rPr>
        <w:t xml:space="preserve"> B</w:t>
      </w:r>
      <w:r>
        <w:rPr>
          <w:rFonts w:ascii="宋体" w:hAnsi="宋体" w:eastAsia="宋体" w:cs="宋体"/>
          <w:color w:val="000000"/>
        </w:rPr>
        <w:t>为不透光薄板，</w:t>
      </w:r>
      <w:r>
        <w:rPr>
          <w:rFonts w:ascii="Times New Roman" w:hAnsi="Times New Roman" w:eastAsia="Times New Roman" w:cs="Times New Roman"/>
          <w:color w:val="000000"/>
        </w:rPr>
        <w:t xml:space="preserve"> B</w:t>
      </w:r>
      <w:r>
        <w:rPr>
          <w:rFonts w:ascii="宋体" w:hAnsi="宋体" w:eastAsia="宋体" w:cs="宋体"/>
          <w:color w:val="000000"/>
        </w:rPr>
        <w:t>与上方水平放置的平面镜左边缘对齐，请画出</w:t>
      </w:r>
      <w:r>
        <w:rPr>
          <w:rFonts w:ascii="Times New Roman" w:hAnsi="Times New Roman" w:eastAsia="Times New Roman" w:cs="Times New Roman"/>
          <w:color w:val="000000"/>
        </w:rPr>
        <w:t>B</w:t>
      </w:r>
      <w:r>
        <w:rPr>
          <w:rFonts w:ascii="宋体" w:hAnsi="宋体" w:eastAsia="宋体" w:cs="宋体"/>
          <w:color w:val="000000"/>
        </w:rPr>
        <w:t>薄板右侧水平地面被光照亮的区域左右边界的光路图（只考虑直接经平面镜到达地面光线）。</w:t>
      </w:r>
    </w:p>
    <w:p w14:paraId="758202D7">
      <w:pPr>
        <w:spacing w:line="360" w:lineRule="auto"/>
        <w:jc w:val="left"/>
        <w:textAlignment w:val="center"/>
        <w:rPr>
          <w:color w:val="000000"/>
        </w:rPr>
      </w:pPr>
      <w:r>
        <w:rPr>
          <w:color w:val="000000"/>
        </w:rPr>
        <w:drawing>
          <wp:inline distT="0" distB="0" distL="114300" distR="114300">
            <wp:extent cx="2124075" cy="12954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39"/>
                    <a:stretch>
                      <a:fillRect/>
                    </a:stretch>
                  </pic:blipFill>
                  <pic:spPr>
                    <a:xfrm>
                      <a:off x="0" y="0"/>
                      <a:ext cx="2124075" cy="1295400"/>
                    </a:xfrm>
                    <a:prstGeom prst="rect">
                      <a:avLst/>
                    </a:prstGeom>
                  </pic:spPr>
                </pic:pic>
              </a:graphicData>
            </a:graphic>
          </wp:inline>
        </w:drawing>
      </w:r>
      <w:r>
        <w:rPr>
          <w:color w:val="000000"/>
        </w:rPr>
        <w:t xml:space="preserve">  </w:t>
      </w:r>
    </w:p>
    <w:p w14:paraId="4F6F63A7">
      <w:pPr>
        <w:spacing w:line="360" w:lineRule="auto"/>
        <w:textAlignment w:val="center"/>
        <w:rPr>
          <w:color w:val="000000"/>
        </w:rPr>
      </w:pPr>
      <w:r>
        <w:rPr>
          <w:color w:val="2E75B6"/>
        </w:rPr>
        <w:t>【答案】</w:t>
      </w:r>
      <w:r>
        <w:rPr>
          <w:color w:val="000000"/>
        </w:rPr>
        <w:drawing>
          <wp:inline distT="0" distB="0" distL="114300" distR="114300">
            <wp:extent cx="2266950" cy="205740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266950" cy="2057400"/>
                    </a:xfrm>
                    <a:prstGeom prst="rect">
                      <a:avLst/>
                    </a:prstGeom>
                  </pic:spPr>
                </pic:pic>
              </a:graphicData>
            </a:graphic>
          </wp:inline>
        </w:drawing>
      </w:r>
      <w:r>
        <w:rPr>
          <w:color w:val="000000"/>
        </w:rPr>
        <w:t xml:space="preserve">    </w:t>
      </w:r>
    </w:p>
    <w:p w14:paraId="7BDA2FAA">
      <w:pPr>
        <w:spacing w:line="360" w:lineRule="auto"/>
        <w:textAlignment w:val="center"/>
        <w:rPr>
          <w:color w:val="000000"/>
        </w:rPr>
      </w:pPr>
      <w:r>
        <w:rPr>
          <w:color w:val="2E75B6"/>
        </w:rPr>
        <w:t>【解析】</w:t>
      </w:r>
    </w:p>
    <w:p w14:paraId="4EF66CAB">
      <w:pPr>
        <w:spacing w:line="360" w:lineRule="auto"/>
        <w:jc w:val="left"/>
        <w:textAlignment w:val="center"/>
        <w:rPr>
          <w:color w:val="000000"/>
        </w:rPr>
      </w:pPr>
      <w:r>
        <w:rPr>
          <w:color w:val="000000"/>
        </w:rPr>
        <w:t>【详解】先作出点光源</w:t>
      </w:r>
      <w:r>
        <w:rPr>
          <w:i/>
          <w:color w:val="000000"/>
        </w:rPr>
        <w:t>A</w:t>
      </w:r>
      <w:r>
        <w:rPr>
          <w:color w:val="000000"/>
        </w:rPr>
        <w:t>关于平面镜的像点 ； 连接</w:t>
      </w:r>
      <w:r>
        <w:rPr>
          <w:i/>
          <w:color w:val="000000"/>
        </w:rPr>
        <w:t>A</w:t>
      </w:r>
      <w:r>
        <w:rPr>
          <w:color w:val="000000"/>
        </w:rPr>
        <w:t>与平面镜的左端，交平面镜于点 C的入射光线，作出入射光线</w:t>
      </w:r>
      <w:r>
        <w:rPr>
          <w:i/>
          <w:color w:val="000000"/>
        </w:rPr>
        <w:t>AC</w:t>
      </w:r>
      <w:r>
        <w:rPr>
          <w:color w:val="000000"/>
        </w:rPr>
        <w:t>和反射光线</w:t>
      </w:r>
      <w:r>
        <w:rPr>
          <w:i/>
          <w:color w:val="000000"/>
        </w:rPr>
        <w:t>CE</w:t>
      </w:r>
      <w:r>
        <w:rPr>
          <w:color w:val="000000"/>
        </w:rPr>
        <w:t>；连接A与挡光板的最上边缘，交平面镜于点</w:t>
      </w:r>
      <w:r>
        <w:rPr>
          <w:i/>
          <w:color w:val="000000"/>
        </w:rPr>
        <w:t>D</w:t>
      </w:r>
      <w:r>
        <w:rPr>
          <w:color w:val="000000"/>
        </w:rPr>
        <w:t>的入射光线，作出入射光线</w:t>
      </w:r>
      <w:r>
        <w:rPr>
          <w:i/>
          <w:color w:val="000000"/>
        </w:rPr>
        <w:t>AD</w:t>
      </w:r>
      <w:r>
        <w:rPr>
          <w:color w:val="000000"/>
        </w:rPr>
        <w:t>和反射光线</w:t>
      </w:r>
      <w:r>
        <w:rPr>
          <w:i/>
          <w:color w:val="000000"/>
        </w:rPr>
        <w:t>DF</w:t>
      </w:r>
      <w:r>
        <w:rPr>
          <w:color w:val="000000"/>
        </w:rPr>
        <w:t>；则水平地面被光照亮的区域为</w:t>
      </w:r>
      <w:r>
        <w:rPr>
          <w:i/>
          <w:color w:val="000000"/>
        </w:rPr>
        <w:t>EF</w:t>
      </w:r>
      <w:r>
        <w:rPr>
          <w:color w:val="000000"/>
        </w:rPr>
        <w:t>，如图所示：</w:t>
      </w:r>
    </w:p>
    <w:p w14:paraId="01E15E06">
      <w:pPr>
        <w:spacing w:line="360" w:lineRule="auto"/>
        <w:jc w:val="left"/>
        <w:textAlignment w:val="center"/>
        <w:rPr>
          <w:color w:val="000000"/>
        </w:rPr>
      </w:pPr>
      <w:r>
        <w:rPr>
          <w:color w:val="000000"/>
        </w:rPr>
        <w:drawing>
          <wp:inline distT="0" distB="0" distL="114300" distR="114300">
            <wp:extent cx="2219325" cy="20193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40"/>
                    <a:stretch>
                      <a:fillRect/>
                    </a:stretch>
                  </pic:blipFill>
                  <pic:spPr>
                    <a:xfrm>
                      <a:off x="0" y="0"/>
                      <a:ext cx="2219325" cy="2019300"/>
                    </a:xfrm>
                    <a:prstGeom prst="rect">
                      <a:avLst/>
                    </a:prstGeom>
                  </pic:spPr>
                </pic:pic>
              </a:graphicData>
            </a:graphic>
          </wp:inline>
        </w:drawing>
      </w:r>
      <w:r>
        <w:rPr>
          <w:color w:val="000000"/>
        </w:rPr>
        <w:t xml:space="preserve">    </w:t>
      </w:r>
    </w:p>
    <w:p w14:paraId="1B894BE9">
      <w:pPr>
        <w:spacing w:line="285" w:lineRule="auto"/>
        <w:jc w:val="left"/>
        <w:textAlignment w:val="center"/>
        <w:rPr>
          <w:color w:val="000000"/>
        </w:rPr>
      </w:pPr>
      <w:r>
        <w:rPr>
          <w:rFonts w:ascii="宋体" w:hAnsi="宋体" w:eastAsia="宋体" w:cs="宋体"/>
          <w:b/>
          <w:color w:val="000000"/>
          <w:sz w:val="24"/>
        </w:rPr>
        <w:t>四、实验探究题（本大题共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18</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19</w:t>
      </w:r>
      <w:r>
        <w:rPr>
          <w:rFonts w:ascii="宋体" w:hAnsi="宋体" w:eastAsia="宋体" w:cs="宋体"/>
          <w:b/>
          <w:color w:val="000000"/>
          <w:sz w:val="24"/>
        </w:rPr>
        <w:t>题</w:t>
      </w:r>
      <w:r>
        <w:rPr>
          <w:rFonts w:ascii="Times New Roman" w:hAnsi="Times New Roman" w:eastAsia="Times New Roman" w:cs="Times New Roman"/>
          <w:b/>
          <w:color w:val="000000"/>
          <w:sz w:val="24"/>
        </w:rPr>
        <w:t>11</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共</w:t>
      </w:r>
      <w:r>
        <w:rPr>
          <w:rFonts w:ascii="Times New Roman" w:hAnsi="Times New Roman" w:eastAsia="Times New Roman" w:cs="Times New Roman"/>
          <w:b/>
          <w:color w:val="000000"/>
          <w:sz w:val="24"/>
        </w:rPr>
        <w:t xml:space="preserve"> 19</w:t>
      </w:r>
      <w:r>
        <w:rPr>
          <w:rFonts w:ascii="宋体" w:hAnsi="宋体" w:eastAsia="宋体" w:cs="宋体"/>
          <w:b/>
          <w:color w:val="000000"/>
          <w:sz w:val="24"/>
        </w:rPr>
        <w:t>分）</w:t>
      </w:r>
    </w:p>
    <w:p w14:paraId="5A429185">
      <w:pPr>
        <w:spacing w:line="360" w:lineRule="auto"/>
        <w:jc w:val="left"/>
        <w:textAlignment w:val="center"/>
        <w:rPr>
          <w:color w:val="000000"/>
        </w:rPr>
      </w:pPr>
      <w:r>
        <w:rPr>
          <w:color w:val="000000"/>
        </w:rPr>
        <w:t xml:space="preserve">18. </w:t>
      </w:r>
      <w:r>
        <w:rPr>
          <w:rFonts w:ascii="宋体" w:hAnsi="宋体" w:eastAsia="宋体" w:cs="宋体"/>
          <w:color w:val="000000"/>
        </w:rPr>
        <w:t>某实验小组进行探究凸透镜成像的实验，</w:t>
      </w:r>
      <w:r>
        <w:rPr>
          <w:rFonts w:ascii="Times New Roman" w:hAnsi="Times New Roman" w:eastAsia="Times New Roman" w:cs="Times New Roman"/>
          <w:color w:val="000000"/>
        </w:rPr>
        <w:t xml:space="preserve"> </w:t>
      </w:r>
      <w:r>
        <w:rPr>
          <w:rFonts w:ascii="宋体" w:hAnsi="宋体" w:eastAsia="宋体" w:cs="宋体"/>
          <w:color w:val="000000"/>
        </w:rPr>
        <w:t>操作如下：</w:t>
      </w:r>
    </w:p>
    <w:p w14:paraId="3B13DF25">
      <w:pPr>
        <w:spacing w:line="360" w:lineRule="auto"/>
        <w:jc w:val="left"/>
        <w:textAlignment w:val="center"/>
        <w:rPr>
          <w:color w:val="000000"/>
        </w:rPr>
      </w:pPr>
      <w:r>
        <w:rPr>
          <w:color w:val="000000"/>
        </w:rPr>
        <w:drawing>
          <wp:inline distT="0" distB="0" distL="114300" distR="114300">
            <wp:extent cx="3438525" cy="2390775"/>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3438525" cy="2390775"/>
                    </a:xfrm>
                    <a:prstGeom prst="rect">
                      <a:avLst/>
                    </a:prstGeom>
                  </pic:spPr>
                </pic:pic>
              </a:graphicData>
            </a:graphic>
          </wp:inline>
        </w:drawing>
      </w:r>
      <w:r>
        <w:rPr>
          <w:color w:val="000000"/>
        </w:rPr>
        <w:t xml:space="preserve">  </w:t>
      </w:r>
    </w:p>
    <w:p w14:paraId="5CA8EA5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）实验前，调整烛焰和光屏的中心与凸透镜的光心在同一高度；</w:t>
      </w:r>
    </w:p>
    <w:p w14:paraId="627FABF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）正确测出凸透镜的焦距</w:t>
      </w:r>
      <w:r>
        <w:rPr>
          <w:rFonts w:ascii="Times New Roman" w:hAnsi="Times New Roman" w:eastAsia="Times New Roman" w:cs="Times New Roman"/>
          <w:i/>
          <w:color w:val="000000"/>
        </w:rPr>
        <w:t>f</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当物距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&lt;</w:t>
      </w:r>
      <w:r>
        <w:rPr>
          <w:rFonts w:ascii="Times New Roman" w:hAnsi="Times New Roman" w:eastAsia="Times New Roman" w:cs="Times New Roman"/>
          <w:i/>
          <w:color w:val="000000"/>
        </w:rPr>
        <w:t>f</w:t>
      </w:r>
      <w:r>
        <w:rPr>
          <w:rFonts w:ascii="宋体" w:hAnsi="宋体" w:eastAsia="宋体" w:cs="宋体"/>
          <w:color w:val="000000"/>
        </w:rPr>
        <w:t>时，烛焰成正立放大虚像；当</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f</w:t>
      </w:r>
      <w:r>
        <w:rPr>
          <w:rFonts w:ascii="宋体" w:hAnsi="宋体" w:eastAsia="宋体" w:cs="宋体"/>
          <w:color w:val="000000"/>
        </w:rPr>
        <w:t>时，</w:t>
      </w:r>
      <w:r>
        <w:rPr>
          <w:color w:val="000000"/>
        </w:rPr>
        <w:t>________</w:t>
      </w:r>
      <w:r>
        <w:rPr>
          <w:rFonts w:ascii="宋体" w:hAnsi="宋体" w:eastAsia="宋体" w:cs="宋体"/>
          <w:color w:val="000000"/>
        </w:rPr>
        <w:t>（填“能”或“不能”）</w:t>
      </w:r>
      <w:r>
        <w:rPr>
          <w:rFonts w:ascii="Times New Roman" w:hAnsi="Times New Roman" w:eastAsia="Times New Roman" w:cs="Times New Roman"/>
          <w:color w:val="000000"/>
        </w:rPr>
        <w:t xml:space="preserve"> </w:t>
      </w:r>
      <w:r>
        <w:rPr>
          <w:rFonts w:ascii="宋体" w:hAnsi="宋体" w:eastAsia="宋体" w:cs="宋体"/>
          <w:color w:val="000000"/>
        </w:rPr>
        <w:t>观察到烛焰的像；当</w:t>
      </w:r>
      <w:r>
        <w:rPr>
          <w:rFonts w:ascii="Times New Roman" w:hAnsi="Times New Roman" w:eastAsia="Times New Roman" w:cs="Times New Roman"/>
          <w:i/>
          <w:color w:val="000000"/>
        </w:rPr>
        <w:t>u</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宋体" w:hAnsi="宋体" w:eastAsia="宋体" w:cs="宋体"/>
          <w:color w:val="000000"/>
        </w:rPr>
        <w:t>时，烛焰成</w:t>
      </w:r>
      <w:r>
        <w:rPr>
          <w:color w:val="000000"/>
        </w:rPr>
        <w:t>________</w:t>
      </w:r>
      <w:r>
        <w:rPr>
          <w:rFonts w:ascii="宋体" w:hAnsi="宋体" w:eastAsia="宋体" w:cs="宋体"/>
          <w:color w:val="000000"/>
        </w:rPr>
        <w:t>（填“正立实像”、“正立虚像”、“倒立实像”或“倒立虚像”）。同学们分析得出：像的虚实由</w:t>
      </w:r>
      <w:r>
        <w:rPr>
          <w:color w:val="000000"/>
        </w:rPr>
        <w:t>________</w:t>
      </w:r>
      <w:r>
        <w:rPr>
          <w:rFonts w:ascii="宋体" w:hAnsi="宋体" w:eastAsia="宋体" w:cs="宋体"/>
          <w:color w:val="000000"/>
        </w:rPr>
        <w:t>大小关系决定；</w:t>
      </w:r>
    </w:p>
    <w:p w14:paraId="48B5832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）当蜡烛、凸透镜和光屏处于图甲所示位置时，恰好在光屏上成清晰的像，此时光屏上所成像的特点与</w:t>
      </w:r>
      <w:r>
        <w:rPr>
          <w:color w:val="000000"/>
        </w:rPr>
        <w:t>________</w:t>
      </w:r>
      <w:r>
        <w:rPr>
          <w:rFonts w:ascii="宋体" w:hAnsi="宋体" w:eastAsia="宋体" w:cs="宋体"/>
          <w:color w:val="000000"/>
        </w:rPr>
        <w:t>（填“照相机”、“放大镜”或“投影仪”）原理相同；</w:t>
      </w:r>
    </w:p>
    <w:p w14:paraId="3121669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）若仅将图甲中凸透镜换成焦距相同直径较小的凸透镜，光屏上所成的像与原来相比</w:t>
      </w:r>
      <w:r>
        <w:rPr>
          <w:color w:val="000000"/>
        </w:rPr>
        <w:t>________</w:t>
      </w:r>
      <w:r>
        <w:rPr>
          <w:rFonts w:ascii="宋体" w:hAnsi="宋体" w:eastAsia="宋体" w:cs="宋体"/>
          <w:color w:val="000000"/>
        </w:rPr>
        <w:t>（填“变小”、“变暗”或“变不完整”）了；</w:t>
      </w:r>
    </w:p>
    <w:p w14:paraId="595B32F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）若仅将图甲中凸透镜换成直径大小相同、焦距稍小的凸透镜，则需将光屏</w:t>
      </w:r>
      <w:r>
        <w:rPr>
          <w:color w:val="000000"/>
        </w:rPr>
        <w:t>________</w:t>
      </w:r>
      <w:r>
        <w:rPr>
          <w:rFonts w:ascii="宋体" w:hAnsi="宋体" w:eastAsia="宋体" w:cs="宋体"/>
          <w:color w:val="000000"/>
        </w:rPr>
        <w:t>（填“向左”或“向右”）移动才能成清晰的像；</w:t>
      </w:r>
    </w:p>
    <w:p w14:paraId="2E37C394">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）如图乙所示，</w:t>
      </w:r>
      <w:r>
        <w:rPr>
          <w:rFonts w:ascii="Times New Roman" w:hAnsi="Times New Roman" w:eastAsia="Times New Roman" w:cs="Times New Roman"/>
          <w:color w:val="000000"/>
        </w:rPr>
        <w:t xml:space="preserve"> </w:t>
      </w:r>
      <w:r>
        <w:rPr>
          <w:rFonts w:ascii="宋体" w:hAnsi="宋体" w:eastAsia="宋体" w:cs="宋体"/>
          <w:color w:val="000000"/>
        </w:rPr>
        <w:t>凸透镜的焦距为</w:t>
      </w:r>
      <w:r>
        <w:rPr>
          <w:rFonts w:ascii="Times New Roman" w:hAnsi="Times New Roman" w:eastAsia="Times New Roman" w:cs="Times New Roman"/>
          <w:color w:val="000000"/>
        </w:rPr>
        <w:t>10cm</w:t>
      </w:r>
      <w:r>
        <w:rPr>
          <w:rFonts w:ascii="宋体" w:hAnsi="宋体" w:eastAsia="宋体" w:cs="宋体"/>
          <w:color w:val="000000"/>
        </w:rPr>
        <w:t>，保持光屏位置不变，</w:t>
      </w:r>
      <w:r>
        <w:rPr>
          <w:rFonts w:ascii="Times New Roman" w:hAnsi="Times New Roman" w:eastAsia="Times New Roman" w:cs="Times New Roman"/>
          <w:color w:val="000000"/>
        </w:rPr>
        <w:t xml:space="preserve"> </w:t>
      </w:r>
      <w:r>
        <w:rPr>
          <w:rFonts w:ascii="宋体" w:hAnsi="宋体" w:eastAsia="宋体" w:cs="宋体"/>
          <w:color w:val="000000"/>
        </w:rPr>
        <w:t>让蜡烛和凸透镜分别以</w:t>
      </w:r>
      <w:r>
        <w:rPr>
          <w:rFonts w:ascii="Times New Roman" w:hAnsi="Times New Roman" w:eastAsia="Times New Roman" w:cs="Times New Roman"/>
          <w:color w:val="000000"/>
        </w:rPr>
        <w:t>4cm/s</w:t>
      </w:r>
      <w:r>
        <w:rPr>
          <w:rFonts w:ascii="宋体" w:hAnsi="宋体" w:eastAsia="宋体" w:cs="宋体"/>
          <w:color w:val="000000"/>
        </w:rPr>
        <w:t>和</w:t>
      </w:r>
      <w:r>
        <w:rPr>
          <w:rFonts w:ascii="Times New Roman" w:hAnsi="Times New Roman" w:eastAsia="Times New Roman" w:cs="Times New Roman"/>
          <w:color w:val="000000"/>
        </w:rPr>
        <w:t>2cm/s</w:t>
      </w:r>
      <w:r>
        <w:rPr>
          <w:rFonts w:ascii="宋体" w:hAnsi="宋体" w:eastAsia="宋体" w:cs="宋体"/>
          <w:color w:val="000000"/>
        </w:rPr>
        <w:t>的速度，同时沿光具座匀速向左运动，经过</w:t>
      </w:r>
      <w:r>
        <w:rPr>
          <w:rFonts w:ascii="Times New Roman" w:hAnsi="Times New Roman" w:eastAsia="Times New Roman" w:cs="Times New Roman"/>
          <w:color w:val="000000"/>
        </w:rPr>
        <w:t>2.5s</w:t>
      </w:r>
      <w:r>
        <w:rPr>
          <w:rFonts w:ascii="宋体" w:hAnsi="宋体" w:eastAsia="宋体" w:cs="宋体"/>
          <w:color w:val="000000"/>
        </w:rPr>
        <w:t>，光屏上成清晰</w:t>
      </w:r>
      <w:r>
        <w:rPr>
          <w:color w:val="000000"/>
        </w:rPr>
        <w:t>________</w:t>
      </w:r>
      <w:r>
        <w:rPr>
          <w:rFonts w:ascii="宋体" w:hAnsi="宋体" w:eastAsia="宋体" w:cs="宋体"/>
          <w:color w:val="000000"/>
        </w:rPr>
        <w:t>（填“放大”、“等大”或“缩小”）的像。</w:t>
      </w:r>
    </w:p>
    <w:p w14:paraId="4DB2F444">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不能</w:t>
      </w:r>
      <w:r>
        <w:rPr>
          <w:color w:val="000000"/>
        </w:rPr>
        <w:t xml:space="preserve">    ②. </w:t>
      </w:r>
      <w:r>
        <w:rPr>
          <w:rFonts w:ascii="宋体" w:hAnsi="宋体" w:eastAsia="宋体" w:cs="宋体"/>
          <w:color w:val="000000"/>
        </w:rPr>
        <w:t>倒立实像</w:t>
      </w:r>
      <w:r>
        <w:rPr>
          <w:color w:val="000000"/>
        </w:rPr>
        <w:t xml:space="preserve">    ③. </w:t>
      </w:r>
      <w:r>
        <w:rPr>
          <w:rFonts w:ascii="宋体" w:hAnsi="宋体" w:eastAsia="宋体" w:cs="宋体"/>
          <w:color w:val="000000"/>
        </w:rPr>
        <w:t>物距</w:t>
      </w:r>
      <w:r>
        <w:rPr>
          <w:color w:val="000000"/>
        </w:rPr>
        <w:t xml:space="preserve">    ④. </w:t>
      </w:r>
      <w:r>
        <w:rPr>
          <w:rFonts w:ascii="宋体" w:hAnsi="宋体" w:eastAsia="宋体" w:cs="宋体"/>
          <w:color w:val="000000"/>
        </w:rPr>
        <w:t>投影仪</w:t>
      </w:r>
      <w:r>
        <w:rPr>
          <w:color w:val="000000"/>
        </w:rPr>
        <w:t xml:space="preserve">    ⑤. </w:t>
      </w:r>
      <w:r>
        <w:rPr>
          <w:rFonts w:ascii="宋体" w:hAnsi="宋体" w:eastAsia="宋体" w:cs="宋体"/>
          <w:color w:val="000000"/>
        </w:rPr>
        <w:t>变暗</w:t>
      </w:r>
      <w:r>
        <w:rPr>
          <w:color w:val="000000"/>
        </w:rPr>
        <w:t xml:space="preserve">    ⑥. </w:t>
      </w:r>
      <w:r>
        <w:rPr>
          <w:rFonts w:ascii="宋体" w:hAnsi="宋体" w:eastAsia="宋体" w:cs="宋体"/>
          <w:color w:val="000000"/>
        </w:rPr>
        <w:t>向左</w:t>
      </w:r>
      <w:r>
        <w:rPr>
          <w:color w:val="000000"/>
        </w:rPr>
        <w:t xml:space="preserve">    ⑦. </w:t>
      </w:r>
      <w:r>
        <w:rPr>
          <w:rFonts w:ascii="宋体" w:hAnsi="宋体" w:eastAsia="宋体" w:cs="宋体"/>
          <w:color w:val="000000"/>
        </w:rPr>
        <w:t>等大</w:t>
      </w:r>
    </w:p>
    <w:p w14:paraId="6C61A037">
      <w:pPr>
        <w:spacing w:line="360" w:lineRule="auto"/>
        <w:textAlignment w:val="center"/>
        <w:rPr>
          <w:color w:val="000000"/>
        </w:rPr>
      </w:pPr>
      <w:r>
        <w:rPr>
          <w:color w:val="2E75B6"/>
        </w:rPr>
        <w:t>【解析】</w:t>
      </w:r>
    </w:p>
    <w:p w14:paraId="44D6596C">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[1][2][3]</w:t>
      </w:r>
      <w:r>
        <w:rPr>
          <w:rFonts w:ascii="宋体" w:hAnsi="宋体" w:eastAsia="宋体" w:cs="宋体"/>
          <w:color w:val="000000"/>
        </w:rPr>
        <w:t>根据凸透镜成像规律可知，正确测出凸透镜的焦距</w:t>
      </w:r>
      <w:r>
        <w:rPr>
          <w:rFonts w:ascii="Times New Roman" w:hAnsi="Times New Roman" w:eastAsia="Times New Roman" w:cs="Times New Roman"/>
          <w:i/>
          <w:color w:val="000000"/>
        </w:rPr>
        <w:t>f</w:t>
      </w:r>
      <w:r>
        <w:rPr>
          <w:rFonts w:ascii="宋体" w:hAnsi="宋体" w:eastAsia="宋体" w:cs="宋体"/>
          <w:color w:val="000000"/>
        </w:rPr>
        <w:t>，当物距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 xml:space="preserve">&lt; </w:t>
      </w:r>
      <w:r>
        <w:rPr>
          <w:rFonts w:ascii="Times New Roman" w:hAnsi="Times New Roman" w:eastAsia="Times New Roman" w:cs="Times New Roman"/>
          <w:i/>
          <w:color w:val="000000"/>
        </w:rPr>
        <w:t>f</w:t>
      </w:r>
      <w:r>
        <w:rPr>
          <w:rFonts w:ascii="宋体" w:hAnsi="宋体" w:eastAsia="宋体" w:cs="宋体"/>
          <w:color w:val="000000"/>
        </w:rPr>
        <w:t>时，烛焰成正立放大虚像；当</w:t>
      </w:r>
      <w:r>
        <w:rPr>
          <w:rFonts w:ascii="Times New Roman" w:hAnsi="Times New Roman" w:eastAsia="Times New Roman" w:cs="Times New Roman"/>
          <w:i/>
          <w:color w:val="000000"/>
        </w:rPr>
        <w:t xml:space="preserve">u </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f</w:t>
      </w:r>
      <w:r>
        <w:rPr>
          <w:rFonts w:ascii="宋体" w:hAnsi="宋体" w:eastAsia="宋体" w:cs="宋体"/>
          <w:color w:val="000000"/>
        </w:rPr>
        <w:t>时，不能观察到烛焰的像；当</w:t>
      </w:r>
      <w:r>
        <w:rPr>
          <w:rFonts w:ascii="Times New Roman" w:hAnsi="Times New Roman" w:eastAsia="Times New Roman" w:cs="Times New Roman"/>
          <w:i/>
          <w:color w:val="000000"/>
        </w:rPr>
        <w:t>u</w:t>
      </w:r>
      <w:r>
        <w:rPr>
          <w:rFonts w:ascii="Times New Roman" w:hAnsi="Times New Roman" w:eastAsia="Times New Roman" w:cs="Times New Roman"/>
          <w:color w:val="000000"/>
        </w:rPr>
        <w:t>&gt;</w:t>
      </w:r>
      <w:r>
        <w:rPr>
          <w:rFonts w:ascii="Times New Roman" w:hAnsi="Times New Roman" w:eastAsia="Times New Roman" w:cs="Times New Roman"/>
          <w:i/>
          <w:color w:val="000000"/>
        </w:rPr>
        <w:t>f</w:t>
      </w:r>
      <w:r>
        <w:rPr>
          <w:rFonts w:ascii="宋体" w:hAnsi="宋体" w:eastAsia="宋体" w:cs="宋体"/>
          <w:color w:val="000000"/>
        </w:rPr>
        <w:t>时，烛焰成倒立实像；分析得出：像的虚实由物距大小关系决定。</w:t>
      </w:r>
    </w:p>
    <w:p w14:paraId="46A4A48D">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像距大于物距，根据凸透镜成实像时，物近像远像变大可知，此时光屏上所成像的特点是倒立放大的实像，与投影仪原理相同。</w:t>
      </w:r>
    </w:p>
    <w:p w14:paraId="380145CA">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用另一只与原实验中焦距相同但镜面直径较小的凸透镜，替代原来的凸透镜再次实验，成像大小不会变化，但经凸透镜的光线变少，所成的像与原来的像相比，比原来暗。</w:t>
      </w:r>
    </w:p>
    <w:p w14:paraId="29EC945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5</w:t>
      </w: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如果将凸透镜换成镜面直径相同、但焦距稍小的凸透镜，比起原来就相当于将物距变大了，那么像距就要减小，像变小；光屏要靠近凸透镜，即向左移动。</w:t>
      </w:r>
    </w:p>
    <w:p w14:paraId="7419FE9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6</w:t>
      </w:r>
      <w:r>
        <w:rPr>
          <w:rFonts w:ascii="宋体" w:hAnsi="宋体" w:eastAsia="宋体" w:cs="宋体"/>
          <w:color w:val="000000"/>
        </w:rPr>
        <w:t>）</w:t>
      </w:r>
      <w:r>
        <w:rPr>
          <w:rFonts w:ascii="Times New Roman" w:hAnsi="Times New Roman" w:eastAsia="Times New Roman" w:cs="Times New Roman"/>
          <w:color w:val="000000"/>
        </w:rPr>
        <w:t>[7]</w:t>
      </w:r>
      <w:r>
        <w:rPr>
          <w:rFonts w:ascii="宋体" w:hAnsi="宋体" w:eastAsia="宋体" w:cs="宋体"/>
          <w:color w:val="000000"/>
        </w:rPr>
        <w:t>由乙图可知，原物距</w:t>
      </w:r>
      <w:r>
        <w:rPr>
          <w:rFonts w:ascii="Times New Roman" w:hAnsi="Times New Roman" w:eastAsia="Times New Roman" w:cs="Times New Roman"/>
          <w:i/>
          <w:color w:val="000000"/>
        </w:rPr>
        <w:t>u</w:t>
      </w:r>
      <w:r>
        <w:rPr>
          <w:rFonts w:ascii="Times New Roman" w:hAnsi="Times New Roman" w:eastAsia="Times New Roman" w:cs="Times New Roman"/>
          <w:color w:val="000000"/>
        </w:rPr>
        <w:t>=15cm</w:t>
      </w:r>
      <w:r>
        <w:rPr>
          <w:rFonts w:ascii="宋体" w:hAnsi="宋体" w:eastAsia="宋体" w:cs="宋体"/>
          <w:color w:val="000000"/>
        </w:rPr>
        <w:t>，像距</w:t>
      </w:r>
      <w:r>
        <w:rPr>
          <w:rFonts w:ascii="Times New Roman" w:hAnsi="Times New Roman" w:eastAsia="Times New Roman" w:cs="Times New Roman"/>
          <w:i/>
          <w:color w:val="000000"/>
        </w:rPr>
        <w:t>v</w:t>
      </w:r>
      <w:r>
        <w:rPr>
          <w:rFonts w:ascii="Times New Roman" w:hAnsi="Times New Roman" w:eastAsia="Times New Roman" w:cs="Times New Roman"/>
          <w:color w:val="000000"/>
        </w:rPr>
        <w:t>=15cm</w:t>
      </w:r>
      <w:r>
        <w:rPr>
          <w:rFonts w:ascii="宋体" w:hAnsi="宋体" w:eastAsia="宋体" w:cs="宋体"/>
          <w:color w:val="000000"/>
        </w:rPr>
        <w:t>，保持光屏位置不变，让蜡烛和凸透镜分别以</w:t>
      </w:r>
      <w:r>
        <w:rPr>
          <w:rFonts w:ascii="Times New Roman" w:hAnsi="Times New Roman" w:eastAsia="Times New Roman" w:cs="Times New Roman"/>
          <w:color w:val="000000"/>
        </w:rPr>
        <w:t>4cm/s</w:t>
      </w:r>
      <w:r>
        <w:rPr>
          <w:rFonts w:ascii="宋体" w:hAnsi="宋体" w:eastAsia="宋体" w:cs="宋体"/>
          <w:color w:val="000000"/>
        </w:rPr>
        <w:t>和</w:t>
      </w:r>
      <w:r>
        <w:rPr>
          <w:rFonts w:ascii="Times New Roman" w:hAnsi="Times New Roman" w:eastAsia="Times New Roman" w:cs="Times New Roman"/>
          <w:color w:val="000000"/>
        </w:rPr>
        <w:t>2cm/s</w:t>
      </w:r>
      <w:r>
        <w:rPr>
          <w:rFonts w:ascii="宋体" w:hAnsi="宋体" w:eastAsia="宋体" w:cs="宋体"/>
          <w:color w:val="000000"/>
        </w:rPr>
        <w:t>的速度，同时匀速向左运动，则经过</w:t>
      </w:r>
      <w:r>
        <w:rPr>
          <w:rFonts w:ascii="Times New Roman" w:hAnsi="Times New Roman" w:eastAsia="Times New Roman" w:cs="Times New Roman"/>
          <w:color w:val="000000"/>
        </w:rPr>
        <w:t>2.5s</w:t>
      </w:r>
      <w:r>
        <w:rPr>
          <w:rFonts w:ascii="宋体" w:hAnsi="宋体" w:eastAsia="宋体" w:cs="宋体"/>
          <w:color w:val="000000"/>
        </w:rPr>
        <w:t>时，物距为</w:t>
      </w:r>
    </w:p>
    <w:p w14:paraId="7214AB1C">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′=15cm+</w:t>
      </w:r>
      <w:r>
        <w:rPr>
          <w:rFonts w:ascii="宋体" w:hAnsi="宋体" w:eastAsia="宋体" w:cs="宋体"/>
          <w:color w:val="000000"/>
        </w:rPr>
        <w:t>（</w:t>
      </w:r>
      <w:r>
        <w:rPr>
          <w:rFonts w:ascii="Times New Roman" w:hAnsi="Times New Roman" w:eastAsia="Times New Roman" w:cs="Times New Roman"/>
          <w:color w:val="000000"/>
        </w:rPr>
        <w:t>4cm/s-2cm/s</w:t>
      </w:r>
      <w:r>
        <w:rPr>
          <w:rFonts w:ascii="宋体" w:hAnsi="宋体" w:eastAsia="宋体" w:cs="宋体"/>
          <w:color w:val="000000"/>
        </w:rPr>
        <w:t>）</w:t>
      </w:r>
      <w:r>
        <w:rPr>
          <w:rFonts w:ascii="Times New Roman" w:hAnsi="Times New Roman" w:eastAsia="Times New Roman" w:cs="Times New Roman"/>
          <w:color w:val="000000"/>
        </w:rPr>
        <w:t>×2.5s= 20cm</w:t>
      </w:r>
    </w:p>
    <w:p w14:paraId="4C1773F1">
      <w:pPr>
        <w:spacing w:line="360" w:lineRule="auto"/>
        <w:jc w:val="left"/>
        <w:textAlignment w:val="center"/>
        <w:rPr>
          <w:color w:val="000000"/>
        </w:rPr>
      </w:pPr>
      <w:r>
        <w:rPr>
          <w:rFonts w:ascii="宋体" w:hAnsi="宋体" w:eastAsia="宋体" w:cs="宋体"/>
          <w:color w:val="000000"/>
        </w:rPr>
        <w:t>像距为</w:t>
      </w:r>
    </w:p>
    <w:p w14:paraId="0F2CDE9B">
      <w:pPr>
        <w:spacing w:line="360" w:lineRule="auto"/>
        <w:jc w:val="center"/>
        <w:textAlignment w:val="center"/>
        <w:rPr>
          <w:color w:val="000000"/>
        </w:rPr>
      </w:pPr>
      <w:r>
        <w:rPr>
          <w:rFonts w:ascii="Times New Roman" w:hAnsi="Times New Roman" w:eastAsia="Times New Roman" w:cs="Times New Roman"/>
          <w:i/>
          <w:color w:val="000000"/>
        </w:rPr>
        <w:t>v</w:t>
      </w:r>
      <w:r>
        <w:rPr>
          <w:rFonts w:ascii="Times New Roman" w:hAnsi="Times New Roman" w:eastAsia="Times New Roman" w:cs="Times New Roman"/>
          <w:color w:val="000000"/>
        </w:rPr>
        <w:t>′=15cm+2cm/s×2.5s=20cm</w:t>
      </w:r>
    </w:p>
    <w:p w14:paraId="6ED335B7">
      <w:pPr>
        <w:spacing w:line="360" w:lineRule="auto"/>
        <w:jc w:val="both"/>
        <w:textAlignment w:val="center"/>
        <w:rPr>
          <w:color w:val="000000"/>
        </w:rPr>
      </w:pPr>
      <w:r>
        <w:rPr>
          <w:rFonts w:ascii="宋体" w:hAnsi="宋体" w:eastAsia="宋体" w:cs="宋体"/>
          <w:color w:val="000000"/>
        </w:rPr>
        <w:t>此时</w:t>
      </w:r>
    </w:p>
    <w:p w14:paraId="390228E7">
      <w:pPr>
        <w:spacing w:line="360" w:lineRule="auto"/>
        <w:jc w:val="center"/>
        <w:textAlignment w:val="center"/>
        <w:rPr>
          <w:color w:val="000000"/>
        </w:rPr>
      </w:pPr>
      <w:r>
        <w:rPr>
          <w:rFonts w:ascii="Times New Roman" w:hAnsi="Times New Roman" w:eastAsia="Times New Roman" w:cs="Times New Roman"/>
          <w:i/>
          <w:color w:val="000000"/>
        </w:rPr>
        <w:t>u</w:t>
      </w:r>
      <w:r>
        <w:rPr>
          <w:rFonts w:ascii="Times New Roman" w:hAnsi="Times New Roman" w:eastAsia="Times New Roman" w:cs="Times New Roman"/>
          <w:color w:val="000000"/>
        </w:rPr>
        <w:t>′=</w:t>
      </w:r>
      <w:r>
        <w:rPr>
          <w:rFonts w:ascii="Times New Roman" w:hAnsi="Times New Roman" w:eastAsia="Times New Roman" w:cs="Times New Roman"/>
          <w:i/>
          <w:color w:val="000000"/>
        </w:rPr>
        <w:t xml:space="preserve"> v</w:t>
      </w:r>
      <w:r>
        <w:rPr>
          <w:rFonts w:ascii="Times New Roman" w:hAnsi="Times New Roman" w:eastAsia="Times New Roman" w:cs="Times New Roman"/>
          <w:color w:val="000000"/>
        </w:rPr>
        <w:t>′=20cm</w:t>
      </w:r>
    </w:p>
    <w:p w14:paraId="40FDB07A">
      <w:pPr>
        <w:spacing w:line="360" w:lineRule="auto"/>
        <w:jc w:val="both"/>
        <w:textAlignment w:val="center"/>
        <w:rPr>
          <w:color w:val="000000"/>
        </w:rPr>
      </w:pPr>
      <w:r>
        <w:rPr>
          <w:rFonts w:ascii="宋体" w:hAnsi="宋体" w:eastAsia="宋体" w:cs="宋体"/>
          <w:color w:val="000000"/>
        </w:rPr>
        <w:t>由凸透镜成像规律可知，此时成倒立等大的实像。</w:t>
      </w:r>
    </w:p>
    <w:p w14:paraId="71FAE948">
      <w:pPr>
        <w:spacing w:line="360" w:lineRule="auto"/>
        <w:jc w:val="left"/>
        <w:textAlignment w:val="center"/>
        <w:rPr>
          <w:color w:val="000000"/>
        </w:rPr>
      </w:pPr>
      <w:r>
        <w:rPr>
          <w:color w:val="000000"/>
        </w:rPr>
        <w:t xml:space="preserve">19. </w:t>
      </w:r>
      <w:r>
        <w:rPr>
          <w:rFonts w:ascii="宋体" w:hAnsi="宋体" w:eastAsia="宋体" w:cs="宋体"/>
          <w:color w:val="000000"/>
        </w:rPr>
        <w:t>现有</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3</w:t>
      </w:r>
      <w:r>
        <w:rPr>
          <w:rFonts w:ascii="宋体" w:hAnsi="宋体" w:eastAsia="宋体" w:cs="宋体"/>
          <w:color w:val="000000"/>
        </w:rPr>
        <w:t>三只额定电压</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均为</w:t>
      </w:r>
      <w:r>
        <w:rPr>
          <w:rFonts w:ascii="Times New Roman" w:hAnsi="Times New Roman" w:eastAsia="Times New Roman" w:cs="Times New Roman"/>
          <w:color w:val="000000"/>
        </w:rPr>
        <w:t>2.5V</w:t>
      </w:r>
      <w:r>
        <w:rPr>
          <w:rFonts w:ascii="宋体" w:hAnsi="宋体" w:eastAsia="宋体" w:cs="宋体"/>
          <w:color w:val="000000"/>
        </w:rPr>
        <w:t>，电阻值不同的小灯泡。某研究小组分别利用甲、乙、丙三种电路图测量三只小灯泡的额定功率。</w:t>
      </w:r>
    </w:p>
    <w:p w14:paraId="54FC450E">
      <w:pPr>
        <w:spacing w:line="360" w:lineRule="auto"/>
        <w:jc w:val="left"/>
        <w:textAlignment w:val="center"/>
        <w:rPr>
          <w:color w:val="000000"/>
        </w:rPr>
      </w:pPr>
      <w:r>
        <w:rPr>
          <w:color w:val="000000"/>
        </w:rPr>
        <w:drawing>
          <wp:inline distT="0" distB="0" distL="114300" distR="114300">
            <wp:extent cx="5238750" cy="127635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42"/>
                    <a:stretch>
                      <a:fillRect/>
                    </a:stretch>
                  </pic:blipFill>
                  <pic:spPr>
                    <a:xfrm>
                      <a:off x="0" y="0"/>
                      <a:ext cx="5238750" cy="1276424"/>
                    </a:xfrm>
                    <a:prstGeom prst="rect">
                      <a:avLst/>
                    </a:prstGeom>
                  </pic:spPr>
                </pic:pic>
              </a:graphicData>
            </a:graphic>
          </wp:inline>
        </w:drawing>
      </w:r>
      <w:r>
        <w:rPr>
          <w:color w:val="000000"/>
        </w:rPr>
        <w:t xml:space="preserve">  </w:t>
      </w:r>
    </w:p>
    <w:p w14:paraId="13AEC8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）图甲电路中，</w:t>
      </w:r>
      <w:r>
        <w:rPr>
          <w:rFonts w:ascii="Times New Roman" w:hAnsi="Times New Roman" w:eastAsia="Times New Roman" w:cs="Times New Roman"/>
          <w:color w:val="000000"/>
        </w:rPr>
        <w:t xml:space="preserve"> </w:t>
      </w:r>
      <w:r>
        <w:rPr>
          <w:rFonts w:ascii="宋体" w:hAnsi="宋体" w:eastAsia="宋体" w:cs="宋体"/>
          <w:color w:val="000000"/>
        </w:rPr>
        <w:t>实验操作如下：</w:t>
      </w:r>
    </w:p>
    <w:p w14:paraId="37A167C8">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调节滑动变阻器的滑片，使电压表的示数为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4EFD5472">
      <w:pPr>
        <w:spacing w:line="360" w:lineRule="auto"/>
        <w:jc w:val="left"/>
        <w:textAlignment w:val="center"/>
        <w:rPr>
          <w:color w:val="000000"/>
        </w:rPr>
      </w:pPr>
      <w:r>
        <w:rPr>
          <w:rFonts w:ascii="宋体" w:hAnsi="宋体" w:eastAsia="宋体" w:cs="宋体"/>
          <w:color w:val="000000"/>
        </w:rPr>
        <w:t>②图丁是图甲电流表的表盘，此时示数为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w:t>
      </w:r>
    </w:p>
    <w:p w14:paraId="465B2B4F">
      <w:pPr>
        <w:spacing w:line="360" w:lineRule="auto"/>
        <w:jc w:val="left"/>
        <w:textAlignment w:val="center"/>
        <w:rPr>
          <w:color w:val="000000"/>
        </w:rPr>
      </w:pPr>
      <w:r>
        <w:rPr>
          <w:rFonts w:ascii="宋体" w:hAnsi="宋体" w:eastAsia="宋体" w:cs="宋体"/>
          <w:color w:val="000000"/>
        </w:rPr>
        <w:t>③小灯泡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1</w:t>
      </w:r>
      <w:r>
        <w:rPr>
          <w:rFonts w:ascii="宋体" w:hAnsi="宋体" w:eastAsia="宋体" w:cs="宋体"/>
          <w:color w:val="000000"/>
        </w:rPr>
        <w:t>的额定功率为</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063B2315">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）图乙电路中，定值电阻的阻值为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=12.5Ω</w:t>
      </w:r>
      <w:r>
        <w:rPr>
          <w:rFonts w:ascii="宋体" w:hAnsi="宋体" w:eastAsia="宋体" w:cs="宋体"/>
          <w:color w:val="000000"/>
        </w:rPr>
        <w:t>，实验操作如下：</w:t>
      </w:r>
    </w:p>
    <w:p w14:paraId="638A35A7">
      <w:pPr>
        <w:spacing w:line="360" w:lineRule="auto"/>
        <w:jc w:val="left"/>
        <w:textAlignment w:val="center"/>
        <w:rPr>
          <w:color w:val="000000"/>
        </w:rPr>
      </w:pPr>
      <w:r>
        <w:rPr>
          <w:rFonts w:ascii="宋体" w:hAnsi="宋体" w:eastAsia="宋体" w:cs="宋体"/>
          <w:color w:val="000000"/>
        </w:rPr>
        <w:t>①闭合开关</w:t>
      </w:r>
      <w:r>
        <w:rPr>
          <w:rFonts w:ascii="Times New Roman" w:hAnsi="Times New Roman" w:eastAsia="Times New Roman" w:cs="Times New Roman"/>
          <w:color w:val="000000"/>
        </w:rPr>
        <w:t>S</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调节滑动变阻器的滑片，使电压表的示数为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6DA9AB7B">
      <w:pPr>
        <w:spacing w:line="360" w:lineRule="auto"/>
        <w:jc w:val="left"/>
        <w:textAlignment w:val="center"/>
        <w:rPr>
          <w:color w:val="000000"/>
        </w:rPr>
      </w:pPr>
      <w:r>
        <w:rPr>
          <w:rFonts w:ascii="宋体" w:hAnsi="宋体" w:eastAsia="宋体" w:cs="宋体"/>
          <w:color w:val="000000"/>
        </w:rPr>
        <w:t>②读出电流表的示数为</w:t>
      </w:r>
      <w:r>
        <w:rPr>
          <w:rFonts w:ascii="Times New Roman" w:hAnsi="Times New Roman" w:eastAsia="Times New Roman" w:cs="Times New Roman"/>
          <w:i/>
          <w:color w:val="000000"/>
        </w:rPr>
        <w:t>I</w:t>
      </w:r>
      <w:r>
        <w:rPr>
          <w:rFonts w:ascii="Times New Roman" w:hAnsi="Times New Roman" w:eastAsia="Times New Roman" w:cs="Times New Roman"/>
          <w:color w:val="000000"/>
        </w:rPr>
        <w:t>=0.60A</w:t>
      </w:r>
      <w:r>
        <w:rPr>
          <w:rFonts w:ascii="宋体" w:hAnsi="宋体" w:eastAsia="宋体" w:cs="宋体"/>
          <w:color w:val="000000"/>
        </w:rPr>
        <w:t>，计算出通过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r>
        <w:rPr>
          <w:color w:val="000000"/>
        </w:rPr>
        <w:t>________</w:t>
      </w:r>
      <w:r>
        <w:rPr>
          <w:rFonts w:ascii="Times New Roman" w:hAnsi="Times New Roman" w:eastAsia="Times New Roman" w:cs="Times New Roman"/>
          <w:color w:val="000000"/>
        </w:rPr>
        <w:t>A</w:t>
      </w:r>
      <w:r>
        <w:rPr>
          <w:rFonts w:ascii="宋体" w:hAnsi="宋体" w:eastAsia="宋体" w:cs="宋体"/>
          <w:color w:val="000000"/>
        </w:rPr>
        <w:t>；</w:t>
      </w:r>
    </w:p>
    <w:p w14:paraId="24685FFB">
      <w:pPr>
        <w:spacing w:line="360" w:lineRule="auto"/>
        <w:jc w:val="left"/>
        <w:textAlignment w:val="center"/>
        <w:rPr>
          <w:color w:val="000000"/>
        </w:rPr>
      </w:pPr>
      <w:r>
        <w:rPr>
          <w:rFonts w:ascii="宋体" w:hAnsi="宋体" w:eastAsia="宋体" w:cs="宋体"/>
          <w:color w:val="000000"/>
        </w:rPr>
        <w:t>③小灯泡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2</w:t>
      </w:r>
      <w:r>
        <w:rPr>
          <w:rFonts w:ascii="宋体" w:hAnsi="宋体" w:eastAsia="宋体" w:cs="宋体"/>
          <w:color w:val="000000"/>
        </w:rPr>
        <w:t>的额定功率为</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3F1B5449">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）图丙电路中，电源电压未知但恒定不变，</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为滑动变阻器，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的最大阻值为</w:t>
      </w:r>
      <w:r>
        <w:rPr>
          <w:rFonts w:ascii="Times New Roman" w:hAnsi="Times New Roman" w:eastAsia="Times New Roman" w:cs="Times New Roman"/>
          <w:color w:val="000000"/>
        </w:rPr>
        <w:t>10Ω</w:t>
      </w:r>
      <w:r>
        <w:rPr>
          <w:rFonts w:ascii="宋体" w:hAnsi="宋体" w:eastAsia="宋体" w:cs="宋体"/>
          <w:color w:val="000000"/>
        </w:rPr>
        <w:t>，实验操作如下：</w:t>
      </w:r>
    </w:p>
    <w:p w14:paraId="4DA3BA76">
      <w:pPr>
        <w:spacing w:line="360" w:lineRule="auto"/>
        <w:jc w:val="left"/>
        <w:textAlignment w:val="center"/>
        <w:rPr>
          <w:color w:val="000000"/>
        </w:rPr>
      </w:pPr>
      <w:r>
        <w:rPr>
          <w:rFonts w:ascii="宋体" w:hAnsi="宋体" w:eastAsia="宋体" w:cs="宋体"/>
          <w:color w:val="000000"/>
        </w:rPr>
        <w:t>①保持开关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断开，同时闭合开关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，调节</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的滑片，使电压表的示数为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569E5C2E">
      <w:pPr>
        <w:spacing w:line="360" w:lineRule="auto"/>
        <w:jc w:val="left"/>
        <w:textAlignment w:val="center"/>
        <w:rPr>
          <w:color w:val="000000"/>
        </w:rPr>
      </w:pPr>
      <w:r>
        <w:rPr>
          <w:rFonts w:ascii="宋体" w:hAnsi="宋体" w:eastAsia="宋体" w:cs="宋体"/>
          <w:color w:val="000000"/>
        </w:rPr>
        <w:t>②断开开关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，同时闭合开关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，保持</w:t>
      </w:r>
      <w:r>
        <w:rPr>
          <w:color w:val="000000"/>
        </w:rPr>
        <w:t>________</w:t>
      </w:r>
      <w:r>
        <w:rPr>
          <w:rFonts w:ascii="宋体" w:hAnsi="宋体" w:eastAsia="宋体" w:cs="宋体"/>
          <w:color w:val="000000"/>
        </w:rPr>
        <w:t>（填“</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”）的滑片位置不变，调节</w:t>
      </w:r>
      <w:r>
        <w:rPr>
          <w:color w:val="000000"/>
        </w:rPr>
        <w:t>________</w:t>
      </w:r>
      <w:r>
        <w:rPr>
          <w:rFonts w:ascii="宋体" w:hAnsi="宋体" w:eastAsia="宋体" w:cs="宋体"/>
          <w:color w:val="000000"/>
        </w:rPr>
        <w:t>（填“</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”或“</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”）的滑片，使电压表示数仍为</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40A9EBF8">
      <w:pPr>
        <w:spacing w:line="360" w:lineRule="auto"/>
        <w:jc w:val="left"/>
        <w:textAlignment w:val="center"/>
        <w:rPr>
          <w:color w:val="000000"/>
        </w:rPr>
      </w:pPr>
      <w:r>
        <w:rPr>
          <w:rFonts w:ascii="宋体" w:hAnsi="宋体" w:eastAsia="宋体" w:cs="宋体"/>
          <w:color w:val="000000"/>
        </w:rPr>
        <w:t>③仅将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调至最左端，记下电压表的示数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=3.00V</w:t>
      </w:r>
      <w:r>
        <w:rPr>
          <w:rFonts w:ascii="宋体" w:hAnsi="宋体" w:eastAsia="宋体" w:cs="宋体"/>
          <w:color w:val="000000"/>
        </w:rPr>
        <w:t>，再仅将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调至最右端，记下电压表的示数</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=1.00V</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则小灯泡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3</w:t>
      </w:r>
      <w:r>
        <w:rPr>
          <w:rFonts w:ascii="宋体" w:hAnsi="宋体" w:eastAsia="宋体" w:cs="宋体"/>
          <w:color w:val="000000"/>
        </w:rPr>
        <w:t>的额定功率</w:t>
      </w: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3</w:t>
      </w:r>
      <w:r>
        <w:rPr>
          <w:rFonts w:ascii="Times New Roman" w:hAnsi="Times New Roman" w:eastAsia="Times New Roman" w:cs="Times New Roman"/>
          <w:color w:val="000000"/>
        </w:rPr>
        <w:t>=</w:t>
      </w:r>
      <w:r>
        <w:rPr>
          <w:color w:val="000000"/>
        </w:rPr>
        <w:t>______</w:t>
      </w:r>
      <w:r>
        <w:rPr>
          <w:rFonts w:ascii="Times New Roman" w:hAnsi="Times New Roman" w:eastAsia="Times New Roman" w:cs="Times New Roman"/>
          <w:color w:val="000000"/>
        </w:rPr>
        <w:t>W</w:t>
      </w:r>
      <w:r>
        <w:rPr>
          <w:rFonts w:ascii="宋体" w:hAnsi="宋体" w:eastAsia="宋体" w:cs="宋体"/>
          <w:color w:val="000000"/>
        </w:rPr>
        <w:t>；</w:t>
      </w:r>
    </w:p>
    <w:p w14:paraId="5F94123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）通过图甲和图乙实验，可以得到小灯泡</w:t>
      </w:r>
      <w:r>
        <w:rPr>
          <w:rFonts w:ascii="Times New Roman" w:hAnsi="Times New Roman" w:eastAsia="Times New Roman" w:cs="Times New Roman"/>
          <w:color w:val="000000"/>
        </w:rPr>
        <w:t xml:space="preserve"> 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在额定电压工作时电阻之比为</w:t>
      </w:r>
      <w:r>
        <w:rPr>
          <w:color w:val="000000"/>
        </w:rPr>
        <w:t>________</w:t>
      </w:r>
      <w:r>
        <w:rPr>
          <w:rFonts w:ascii="宋体" w:hAnsi="宋体" w:eastAsia="宋体" w:cs="宋体"/>
          <w:color w:val="000000"/>
        </w:rPr>
        <w:t>。</w:t>
      </w:r>
    </w:p>
    <w:p w14:paraId="73DEB519">
      <w:pPr>
        <w:spacing w:line="360" w:lineRule="auto"/>
        <w:textAlignment w:val="center"/>
        <w:rPr>
          <w:color w:val="000000"/>
        </w:rPr>
      </w:pPr>
      <w:r>
        <w:rPr>
          <w:color w:val="2E75B6"/>
        </w:rPr>
        <w:t>【答案】</w:t>
      </w:r>
      <w:r>
        <w:rPr>
          <w:color w:val="000000"/>
        </w:rPr>
        <w:t xml:space="preserve">    ①. </w:t>
      </w:r>
      <w:r>
        <w:rPr>
          <w:rFonts w:ascii="Times New Roman" w:hAnsi="Times New Roman" w:eastAsia="Times New Roman" w:cs="Times New Roman"/>
          <w:color w:val="000000"/>
        </w:rPr>
        <w:t>0.30</w:t>
      </w:r>
      <w:r>
        <w:rPr>
          <w:color w:val="000000"/>
        </w:rPr>
        <w:t xml:space="preserve">    ②. </w:t>
      </w:r>
      <w:r>
        <w:rPr>
          <w:rFonts w:ascii="Times New Roman" w:hAnsi="Times New Roman" w:eastAsia="Times New Roman" w:cs="Times New Roman"/>
          <w:color w:val="000000"/>
        </w:rPr>
        <w:t>0.75</w:t>
      </w:r>
      <w:r>
        <w:rPr>
          <w:color w:val="000000"/>
        </w:rPr>
        <w:t xml:space="preserve">    ③. </w:t>
      </w:r>
      <w:r>
        <w:rPr>
          <w:rFonts w:ascii="Times New Roman" w:hAnsi="Times New Roman" w:eastAsia="Times New Roman" w:cs="Times New Roman"/>
          <w:color w:val="000000"/>
        </w:rPr>
        <w:t>0.2</w:t>
      </w:r>
      <w:r>
        <w:rPr>
          <w:color w:val="000000"/>
        </w:rPr>
        <w:t xml:space="preserve">    ④. </w:t>
      </w:r>
      <w:r>
        <w:rPr>
          <w:rFonts w:ascii="Times New Roman" w:hAnsi="Times New Roman" w:eastAsia="Times New Roman" w:cs="Times New Roman"/>
          <w:color w:val="000000"/>
        </w:rPr>
        <w:t>1</w:t>
      </w:r>
      <w:r>
        <w:rPr>
          <w:color w:val="000000"/>
        </w:rPr>
        <w:t xml:space="preserve">    ⑤.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color w:val="000000"/>
        </w:rPr>
        <w:t xml:space="preserve">    ⑥.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color w:val="000000"/>
        </w:rPr>
        <w:t xml:space="preserve">    ⑦. </w:t>
      </w:r>
      <w:r>
        <w:rPr>
          <w:rFonts w:ascii="Times New Roman" w:hAnsi="Times New Roman" w:eastAsia="Times New Roman" w:cs="Times New Roman"/>
          <w:color w:val="000000"/>
        </w:rPr>
        <w:t>1.25</w:t>
      </w:r>
      <w:r>
        <w:rPr>
          <w:color w:val="000000"/>
        </w:rPr>
        <w:t xml:space="preserve">    ⑧. </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3</w:t>
      </w:r>
    </w:p>
    <w:p w14:paraId="12707ECC">
      <w:pPr>
        <w:spacing w:line="360" w:lineRule="auto"/>
        <w:textAlignment w:val="center"/>
        <w:rPr>
          <w:color w:val="000000"/>
        </w:rPr>
      </w:pPr>
      <w:r>
        <w:rPr>
          <w:color w:val="2E75B6"/>
        </w:rPr>
        <w:t>【解析】</w:t>
      </w:r>
    </w:p>
    <w:p w14:paraId="47BA8181">
      <w:pPr>
        <w:spacing w:line="360" w:lineRule="auto"/>
        <w:jc w:val="both"/>
        <w:textAlignment w:val="center"/>
        <w:rPr>
          <w:color w:val="000000"/>
        </w:rPr>
      </w:pPr>
      <w:r>
        <w:rPr>
          <w:color w:val="000000"/>
        </w:rPr>
        <w:t>【详解】</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）②</w:t>
      </w:r>
      <w:r>
        <w:rPr>
          <w:rFonts w:ascii="Times New Roman" w:hAnsi="Times New Roman" w:eastAsia="Times New Roman" w:cs="Times New Roman"/>
          <w:color w:val="000000"/>
        </w:rPr>
        <w:t>[1]</w:t>
      </w:r>
      <w:r>
        <w:rPr>
          <w:rFonts w:ascii="宋体" w:hAnsi="宋体" w:eastAsia="宋体" w:cs="宋体"/>
          <w:color w:val="000000"/>
        </w:rPr>
        <w:t>由图甲可知，电压表测量小灯泡两端的电压，电流表测量通过小灯泡的电流，由图丁知，电流表的分度值为</w:t>
      </w:r>
      <w:r>
        <w:rPr>
          <w:rFonts w:ascii="Times New Roman" w:hAnsi="Times New Roman" w:eastAsia="Times New Roman" w:cs="Times New Roman"/>
          <w:color w:val="000000"/>
        </w:rPr>
        <w:t>0.02A</w:t>
      </w:r>
      <w:r>
        <w:rPr>
          <w:rFonts w:ascii="宋体" w:hAnsi="宋体" w:eastAsia="宋体" w:cs="宋体"/>
          <w:color w:val="000000"/>
        </w:rPr>
        <w:t>，示数为</w:t>
      </w:r>
      <w:r>
        <w:rPr>
          <w:rFonts w:ascii="Times New Roman" w:hAnsi="Times New Roman" w:eastAsia="Times New Roman" w:cs="Times New Roman"/>
          <w:color w:val="000000"/>
        </w:rPr>
        <w:t>0.30A</w:t>
      </w:r>
      <w:r>
        <w:rPr>
          <w:rFonts w:ascii="宋体" w:hAnsi="宋体" w:eastAsia="宋体" w:cs="宋体"/>
          <w:color w:val="000000"/>
        </w:rPr>
        <w:t>，即当小灯泡正常发光时通过小灯泡的电流为</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=0.3A</w:t>
      </w:r>
      <w:r>
        <w:rPr>
          <w:rFonts w:ascii="宋体" w:hAnsi="宋体" w:eastAsia="宋体" w:cs="宋体"/>
          <w:color w:val="000000"/>
        </w:rPr>
        <w:t>。</w:t>
      </w:r>
    </w:p>
    <w:p w14:paraId="28C46C1A">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[2]</w:t>
      </w: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的额定功率为</w:t>
      </w:r>
    </w:p>
    <w:p w14:paraId="5B4C104A">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1 </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=2.5V×0.3A=0.75W</w:t>
      </w:r>
    </w:p>
    <w:p w14:paraId="1D01287E">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）②</w:t>
      </w:r>
      <w:r>
        <w:rPr>
          <w:rFonts w:ascii="Times New Roman" w:hAnsi="Times New Roman" w:eastAsia="Times New Roman" w:cs="Times New Roman"/>
          <w:color w:val="000000"/>
        </w:rPr>
        <w:t>[3]</w:t>
      </w:r>
      <w:r>
        <w:rPr>
          <w:rFonts w:ascii="宋体" w:hAnsi="宋体" w:eastAsia="宋体" w:cs="宋体"/>
          <w:color w:val="000000"/>
        </w:rPr>
        <w:t>由图乙可知，定值电阻与小灯泡并联，再和滑动变阻器串联，电流表测量干路的电流，电压表测量小灯泡和定值电阻两端的电压，由并联电路电压的规律知，当小灯泡正常发光时，定值电阻两端的电压等于小灯泡两端的电压，则通过</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0</w:t>
      </w:r>
      <w:r>
        <w:rPr>
          <w:rFonts w:ascii="宋体" w:hAnsi="宋体" w:eastAsia="宋体" w:cs="宋体"/>
          <w:color w:val="000000"/>
        </w:rPr>
        <w:t>的电流为</w:t>
      </w:r>
    </w:p>
    <w:p w14:paraId="3E9489EB">
      <w:pPr>
        <w:spacing w:line="360" w:lineRule="auto"/>
        <w:jc w:val="center"/>
        <w:textAlignment w:val="center"/>
        <w:rPr>
          <w:color w:val="000000"/>
        </w:rPr>
      </w:pPr>
      <w:r>
        <w:object>
          <v:shape id="_x0000_i1032" o:spt="75" alt="学科网(www.zxxk.com)--教育资源门户，提供试卷、教案、课件、论文、素材以及各类教学资源下载，还有大量而丰富的教学相关资讯！" type="#_x0000_t75" style="height:34.95pt;width:118.75pt;" o:ole="t" filled="f" o:preferrelative="t" stroked="f" coordsize="21600,21600">
            <v:path/>
            <v:fill on="f" focussize="0,0"/>
            <v:stroke on="f" joinstyle="miter"/>
            <v:imagedata r:id="rId44" o:title="eqIdcef4e3faad0dc1fca7e9a37cc3cd1e39"/>
            <o:lock v:ext="edit" aspectratio="t"/>
            <w10:wrap type="none"/>
            <w10:anchorlock/>
          </v:shape>
          <o:OLEObject Type="Embed" ProgID="Equation.DSMT4" ShapeID="_x0000_i1032" DrawAspect="Content" ObjectID="_1468075732" r:id="rId43">
            <o:LockedField>false</o:LockedField>
          </o:OLEObject>
        </w:object>
      </w:r>
    </w:p>
    <w:p w14:paraId="6521A168">
      <w:pPr>
        <w:spacing w:line="360" w:lineRule="auto"/>
        <w:jc w:val="left"/>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[4]</w:t>
      </w:r>
      <w:r>
        <w:rPr>
          <w:rFonts w:ascii="宋体" w:hAnsi="宋体" w:eastAsia="宋体" w:cs="宋体"/>
          <w:color w:val="000000"/>
        </w:rPr>
        <w:t>由并联电路电流的规律知，通过小灯泡的额定电流为</w:t>
      </w:r>
    </w:p>
    <w:p w14:paraId="7C706034">
      <w:pPr>
        <w:spacing w:line="360" w:lineRule="auto"/>
        <w:jc w:val="center"/>
        <w:textAlignment w:val="center"/>
        <w:rPr>
          <w:color w:val="000000"/>
        </w:rPr>
      </w:pP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rPr>
        <w:t>-</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0</w:t>
      </w:r>
      <w:r>
        <w:rPr>
          <w:rFonts w:ascii="Times New Roman" w:hAnsi="Times New Roman" w:eastAsia="Times New Roman" w:cs="Times New Roman"/>
          <w:color w:val="000000"/>
        </w:rPr>
        <w:t>=0.6A-0.2A=0.4A</w:t>
      </w:r>
    </w:p>
    <w:p w14:paraId="081C1EB8">
      <w:pPr>
        <w:spacing w:line="360" w:lineRule="auto"/>
        <w:jc w:val="left"/>
        <w:textAlignment w:val="center"/>
        <w:rPr>
          <w:color w:val="000000"/>
        </w:rPr>
      </w:pP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的额定功率为</w:t>
      </w:r>
    </w:p>
    <w:p w14:paraId="69AE4F66">
      <w:pPr>
        <w:spacing w:line="360" w:lineRule="auto"/>
        <w:jc w:val="center"/>
        <w:textAlignment w:val="center"/>
        <w:rPr>
          <w:color w:val="000000"/>
        </w:rPr>
      </w:pPr>
      <w:r>
        <w:rPr>
          <w:rFonts w:ascii="Times New Roman" w:hAnsi="Times New Roman" w:eastAsia="Times New Roman" w:cs="Times New Roman"/>
          <w:i/>
          <w:color w:val="000000"/>
        </w:rPr>
        <w:t>P</w:t>
      </w:r>
      <w:r>
        <w:rPr>
          <w:rFonts w:ascii="宋体" w:hAnsi="宋体" w:eastAsia="宋体" w:cs="宋体"/>
          <w:color w:val="000000"/>
          <w:vertAlign w:val="subscript"/>
        </w:rPr>
        <w:t>额</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Times New Roman" w:hAnsi="Times New Roman" w:eastAsia="Times New Roman" w:cs="Times New Roman"/>
          <w:i/>
          <w:color w:val="000000"/>
        </w:rPr>
        <w:t>I</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=2.5V×0.4A=1W</w:t>
      </w:r>
    </w:p>
    <w:p w14:paraId="629F749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）②</w:t>
      </w:r>
      <w:r>
        <w:rPr>
          <w:rFonts w:ascii="Times New Roman" w:hAnsi="Times New Roman" w:eastAsia="Times New Roman" w:cs="Times New Roman"/>
          <w:color w:val="000000"/>
        </w:rPr>
        <w:t>[5][6]</w:t>
      </w:r>
      <w:r>
        <w:rPr>
          <w:rFonts w:ascii="宋体" w:hAnsi="宋体" w:eastAsia="宋体" w:cs="宋体"/>
          <w:color w:val="000000"/>
        </w:rPr>
        <w:t>根据第一步操作可知，断开开关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，同时闭合开关</w:t>
      </w:r>
      <w:r>
        <w:rPr>
          <w:rFonts w:ascii="Times New Roman" w:hAnsi="Times New Roman" w:eastAsia="Times New Roman" w:cs="Times New Roman"/>
          <w:color w:val="000000"/>
        </w:rPr>
        <w:t>S</w:t>
      </w:r>
      <w:r>
        <w:rPr>
          <w:rFonts w:ascii="宋体" w:hAnsi="宋体" w:eastAsia="宋体" w:cs="宋体"/>
          <w:color w:val="000000"/>
        </w:rPr>
        <w:t>和</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，保持</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的滑片位置不变，通过调节滑动变阻器</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，使</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的两端电压为小灯泡的额定电压</w:t>
      </w:r>
      <w:r>
        <w:rPr>
          <w:rFonts w:ascii="Times New Roman" w:hAnsi="Times New Roman" w:eastAsia="Times New Roman" w:cs="Times New Roman"/>
          <w:i/>
          <w:color w:val="000000"/>
        </w:rPr>
        <w:t>U</w:t>
      </w:r>
      <w:r>
        <w:rPr>
          <w:rFonts w:ascii="宋体" w:hAnsi="宋体" w:eastAsia="宋体" w:cs="宋体"/>
          <w:color w:val="000000"/>
          <w:vertAlign w:val="subscript"/>
        </w:rPr>
        <w:t>额</w:t>
      </w:r>
      <w:r>
        <w:rPr>
          <w:rFonts w:ascii="宋体" w:hAnsi="宋体" w:eastAsia="宋体" w:cs="宋体"/>
          <w:color w:val="000000"/>
        </w:rPr>
        <w:t>。</w:t>
      </w:r>
    </w:p>
    <w:p w14:paraId="5D6B4413">
      <w:pPr>
        <w:spacing w:line="360" w:lineRule="auto"/>
        <w:jc w:val="both"/>
        <w:textAlignment w:val="center"/>
        <w:rPr>
          <w:color w:val="000000"/>
        </w:rPr>
      </w:pPr>
      <w:r>
        <w:rPr>
          <w:rFonts w:ascii="宋体" w:hAnsi="宋体" w:eastAsia="宋体" w:cs="宋体"/>
          <w:color w:val="000000"/>
        </w:rPr>
        <w:t>③</w:t>
      </w:r>
      <w:r>
        <w:rPr>
          <w:rFonts w:ascii="Times New Roman" w:hAnsi="Times New Roman" w:eastAsia="Times New Roman" w:cs="Times New Roman"/>
          <w:color w:val="000000"/>
        </w:rPr>
        <w:t>[7]</w:t>
      </w:r>
      <w:r>
        <w:rPr>
          <w:rFonts w:ascii="宋体" w:hAnsi="宋体" w:eastAsia="宋体" w:cs="宋体"/>
          <w:color w:val="000000"/>
        </w:rPr>
        <w:t>根据等效替代法可知，此时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 </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L</w:t>
      </w:r>
      <w:r>
        <w:rPr>
          <w:rFonts w:ascii="宋体" w:hAnsi="宋体" w:eastAsia="宋体" w:cs="宋体"/>
          <w:color w:val="000000"/>
        </w:rPr>
        <w:t>；将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调至最左端，记下电压表的示数为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 =3.00V</w:t>
      </w:r>
      <w:r>
        <w:rPr>
          <w:rFonts w:ascii="宋体" w:hAnsi="宋体" w:eastAsia="宋体" w:cs="宋体"/>
          <w:color w:val="000000"/>
        </w:rPr>
        <w:t>；再将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调至最右端，记下电压表的示数为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Times New Roman" w:hAnsi="Times New Roman" w:eastAsia="Times New Roman" w:cs="Times New Roman"/>
          <w:color w:val="000000"/>
        </w:rPr>
        <w:t>= 1.00V</w:t>
      </w:r>
      <w:r>
        <w:rPr>
          <w:rFonts w:ascii="宋体" w:hAnsi="宋体" w:eastAsia="宋体" w:cs="宋体"/>
          <w:color w:val="000000"/>
        </w:rPr>
        <w:t>，将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调至最左端，</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连入电路中的电阻为</w:t>
      </w:r>
      <w:r>
        <w:rPr>
          <w:rFonts w:ascii="Times New Roman" w:hAnsi="Times New Roman" w:eastAsia="Times New Roman" w:cs="Times New Roman"/>
          <w:color w:val="000000"/>
        </w:rPr>
        <w:t>0</w:t>
      </w:r>
      <w:r>
        <w:rPr>
          <w:rFonts w:ascii="宋体" w:hAnsi="宋体" w:eastAsia="宋体" w:cs="宋体"/>
          <w:color w:val="000000"/>
        </w:rPr>
        <w:t>，电压表的示数为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 3.00V</w:t>
      </w:r>
      <w:r>
        <w:rPr>
          <w:rFonts w:ascii="宋体" w:hAnsi="宋体" w:eastAsia="宋体" w:cs="宋体"/>
          <w:color w:val="000000"/>
        </w:rPr>
        <w:t>即为电源电压；再将</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的滑片</w:t>
      </w:r>
      <w:r>
        <w:rPr>
          <w:rFonts w:ascii="Times New Roman" w:hAnsi="Times New Roman" w:eastAsia="Times New Roman" w:cs="Times New Roman"/>
          <w:color w:val="000000"/>
        </w:rPr>
        <w:t>P</w:t>
      </w:r>
      <w:r>
        <w:rPr>
          <w:rFonts w:ascii="宋体" w:hAnsi="宋体" w:eastAsia="宋体" w:cs="宋体"/>
          <w:color w:val="000000"/>
        </w:rPr>
        <w:t>调至最右端，此时两变阻器串联，电压表的示数为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w:t>
      </w:r>
      <w:r>
        <w:rPr>
          <w:rFonts w:ascii="宋体" w:hAnsi="宋体" w:eastAsia="宋体" w:cs="宋体"/>
          <w:color w:val="000000"/>
        </w:rPr>
        <w:t>，即为</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的电压为</w:t>
      </w:r>
      <w:r>
        <w:rPr>
          <w:rFonts w:ascii="Times New Roman" w:hAnsi="Times New Roman" w:eastAsia="Times New Roman" w:cs="Times New Roman"/>
          <w:i/>
          <w:color w:val="000000"/>
        </w:rPr>
        <w:t>U</w:t>
      </w:r>
      <w:r>
        <w:rPr>
          <w:rFonts w:ascii="Times New Roman" w:hAnsi="Times New Roman" w:eastAsia="Times New Roman" w:cs="Times New Roman"/>
          <w:color w:val="000000"/>
          <w:vertAlign w:val="subscript"/>
        </w:rPr>
        <w:t>2 </w:t>
      </w:r>
      <w:r>
        <w:rPr>
          <w:rFonts w:ascii="Times New Roman" w:hAnsi="Times New Roman" w:eastAsia="Times New Roman" w:cs="Times New Roman"/>
          <w:color w:val="000000"/>
        </w:rPr>
        <w:t>=1.00V</w:t>
      </w:r>
      <w:r>
        <w:rPr>
          <w:rFonts w:ascii="宋体" w:hAnsi="宋体" w:eastAsia="宋体" w:cs="宋体"/>
          <w:color w:val="000000"/>
        </w:rPr>
        <w:t>，根据串联电路电压的规律和欧姆定律有</w:t>
      </w:r>
    </w:p>
    <w:p w14:paraId="61B4FC67">
      <w:pPr>
        <w:spacing w:line="360" w:lineRule="auto"/>
        <w:jc w:val="center"/>
        <w:textAlignment w:val="center"/>
        <w:rPr>
          <w:color w:val="000000"/>
        </w:rPr>
      </w:pPr>
      <w:r>
        <w:object>
          <v:shape id="_x0000_i1033" o:spt="75" alt="学科网(www.zxxk.com)--教育资源门户，提供试卷、教案、课件、论文、素材以及各类教学资源下载，还有大量而丰富的教学相关资讯！" type="#_x0000_t75" style="height:33.85pt;width:62.85pt;" o:ole="t" filled="f" o:preferrelative="t" stroked="f" coordsize="21600,21600">
            <v:path/>
            <v:fill on="f" focussize="0,0"/>
            <v:stroke on="f" joinstyle="miter"/>
            <v:imagedata r:id="rId46" o:title="eqIdcab81fbd8236b6aad3111b4f1dd5954c"/>
            <o:lock v:ext="edit" aspectratio="t"/>
            <w10:wrap type="none"/>
            <w10:anchorlock/>
          </v:shape>
          <o:OLEObject Type="Embed" ProgID="Equation.DSMT4" ShapeID="_x0000_i1033" DrawAspect="Content" ObjectID="_1468075733" r:id="rId45">
            <o:LockedField>false</o:LockedField>
          </o:OLEObject>
        </w:object>
      </w:r>
    </w:p>
    <w:p w14:paraId="0A994EC7">
      <w:pPr>
        <w:spacing w:line="360" w:lineRule="auto"/>
        <w:jc w:val="both"/>
        <w:textAlignment w:val="center"/>
        <w:rPr>
          <w:color w:val="000000"/>
        </w:rPr>
      </w:pPr>
      <w:r>
        <w:rPr>
          <w:rFonts w:ascii="宋体" w:hAnsi="宋体" w:eastAsia="宋体" w:cs="宋体"/>
          <w:color w:val="000000"/>
        </w:rPr>
        <w:t>解得</w:t>
      </w:r>
    </w:p>
    <w:p w14:paraId="1DE94DEF">
      <w:pPr>
        <w:spacing w:line="360" w:lineRule="auto"/>
        <w:jc w:val="center"/>
        <w:textAlignment w:val="center"/>
        <w:rPr>
          <w:color w:val="000000"/>
        </w:rPr>
      </w:pPr>
      <w:r>
        <w:object>
          <v:shape id="_x0000_i1034" o:spt="75" alt="学科网(www.zxxk.com)--教育资源门户，提供试卷、教案、课件、论文、素材以及各类教学资源下载，还有大量而丰富的教学相关资讯！" type="#_x0000_t75" style="height:33.85pt;width:193.95pt;" o:ole="t" filled="f" o:preferrelative="t" stroked="f" coordsize="21600,21600">
            <v:path/>
            <v:fill on="f" focussize="0,0"/>
            <v:stroke on="f" joinstyle="miter"/>
            <v:imagedata r:id="rId48" o:title="eqIdcdb1acabc4466fc7be4cc99f5be114b5"/>
            <o:lock v:ext="edit" aspectratio="t"/>
            <w10:wrap type="none"/>
            <w10:anchorlock/>
          </v:shape>
          <o:OLEObject Type="Embed" ProgID="Equation.DSMT4" ShapeID="_x0000_i1034" DrawAspect="Content" ObjectID="_1468075734" r:id="rId47">
            <o:LockedField>false</o:LockedField>
          </o:OLEObject>
        </w:object>
      </w:r>
    </w:p>
    <w:p w14:paraId="7F8277B8">
      <w:pPr>
        <w:spacing w:line="360" w:lineRule="auto"/>
        <w:jc w:val="left"/>
        <w:textAlignment w:val="center"/>
        <w:rPr>
          <w:color w:val="000000"/>
        </w:rPr>
      </w:pPr>
      <w:r>
        <w:rPr>
          <w:rFonts w:ascii="宋体" w:hAnsi="宋体" w:eastAsia="宋体" w:cs="宋体"/>
          <w:color w:val="000000"/>
        </w:rPr>
        <w:t>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3</w:t>
      </w:r>
      <w:r>
        <w:rPr>
          <w:rFonts w:ascii="宋体" w:hAnsi="宋体" w:eastAsia="宋体" w:cs="宋体"/>
          <w:color w:val="000000"/>
        </w:rPr>
        <w:t>的额定功率为</w:t>
      </w:r>
    </w:p>
    <w:p w14:paraId="46E264B6">
      <w:pPr>
        <w:spacing w:line="360" w:lineRule="auto"/>
        <w:jc w:val="center"/>
        <w:textAlignment w:val="center"/>
        <w:rPr>
          <w:color w:val="000000"/>
        </w:rPr>
      </w:pPr>
      <w:r>
        <w:object>
          <v:shape id="_x0000_i1035" o:spt="75" alt="学科网(www.zxxk.com)--教育资源门户，提供试卷、教案、课件、论文、素材以及各类教学资源下载，还有大量而丰富的教学相关资讯！" type="#_x0000_t75" style="height:37.05pt;width:166.05pt;" o:ole="t" filled="f" o:preferrelative="t" stroked="f" coordsize="21600,21600">
            <v:path/>
            <v:fill on="f" focussize="0,0"/>
            <v:stroke on="f" joinstyle="miter"/>
            <v:imagedata r:id="rId50" o:title="eqIdd723b1730ee507a5511805768c6127e6"/>
            <o:lock v:ext="edit" aspectratio="t"/>
            <w10:wrap type="none"/>
            <w10:anchorlock/>
          </v:shape>
          <o:OLEObject Type="Embed" ProgID="Equation.DSMT4" ShapeID="_x0000_i1035" DrawAspect="Content" ObjectID="_1468075735" r:id="rId49">
            <o:LockedField>false</o:LockedField>
          </o:OLEObject>
        </w:object>
      </w:r>
    </w:p>
    <w:p w14:paraId="1EA949BC">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4</w:t>
      </w:r>
      <w:r>
        <w:rPr>
          <w:rFonts w:ascii="宋体" w:hAnsi="宋体" w:eastAsia="宋体" w:cs="宋体"/>
          <w:color w:val="000000"/>
        </w:rPr>
        <w:t>）</w:t>
      </w:r>
      <w:r>
        <w:rPr>
          <w:rFonts w:ascii="Times New Roman" w:hAnsi="Times New Roman" w:eastAsia="Times New Roman" w:cs="Times New Roman"/>
          <w:color w:val="000000"/>
        </w:rPr>
        <w:t>[8]</w:t>
      </w:r>
      <w:r>
        <w:rPr>
          <w:rFonts w:ascii="宋体" w:hAnsi="宋体" w:eastAsia="宋体" w:cs="宋体"/>
          <w:color w:val="000000"/>
        </w:rPr>
        <w:t>根据</w:t>
      </w:r>
      <w:r>
        <w:object>
          <v:shape id="_x0000_i1036" o:spt="75" alt="学科网(www.zxxk.com)--教育资源门户，提供试卷、教案、课件、论文、素材以及各类教学资源下载，还有大量而丰富的教学相关资讯！" type="#_x0000_t75" style="height:33pt;width:36.75pt;" o:ole="t" filled="f" o:preferrelative="t" stroked="f" coordsize="21600,21600">
            <v:path/>
            <v:fill on="f" focussize="0,0"/>
            <v:stroke on="f" joinstyle="miter"/>
            <v:imagedata r:id="rId52" o:title="eqIdc243c98f5b6bba6cceb445f0dd21d6e1"/>
            <o:lock v:ext="edit" aspectratio="t"/>
            <w10:wrap type="none"/>
            <w10:anchorlock/>
          </v:shape>
          <o:OLEObject Type="Embed" ProgID="Equation.DSMT4" ShapeID="_x0000_i1036" DrawAspect="Content" ObjectID="_1468075736" r:id="rId51">
            <o:LockedField>false</o:LockedField>
          </o:OLEObject>
        </w:object>
      </w:r>
      <w:r>
        <w:rPr>
          <w:rFonts w:ascii="宋体" w:hAnsi="宋体" w:eastAsia="宋体" w:cs="宋体"/>
          <w:color w:val="000000"/>
        </w:rPr>
        <w:t>可得，小灯泡</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color w:val="000000"/>
        </w:rPr>
        <w:t>L</w:t>
      </w:r>
      <w:r>
        <w:rPr>
          <w:rFonts w:ascii="Times New Roman" w:hAnsi="Times New Roman" w:eastAsia="Times New Roman" w:cs="Times New Roman"/>
          <w:color w:val="000000"/>
          <w:vertAlign w:val="subscript"/>
        </w:rPr>
        <w:t>2</w:t>
      </w:r>
      <w:r>
        <w:rPr>
          <w:rFonts w:ascii="宋体" w:hAnsi="宋体" w:eastAsia="宋体" w:cs="宋体"/>
          <w:color w:val="000000"/>
        </w:rPr>
        <w:t>在额定电压工作时电阻之比为</w:t>
      </w:r>
    </w:p>
    <w:p w14:paraId="22DA63B8">
      <w:pPr>
        <w:spacing w:line="360" w:lineRule="auto"/>
        <w:jc w:val="center"/>
        <w:textAlignment w:val="center"/>
        <w:rPr>
          <w:color w:val="000000"/>
        </w:rPr>
      </w:pPr>
      <w:r>
        <w:object>
          <v:shape id="_x0000_i1037" o:spt="75" alt="学科网(www.zxxk.com)--教育资源门户，提供试卷、教案、课件、论文、素材以及各类教学资源下载，还有大量而丰富的教学相关资讯！" type="#_x0000_t75" style="height:74.15pt;width:153.15pt;" o:ole="t" filled="f" o:preferrelative="t" stroked="f" coordsize="21600,21600">
            <v:path/>
            <v:fill on="f" focussize="0,0"/>
            <v:stroke on="f" joinstyle="miter"/>
            <v:imagedata r:id="rId54" o:title="eqIdeb8dbff9855dabe0aa7a2b5c56a8556e"/>
            <o:lock v:ext="edit" aspectratio="t"/>
            <w10:wrap type="none"/>
            <w10:anchorlock/>
          </v:shape>
          <o:OLEObject Type="Embed" ProgID="Equation.DSMT4" ShapeID="_x0000_i1037" DrawAspect="Content" ObjectID="_1468075737" r:id="rId53">
            <o:LockedField>false</o:LockedField>
          </o:OLEObject>
        </w:object>
      </w:r>
    </w:p>
    <w:p w14:paraId="1D869A8A">
      <w:pPr>
        <w:spacing w:line="285" w:lineRule="auto"/>
        <w:jc w:val="left"/>
        <w:textAlignment w:val="center"/>
        <w:rPr>
          <w:color w:val="000000"/>
        </w:rPr>
      </w:pPr>
      <w:r>
        <w:rPr>
          <w:rFonts w:ascii="宋体" w:hAnsi="宋体" w:eastAsia="宋体" w:cs="宋体"/>
          <w:b/>
          <w:color w:val="000000"/>
          <w:sz w:val="24"/>
        </w:rPr>
        <w:t>五、计算题（本大题共</w:t>
      </w:r>
      <w:r>
        <w:rPr>
          <w:rFonts w:ascii="Times New Roman" w:hAnsi="Times New Roman" w:eastAsia="Times New Roman" w:cs="Times New Roman"/>
          <w:b/>
          <w:color w:val="000000"/>
          <w:sz w:val="24"/>
        </w:rPr>
        <w:t>2</w:t>
      </w:r>
      <w:r>
        <w:rPr>
          <w:rFonts w:ascii="宋体" w:hAnsi="宋体" w:eastAsia="宋体" w:cs="宋体"/>
          <w:b/>
          <w:color w:val="000000"/>
          <w:sz w:val="24"/>
        </w:rPr>
        <w:t>小题，</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第</w:t>
      </w:r>
      <w:r>
        <w:rPr>
          <w:rFonts w:ascii="Times New Roman" w:hAnsi="Times New Roman" w:eastAsia="Times New Roman" w:cs="Times New Roman"/>
          <w:b/>
          <w:color w:val="000000"/>
          <w:sz w:val="24"/>
        </w:rPr>
        <w:t>20</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w:t>
      </w:r>
      <w:r>
        <w:rPr>
          <w:rFonts w:ascii="Times New Roman" w:hAnsi="Times New Roman" w:eastAsia="Times New Roman" w:cs="Times New Roman"/>
          <w:b/>
          <w:color w:val="000000"/>
          <w:sz w:val="24"/>
        </w:rPr>
        <w:t xml:space="preserve"> </w:t>
      </w:r>
      <w:r>
        <w:rPr>
          <w:rFonts w:ascii="宋体" w:hAnsi="宋体" w:eastAsia="宋体" w:cs="宋体"/>
          <w:b/>
          <w:color w:val="000000"/>
          <w:sz w:val="24"/>
        </w:rPr>
        <w:t>第</w:t>
      </w:r>
      <w:r>
        <w:rPr>
          <w:rFonts w:ascii="Times New Roman" w:hAnsi="Times New Roman" w:eastAsia="Times New Roman" w:cs="Times New Roman"/>
          <w:b/>
          <w:color w:val="000000"/>
          <w:sz w:val="24"/>
        </w:rPr>
        <w:t>21</w:t>
      </w:r>
      <w:r>
        <w:rPr>
          <w:rFonts w:ascii="宋体" w:hAnsi="宋体" w:eastAsia="宋体" w:cs="宋体"/>
          <w:b/>
          <w:color w:val="000000"/>
          <w:sz w:val="24"/>
        </w:rPr>
        <w:t>题</w:t>
      </w:r>
      <w:r>
        <w:rPr>
          <w:rFonts w:ascii="Times New Roman" w:hAnsi="Times New Roman" w:eastAsia="Times New Roman" w:cs="Times New Roman"/>
          <w:b/>
          <w:color w:val="000000"/>
          <w:sz w:val="24"/>
        </w:rPr>
        <w:t>8</w:t>
      </w:r>
      <w:r>
        <w:rPr>
          <w:rFonts w:ascii="宋体" w:hAnsi="宋体" w:eastAsia="宋体" w:cs="宋体"/>
          <w:b/>
          <w:color w:val="000000"/>
          <w:sz w:val="24"/>
        </w:rPr>
        <w:t>分，共</w:t>
      </w:r>
      <w:r>
        <w:rPr>
          <w:rFonts w:ascii="Times New Roman" w:hAnsi="Times New Roman" w:eastAsia="Times New Roman" w:cs="Times New Roman"/>
          <w:b/>
          <w:color w:val="000000"/>
          <w:sz w:val="24"/>
        </w:rPr>
        <w:t>16</w:t>
      </w:r>
      <w:r>
        <w:rPr>
          <w:rFonts w:ascii="宋体" w:hAnsi="宋体" w:eastAsia="宋体" w:cs="宋体"/>
          <w:b/>
          <w:color w:val="000000"/>
          <w:sz w:val="24"/>
        </w:rPr>
        <w:t>分。解题时要写出必要的文字说明、依据的主要公式或变形公式，运算过程和结果要写明单位，只有结果、没有过程不能得分）</w:t>
      </w:r>
    </w:p>
    <w:p w14:paraId="22E5B8F2">
      <w:pPr>
        <w:spacing w:line="360" w:lineRule="auto"/>
        <w:jc w:val="left"/>
        <w:textAlignment w:val="center"/>
        <w:rPr>
          <w:color w:val="000000"/>
        </w:rPr>
      </w:pPr>
      <w:r>
        <w:rPr>
          <w:color w:val="000000"/>
        </w:rPr>
        <w:t xml:space="preserve">20. </w:t>
      </w:r>
      <w:r>
        <w:rPr>
          <w:rFonts w:ascii="宋体" w:hAnsi="宋体" w:eastAsia="宋体" w:cs="宋体"/>
          <w:color w:val="000000"/>
        </w:rPr>
        <w:t>图甲为某品牌饮水机及其铭牌，图乙为其内部简化电路图，该饮水机有加热和保温两个挡位。</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均为电热丝，当热水箱中水温降至</w:t>
      </w:r>
      <w:r>
        <w:rPr>
          <w:rFonts w:ascii="Times New Roman" w:hAnsi="Times New Roman" w:eastAsia="Times New Roman" w:cs="Times New Roman"/>
          <w:color w:val="000000"/>
        </w:rPr>
        <w:t>70℃</w:t>
      </w:r>
      <w:r>
        <w:rPr>
          <w:rFonts w:ascii="宋体" w:hAnsi="宋体" w:eastAsia="宋体" w:cs="宋体"/>
          <w:color w:val="000000"/>
        </w:rPr>
        <w:t>时通过自动开关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切换到加热挡，当温度达到</w:t>
      </w:r>
      <w:r>
        <w:rPr>
          <w:rFonts w:ascii="Times New Roman" w:hAnsi="Times New Roman" w:eastAsia="Times New Roman" w:cs="Times New Roman"/>
          <w:color w:val="000000"/>
        </w:rPr>
        <w:t>100℃</w:t>
      </w:r>
      <w:r>
        <w:rPr>
          <w:rFonts w:ascii="宋体" w:hAnsi="宋体" w:eastAsia="宋体" w:cs="宋体"/>
          <w:color w:val="000000"/>
        </w:rPr>
        <w:t>时自动切换到保温挡，饮水机始终在额定电压下工作，已知</w:t>
      </w:r>
      <w:r>
        <w:rPr>
          <w:rFonts w:ascii="Times New Roman" w:hAnsi="Times New Roman" w:eastAsia="Times New Roman" w:cs="Times New Roman"/>
          <w:i/>
          <w:color w:val="000000"/>
        </w:rPr>
        <w:t>c</w:t>
      </w:r>
      <w:r>
        <w:rPr>
          <w:rFonts w:ascii="宋体" w:hAnsi="宋体" w:eastAsia="宋体" w:cs="宋体"/>
          <w:color w:val="000000"/>
          <w:vertAlign w:val="subscript"/>
        </w:rPr>
        <w:t>水</w:t>
      </w:r>
      <w:r>
        <w:rPr>
          <w:rFonts w:ascii="Times New Roman" w:hAnsi="Times New Roman" w:eastAsia="Times New Roman" w:cs="Times New Roman"/>
          <w:color w:val="000000"/>
        </w:rPr>
        <w:t>=4.2×10</w:t>
      </w:r>
      <w:r>
        <w:rPr>
          <w:rFonts w:ascii="Times New Roman" w:hAnsi="Times New Roman" w:eastAsia="Times New Roman" w:cs="Times New Roman"/>
          <w:color w:val="000000"/>
          <w:vertAlign w:val="superscript"/>
        </w:rPr>
        <w:t>3</w:t>
      </w:r>
      <w:r>
        <w:rPr>
          <w:rFonts w:ascii="Times New Roman" w:hAnsi="Times New Roman" w:eastAsia="Times New Roman" w:cs="Times New Roman"/>
          <w:color w:val="000000"/>
        </w:rPr>
        <w:t>J/</w:t>
      </w:r>
      <w:r>
        <w:rPr>
          <w:rFonts w:ascii="宋体" w:hAnsi="宋体" w:eastAsia="宋体" w:cs="宋体"/>
          <w:color w:val="000000"/>
        </w:rPr>
        <w:t>（</w:t>
      </w:r>
      <w:r>
        <w:rPr>
          <w:rFonts w:ascii="Times New Roman" w:hAnsi="Times New Roman" w:eastAsia="Times New Roman" w:cs="Times New Roman"/>
          <w:color w:val="000000"/>
        </w:rPr>
        <w:t>kg·℃</w:t>
      </w:r>
      <w:r>
        <w:rPr>
          <w:rFonts w:ascii="宋体" w:hAnsi="宋体" w:eastAsia="宋体" w:cs="宋体"/>
          <w:color w:val="000000"/>
        </w:rPr>
        <w:t>）。求：</w:t>
      </w:r>
    </w:p>
    <w:p w14:paraId="47F7DF0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w:t>
      </w:r>
    </w:p>
    <w:p w14:paraId="2B6A35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）热水箱中的水由</w:t>
      </w:r>
      <w:r>
        <w:rPr>
          <w:rFonts w:ascii="Times New Roman" w:hAnsi="Times New Roman" w:eastAsia="Times New Roman" w:cs="Times New Roman"/>
          <w:color w:val="000000"/>
        </w:rPr>
        <w:t>70℃</w:t>
      </w:r>
      <w:r>
        <w:rPr>
          <w:rFonts w:ascii="宋体" w:hAnsi="宋体" w:eastAsia="宋体" w:cs="宋体"/>
          <w:color w:val="000000"/>
        </w:rPr>
        <w:t>加热到</w:t>
      </w:r>
      <w:r>
        <w:rPr>
          <w:rFonts w:ascii="Times New Roman" w:hAnsi="Times New Roman" w:eastAsia="Times New Roman" w:cs="Times New Roman"/>
          <w:color w:val="000000"/>
        </w:rPr>
        <w:t xml:space="preserve"> 100℃</w:t>
      </w:r>
      <w:r>
        <w:rPr>
          <w:rFonts w:ascii="宋体" w:hAnsi="宋体" w:eastAsia="宋体" w:cs="宋体"/>
          <w:color w:val="000000"/>
        </w:rPr>
        <w:t>所吸收的热量；</w:t>
      </w:r>
    </w:p>
    <w:p w14:paraId="1D5FA580">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）饮水机处于保温挡工作</w:t>
      </w:r>
      <w:r>
        <w:rPr>
          <w:rFonts w:ascii="Times New Roman" w:hAnsi="Times New Roman" w:eastAsia="Times New Roman" w:cs="Times New Roman"/>
          <w:color w:val="000000"/>
        </w:rPr>
        <w:t>22s</w:t>
      </w:r>
      <w:r>
        <w:rPr>
          <w:rFonts w:ascii="宋体" w:hAnsi="宋体" w:eastAsia="宋体" w:cs="宋体"/>
          <w:color w:val="000000"/>
        </w:rPr>
        <w:t>时间内电热丝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w:t>
      </w:r>
    </w:p>
    <w:p w14:paraId="0BEB86E8">
      <w:pPr>
        <w:spacing w:line="360" w:lineRule="auto"/>
        <w:jc w:val="left"/>
        <w:textAlignment w:val="center"/>
        <w:rPr>
          <w:color w:val="000000"/>
        </w:rPr>
      </w:pPr>
      <w:r>
        <w:rPr>
          <w:color w:val="000000"/>
        </w:rPr>
        <w:drawing>
          <wp:inline distT="0" distB="0" distL="114300" distR="114300">
            <wp:extent cx="5133975" cy="18097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55"/>
                    <a:stretch>
                      <a:fillRect/>
                    </a:stretch>
                  </pic:blipFill>
                  <pic:spPr>
                    <a:xfrm>
                      <a:off x="0" y="0"/>
                      <a:ext cx="5133975" cy="1809750"/>
                    </a:xfrm>
                    <a:prstGeom prst="rect">
                      <a:avLst/>
                    </a:prstGeom>
                  </pic:spPr>
                </pic:pic>
              </a:graphicData>
            </a:graphic>
          </wp:inline>
        </w:drawing>
      </w:r>
      <w:r>
        <w:rPr>
          <w:color w:val="000000"/>
        </w:rPr>
        <w:t xml:space="preserve">  </w:t>
      </w:r>
    </w:p>
    <w:p w14:paraId="147C7E9A">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440Ω</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object>
          <v:shape id="_x0000_i1038" o:spt="75" alt="学科网(www.zxxk.com)--教育资源门户，提供试卷、教案、课件、论文、素材以及各类教学资源下载，还有大量而丰富的教学相关资讯！" type="#_x0000_t75" style="height:16pt;width:53.5pt;" o:ole="t" filled="f" o:preferrelative="t" stroked="f" coordsize="21600,21600">
            <v:path/>
            <v:fill on="f" focussize="0,0"/>
            <v:stroke on="f" joinstyle="miter"/>
            <v:imagedata r:id="rId57" o:title="eqId2e3fd895287429d2051a515d44510e5b"/>
            <o:lock v:ext="edit" aspectratio="t"/>
            <w10:wrap type="none"/>
            <w10:anchorlock/>
          </v:shape>
          <o:OLEObject Type="Embed" ProgID="Equation.DSMT4" ShapeID="_x0000_i1038" DrawAspect="Content" ObjectID="_1468075738" r:id="rId56">
            <o:LockedField>false</o:LockedField>
          </o:OLEObject>
        </w:objec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rPr>
          <w:rFonts w:ascii="Times New Roman" w:hAnsi="Times New Roman" w:eastAsia="Times New Roman" w:cs="Times New Roman"/>
          <w:color w:val="000000"/>
        </w:rPr>
        <w:t>2000J</w:t>
      </w:r>
    </w:p>
    <w:p w14:paraId="0AC6021D">
      <w:pPr>
        <w:spacing w:line="360" w:lineRule="auto"/>
        <w:textAlignment w:val="center"/>
        <w:rPr>
          <w:color w:val="000000"/>
        </w:rPr>
      </w:pPr>
      <w:r>
        <w:rPr>
          <w:color w:val="2E75B6"/>
        </w:rPr>
        <w:t>【解析】</w:t>
      </w:r>
    </w:p>
    <w:p w14:paraId="7593AF0B">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）由图乙可知，当开关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接</w:t>
      </w:r>
      <w:r>
        <w:rPr>
          <w:rFonts w:ascii="Times New Roman" w:hAnsi="Times New Roman" w:eastAsia="Times New Roman" w:cs="Times New Roman"/>
          <w:i/>
          <w:color w:val="000000"/>
        </w:rPr>
        <w:t>b</w:t>
      </w:r>
      <w:r>
        <w:rPr>
          <w:rFonts w:ascii="宋体" w:hAnsi="宋体" w:eastAsia="宋体" w:cs="宋体"/>
          <w:color w:val="000000"/>
        </w:rPr>
        <w:t>时，电路中只有</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，由</w:t>
      </w:r>
      <w:r>
        <w:object>
          <v:shape id="_x0000_i1039" o:spt="75" alt="学科网(www.zxxk.com)--教育资源门户，提供试卷、教案、课件、论文、素材以及各类教学资源下载，还有大量而丰富的教学相关资讯！" type="#_x0000_t75" style="height:33pt;width:36.75pt;" o:ole="t" filled="f" o:preferrelative="t" stroked="f" coordsize="21600,21600">
            <v:path/>
            <v:fill on="f" focussize="0,0"/>
            <v:stroke on="f" joinstyle="miter"/>
            <v:imagedata r:id="rId52" o:title="eqIdc243c98f5b6bba6cceb445f0dd21d6e1"/>
            <o:lock v:ext="edit" aspectratio="t"/>
            <w10:wrap type="none"/>
            <w10:anchorlock/>
          </v:shape>
          <o:OLEObject Type="Embed" ProgID="Equation.DSMT4" ShapeID="_x0000_i1039" DrawAspect="Content" ObjectID="_1468075739" r:id="rId58">
            <o:LockedField>false</o:LockedField>
          </o:OLEObject>
        </w:object>
      </w:r>
      <w:r>
        <w:rPr>
          <w:rFonts w:ascii="宋体" w:hAnsi="宋体" w:eastAsia="宋体" w:cs="宋体"/>
          <w:color w:val="000000"/>
        </w:rPr>
        <w:t>可知，饮水机处于加热状态，则</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的阻值为</w:t>
      </w:r>
    </w:p>
    <w:p w14:paraId="348FBFC8">
      <w:pPr>
        <w:spacing w:line="360" w:lineRule="auto"/>
        <w:jc w:val="center"/>
        <w:textAlignment w:val="center"/>
        <w:rPr>
          <w:color w:val="000000"/>
        </w:rPr>
      </w:pPr>
      <w:r>
        <w:object>
          <v:shape id="_x0000_i1040" o:spt="75" alt="学科网(www.zxxk.com)--教育资源门户，提供试卷、教案、课件、论文、素材以及各类教学资源下载，还有大量而丰富的教学相关资讯！" type="#_x0000_t75" style="height:36.9pt;width:130.8pt;" o:ole="t" filled="f" o:preferrelative="t" stroked="f" coordsize="21600,21600">
            <v:path/>
            <v:fill on="f" focussize="0,0"/>
            <v:stroke on="f" joinstyle="miter"/>
            <v:imagedata r:id="rId60" o:title="eqIdc882ea21e223b6c2c4a6ca79a67c3d06"/>
            <o:lock v:ext="edit" aspectratio="t"/>
            <w10:wrap type="none"/>
            <w10:anchorlock/>
          </v:shape>
          <o:OLEObject Type="Embed" ProgID="Equation.DSMT4" ShapeID="_x0000_i1040" DrawAspect="Content" ObjectID="_1468075740" r:id="rId59">
            <o:LockedField>false</o:LockedField>
          </o:OLEObject>
        </w:object>
      </w:r>
    </w:p>
    <w:p w14:paraId="00CDEECC">
      <w:pPr>
        <w:spacing w:line="360" w:lineRule="auto"/>
        <w:jc w:val="both"/>
        <w:textAlignment w:val="center"/>
        <w:rPr>
          <w:color w:val="000000"/>
        </w:rPr>
      </w:pPr>
      <w:r>
        <w:rPr>
          <w:rFonts w:ascii="宋体" w:hAnsi="宋体" w:eastAsia="宋体" w:cs="宋体"/>
          <w:color w:val="000000"/>
        </w:rPr>
        <w:t>当开关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1</w:t>
      </w:r>
      <w:r>
        <w:rPr>
          <w:rFonts w:ascii="宋体" w:hAnsi="宋体" w:eastAsia="宋体" w:cs="宋体"/>
          <w:color w:val="000000"/>
        </w:rPr>
        <w:t>闭合，开关</w:t>
      </w:r>
      <w:r>
        <w:rPr>
          <w:rFonts w:ascii="Times New Roman" w:hAnsi="Times New Roman" w:eastAsia="Times New Roman" w:cs="Times New Roman"/>
          <w:color w:val="000000"/>
        </w:rPr>
        <w:t>S</w:t>
      </w:r>
      <w:r>
        <w:rPr>
          <w:rFonts w:ascii="Times New Roman" w:hAnsi="Times New Roman" w:eastAsia="Times New Roman" w:cs="Times New Roman"/>
          <w:color w:val="000000"/>
          <w:vertAlign w:val="subscript"/>
        </w:rPr>
        <w:t>2</w:t>
      </w:r>
      <w:r>
        <w:rPr>
          <w:rFonts w:ascii="宋体" w:hAnsi="宋体" w:eastAsia="宋体" w:cs="宋体"/>
          <w:color w:val="000000"/>
        </w:rPr>
        <w:t>接</w:t>
      </w:r>
      <w:r>
        <w:rPr>
          <w:rFonts w:ascii="Times New Roman" w:hAnsi="Times New Roman" w:eastAsia="Times New Roman" w:cs="Times New Roman"/>
          <w:i/>
          <w:color w:val="000000"/>
        </w:rPr>
        <w:t>a</w:t>
      </w:r>
      <w:r>
        <w:rPr>
          <w:rFonts w:ascii="宋体" w:hAnsi="宋体" w:eastAsia="宋体" w:cs="宋体"/>
          <w:color w:val="000000"/>
        </w:rPr>
        <w:t>时，</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和</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2</w:t>
      </w:r>
      <w:r>
        <w:rPr>
          <w:rFonts w:ascii="宋体" w:hAnsi="宋体" w:eastAsia="宋体" w:cs="宋体"/>
          <w:color w:val="000000"/>
        </w:rPr>
        <w:t>串联，总电阻最大，由</w:t>
      </w:r>
      <w:r>
        <w:object>
          <v:shape id="_x0000_i1041" o:spt="75" alt="学科网(www.zxxk.com)--教育资源门户，提供试卷、教案、课件、论文、素材以及各类教学资源下载，还有大量而丰富的教学相关资讯！" type="#_x0000_t75" style="height:33pt;width:36.75pt;" o:ole="t" filled="f" o:preferrelative="t" stroked="f" coordsize="21600,21600">
            <v:path/>
            <v:fill on="f" focussize="0,0"/>
            <v:stroke on="f" joinstyle="miter"/>
            <v:imagedata r:id="rId52" o:title="eqIdc243c98f5b6bba6cceb445f0dd21d6e1"/>
            <o:lock v:ext="edit" aspectratio="t"/>
            <w10:wrap type="none"/>
            <w10:anchorlock/>
          </v:shape>
          <o:OLEObject Type="Embed" ProgID="Equation.DSMT4" ShapeID="_x0000_i1041" DrawAspect="Content" ObjectID="_1468075741" r:id="rId61">
            <o:LockedField>false</o:LockedField>
          </o:OLEObject>
        </w:object>
      </w:r>
      <w:r>
        <w:rPr>
          <w:rFonts w:ascii="宋体" w:hAnsi="宋体" w:eastAsia="宋体" w:cs="宋体"/>
          <w:color w:val="000000"/>
        </w:rPr>
        <w:t>可知，饮水机处于保温状态，则此时电路的总电阻为</w:t>
      </w:r>
    </w:p>
    <w:p w14:paraId="71A01923">
      <w:pPr>
        <w:spacing w:line="360" w:lineRule="auto"/>
        <w:jc w:val="center"/>
        <w:textAlignment w:val="center"/>
        <w:rPr>
          <w:color w:val="000000"/>
        </w:rPr>
      </w:pPr>
      <w:r>
        <w:object>
          <v:shape id="_x0000_i1042" o:spt="75" alt="学科网(www.zxxk.com)--教育资源门户，提供试卷、教案、课件、论文、素材以及各类教学资源下载，还有大量而丰富的教学相关资讯！" type="#_x0000_t75" style="height:36.9pt;width:176.8pt;" o:ole="t" filled="f" o:preferrelative="t" stroked="f" coordsize="21600,21600">
            <v:path/>
            <v:fill on="f" focussize="0,0"/>
            <v:stroke on="f" joinstyle="miter"/>
            <v:imagedata r:id="rId63" o:title="eqId616e804c7e6fd852cb6d5a85248b80ec"/>
            <o:lock v:ext="edit" aspectratio="t"/>
            <w10:wrap type="none"/>
            <w10:anchorlock/>
          </v:shape>
          <o:OLEObject Type="Embed" ProgID="Equation.DSMT4" ShapeID="_x0000_i1042" DrawAspect="Content" ObjectID="_1468075742" r:id="rId62">
            <o:LockedField>false</o:LockedField>
          </o:OLEObject>
        </w:object>
      </w:r>
    </w:p>
    <w:p w14:paraId="38FAF342">
      <w:pPr>
        <w:spacing w:line="360" w:lineRule="auto"/>
        <w:jc w:val="both"/>
        <w:textAlignment w:val="center"/>
        <w:rPr>
          <w:color w:val="000000"/>
        </w:rPr>
      </w:pPr>
      <w:r>
        <w:rPr>
          <w:rFonts w:ascii="宋体" w:hAnsi="宋体" w:eastAsia="宋体" w:cs="宋体"/>
          <w:color w:val="000000"/>
        </w:rPr>
        <w:t>则电热丝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p>
    <w:p w14:paraId="758A097A">
      <w:pPr>
        <w:spacing w:line="360" w:lineRule="auto"/>
        <w:jc w:val="center"/>
        <w:textAlignment w:val="center"/>
        <w:rPr>
          <w:color w:val="000000"/>
        </w:rPr>
      </w:pPr>
      <w:r>
        <w:object>
          <v:shape id="_x0000_i1043" o:spt="75" alt="学科网(www.zxxk.com)--教育资源门户，提供试卷、教案、课件、论文、素材以及各类教学资源下载，还有大量而丰富的教学相关资讯！" type="#_x0000_t75" style="height:18.25pt;width:144.9pt;" o:ole="t" filled="f" o:preferrelative="t" stroked="f" coordsize="21600,21600">
            <v:path/>
            <v:fill on="f" focussize="0,0"/>
            <v:stroke on="f" joinstyle="miter"/>
            <v:imagedata r:id="rId65" o:title="eqIdb68961376a5ec53ab9f335ad1b27c315"/>
            <o:lock v:ext="edit" aspectratio="t"/>
            <w10:wrap type="none"/>
            <w10:anchorlock/>
          </v:shape>
          <o:OLEObject Type="Embed" ProgID="Equation.DSMT4" ShapeID="_x0000_i1043" DrawAspect="Content" ObjectID="_1468075743" r:id="rId64">
            <o:LockedField>false</o:LockedField>
          </o:OLEObject>
        </w:object>
      </w:r>
    </w:p>
    <w:p w14:paraId="6816D933">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w:t>
      </w:r>
      <w:r>
        <w:object>
          <v:shape id="_x0000_i1044" o:spt="75" alt="学科网(www.zxxk.com)--教育资源门户，提供试卷、教案、课件、论文、素材以及各类教学资源下载，还有大量而丰富的教学相关资讯！" type="#_x0000_t75" style="height:19.2pt;width:55.8pt;" o:ole="t" filled="f" o:preferrelative="t" stroked="f" coordsize="21600,21600">
            <v:path/>
            <v:fill on="f" focussize="0,0"/>
            <v:stroke on="f" joinstyle="miter"/>
            <v:imagedata r:id="rId67" o:title="eqId1a147490e8a8b708985a01e1afd85d6b"/>
            <o:lock v:ext="edit" aspectratio="t"/>
            <w10:wrap type="none"/>
            <w10:anchorlock/>
          </v:shape>
          <o:OLEObject Type="Embed" ProgID="Equation.DSMT4" ShapeID="_x0000_i1044" DrawAspect="Content" ObjectID="_1468075744" r:id="rId66">
            <o:LockedField>false</o:LockedField>
          </o:OLEObject>
        </w:object>
      </w:r>
      <w:r>
        <w:rPr>
          <w:rFonts w:ascii="宋体" w:hAnsi="宋体" w:eastAsia="宋体" w:cs="宋体"/>
          <w:color w:val="000000"/>
        </w:rPr>
        <w:t>可得，热水箱中的水由</w:t>
      </w:r>
      <w:r>
        <w:rPr>
          <w:rFonts w:ascii="Times New Roman" w:hAnsi="Times New Roman" w:eastAsia="Times New Roman" w:cs="Times New Roman"/>
          <w:color w:val="000000"/>
        </w:rPr>
        <w:t>70℃</w:t>
      </w:r>
      <w:r>
        <w:rPr>
          <w:rFonts w:ascii="宋体" w:hAnsi="宋体" w:eastAsia="宋体" w:cs="宋体"/>
          <w:color w:val="000000"/>
        </w:rPr>
        <w:t>加热到</w:t>
      </w:r>
      <w:r>
        <w:rPr>
          <w:rFonts w:ascii="Times New Roman" w:hAnsi="Times New Roman" w:eastAsia="Times New Roman" w:cs="Times New Roman"/>
          <w:color w:val="000000"/>
        </w:rPr>
        <w:t xml:space="preserve"> 100℃</w:t>
      </w:r>
      <w:r>
        <w:rPr>
          <w:rFonts w:ascii="宋体" w:hAnsi="宋体" w:eastAsia="宋体" w:cs="宋体"/>
          <w:color w:val="000000"/>
        </w:rPr>
        <w:t>所吸收的热量为</w:t>
      </w:r>
    </w:p>
    <w:p w14:paraId="27971585">
      <w:pPr>
        <w:spacing w:line="360" w:lineRule="auto"/>
        <w:jc w:val="center"/>
        <w:textAlignment w:val="center"/>
        <w:rPr>
          <w:color w:val="000000"/>
        </w:rPr>
      </w:pPr>
      <w:r>
        <w:object>
          <v:shape id="_x0000_i1045" o:spt="75" alt="学科网(www.zxxk.com)--教育资源门户，提供试卷、教案、课件、论文、素材以及各类教学资源下载，还有大量而丰富的教学相关资讯！" type="#_x0000_t75" style="height:20.05pt;width:315.65pt;" o:ole="t" filled="f" o:preferrelative="t" stroked="f" coordsize="21600,21600">
            <v:path/>
            <v:fill on="f" focussize="0,0"/>
            <v:stroke on="f" joinstyle="miter"/>
            <v:imagedata r:id="rId69" o:title="eqIdfe0e66c77dda61d392d8a54cca5b96d8"/>
            <o:lock v:ext="edit" aspectratio="t"/>
            <w10:wrap type="none"/>
            <w10:anchorlock/>
          </v:shape>
          <o:OLEObject Type="Embed" ProgID="Equation.DSMT4" ShapeID="_x0000_i1045" DrawAspect="Content" ObjectID="_1468075745" r:id="rId68">
            <o:LockedField>false</o:LockedField>
          </o:OLEObject>
        </w:object>
      </w:r>
    </w:p>
    <w:p w14:paraId="30812515">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）当饮水机处于保温挡工作时，由欧姆定律可得，电路中电流为</w:t>
      </w:r>
    </w:p>
    <w:p w14:paraId="45BCB506">
      <w:pPr>
        <w:spacing w:line="360" w:lineRule="auto"/>
        <w:jc w:val="center"/>
        <w:textAlignment w:val="center"/>
        <w:rPr>
          <w:color w:val="000000"/>
        </w:rPr>
      </w:pPr>
      <w:r>
        <w:object>
          <v:shape id="_x0000_i1046" o:spt="75" alt="学科网(www.zxxk.com)--教育资源门户，提供试卷、教案、课件、论文、素材以及各类教学资源下载，还有大量而丰富的教学相关资讯！" type="#_x0000_t75" style="height:35.1pt;width:109.8pt;" o:ole="t" filled="f" o:preferrelative="t" stroked="f" coordsize="21600,21600">
            <v:path/>
            <v:fill on="f" focussize="0,0"/>
            <v:stroke on="f" joinstyle="miter"/>
            <v:imagedata r:id="rId71" o:title="eqId9e7d1af179db9125274952910b57ccd8"/>
            <o:lock v:ext="edit" aspectratio="t"/>
            <w10:wrap type="none"/>
            <w10:anchorlock/>
          </v:shape>
          <o:OLEObject Type="Embed" ProgID="Equation.DSMT4" ShapeID="_x0000_i1046" DrawAspect="Content" ObjectID="_1468075746" r:id="rId70">
            <o:LockedField>false</o:LockedField>
          </o:OLEObject>
        </w:object>
      </w:r>
    </w:p>
    <w:p w14:paraId="6AC141D7">
      <w:pPr>
        <w:spacing w:line="360" w:lineRule="auto"/>
        <w:jc w:val="both"/>
        <w:textAlignment w:val="center"/>
        <w:rPr>
          <w:color w:val="000000"/>
        </w:rPr>
      </w:pPr>
      <w:r>
        <w:rPr>
          <w:rFonts w:ascii="宋体" w:hAnsi="宋体" w:eastAsia="宋体" w:cs="宋体"/>
          <w:color w:val="000000"/>
        </w:rPr>
        <w:t>根据串联电路的电流特点和</w:t>
      </w:r>
      <w:r>
        <w:object>
          <v:shape id="_x0000_i1047" o:spt="75" alt="学科网(www.zxxk.com)--教育资源门户，提供试卷、教案、课件、论文、素材以及各类教学资源下载，还有大量而丰富的教学相关资讯！" type="#_x0000_t75" style="height:15.75pt;width:39.75pt;" o:ole="t" filled="f" o:preferrelative="t" stroked="f" coordsize="21600,21600">
            <v:path/>
            <v:fill on="f" focussize="0,0"/>
            <v:stroke on="f" joinstyle="miter"/>
            <v:imagedata r:id="rId73" o:title="eqId375ef653724aa183fabcccb45b9b507d"/>
            <o:lock v:ext="edit" aspectratio="t"/>
            <w10:wrap type="none"/>
            <w10:anchorlock/>
          </v:shape>
          <o:OLEObject Type="Embed" ProgID="Equation.DSMT4" ShapeID="_x0000_i1047" DrawAspect="Content" ObjectID="_1468075747" r:id="rId72">
            <o:LockedField>false</o:LockedField>
          </o:OLEObject>
        </w:object>
      </w:r>
      <w:r>
        <w:rPr>
          <w:rFonts w:ascii="宋体" w:hAnsi="宋体" w:eastAsia="宋体" w:cs="宋体"/>
          <w:color w:val="000000"/>
        </w:rPr>
        <w:t>可得，饮水机处于保温挡工作</w:t>
      </w:r>
      <w:r>
        <w:rPr>
          <w:rFonts w:ascii="Times New Roman" w:hAnsi="Times New Roman" w:eastAsia="Times New Roman" w:cs="Times New Roman"/>
          <w:color w:val="000000"/>
        </w:rPr>
        <w:t>22s</w:t>
      </w:r>
      <w:r>
        <w:rPr>
          <w:rFonts w:ascii="宋体" w:hAnsi="宋体" w:eastAsia="宋体" w:cs="宋体"/>
          <w:color w:val="000000"/>
        </w:rPr>
        <w:t>时间内电热丝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产生的热量为</w:t>
      </w:r>
    </w:p>
    <w:p w14:paraId="47B17DD8">
      <w:pPr>
        <w:spacing w:line="360" w:lineRule="auto"/>
        <w:jc w:val="center"/>
        <w:textAlignment w:val="center"/>
        <w:rPr>
          <w:color w:val="000000"/>
        </w:rPr>
      </w:pPr>
      <w:r>
        <w:object>
          <v:shape id="_x0000_i1048" o:spt="75" alt="学科网(www.zxxk.com)--教育资源门户，提供试卷、教案、课件、论文、素材以及各类教学资源下载，还有大量而丰富的教学相关资讯！" type="#_x0000_t75" style="height:31pt;width:185pt;" o:ole="t" filled="f" o:preferrelative="t" stroked="f" coordsize="21600,21600">
            <v:path/>
            <v:fill on="f" focussize="0,0"/>
            <v:stroke on="f" joinstyle="miter"/>
            <v:imagedata r:id="rId75" o:title="eqId583038305c6c1fc56bd8fa540fb14d35"/>
            <o:lock v:ext="edit" aspectratio="t"/>
            <w10:wrap type="none"/>
            <w10:anchorlock/>
          </v:shape>
          <o:OLEObject Type="Embed" ProgID="Equation.DSMT4" ShapeID="_x0000_i1048" DrawAspect="Content" ObjectID="_1468075748" r:id="rId74">
            <o:LockedField>false</o:LockedField>
          </o:OLEObject>
        </w:object>
      </w:r>
    </w:p>
    <w:p w14:paraId="0613449B">
      <w:pPr>
        <w:spacing w:line="360" w:lineRule="auto"/>
        <w:jc w:val="both"/>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的阻值为</w:t>
      </w:r>
      <w:r>
        <w:rPr>
          <w:rFonts w:ascii="Times New Roman" w:hAnsi="Times New Roman" w:eastAsia="Times New Roman" w:cs="Times New Roman"/>
          <w:color w:val="000000"/>
        </w:rPr>
        <w:t>440Ω</w:t>
      </w:r>
      <w:r>
        <w:rPr>
          <w:rFonts w:ascii="宋体" w:hAnsi="宋体" w:eastAsia="宋体" w:cs="宋体"/>
          <w:color w:val="000000"/>
        </w:rPr>
        <w:t>；</w:t>
      </w:r>
    </w:p>
    <w:p w14:paraId="4B5A2C60">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）热水箱中的水由</w:t>
      </w:r>
      <w:r>
        <w:rPr>
          <w:rFonts w:ascii="Times New Roman" w:hAnsi="Times New Roman" w:eastAsia="Times New Roman" w:cs="Times New Roman"/>
          <w:color w:val="000000"/>
        </w:rPr>
        <w:t>70℃</w:t>
      </w:r>
      <w:r>
        <w:rPr>
          <w:rFonts w:ascii="宋体" w:hAnsi="宋体" w:eastAsia="宋体" w:cs="宋体"/>
          <w:color w:val="000000"/>
        </w:rPr>
        <w:t>加热到</w:t>
      </w:r>
      <w:r>
        <w:rPr>
          <w:rFonts w:ascii="Times New Roman" w:hAnsi="Times New Roman" w:eastAsia="Times New Roman" w:cs="Times New Roman"/>
          <w:color w:val="000000"/>
        </w:rPr>
        <w:t xml:space="preserve"> 100℃</w:t>
      </w:r>
      <w:r>
        <w:rPr>
          <w:rFonts w:ascii="宋体" w:hAnsi="宋体" w:eastAsia="宋体" w:cs="宋体"/>
          <w:color w:val="000000"/>
        </w:rPr>
        <w:t>所吸收的热量为</w:t>
      </w:r>
      <w:r>
        <w:object>
          <v:shape id="_x0000_i1049" o:spt="75" alt="学科网(www.zxxk.com)--教育资源门户，提供试卷、教案、课件、论文、素材以及各类教学资源下载，还有大量而丰富的教学相关资讯！" type="#_x0000_t75" style="height:16pt;width:53.5pt;" o:ole="t" filled="f" o:preferrelative="t" stroked="f" coordsize="21600,21600">
            <v:path/>
            <v:fill on="f" focussize="0,0"/>
            <v:stroke on="f" joinstyle="miter"/>
            <v:imagedata r:id="rId57" o:title="eqId2e3fd895287429d2051a515d44510e5b"/>
            <o:lock v:ext="edit" aspectratio="t"/>
            <w10:wrap type="none"/>
            <w10:anchorlock/>
          </v:shape>
          <o:OLEObject Type="Embed" ProgID="Equation.DSMT4" ShapeID="_x0000_i1049" DrawAspect="Content" ObjectID="_1468075749" r:id="rId76">
            <o:LockedField>false</o:LockedField>
          </o:OLEObject>
        </w:object>
      </w:r>
      <w:r>
        <w:rPr>
          <w:rFonts w:ascii="宋体" w:hAnsi="宋体" w:eastAsia="宋体" w:cs="宋体"/>
          <w:color w:val="000000"/>
        </w:rPr>
        <w:t>；</w:t>
      </w:r>
    </w:p>
    <w:p w14:paraId="767AE1C6">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）饮水机处于保温挡工作</w:t>
      </w:r>
      <w:r>
        <w:rPr>
          <w:rFonts w:ascii="Times New Roman" w:hAnsi="Times New Roman" w:eastAsia="Times New Roman" w:cs="Times New Roman"/>
          <w:color w:val="000000"/>
        </w:rPr>
        <w:t>22s</w:t>
      </w:r>
      <w:r>
        <w:rPr>
          <w:rFonts w:ascii="宋体" w:hAnsi="宋体" w:eastAsia="宋体" w:cs="宋体"/>
          <w:color w:val="000000"/>
        </w:rPr>
        <w:t>时间内电热丝</w:t>
      </w:r>
      <w:r>
        <w:rPr>
          <w:rFonts w:ascii="Times New Roman" w:hAnsi="Times New Roman" w:eastAsia="Times New Roman" w:cs="Times New Roman"/>
          <w:i/>
          <w:color w:val="000000"/>
        </w:rPr>
        <w:t>R</w:t>
      </w:r>
      <w:r>
        <w:rPr>
          <w:rFonts w:ascii="Times New Roman" w:hAnsi="Times New Roman" w:eastAsia="Times New Roman" w:cs="Times New Roman"/>
          <w:color w:val="000000"/>
          <w:vertAlign w:val="subscript"/>
        </w:rPr>
        <w:t>1</w:t>
      </w:r>
      <w:r>
        <w:rPr>
          <w:rFonts w:ascii="宋体" w:hAnsi="宋体" w:eastAsia="宋体" w:cs="宋体"/>
          <w:color w:val="000000"/>
        </w:rPr>
        <w:t>产生的热量为</w:t>
      </w:r>
      <w:r>
        <w:rPr>
          <w:rFonts w:ascii="Times New Roman" w:hAnsi="Times New Roman" w:eastAsia="Times New Roman" w:cs="Times New Roman"/>
          <w:color w:val="000000"/>
        </w:rPr>
        <w:t>2000J</w:t>
      </w:r>
      <w:r>
        <w:rPr>
          <w:rFonts w:ascii="宋体" w:hAnsi="宋体" w:eastAsia="宋体" w:cs="宋体"/>
          <w:color w:val="000000"/>
        </w:rPr>
        <w:t>。</w:t>
      </w:r>
    </w:p>
    <w:p w14:paraId="36FAF7A1">
      <w:pPr>
        <w:spacing w:line="360" w:lineRule="auto"/>
        <w:jc w:val="left"/>
        <w:textAlignment w:val="center"/>
        <w:rPr>
          <w:color w:val="000000"/>
        </w:rPr>
      </w:pPr>
      <w:r>
        <w:rPr>
          <w:color w:val="000000"/>
        </w:rPr>
        <w:t xml:space="preserve">21. </w:t>
      </w:r>
      <w:r>
        <w:rPr>
          <w:rFonts w:ascii="宋体" w:hAnsi="宋体" w:eastAsia="宋体" w:cs="宋体"/>
          <w:color w:val="000000"/>
        </w:rPr>
        <w:t>新时代中国科技飞速发展，激发了广大学生学习和研究的热情。某兴趣小组在实验室中模拟深水打捞过程。装置如图甲所示，</w:t>
      </w:r>
      <w:r>
        <w:rPr>
          <w:rFonts w:ascii="Times New Roman" w:hAnsi="Times New Roman" w:eastAsia="Times New Roman" w:cs="Times New Roman"/>
          <w:color w:val="000000"/>
        </w:rPr>
        <w:t>A</w:t>
      </w:r>
      <w:r>
        <w:rPr>
          <w:rFonts w:ascii="宋体" w:hAnsi="宋体" w:eastAsia="宋体" w:cs="宋体"/>
          <w:color w:val="000000"/>
        </w:rPr>
        <w:t>为封闭的圆柱金属罐，横截面积</w:t>
      </w:r>
      <w:r>
        <w:rPr>
          <w:rFonts w:ascii="Times New Roman" w:hAnsi="Times New Roman" w:eastAsia="Times New Roman" w:cs="Times New Roman"/>
          <w:i/>
          <w:color w:val="000000"/>
        </w:rPr>
        <w:t>S</w:t>
      </w:r>
      <w:r>
        <w:rPr>
          <w:rFonts w:ascii="宋体" w:hAnsi="宋体" w:eastAsia="宋体" w:cs="宋体"/>
          <w:color w:val="000000"/>
        </w:rPr>
        <w:t>为</w:t>
      </w:r>
      <w:r>
        <w:rPr>
          <w:rFonts w:ascii="Times New Roman" w:hAnsi="Times New Roman" w:eastAsia="Times New Roman" w:cs="Times New Roman"/>
          <w:color w:val="000000"/>
        </w:rPr>
        <w:t>250cm</w:t>
      </w:r>
      <w:r>
        <w:rPr>
          <w:rFonts w:ascii="Times New Roman" w:hAnsi="Times New Roman" w:eastAsia="Times New Roman" w:cs="Times New Roman"/>
          <w:color w:val="000000"/>
          <w:vertAlign w:val="superscript"/>
        </w:rPr>
        <w:t>2</w:t>
      </w:r>
      <w:r>
        <w:rPr>
          <w:rFonts w:ascii="宋体" w:hAnsi="宋体" w:eastAsia="宋体" w:cs="宋体"/>
          <w:color w:val="000000"/>
        </w:rPr>
        <w:t>，</w:t>
      </w:r>
      <w:r>
        <w:rPr>
          <w:rFonts w:ascii="Times New Roman" w:hAnsi="Times New Roman" w:eastAsia="Times New Roman" w:cs="Times New Roman"/>
          <w:color w:val="000000"/>
        </w:rPr>
        <w:t>B</w:t>
      </w:r>
      <w:r>
        <w:rPr>
          <w:rFonts w:ascii="宋体" w:hAnsi="宋体" w:eastAsia="宋体" w:cs="宋体"/>
          <w:color w:val="000000"/>
        </w:rPr>
        <w:t>滑轮重力为</w:t>
      </w:r>
      <w:r>
        <w:rPr>
          <w:rFonts w:ascii="Times New Roman" w:hAnsi="Times New Roman" w:eastAsia="Times New Roman" w:cs="Times New Roman"/>
          <w:color w:val="000000"/>
        </w:rPr>
        <w:t>50N</w:t>
      </w:r>
      <w:r>
        <w:rPr>
          <w:rFonts w:ascii="宋体" w:hAnsi="宋体" w:eastAsia="宋体" w:cs="宋体"/>
          <w:color w:val="000000"/>
        </w:rPr>
        <w:t>，横截面积为</w:t>
      </w:r>
      <w:r>
        <w:rPr>
          <w:rFonts w:ascii="Times New Roman" w:hAnsi="Times New Roman" w:eastAsia="Times New Roman" w:cs="Times New Roman"/>
          <w:color w:val="000000"/>
        </w:rPr>
        <w:t>2</w:t>
      </w:r>
      <w:r>
        <w:rPr>
          <w:rFonts w:ascii="Times New Roman" w:hAnsi="Times New Roman" w:eastAsia="Times New Roman" w:cs="Times New Roman"/>
          <w:i/>
          <w:color w:val="000000"/>
        </w:rPr>
        <w:t>S</w:t>
      </w:r>
      <w:r>
        <w:rPr>
          <w:rFonts w:ascii="宋体" w:hAnsi="宋体" w:eastAsia="宋体" w:cs="宋体"/>
          <w:color w:val="000000"/>
        </w:rPr>
        <w:t>的圆柱槽中装有某种未知密度的液体。现将金属罐</w:t>
      </w:r>
      <w:r>
        <w:rPr>
          <w:rFonts w:ascii="Times New Roman" w:hAnsi="Times New Roman" w:eastAsia="Times New Roman" w:cs="Times New Roman"/>
          <w:color w:val="000000"/>
        </w:rPr>
        <w:t>A</w:t>
      </w:r>
      <w:r>
        <w:rPr>
          <w:rFonts w:ascii="宋体" w:hAnsi="宋体" w:eastAsia="宋体" w:cs="宋体"/>
          <w:color w:val="000000"/>
        </w:rPr>
        <w:t>从槽底匀速捞起，在向上捞起过程中，绳索拉力</w:t>
      </w:r>
      <w:r>
        <w:rPr>
          <w:rFonts w:ascii="Times New Roman" w:hAnsi="Times New Roman" w:eastAsia="Times New Roman" w:cs="Times New Roman"/>
          <w:i/>
          <w:color w:val="000000"/>
        </w:rPr>
        <w:t>T</w:t>
      </w:r>
      <w:r>
        <w:rPr>
          <w:rFonts w:ascii="宋体" w:hAnsi="宋体" w:eastAsia="宋体" w:cs="宋体"/>
          <w:color w:val="000000"/>
        </w:rPr>
        <w:t>与金属罐底面到槽底的距离</w:t>
      </w:r>
      <w:r>
        <w:rPr>
          <w:rFonts w:ascii="Times New Roman" w:hAnsi="Times New Roman" w:eastAsia="Times New Roman" w:cs="Times New Roman"/>
          <w:i/>
          <w:color w:val="000000"/>
        </w:rPr>
        <w:t>h</w:t>
      </w:r>
      <w:r>
        <w:rPr>
          <w:rFonts w:ascii="宋体" w:hAnsi="宋体" w:eastAsia="宋体" w:cs="宋体"/>
          <w:color w:val="000000"/>
        </w:rPr>
        <w:t>关系如图乙所示，图丙为金属罐顶面刚到液面的位置，图丁为金属罐底面离开液面的位置（已知</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g</w:t>
      </w:r>
      <w:r>
        <w:rPr>
          <w:rFonts w:ascii="Times New Roman" w:hAnsi="Times New Roman" w:eastAsia="Times New Roman" w:cs="Times New Roman"/>
          <w:color w:val="000000"/>
        </w:rPr>
        <w:t>=10N/kg</w:t>
      </w:r>
      <w:r>
        <w:rPr>
          <w:rFonts w:ascii="宋体" w:hAnsi="宋体" w:eastAsia="宋体" w:cs="宋体"/>
          <w:color w:val="000000"/>
        </w:rPr>
        <w:t>，</w:t>
      </w:r>
      <w:r>
        <w:rPr>
          <w:rFonts w:ascii="Times New Roman" w:hAnsi="Times New Roman" w:eastAsia="Times New Roman" w:cs="Times New Roman"/>
          <w:color w:val="000000"/>
        </w:rPr>
        <w:t xml:space="preserve"> </w:t>
      </w:r>
      <w:r>
        <w:rPr>
          <w:rFonts w:ascii="宋体" w:hAnsi="宋体" w:eastAsia="宋体" w:cs="宋体"/>
          <w:color w:val="000000"/>
        </w:rPr>
        <w:t>不计绳重和摩擦及液体的阻力，不计物体表面附着液体的影响，捞起过程中金属罐不与槽侧壁接触）。求：</w:t>
      </w:r>
    </w:p>
    <w:p w14:paraId="580A40E7">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过程中滑轮组的机械效率；</w:t>
      </w:r>
    </w:p>
    <w:p w14:paraId="336EECEF">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）金属罐</w:t>
      </w:r>
      <w:r>
        <w:rPr>
          <w:rFonts w:ascii="Times New Roman" w:hAnsi="Times New Roman" w:eastAsia="Times New Roman" w:cs="Times New Roman"/>
          <w:color w:val="000000"/>
        </w:rPr>
        <w:t xml:space="preserve"> A </w:t>
      </w:r>
      <w:r>
        <w:rPr>
          <w:rFonts w:ascii="宋体" w:hAnsi="宋体" w:eastAsia="宋体" w:cs="宋体"/>
          <w:color w:val="000000"/>
        </w:rPr>
        <w:t>浸没在液体内部时受到浮力的大小；</w:t>
      </w:r>
    </w:p>
    <w:p w14:paraId="388D741A">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）金属罐</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位置时液体对容器底部的压强。</w:t>
      </w:r>
    </w:p>
    <w:p w14:paraId="517E1D25">
      <w:pPr>
        <w:spacing w:line="360" w:lineRule="auto"/>
        <w:jc w:val="left"/>
        <w:textAlignment w:val="center"/>
        <w:rPr>
          <w:color w:val="000000"/>
        </w:rPr>
      </w:pPr>
      <w:r>
        <w:rPr>
          <w:color w:val="000000"/>
        </w:rPr>
        <w:drawing>
          <wp:inline distT="0" distB="0" distL="114300" distR="114300">
            <wp:extent cx="4648200" cy="1419225"/>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4648200" cy="1419225"/>
                    </a:xfrm>
                    <a:prstGeom prst="rect">
                      <a:avLst/>
                    </a:prstGeom>
                  </pic:spPr>
                </pic:pic>
              </a:graphicData>
            </a:graphic>
          </wp:inline>
        </w:drawing>
      </w:r>
      <w:r>
        <w:rPr>
          <w:color w:val="000000"/>
        </w:rPr>
        <w:t xml:space="preserve">    </w:t>
      </w:r>
    </w:p>
    <w:p w14:paraId="6B6A254C">
      <w:pPr>
        <w:spacing w:line="360" w:lineRule="auto"/>
        <w:textAlignment w:val="center"/>
        <w:rPr>
          <w:color w:val="000000"/>
        </w:rPr>
      </w:pPr>
      <w:r>
        <w:rPr>
          <w:color w:val="2E75B6"/>
        </w:rPr>
        <w:t>【答案】</w:t>
      </w:r>
      <w:r>
        <w:rPr>
          <w:rFonts w:ascii="宋体" w:hAnsi="宋体" w:eastAsia="宋体" w:cs="宋体"/>
          <w:color w:val="000000"/>
        </w:rPr>
        <w:t>（</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color w:val="000000"/>
        </w:rPr>
        <w:t>80%</w:t>
      </w: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w:t>
      </w:r>
      <w:r>
        <w:rPr>
          <w:rFonts w:ascii="Times New Roman" w:hAnsi="Times New Roman" w:eastAsia="Times New Roman" w:cs="Times New Roman"/>
          <w:color w:val="000000"/>
        </w:rPr>
        <w:t>103N</w:t>
      </w: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w:t>
      </w:r>
      <w:r>
        <w:object>
          <v:shape id="_x0000_i1050" o:spt="75" alt="学科网(www.zxxk.com)--教育资源门户，提供试卷、教案、课件、论文、素材以及各类教学资源下载，还有大量而丰富的教学相关资讯！" type="#_x0000_t75" style="height:15.95pt;width:61.05pt;" o:ole="t" filled="f" o:preferrelative="t" stroked="f" coordsize="21600,21600">
            <v:path/>
            <v:fill on="f" focussize="0,0"/>
            <v:stroke on="f" joinstyle="miter"/>
            <v:imagedata r:id="rId79" o:title="eqId986a4e04161d383e94fa190e4b2b116f"/>
            <o:lock v:ext="edit" aspectratio="t"/>
            <w10:wrap type="none"/>
            <w10:anchorlock/>
          </v:shape>
          <o:OLEObject Type="Embed" ProgID="Equation.DSMT4" ShapeID="_x0000_i1050" DrawAspect="Content" ObjectID="_1468075750" r:id="rId78">
            <o:LockedField>false</o:LockedField>
          </o:OLEObject>
        </w:object>
      </w:r>
    </w:p>
    <w:p w14:paraId="20B1BD5D">
      <w:pPr>
        <w:spacing w:line="360" w:lineRule="auto"/>
        <w:textAlignment w:val="center"/>
        <w:rPr>
          <w:color w:val="000000"/>
        </w:rPr>
      </w:pPr>
      <w:r>
        <w:rPr>
          <w:color w:val="2E75B6"/>
        </w:rPr>
        <w:t>【解析】</w:t>
      </w:r>
    </w:p>
    <w:p w14:paraId="7A837498">
      <w:pPr>
        <w:spacing w:line="360" w:lineRule="auto"/>
        <w:jc w:val="left"/>
        <w:textAlignment w:val="center"/>
        <w:rPr>
          <w:color w:val="000000"/>
        </w:rPr>
      </w:pPr>
      <w:r>
        <w:rPr>
          <w:color w:val="000000"/>
        </w:rPr>
        <w:t>【详解】</w:t>
      </w:r>
      <w:r>
        <w:rPr>
          <w:rFonts w:ascii="宋体" w:hAnsi="宋体" w:eastAsia="宋体" w:cs="宋体"/>
          <w:color w:val="000000"/>
        </w:rPr>
        <w:t>解：（</w:t>
      </w:r>
      <w:r>
        <w:rPr>
          <w:rFonts w:ascii="Times New Roman" w:hAnsi="Times New Roman" w:eastAsia="Times New Roman" w:cs="Times New Roman"/>
          <w:color w:val="000000"/>
        </w:rPr>
        <w:t>1</w:t>
      </w:r>
      <w:r>
        <w:rPr>
          <w:rFonts w:ascii="宋体" w:hAnsi="宋体" w:eastAsia="宋体" w:cs="宋体"/>
          <w:color w:val="000000"/>
        </w:rPr>
        <w:t>）由图甲可知，滑轮组的绳子承重股数为</w:t>
      </w:r>
      <w:r>
        <w:rPr>
          <w:rFonts w:ascii="Times New Roman" w:hAnsi="Times New Roman" w:eastAsia="Times New Roman" w:cs="Times New Roman"/>
          <w:i/>
          <w:color w:val="000000"/>
        </w:rPr>
        <w:t>n</w:t>
      </w:r>
      <w:r>
        <w:rPr>
          <w:rFonts w:ascii="Times New Roman" w:hAnsi="Times New Roman" w:eastAsia="Times New Roman" w:cs="Times New Roman"/>
          <w:color w:val="000000"/>
        </w:rPr>
        <w:t>=2</w:t>
      </w:r>
      <w:r>
        <w:rPr>
          <w:rFonts w:ascii="宋体" w:hAnsi="宋体" w:eastAsia="宋体" w:cs="宋体"/>
          <w:color w:val="000000"/>
        </w:rPr>
        <w:t>，由图乙可知，在</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过程中，金属罐已经露出水面，金属罐的重力为</w:t>
      </w:r>
    </w:p>
    <w:p w14:paraId="23D93AB7">
      <w:pPr>
        <w:spacing w:line="360" w:lineRule="auto"/>
        <w:jc w:val="center"/>
        <w:textAlignment w:val="center"/>
        <w:rPr>
          <w:color w:val="000000"/>
        </w:rPr>
      </w:pPr>
      <w:r>
        <w:object>
          <v:shape id="_x0000_i1051" o:spt="75" alt="学科网(www.zxxk.com)--教育资源门户，提供试卷、教案、课件、论文、素材以及各类教学资源下载，还有大量而丰富的教学相关资讯！" type="#_x0000_t75" style="height:18.25pt;width:63.8pt;" o:ole="t" filled="f" o:preferrelative="t" stroked="f" coordsize="21600,21600">
            <v:path/>
            <v:fill on="f" focussize="0,0"/>
            <v:stroke on="f" joinstyle="miter"/>
            <v:imagedata r:id="rId81" o:title="eqId823e3ed698290197838720a1faf3493f"/>
            <o:lock v:ext="edit" aspectratio="t"/>
            <w10:wrap type="none"/>
            <w10:anchorlock/>
          </v:shape>
          <o:OLEObject Type="Embed" ProgID="Equation.DSMT4" ShapeID="_x0000_i1051" DrawAspect="Content" ObjectID="_1468075751" r:id="rId80">
            <o:LockedField>false</o:LockedField>
          </o:OLEObject>
        </w:object>
      </w:r>
    </w:p>
    <w:p w14:paraId="5F35DCB4">
      <w:pPr>
        <w:spacing w:line="360" w:lineRule="auto"/>
        <w:jc w:val="both"/>
        <w:textAlignment w:val="center"/>
        <w:rPr>
          <w:color w:val="000000"/>
        </w:rPr>
      </w:pPr>
      <w:r>
        <w:rPr>
          <w:rFonts w:ascii="宋体" w:hAnsi="宋体" w:eastAsia="宋体" w:cs="宋体"/>
          <w:color w:val="000000"/>
        </w:rPr>
        <w:t>绳子自由端的拉力为</w:t>
      </w:r>
    </w:p>
    <w:p w14:paraId="56BCFA99">
      <w:pPr>
        <w:spacing w:line="360" w:lineRule="auto"/>
        <w:jc w:val="center"/>
        <w:textAlignment w:val="center"/>
        <w:rPr>
          <w:color w:val="000000"/>
        </w:rPr>
      </w:pPr>
      <w:r>
        <w:object>
          <v:shape id="_x0000_i1052" o:spt="75" alt="学科网(www.zxxk.com)--教育资源门户，提供试卷、教案、课件、论文、素材以及各类教学资源下载，还有大量而丰富的教学相关资讯！" type="#_x0000_t75" style="height:31pt;width:201.85pt;" o:ole="t" filled="f" o:preferrelative="t" stroked="f" coordsize="21600,21600">
            <v:path/>
            <v:fill on="f" focussize="0,0"/>
            <v:stroke on="f" joinstyle="miter"/>
            <v:imagedata r:id="rId83" o:title="eqId4ba35fbe1c6c2d0ca2c48f3292a2befc"/>
            <o:lock v:ext="edit" aspectratio="t"/>
            <w10:wrap type="none"/>
            <w10:anchorlock/>
          </v:shape>
          <o:OLEObject Type="Embed" ProgID="Equation.DSMT4" ShapeID="_x0000_i1052" DrawAspect="Content" ObjectID="_1468075752" r:id="rId82">
            <o:LockedField>false</o:LockedField>
          </o:OLEObject>
        </w:object>
      </w:r>
    </w:p>
    <w:p w14:paraId="15398FF0">
      <w:pPr>
        <w:spacing w:line="360" w:lineRule="auto"/>
        <w:jc w:val="both"/>
        <w:textAlignment w:val="center"/>
        <w:rPr>
          <w:color w:val="000000"/>
        </w:rPr>
      </w:pPr>
      <w:r>
        <w:rPr>
          <w:rFonts w:ascii="宋体" w:hAnsi="宋体" w:eastAsia="宋体" w:cs="宋体"/>
          <w:color w:val="000000"/>
        </w:rPr>
        <w:t>则此过程中滑轮组的机械效率为</w:t>
      </w:r>
    </w:p>
    <w:p w14:paraId="23B18D9F">
      <w:pPr>
        <w:spacing w:line="360" w:lineRule="auto"/>
        <w:jc w:val="center"/>
        <w:textAlignment w:val="center"/>
        <w:rPr>
          <w:color w:val="000000"/>
        </w:rPr>
      </w:pPr>
      <w:r>
        <w:object>
          <v:shape id="_x0000_i1053" o:spt="75" alt="学科网(www.zxxk.com)--教育资源门户，提供试卷、教案、课件、论文、素材以及各类教学资源下载，还有大量而丰富的教学相关资讯！" type="#_x0000_t75" style="height:36pt;width:260.2pt;" o:ole="t" filled="f" o:preferrelative="t" stroked="f" coordsize="21600,21600">
            <v:path/>
            <v:fill on="f" focussize="0,0"/>
            <v:stroke on="f" joinstyle="miter"/>
            <v:imagedata r:id="rId85" o:title="eqId8e73323152d0ba4acd44b974661d8c50"/>
            <o:lock v:ext="edit" aspectratio="t"/>
            <w10:wrap type="none"/>
            <w10:anchorlock/>
          </v:shape>
          <o:OLEObject Type="Embed" ProgID="Equation.DSMT4" ShapeID="_x0000_i1053" DrawAspect="Content" ObjectID="_1468075753" r:id="rId84">
            <o:LockedField>false</o:LockedField>
          </o:OLEObject>
        </w:object>
      </w:r>
    </w:p>
    <w:p w14:paraId="28EF2942">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）根据称重法可知，金属罐</w:t>
      </w:r>
      <w:r>
        <w:rPr>
          <w:rFonts w:ascii="Times New Roman" w:hAnsi="Times New Roman" w:eastAsia="Times New Roman" w:cs="Times New Roman"/>
          <w:color w:val="000000"/>
        </w:rPr>
        <w:t xml:space="preserve"> A </w:t>
      </w:r>
      <w:r>
        <w:rPr>
          <w:rFonts w:ascii="宋体" w:hAnsi="宋体" w:eastAsia="宋体" w:cs="宋体"/>
          <w:color w:val="000000"/>
        </w:rPr>
        <w:t>浸没在液体内部时受到浮力</w:t>
      </w:r>
      <w:r>
        <w:rPr>
          <w:rFonts w:ascii="宋体" w:hAnsi="宋体" w:eastAsia="宋体" w:cs="宋体"/>
          <w:color w:val="000000"/>
          <w:position w:val="0"/>
        </w:rPr>
        <w:drawing>
          <wp:inline distT="0" distB="0" distL="114300" distR="114300">
            <wp:extent cx="133350" cy="177800"/>
            <wp:effectExtent l="0" t="0" r="0" b="0"/>
            <wp:docPr id="5795285" name="图片 579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5285" name="图片 579528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大小为</w:t>
      </w:r>
    </w:p>
    <w:p w14:paraId="76E2C435">
      <w:pPr>
        <w:spacing w:line="360" w:lineRule="auto"/>
        <w:jc w:val="center"/>
        <w:textAlignment w:val="center"/>
        <w:rPr>
          <w:color w:val="000000"/>
        </w:rPr>
      </w:pPr>
      <w:r>
        <w:object>
          <v:shape id="_x0000_i1054" o:spt="75" alt="学科网(www.zxxk.com)--教育资源门户，提供试卷、教案、课件、论文、素材以及各类教学资源下载，还有大量而丰富的教学相关资讯！" type="#_x0000_t75" style="height:19.15pt;width:139.9pt;" o:ole="t" filled="f" o:preferrelative="t" stroked="f" coordsize="21600,21600">
            <v:path/>
            <v:fill on="f" focussize="0,0"/>
            <v:stroke on="f" joinstyle="miter"/>
            <v:imagedata r:id="rId87" o:title="eqId8e46bed00d0a9d73ea0505f252cf8972"/>
            <o:lock v:ext="edit" aspectratio="t"/>
            <w10:wrap type="none"/>
            <w10:anchorlock/>
          </v:shape>
          <o:OLEObject Type="Embed" ProgID="Equation.DSMT4" ShapeID="_x0000_i1054" DrawAspect="Content" ObjectID="_1468075754" r:id="rId86">
            <o:LockedField>false</o:LockedField>
          </o:OLEObject>
        </w:object>
      </w:r>
    </w:p>
    <w:p w14:paraId="4A0464DB">
      <w:pPr>
        <w:spacing w:line="360" w:lineRule="auto"/>
        <w:jc w:val="both"/>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）设金属罐</w:t>
      </w:r>
      <w:r>
        <w:rPr>
          <w:rFonts w:ascii="Times New Roman" w:hAnsi="Times New Roman" w:eastAsia="Times New Roman" w:cs="Times New Roman"/>
          <w:color w:val="000000"/>
        </w:rPr>
        <w:t>A</w:t>
      </w:r>
      <w:r>
        <w:rPr>
          <w:rFonts w:ascii="宋体" w:hAnsi="宋体" w:eastAsia="宋体" w:cs="宋体"/>
          <w:color w:val="000000"/>
        </w:rPr>
        <w:t>的高度为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A</w:t>
      </w:r>
      <w:r>
        <w:rPr>
          <w:rFonts w:ascii="宋体" w:hAnsi="宋体" w:eastAsia="宋体" w:cs="宋体"/>
          <w:color w:val="000000"/>
        </w:rPr>
        <w:t>，则金属罐浸没在液体中排开液体的体积为</w:t>
      </w:r>
    </w:p>
    <w:p w14:paraId="072C5F50">
      <w:pPr>
        <w:spacing w:line="360" w:lineRule="auto"/>
        <w:jc w:val="center"/>
        <w:textAlignment w:val="center"/>
        <w:rPr>
          <w:color w:val="000000"/>
        </w:rPr>
      </w:pPr>
      <w:r>
        <w:object>
          <v:shape id="_x0000_i1055" o:spt="75" alt="学科网(www.zxxk.com)--教育资源门户，提供试卷、教案、课件、论文、素材以及各类教学资源下载，还有大量而丰富的教学相关资讯！" type="#_x0000_t75" style="height:19.15pt;width:127.15pt;" o:ole="t" filled="f" o:preferrelative="t" stroked="f" coordsize="21600,21600">
            <v:path/>
            <v:fill on="f" focussize="0,0"/>
            <v:stroke on="f" joinstyle="miter"/>
            <v:imagedata r:id="rId89" o:title="eqId0936c9f1781860199ea25a975939a0d1"/>
            <o:lock v:ext="edit" aspectratio="t"/>
            <w10:wrap type="none"/>
            <w10:anchorlock/>
          </v:shape>
          <o:OLEObject Type="Embed" ProgID="Equation.DSMT4" ShapeID="_x0000_i1055" DrawAspect="Content" ObjectID="_1468075755" r:id="rId88">
            <o:LockedField>false</o:LockedField>
          </o:OLEObject>
        </w:object>
      </w:r>
    </w:p>
    <w:p w14:paraId="2917DD1F">
      <w:pPr>
        <w:spacing w:line="360" w:lineRule="auto"/>
        <w:jc w:val="both"/>
        <w:textAlignment w:val="center"/>
        <w:rPr>
          <w:color w:val="000000"/>
        </w:rPr>
      </w:pPr>
      <w:r>
        <w:rPr>
          <w:rFonts w:ascii="宋体" w:hAnsi="宋体" w:eastAsia="宋体" w:cs="宋体"/>
          <w:color w:val="000000"/>
        </w:rPr>
        <w:t>则金属罐</w:t>
      </w:r>
      <w:r>
        <w:rPr>
          <w:rFonts w:ascii="Times New Roman" w:hAnsi="Times New Roman" w:eastAsia="Times New Roman" w:cs="Times New Roman"/>
          <w:color w:val="000000"/>
        </w:rPr>
        <w:t>A</w:t>
      </w:r>
      <w:r>
        <w:rPr>
          <w:rFonts w:ascii="宋体" w:hAnsi="宋体" w:eastAsia="宋体" w:cs="宋体"/>
          <w:color w:val="000000"/>
        </w:rPr>
        <w:t>的高度为</w:t>
      </w:r>
    </w:p>
    <w:p w14:paraId="7E30FDE6">
      <w:pPr>
        <w:spacing w:line="360" w:lineRule="auto"/>
        <w:jc w:val="center"/>
        <w:textAlignment w:val="center"/>
        <w:rPr>
          <w:color w:val="000000"/>
        </w:rPr>
      </w:pPr>
      <w:r>
        <w:object>
          <v:shape id="_x0000_i1056" o:spt="75" alt="学科网(www.zxxk.com)--教育资源门户，提供试卷、教案、课件、论文、素材以及各类教学资源下载，还有大量而丰富的教学相关资讯！" type="#_x0000_t75" style="height:18.25pt;width:174.1pt;" o:ole="t" filled="f" o:preferrelative="t" stroked="f" coordsize="21600,21600">
            <v:path/>
            <v:fill on="f" focussize="0,0"/>
            <v:stroke on="f" joinstyle="miter"/>
            <v:imagedata r:id="rId91" o:title="eqIdba3e09a6ba28c0d09173de3c6a15cf75"/>
            <o:lock v:ext="edit" aspectratio="t"/>
            <w10:wrap type="none"/>
            <w10:anchorlock/>
          </v:shape>
          <o:OLEObject Type="Embed" ProgID="Equation.DSMT4" ShapeID="_x0000_i1056" DrawAspect="Content" ObjectID="_1468075756" r:id="rId90">
            <o:LockedField>false</o:LockedField>
          </o:OLEObject>
        </w:object>
      </w:r>
    </w:p>
    <w:p w14:paraId="5E51A47A">
      <w:pPr>
        <w:spacing w:line="360" w:lineRule="auto"/>
        <w:jc w:val="both"/>
        <w:textAlignment w:val="center"/>
        <w:rPr>
          <w:color w:val="000000"/>
        </w:rPr>
      </w:pPr>
      <w:r>
        <w:rPr>
          <w:rFonts w:ascii="宋体" w:hAnsi="宋体" w:eastAsia="宋体" w:cs="宋体"/>
          <w:color w:val="000000"/>
        </w:rPr>
        <w:t>则金属罐浸没在液体中排开液体的体积为</w:t>
      </w:r>
    </w:p>
    <w:p w14:paraId="5DF6E39D">
      <w:pPr>
        <w:spacing w:line="360" w:lineRule="auto"/>
        <w:jc w:val="center"/>
        <w:textAlignment w:val="center"/>
        <w:rPr>
          <w:color w:val="000000"/>
        </w:rPr>
      </w:pPr>
      <w:r>
        <w:object>
          <v:shape id="_x0000_i1057" o:spt="75" alt="学科网(www.zxxk.com)--教育资源门户，提供试卷、教案、课件、论文、素材以及各类教学资源下载，还有大量而丰富的教学相关资讯！" type="#_x0000_t75" style="height:20.05pt;width:193.2pt;" o:ole="t" filled="f" o:preferrelative="t" stroked="f" coordsize="21600,21600">
            <v:path/>
            <v:fill on="f" focussize="0,0"/>
            <v:stroke on="f" joinstyle="miter"/>
            <v:imagedata r:id="rId93" o:title="eqId1e901f2e76fd546da8ca6cb175ff62ec"/>
            <o:lock v:ext="edit" aspectratio="t"/>
            <w10:wrap type="none"/>
            <w10:anchorlock/>
          </v:shape>
          <o:OLEObject Type="Embed" ProgID="Equation.DSMT4" ShapeID="_x0000_i1057" DrawAspect="Content" ObjectID="_1468075757" r:id="rId92">
            <o:LockedField>false</o:LockedField>
          </o:OLEObject>
        </w:object>
      </w:r>
    </w:p>
    <w:p w14:paraId="5483AEE7">
      <w:pPr>
        <w:spacing w:line="360" w:lineRule="auto"/>
        <w:jc w:val="both"/>
        <w:textAlignment w:val="center"/>
        <w:rPr>
          <w:color w:val="000000"/>
        </w:rPr>
      </w:pPr>
      <w:r>
        <w:rPr>
          <w:rFonts w:ascii="宋体" w:hAnsi="宋体" w:eastAsia="宋体" w:cs="宋体"/>
          <w:color w:val="000000"/>
        </w:rPr>
        <w:t>则液体的密度为</w:t>
      </w:r>
    </w:p>
    <w:p w14:paraId="3C0D70B2">
      <w:pPr>
        <w:spacing w:line="360" w:lineRule="auto"/>
        <w:jc w:val="center"/>
        <w:textAlignment w:val="center"/>
        <w:rPr>
          <w:color w:val="000000"/>
        </w:rPr>
      </w:pPr>
      <w:r>
        <w:object>
          <v:shape id="_x0000_i1058" o:spt="75" alt="学科网(www.zxxk.com)--教育资源门户，提供试卷、教案、课件、论文、素材以及各类教学资源下载，还有大量而丰富的教学相关资讯！" type="#_x0000_t75" style="height:36pt;width:234.25pt;" o:ole="t" filled="f" o:preferrelative="t" stroked="f" coordsize="21600,21600">
            <v:path/>
            <v:fill on="f" focussize="0,0"/>
            <v:stroke on="f" joinstyle="miter"/>
            <v:imagedata r:id="rId95" o:title="eqId6d73e82b9d1e8991501d2ea95e298eb7"/>
            <o:lock v:ext="edit" aspectratio="t"/>
            <w10:wrap type="none"/>
            <w10:anchorlock/>
          </v:shape>
          <o:OLEObject Type="Embed" ProgID="Equation.DSMT4" ShapeID="_x0000_i1058" DrawAspect="Content" ObjectID="_1468075758" r:id="rId94">
            <o:LockedField>false</o:LockedField>
          </o:OLEObject>
        </w:object>
      </w:r>
    </w:p>
    <w:p w14:paraId="5D2E56B5">
      <w:pPr>
        <w:spacing w:line="360" w:lineRule="auto"/>
        <w:jc w:val="both"/>
        <w:textAlignment w:val="center"/>
        <w:rPr>
          <w:color w:val="000000"/>
        </w:rPr>
      </w:pPr>
      <w:r>
        <w:rPr>
          <w:rFonts w:ascii="宋体" w:hAnsi="宋体" w:eastAsia="宋体" w:cs="宋体"/>
          <w:color w:val="000000"/>
        </w:rPr>
        <w:t>则金属罐在</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位置时，液体的深度仍为</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=0.8m</w:t>
      </w:r>
      <w:r>
        <w:rPr>
          <w:rFonts w:ascii="宋体" w:hAnsi="宋体" w:eastAsia="宋体" w:cs="宋体"/>
          <w:color w:val="000000"/>
        </w:rPr>
        <w:t>，则液体对容器底部的压强为</w:t>
      </w:r>
    </w:p>
    <w:p w14:paraId="2D432A9F">
      <w:pPr>
        <w:spacing w:line="360" w:lineRule="auto"/>
        <w:jc w:val="center"/>
        <w:textAlignment w:val="center"/>
        <w:rPr>
          <w:color w:val="000000"/>
        </w:rPr>
      </w:pPr>
      <w:r>
        <w:object>
          <v:shape id="_x0000_i1059" o:spt="75" alt="学科网(www.zxxk.com)--教育资源门户，提供试卷、教案、课件、论文、素材以及各类教学资源下载，还有大量而丰富的教学相关资讯！" type="#_x0000_t75" style="height:20.05pt;width:272.05pt;" o:ole="t" filled="f" o:preferrelative="t" stroked="f" coordsize="21600,21600">
            <v:path/>
            <v:fill on="f" focussize="0,0"/>
            <v:stroke on="f" joinstyle="miter"/>
            <v:imagedata r:id="rId97" o:title="eqId24f18a5582b5d00e39bb640053e4874f"/>
            <o:lock v:ext="edit" aspectratio="t"/>
            <w10:wrap type="none"/>
            <w10:anchorlock/>
          </v:shape>
          <o:OLEObject Type="Embed" ProgID="Equation.DSMT4" ShapeID="_x0000_i1059" DrawAspect="Content" ObjectID="_1468075759" r:id="rId96">
            <o:LockedField>false</o:LockedField>
          </o:OLEObject>
        </w:object>
      </w:r>
    </w:p>
    <w:p w14:paraId="55FFAA49">
      <w:pPr>
        <w:spacing w:line="360" w:lineRule="auto"/>
        <w:jc w:val="left"/>
        <w:textAlignment w:val="center"/>
        <w:rPr>
          <w:color w:val="000000"/>
        </w:rPr>
      </w:pPr>
      <w:r>
        <w:rPr>
          <w:rFonts w:ascii="宋体" w:hAnsi="宋体" w:eastAsia="宋体" w:cs="宋体"/>
          <w:color w:val="000000"/>
        </w:rPr>
        <w:t>答：（</w:t>
      </w:r>
      <w:r>
        <w:rPr>
          <w:rFonts w:ascii="Times New Roman" w:hAnsi="Times New Roman" w:eastAsia="Times New Roman" w:cs="Times New Roman"/>
          <w:color w:val="000000"/>
        </w:rPr>
        <w:t>1</w:t>
      </w:r>
      <w:r>
        <w:rPr>
          <w:rFonts w:ascii="宋体" w:hAnsi="宋体" w:eastAsia="宋体" w:cs="宋体"/>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1</w:t>
      </w:r>
      <w:r>
        <w:rPr>
          <w:rFonts w:ascii="Times New Roman" w:hAnsi="Times New Roman" w:eastAsia="Times New Roman" w:cs="Times New Roman"/>
          <w:color w:val="000000"/>
        </w:rPr>
        <w:t>~</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过程中滑轮组的机械效率为</w:t>
      </w:r>
      <w:r>
        <w:rPr>
          <w:rFonts w:ascii="Times New Roman" w:hAnsi="Times New Roman" w:eastAsia="Times New Roman" w:cs="Times New Roman"/>
          <w:color w:val="000000"/>
        </w:rPr>
        <w:t>80%</w:t>
      </w:r>
      <w:r>
        <w:rPr>
          <w:rFonts w:ascii="宋体" w:hAnsi="宋体" w:eastAsia="宋体" w:cs="宋体"/>
          <w:color w:val="000000"/>
        </w:rPr>
        <w:t>；</w:t>
      </w:r>
    </w:p>
    <w:p w14:paraId="7F78D4C8">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2</w:t>
      </w:r>
      <w:r>
        <w:rPr>
          <w:rFonts w:ascii="宋体" w:hAnsi="宋体" w:eastAsia="宋体" w:cs="宋体"/>
          <w:color w:val="000000"/>
        </w:rPr>
        <w:t>）金属罐</w:t>
      </w:r>
      <w:r>
        <w:rPr>
          <w:rFonts w:ascii="Times New Roman" w:hAnsi="Times New Roman" w:eastAsia="Times New Roman" w:cs="Times New Roman"/>
          <w:color w:val="000000"/>
        </w:rPr>
        <w:t xml:space="preserve"> A </w:t>
      </w:r>
      <w:r>
        <w:rPr>
          <w:rFonts w:ascii="宋体" w:hAnsi="宋体" w:eastAsia="宋体" w:cs="宋体"/>
          <w:color w:val="000000"/>
        </w:rPr>
        <w:t>浸没在液体内部时受到浮力的大小为</w:t>
      </w:r>
      <w:r>
        <w:rPr>
          <w:rFonts w:ascii="Times New Roman" w:hAnsi="Times New Roman" w:eastAsia="Times New Roman" w:cs="Times New Roman"/>
          <w:color w:val="000000"/>
        </w:rPr>
        <w:t>103N</w:t>
      </w:r>
      <w:r>
        <w:rPr>
          <w:rFonts w:ascii="宋体" w:hAnsi="宋体" w:eastAsia="宋体" w:cs="宋体"/>
          <w:color w:val="000000"/>
        </w:rPr>
        <w:t>；</w:t>
      </w:r>
    </w:p>
    <w:p w14:paraId="68CA804B">
      <w:pPr>
        <w:spacing w:line="360" w:lineRule="auto"/>
        <w:jc w:val="left"/>
        <w:textAlignment w:val="center"/>
        <w:rPr>
          <w:color w:val="000000"/>
        </w:rPr>
      </w:pPr>
      <w:r>
        <w:rPr>
          <w:rFonts w:ascii="宋体" w:hAnsi="宋体" w:eastAsia="宋体" w:cs="宋体"/>
          <w:color w:val="000000"/>
        </w:rPr>
        <w:t>（</w:t>
      </w:r>
      <w:r>
        <w:rPr>
          <w:rFonts w:ascii="Times New Roman" w:hAnsi="Times New Roman" w:eastAsia="Times New Roman" w:cs="Times New Roman"/>
          <w:color w:val="000000"/>
        </w:rPr>
        <w:t>3</w:t>
      </w:r>
      <w:r>
        <w:rPr>
          <w:rFonts w:ascii="宋体" w:hAnsi="宋体" w:eastAsia="宋体" w:cs="宋体"/>
          <w:color w:val="000000"/>
        </w:rPr>
        <w:t>）金属罐</w:t>
      </w:r>
      <w:r>
        <w:rPr>
          <w:rFonts w:ascii="Times New Roman" w:hAnsi="Times New Roman" w:eastAsia="Times New Roman" w:cs="Times New Roman"/>
          <w:color w:val="000000"/>
        </w:rPr>
        <w:t>A</w:t>
      </w:r>
      <w:r>
        <w:rPr>
          <w:rFonts w:ascii="宋体" w:hAnsi="宋体" w:eastAsia="宋体" w:cs="宋体"/>
          <w:color w:val="000000"/>
        </w:rPr>
        <w:t>在</w:t>
      </w:r>
      <w:r>
        <w:rPr>
          <w:rFonts w:ascii="Times New Roman" w:hAnsi="Times New Roman" w:eastAsia="Times New Roman" w:cs="Times New Roman"/>
          <w:color w:val="000000"/>
        </w:rPr>
        <w:t xml:space="preserve"> </w:t>
      </w:r>
      <w:r>
        <w:rPr>
          <w:rFonts w:ascii="Times New Roman" w:hAnsi="Times New Roman" w:eastAsia="Times New Roman" w:cs="Times New Roman"/>
          <w:i/>
          <w:color w:val="000000"/>
        </w:rPr>
        <w:t>h</w:t>
      </w:r>
      <w:r>
        <w:rPr>
          <w:rFonts w:ascii="Times New Roman" w:hAnsi="Times New Roman" w:eastAsia="Times New Roman" w:cs="Times New Roman"/>
          <w:color w:val="000000"/>
          <w:vertAlign w:val="subscript"/>
        </w:rPr>
        <w:t>2</w:t>
      </w:r>
      <w:r>
        <w:rPr>
          <w:rFonts w:ascii="宋体" w:hAnsi="宋体" w:eastAsia="宋体" w:cs="宋体"/>
          <w:color w:val="000000"/>
        </w:rPr>
        <w:t>位置时液体对容器底部的压强为</w:t>
      </w:r>
      <w:r>
        <w:object>
          <v:shape id="_x0000_i1060" o:spt="75" alt="学科网(www.zxxk.com)--教育资源门户，提供试卷、教案、课件、论文、素材以及各类教学资源下载，还有大量而丰富的教学相关资讯！" type="#_x0000_t75" style="height:15.95pt;width:61.05pt;" o:ole="t" filled="f" o:preferrelative="t" stroked="f" coordsize="21600,21600">
            <v:path/>
            <v:fill on="f" focussize="0,0"/>
            <v:stroke on="f" joinstyle="miter"/>
            <v:imagedata r:id="rId79" o:title="eqId986a4e04161d383e94fa190e4b2b116f"/>
            <o:lock v:ext="edit" aspectratio="t"/>
            <w10:wrap type="none"/>
            <w10:anchorlock/>
          </v:shape>
          <o:OLEObject Type="Embed" ProgID="Equation.DSMT4" ShapeID="_x0000_i1060" DrawAspect="Content" ObjectID="_1468075760" r:id="rId98">
            <o:LockedField>false</o:LockedField>
          </o:OLEObject>
        </w:object>
      </w:r>
      <w:r>
        <w:rPr>
          <w:rFonts w:ascii="宋体" w:hAnsi="宋体" w:eastAsia="宋体" w:cs="宋体"/>
          <w:color w:val="000000"/>
        </w:rPr>
        <w:t>。</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0EEE7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B1AA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95065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75C87E">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7D46AD">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BEDFE2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272C341E"/>
    <w:rsid w:val="358F6A02"/>
    <w:rsid w:val="38274566"/>
    <w:rsid w:val="484B7D5D"/>
    <w:rsid w:val="6C72466A"/>
    <w:rsid w:val="74487AE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oleObject" Target="embeddings/oleObject36.bin"/><Relationship Id="rId97" Type="http://schemas.openxmlformats.org/officeDocument/2006/relationships/image" Target="media/image53.wmf"/><Relationship Id="rId96" Type="http://schemas.openxmlformats.org/officeDocument/2006/relationships/oleObject" Target="embeddings/oleObject35.bin"/><Relationship Id="rId95" Type="http://schemas.openxmlformats.org/officeDocument/2006/relationships/image" Target="media/image52.wmf"/><Relationship Id="rId94" Type="http://schemas.openxmlformats.org/officeDocument/2006/relationships/oleObject" Target="embeddings/oleObject34.bin"/><Relationship Id="rId93" Type="http://schemas.openxmlformats.org/officeDocument/2006/relationships/image" Target="media/image51.wmf"/><Relationship Id="rId92" Type="http://schemas.openxmlformats.org/officeDocument/2006/relationships/oleObject" Target="embeddings/oleObject33.bin"/><Relationship Id="rId91" Type="http://schemas.openxmlformats.org/officeDocument/2006/relationships/image" Target="media/image50.wmf"/><Relationship Id="rId90" Type="http://schemas.openxmlformats.org/officeDocument/2006/relationships/oleObject" Target="embeddings/oleObject32.bin"/><Relationship Id="rId9" Type="http://schemas.openxmlformats.org/officeDocument/2006/relationships/theme" Target="theme/theme1.xml"/><Relationship Id="rId89" Type="http://schemas.openxmlformats.org/officeDocument/2006/relationships/image" Target="media/image49.wmf"/><Relationship Id="rId88" Type="http://schemas.openxmlformats.org/officeDocument/2006/relationships/oleObject" Target="embeddings/oleObject31.bin"/><Relationship Id="rId87" Type="http://schemas.openxmlformats.org/officeDocument/2006/relationships/image" Target="media/image48.wmf"/><Relationship Id="rId86" Type="http://schemas.openxmlformats.org/officeDocument/2006/relationships/oleObject" Target="embeddings/oleObject30.bin"/><Relationship Id="rId85" Type="http://schemas.openxmlformats.org/officeDocument/2006/relationships/image" Target="media/image47.wmf"/><Relationship Id="rId84" Type="http://schemas.openxmlformats.org/officeDocument/2006/relationships/oleObject" Target="embeddings/oleObject29.bin"/><Relationship Id="rId83" Type="http://schemas.openxmlformats.org/officeDocument/2006/relationships/image" Target="media/image46.wmf"/><Relationship Id="rId82" Type="http://schemas.openxmlformats.org/officeDocument/2006/relationships/oleObject" Target="embeddings/oleObject28.bin"/><Relationship Id="rId81" Type="http://schemas.openxmlformats.org/officeDocument/2006/relationships/image" Target="media/image45.wmf"/><Relationship Id="rId80" Type="http://schemas.openxmlformats.org/officeDocument/2006/relationships/oleObject" Target="embeddings/oleObject27.bin"/><Relationship Id="rId8" Type="http://schemas.openxmlformats.org/officeDocument/2006/relationships/footer" Target="footer3.xml"/><Relationship Id="rId79" Type="http://schemas.openxmlformats.org/officeDocument/2006/relationships/image" Target="media/image44.wmf"/><Relationship Id="rId78" Type="http://schemas.openxmlformats.org/officeDocument/2006/relationships/oleObject" Target="embeddings/oleObject26.bin"/><Relationship Id="rId77" Type="http://schemas.openxmlformats.org/officeDocument/2006/relationships/image" Target="media/image43.png"/><Relationship Id="rId76" Type="http://schemas.openxmlformats.org/officeDocument/2006/relationships/oleObject" Target="embeddings/oleObject25.bin"/><Relationship Id="rId75" Type="http://schemas.openxmlformats.org/officeDocument/2006/relationships/image" Target="media/image42.wmf"/><Relationship Id="rId74" Type="http://schemas.openxmlformats.org/officeDocument/2006/relationships/oleObject" Target="embeddings/oleObject24.bin"/><Relationship Id="rId73" Type="http://schemas.openxmlformats.org/officeDocument/2006/relationships/image" Target="media/image41.wmf"/><Relationship Id="rId72" Type="http://schemas.openxmlformats.org/officeDocument/2006/relationships/oleObject" Target="embeddings/oleObject23.bin"/><Relationship Id="rId71" Type="http://schemas.openxmlformats.org/officeDocument/2006/relationships/image" Target="media/image40.wmf"/><Relationship Id="rId70" Type="http://schemas.openxmlformats.org/officeDocument/2006/relationships/oleObject" Target="embeddings/oleObject22.bin"/><Relationship Id="rId7" Type="http://schemas.openxmlformats.org/officeDocument/2006/relationships/footer" Target="footer2.xml"/><Relationship Id="rId69" Type="http://schemas.openxmlformats.org/officeDocument/2006/relationships/image" Target="media/image39.wmf"/><Relationship Id="rId68" Type="http://schemas.openxmlformats.org/officeDocument/2006/relationships/oleObject" Target="embeddings/oleObject21.bin"/><Relationship Id="rId67" Type="http://schemas.openxmlformats.org/officeDocument/2006/relationships/image" Target="media/image38.wmf"/><Relationship Id="rId66" Type="http://schemas.openxmlformats.org/officeDocument/2006/relationships/oleObject" Target="embeddings/oleObject20.bin"/><Relationship Id="rId65" Type="http://schemas.openxmlformats.org/officeDocument/2006/relationships/image" Target="media/image37.wmf"/><Relationship Id="rId64" Type="http://schemas.openxmlformats.org/officeDocument/2006/relationships/oleObject" Target="embeddings/oleObject19.bin"/><Relationship Id="rId63" Type="http://schemas.openxmlformats.org/officeDocument/2006/relationships/image" Target="media/image36.wmf"/><Relationship Id="rId62" Type="http://schemas.openxmlformats.org/officeDocument/2006/relationships/oleObject" Target="embeddings/oleObject18.bin"/><Relationship Id="rId61" Type="http://schemas.openxmlformats.org/officeDocument/2006/relationships/oleObject" Target="embeddings/oleObject17.bin"/><Relationship Id="rId60" Type="http://schemas.openxmlformats.org/officeDocument/2006/relationships/image" Target="media/image35.wmf"/><Relationship Id="rId6" Type="http://schemas.openxmlformats.org/officeDocument/2006/relationships/footer" Target="footer1.xml"/><Relationship Id="rId59" Type="http://schemas.openxmlformats.org/officeDocument/2006/relationships/oleObject" Target="embeddings/oleObject16.bin"/><Relationship Id="rId58" Type="http://schemas.openxmlformats.org/officeDocument/2006/relationships/oleObject" Target="embeddings/oleObject15.bin"/><Relationship Id="rId57" Type="http://schemas.openxmlformats.org/officeDocument/2006/relationships/image" Target="media/image34.wmf"/><Relationship Id="rId56" Type="http://schemas.openxmlformats.org/officeDocument/2006/relationships/oleObject" Target="embeddings/oleObject14.bin"/><Relationship Id="rId55" Type="http://schemas.openxmlformats.org/officeDocument/2006/relationships/image" Target="media/image33.png"/><Relationship Id="rId54" Type="http://schemas.openxmlformats.org/officeDocument/2006/relationships/image" Target="media/image32.wmf"/><Relationship Id="rId53" Type="http://schemas.openxmlformats.org/officeDocument/2006/relationships/oleObject" Target="embeddings/oleObject13.bin"/><Relationship Id="rId52" Type="http://schemas.openxmlformats.org/officeDocument/2006/relationships/image" Target="media/image31.wmf"/><Relationship Id="rId51" Type="http://schemas.openxmlformats.org/officeDocument/2006/relationships/oleObject" Target="embeddings/oleObject12.bin"/><Relationship Id="rId50" Type="http://schemas.openxmlformats.org/officeDocument/2006/relationships/image" Target="media/image30.wmf"/><Relationship Id="rId5" Type="http://schemas.openxmlformats.org/officeDocument/2006/relationships/header" Target="header3.xml"/><Relationship Id="rId49" Type="http://schemas.openxmlformats.org/officeDocument/2006/relationships/oleObject" Target="embeddings/oleObject11.bin"/><Relationship Id="rId48" Type="http://schemas.openxmlformats.org/officeDocument/2006/relationships/image" Target="media/image29.wmf"/><Relationship Id="rId47" Type="http://schemas.openxmlformats.org/officeDocument/2006/relationships/oleObject" Target="embeddings/oleObject10.bin"/><Relationship Id="rId46" Type="http://schemas.openxmlformats.org/officeDocument/2006/relationships/image" Target="media/image28.wmf"/><Relationship Id="rId45" Type="http://schemas.openxmlformats.org/officeDocument/2006/relationships/oleObject" Target="embeddings/oleObject9.bin"/><Relationship Id="rId44" Type="http://schemas.openxmlformats.org/officeDocument/2006/relationships/image" Target="media/image27.wmf"/><Relationship Id="rId43" Type="http://schemas.openxmlformats.org/officeDocument/2006/relationships/oleObject" Target="embeddings/oleObject8.bin"/><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header" Target="header2.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image" Target="media/image19.png"/><Relationship Id="rId34" Type="http://schemas.openxmlformats.org/officeDocument/2006/relationships/image" Target="media/image18.png"/><Relationship Id="rId33" Type="http://schemas.openxmlformats.org/officeDocument/2006/relationships/image" Target="media/image17.png"/><Relationship Id="rId32" Type="http://schemas.openxmlformats.org/officeDocument/2006/relationships/image" Target="media/image16.wmf"/><Relationship Id="rId31" Type="http://schemas.openxmlformats.org/officeDocument/2006/relationships/oleObject" Target="embeddings/oleObject7.bin"/><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6.bin"/><Relationship Id="rId28" Type="http://schemas.openxmlformats.org/officeDocument/2006/relationships/image" Target="media/image14.wmf"/><Relationship Id="rId27" Type="http://schemas.openxmlformats.org/officeDocument/2006/relationships/oleObject" Target="embeddings/oleObject5.bin"/><Relationship Id="rId26" Type="http://schemas.openxmlformats.org/officeDocument/2006/relationships/image" Target="media/image13.png"/><Relationship Id="rId25" Type="http://schemas.openxmlformats.org/officeDocument/2006/relationships/image" Target="media/image12.png"/><Relationship Id="rId24" Type="http://schemas.openxmlformats.org/officeDocument/2006/relationships/image" Target="media/image11.wmf"/><Relationship Id="rId23" Type="http://schemas.openxmlformats.org/officeDocument/2006/relationships/oleObject" Target="embeddings/oleObject4.bin"/><Relationship Id="rId22" Type="http://schemas.openxmlformats.org/officeDocument/2006/relationships/image" Target="media/image10.wmf"/><Relationship Id="rId21" Type="http://schemas.openxmlformats.org/officeDocument/2006/relationships/oleObject" Target="embeddings/oleObject3.bin"/><Relationship Id="rId20" Type="http://schemas.openxmlformats.org/officeDocument/2006/relationships/image" Target="media/image9.wmf"/><Relationship Id="rId2" Type="http://schemas.openxmlformats.org/officeDocument/2006/relationships/settings" Target="settings.xml"/><Relationship Id="rId19" Type="http://schemas.openxmlformats.org/officeDocument/2006/relationships/oleObject" Target="embeddings/oleObject2.bin"/><Relationship Id="rId18" Type="http://schemas.openxmlformats.org/officeDocument/2006/relationships/image" Target="media/image8.wmf"/><Relationship Id="rId17" Type="http://schemas.openxmlformats.org/officeDocument/2006/relationships/oleObject" Target="embeddings/oleObject1.bin"/><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jpeg"/><Relationship Id="rId12" Type="http://schemas.openxmlformats.org/officeDocument/2006/relationships/image" Target="media/image3.png"/><Relationship Id="rId11" Type="http://schemas.openxmlformats.org/officeDocument/2006/relationships/image" Target="media/image2.wmf"/><Relationship Id="rId100" Type="http://schemas.openxmlformats.org/officeDocument/2006/relationships/fontTable" Target="fontTable.xml"/><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19</Pages>
  <Words>8723</Words>
  <Characters>9794</Characters>
  <Lines>0</Lines>
  <Paragraphs>0</Paragraphs>
  <TotalTime>4</TotalTime>
  <ScaleCrop>false</ScaleCrop>
  <LinksUpToDate>false</LinksUpToDate>
  <CharactersWithSpaces>10166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2023-07-24T17:00:00Z</dcterms:created>
  <dc:creator>学科网试题生产平台</dc:creator>
  <dc:description>3286399653797888</dc:description>
  <cp:lastModifiedBy>上帝掷骰子吗</cp:lastModifiedBy>
  <dcterms:modified xsi:type="dcterms:W3CDTF">2024-07-19T16:54:42Z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5AF7F10B2CEE47D8AC8EDCB31AF6D379_12</vt:lpwstr>
  </property>
</Properties>
</file>