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EE98C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10426700</wp:posOffset>
            </wp:positionH>
            <wp:positionV relativeFrom="topMargin">
              <wp:posOffset>12458700</wp:posOffset>
            </wp:positionV>
            <wp:extent cx="317500" cy="393700"/>
            <wp:effectExtent l="0" t="0" r="6350" b="6350"/>
            <wp:wrapNone/>
            <wp:docPr id="100200" name="图片 10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0" name="图片 100200"/>
                    <pic:cNvPicPr>
                      <a:picLocks noChangeAspect="1"/>
                    </pic:cNvPicPr>
                  </pic:nvPicPr>
                  <pic:blipFill>
                    <a:blip r:embed="rId10"/>
                    <a:stretch>
                      <a:fillRect/>
                    </a:stretch>
                  </pic:blipFill>
                  <pic:spPr>
                    <a:xfrm>
                      <a:off x="0" y="0"/>
                      <a:ext cx="317500" cy="393700"/>
                    </a:xfrm>
                    <a:prstGeom prst="rect">
                      <a:avLst/>
                    </a:prstGeom>
                  </pic:spPr>
                </pic:pic>
              </a:graphicData>
            </a:graphic>
          </wp:anchor>
        </w:drawing>
      </w:r>
      <w:r>
        <w:rPr>
          <w:rFonts w:ascii="宋体" w:hAnsi="宋体" w:eastAsia="宋体" w:cs="宋体"/>
          <w:b/>
          <w:color w:val="auto"/>
          <w:sz w:val="32"/>
        </w:rPr>
        <w:t>二零二三年齐齐哈尔市初中学业考试</w:t>
      </w:r>
    </w:p>
    <w:p w14:paraId="74633FAB">
      <w:pPr>
        <w:spacing w:line="360" w:lineRule="auto"/>
        <w:jc w:val="center"/>
      </w:pPr>
      <w:r>
        <w:rPr>
          <w:rFonts w:ascii="宋体" w:hAnsi="宋体" w:eastAsia="宋体" w:cs="宋体"/>
          <w:b/>
          <w:color w:val="auto"/>
          <w:sz w:val="32"/>
        </w:rPr>
        <w:t>物理试卷</w:t>
      </w:r>
    </w:p>
    <w:p w14:paraId="6D063C8E">
      <w:pPr>
        <w:spacing w:line="360" w:lineRule="auto"/>
        <w:jc w:val="left"/>
      </w:pPr>
      <w:r>
        <w:rPr>
          <w:rFonts w:ascii="宋体" w:hAnsi="宋体" w:eastAsia="宋体" w:cs="宋体"/>
          <w:b/>
          <w:color w:val="auto"/>
          <w:sz w:val="24"/>
        </w:rPr>
        <w:t>考生注意：</w:t>
      </w:r>
    </w:p>
    <w:p w14:paraId="0F8D238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2B09DE4E">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全卷共六道大题，总分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0A16C3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本试卷</w:t>
      </w:r>
      <w:r>
        <w:object>
          <v:shape id="_x0000_i1025" o:spt="75" alt="学科网(www.zxxk.com)--教育资源门户，提供试卷、教案、课件、论文、素材以及各类教学资源下载，还有大量而丰富的教学相关资讯！" type="#_x0000_t75" style="height:21.6pt;width:303.75pt;" o:ole="t" filled="f" o:preferrelative="t" stroked="f" coordsize="21600,21600">
            <v:path/>
            <v:fill on="f" focussize="0,0"/>
            <v:stroke on="f" joinstyle="miter"/>
            <v:imagedata r:id="rId12" o:title="eqIdcd8644b0bc858f9ed44f52269fe44386"/>
            <o:lock v:ext="edit" aspectratio="t"/>
            <w10:wrap type="none"/>
            <w10:anchorlock/>
          </v:shape>
          <o:OLEObject Type="Embed" ProgID="Equation.DSMT4" ShapeID="_x0000_i1025" DrawAspect="Content" ObjectID="_1468075725" r:id="rId11">
            <o:LockedField>false</o:LockedField>
          </o:OLEObject>
        </w:object>
      </w:r>
    </w:p>
    <w:p w14:paraId="1211A524">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使用答题卡的考生，请将答案填写在答题卡的指定位置</w:t>
      </w:r>
    </w:p>
    <w:p w14:paraId="7148C24A">
      <w:pPr>
        <w:spacing w:line="360" w:lineRule="auto"/>
        <w:jc w:val="left"/>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分。每小题只有一个选项是正确的）</w:t>
      </w:r>
    </w:p>
    <w:p w14:paraId="0357C798">
      <w:pPr>
        <w:spacing w:line="360" w:lineRule="auto"/>
        <w:jc w:val="both"/>
      </w:pPr>
      <w:r>
        <w:rPr>
          <w:color w:val="auto"/>
        </w:rPr>
        <w:t xml:space="preserve">1. </w:t>
      </w:r>
      <w:r>
        <w:rPr>
          <w:rFonts w:ascii="宋体" w:hAnsi="宋体" w:eastAsia="宋体" w:cs="宋体"/>
          <w:color w:val="auto"/>
        </w:rPr>
        <w:t>下列估测数值符合实际的是（　　）</w:t>
      </w:r>
    </w:p>
    <w:p w14:paraId="1E889178">
      <w:pPr>
        <w:tabs>
          <w:tab w:val="left" w:pos="4873"/>
        </w:tabs>
        <w:spacing w:line="360" w:lineRule="auto"/>
        <w:jc w:val="left"/>
        <w:textAlignment w:val="center"/>
        <w:rPr>
          <w:color w:val="auto"/>
        </w:rPr>
      </w:pPr>
      <w:r>
        <w:t xml:space="preserve">A. </w:t>
      </w:r>
      <w:r>
        <w:rPr>
          <w:rFonts w:ascii="宋体" w:hAnsi="宋体" w:eastAsia="宋体" w:cs="宋体"/>
          <w:color w:val="auto"/>
        </w:rPr>
        <w:t>人体感觉舒适的环境温度约为</w:t>
      </w:r>
      <w:r>
        <w:rPr>
          <w:rFonts w:ascii="Times New Roman" w:hAnsi="Times New Roman" w:eastAsia="Times New Roman" w:cs="Times New Roman"/>
          <w:color w:val="auto"/>
        </w:rPr>
        <w:t>38℃</w:t>
      </w:r>
      <w:r>
        <w:tab/>
      </w:r>
      <w:r>
        <w:t xml:space="preserve">B. </w:t>
      </w:r>
      <w:r>
        <w:rPr>
          <w:rFonts w:ascii="宋体" w:hAnsi="宋体" w:eastAsia="宋体" w:cs="宋体"/>
          <w:color w:val="auto"/>
        </w:rPr>
        <w:t>家用空调的电功率约为</w:t>
      </w:r>
      <w:r>
        <w:object>
          <v:shape id="_x0000_i1026"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4" o:title="eqId2492ff395c2142a41314bba337d4ceb6"/>
            <o:lock v:ext="edit" aspectratio="t"/>
            <w10:wrap type="none"/>
            <w10:anchorlock/>
          </v:shape>
          <o:OLEObject Type="Embed" ProgID="Equation.DSMT4" ShapeID="_x0000_i1026" DrawAspect="Content" ObjectID="_1468075726" r:id="rId13">
            <o:LockedField>false</o:LockedField>
          </o:OLEObject>
        </w:object>
      </w:r>
    </w:p>
    <w:p w14:paraId="1BF50E85">
      <w:pPr>
        <w:tabs>
          <w:tab w:val="left" w:pos="4873"/>
        </w:tabs>
        <w:spacing w:line="360" w:lineRule="auto"/>
        <w:jc w:val="left"/>
        <w:textAlignment w:val="center"/>
        <w:rPr>
          <w:color w:val="000000"/>
        </w:rPr>
      </w:pPr>
      <w:r>
        <w:t xml:space="preserve">C. </w:t>
      </w:r>
      <w:r>
        <w:rPr>
          <w:rFonts w:ascii="宋体" w:hAnsi="宋体" w:eastAsia="宋体" w:cs="宋体"/>
          <w:color w:val="auto"/>
        </w:rPr>
        <w:t>人正常步行的速度约为</w:t>
      </w:r>
      <w:r>
        <w:object>
          <v:shape id="_x0000_i1027"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16" o:title="eqId810b626c43312fb5b44d8e6ea381043f"/>
            <o:lock v:ext="edit" aspectratio="t"/>
            <w10:wrap type="none"/>
            <w10:anchorlock/>
          </v:shape>
          <o:OLEObject Type="Embed" ProgID="Equation.DSMT4" ShapeID="_x0000_i1027" DrawAspect="Content" ObjectID="_1468075727" r:id="rId15">
            <o:LockedField>false</o:LockedField>
          </o:OLEObject>
        </w:object>
      </w:r>
      <w:r>
        <w:tab/>
      </w:r>
      <w:r>
        <w:t xml:space="preserve">D. </w:t>
      </w:r>
      <w:r>
        <w:rPr>
          <w:rFonts w:ascii="宋体" w:hAnsi="宋体" w:eastAsia="宋体" w:cs="宋体"/>
          <w:color w:val="auto"/>
        </w:rPr>
        <w:t>托起一个鸡蛋所用力的大小约为</w:t>
      </w:r>
      <w:r>
        <w:object>
          <v:shape id="_x0000_i1028"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8" o:title="eqIdd11bb27b4019a666bcc06ef45e56bb8f"/>
            <o:lock v:ext="edit" aspectratio="t"/>
            <w10:wrap type="none"/>
            <w10:anchorlock/>
          </v:shape>
          <o:OLEObject Type="Embed" ProgID="Equation.DSMT4" ShapeID="_x0000_i1028" DrawAspect="Content" ObjectID="_1468075728" r:id="rId17">
            <o:LockedField>false</o:LockedField>
          </o:OLEObject>
        </w:object>
      </w:r>
    </w:p>
    <w:p w14:paraId="7C2335D3">
      <w:pPr>
        <w:spacing w:line="360" w:lineRule="auto"/>
        <w:textAlignment w:val="center"/>
        <w:rPr>
          <w:color w:val="000000"/>
        </w:rPr>
      </w:pPr>
      <w:r>
        <w:rPr>
          <w:color w:val="2E75B6"/>
        </w:rPr>
        <w:t>【答案】</w:t>
      </w:r>
      <w:r>
        <w:rPr>
          <w:color w:val="000000"/>
        </w:rPr>
        <w:t>B</w:t>
      </w:r>
    </w:p>
    <w:p w14:paraId="53E40060">
      <w:pPr>
        <w:spacing w:line="360" w:lineRule="auto"/>
        <w:textAlignment w:val="center"/>
        <w:rPr>
          <w:color w:val="000000"/>
        </w:rPr>
      </w:pPr>
      <w:r>
        <w:rPr>
          <w:color w:val="2E75B6"/>
        </w:rPr>
        <w:t>【解析】</w:t>
      </w:r>
    </w:p>
    <w:p w14:paraId="273C366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．人在不同温度环境下感觉一般不同，人体感觉舒适的环境温度约为</w:t>
      </w:r>
      <w:r>
        <w:rPr>
          <w:rFonts w:ascii="Times New Roman" w:hAnsi="Times New Roman" w:eastAsia="Times New Roman" w:cs="Times New Roman"/>
          <w:color w:val="000000"/>
        </w:rPr>
        <w:t>23℃</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4EDA9A3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．根据常见用电器的电功率可知，家用空调的电功率约为</w:t>
      </w:r>
      <w:r>
        <w:rPr>
          <w:rFonts w:ascii="Times New Roman" w:hAnsi="Times New Roman" w:eastAsia="Times New Roman" w:cs="Times New Roman"/>
          <w:color w:val="000000"/>
        </w:rPr>
        <w:t>1000W</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42A4A29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．人正常步行的速度约为</w:t>
      </w:r>
    </w:p>
    <w:p w14:paraId="5D3082EF">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55.25pt;" o:ole="t" filled="f" o:preferrelative="t" stroked="f" coordsize="21600,21600">
            <v:path/>
            <v:fill on="f" focussize="0,0"/>
            <v:stroke on="f" joinstyle="miter"/>
            <v:imagedata r:id="rId20" o:title="eqId4eb262b1d81b1066f4c8a5668eff712f"/>
            <o:lock v:ext="edit" aspectratio="t"/>
            <w10:wrap type="none"/>
            <w10:anchorlock/>
          </v:shape>
          <o:OLEObject Type="Embed" ProgID="Equation.DSMT4" ShapeID="_x0000_i1029" DrawAspect="Content" ObjectID="_1468075729" r:id="rId19">
            <o:LockedField>false</o:LockedField>
          </o:OLEObject>
        </w:object>
      </w:r>
    </w:p>
    <w:p w14:paraId="4A8EDA60">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7943B07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．一个鸡蛋的质量约为</w:t>
      </w:r>
      <w:r>
        <w:rPr>
          <w:rFonts w:ascii="Times New Roman" w:hAnsi="Times New Roman" w:eastAsia="Times New Roman" w:cs="Times New Roman"/>
          <w:color w:val="000000"/>
        </w:rPr>
        <w:t>0.05kg</w:t>
      </w:r>
      <w:r>
        <w:rPr>
          <w:rFonts w:ascii="宋体" w:hAnsi="宋体" w:eastAsia="宋体" w:cs="宋体"/>
          <w:color w:val="000000"/>
        </w:rPr>
        <w:t>，重力约为</w:t>
      </w:r>
    </w:p>
    <w:p w14:paraId="051232A2">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5.8pt;width:149.85pt;" o:ole="t" filled="f" o:preferrelative="t" stroked="f" coordsize="21600,21600">
            <v:path/>
            <v:fill on="f" focussize="0,0"/>
            <v:stroke on="f" joinstyle="miter"/>
            <v:imagedata r:id="rId22" o:title="eqIdcf3e82b6ce0de2f26ebe58e7552fc80c"/>
            <o:lock v:ext="edit" aspectratio="t"/>
            <w10:wrap type="none"/>
            <w10:anchorlock/>
          </v:shape>
          <o:OLEObject Type="Embed" ProgID="Equation.DSMT4" ShapeID="_x0000_i1030" DrawAspect="Content" ObjectID="_1468075730" r:id="rId21">
            <o:LockedField>false</o:LockedField>
          </o:OLEObject>
        </w:object>
      </w:r>
    </w:p>
    <w:p w14:paraId="0D013395">
      <w:pPr>
        <w:spacing w:line="360" w:lineRule="auto"/>
        <w:jc w:val="both"/>
        <w:textAlignment w:val="center"/>
        <w:rPr>
          <w:color w:val="000000"/>
        </w:rPr>
      </w:pPr>
      <w:r>
        <w:rPr>
          <w:rFonts w:ascii="宋体" w:hAnsi="宋体" w:eastAsia="宋体" w:cs="宋体"/>
          <w:color w:val="000000"/>
        </w:rPr>
        <w:t>因此用手托起一个鸡蛋所用力的大小约为</w:t>
      </w:r>
      <w:r>
        <w:rPr>
          <w:rFonts w:ascii="Times New Roman" w:hAnsi="Times New Roman" w:eastAsia="Times New Roman" w:cs="Times New Roman"/>
          <w:color w:val="000000"/>
        </w:rPr>
        <w:t>0.5N</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6FF96C47">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0D76F5E">
      <w:pPr>
        <w:spacing w:line="360" w:lineRule="auto"/>
        <w:jc w:val="both"/>
        <w:textAlignment w:val="center"/>
        <w:rPr>
          <w:color w:val="000000"/>
        </w:rPr>
      </w:pPr>
      <w:r>
        <w:rPr>
          <w:color w:val="000000"/>
        </w:rPr>
        <w:t xml:space="preserve">2. </w:t>
      </w:r>
      <w:r>
        <w:rPr>
          <w:rFonts w:ascii="宋体" w:hAnsi="宋体" w:eastAsia="宋体" w:cs="宋体"/>
          <w:color w:val="000000"/>
        </w:rPr>
        <w:t>《吕氏春秋</w:t>
      </w:r>
      <w:r>
        <w:rPr>
          <w:rFonts w:ascii="Times New Roman" w:hAnsi="Times New Roman" w:eastAsia="Times New Roman" w:cs="Times New Roman"/>
          <w:color w:val="000000"/>
        </w:rPr>
        <w:t>·</w:t>
      </w:r>
      <w:r>
        <w:rPr>
          <w:rFonts w:ascii="宋体" w:hAnsi="宋体" w:eastAsia="宋体" w:cs="宋体"/>
          <w:color w:val="000000"/>
        </w:rPr>
        <w:t>察今》记录了“刻舟求剑”的典故。学习物理知识后使我们懂得，要确定剑落水的实际位置，应选择的参照物是（　　）</w:t>
      </w:r>
    </w:p>
    <w:p w14:paraId="2E1221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岸边的树</w:t>
      </w:r>
      <w:r>
        <w:rPr>
          <w:color w:val="000000"/>
        </w:rPr>
        <w:tab/>
      </w:r>
      <w:r>
        <w:rPr>
          <w:color w:val="000000"/>
        </w:rPr>
        <w:t xml:space="preserve">B. </w:t>
      </w:r>
      <w:r>
        <w:rPr>
          <w:rFonts w:ascii="宋体" w:hAnsi="宋体" w:eastAsia="宋体" w:cs="宋体"/>
          <w:color w:val="000000"/>
        </w:rPr>
        <w:t>舟</w:t>
      </w:r>
      <w:r>
        <w:rPr>
          <w:color w:val="000000"/>
        </w:rPr>
        <w:tab/>
      </w:r>
      <w:r>
        <w:rPr>
          <w:color w:val="000000"/>
        </w:rPr>
        <w:t xml:space="preserve">C. </w:t>
      </w:r>
      <w:r>
        <w:rPr>
          <w:rFonts w:ascii="宋体" w:hAnsi="宋体" w:eastAsia="宋体" w:cs="宋体"/>
          <w:color w:val="000000"/>
        </w:rPr>
        <w:t>舟上的标记</w:t>
      </w:r>
      <w:r>
        <w:rPr>
          <w:color w:val="000000"/>
        </w:rPr>
        <w:tab/>
      </w:r>
      <w:r>
        <w:rPr>
          <w:color w:val="000000"/>
        </w:rPr>
        <w:t xml:space="preserve">D. </w:t>
      </w:r>
      <w:r>
        <w:rPr>
          <w:rFonts w:ascii="宋体" w:hAnsi="宋体" w:eastAsia="宋体" w:cs="宋体"/>
          <w:color w:val="000000"/>
        </w:rPr>
        <w:t>水流</w:t>
      </w:r>
    </w:p>
    <w:p w14:paraId="145415B6">
      <w:pPr>
        <w:spacing w:line="360" w:lineRule="auto"/>
        <w:textAlignment w:val="center"/>
        <w:rPr>
          <w:color w:val="000000"/>
        </w:rPr>
      </w:pPr>
      <w:r>
        <w:rPr>
          <w:color w:val="2E75B6"/>
        </w:rPr>
        <w:t>【答案】</w:t>
      </w:r>
      <w:r>
        <w:rPr>
          <w:color w:val="000000"/>
        </w:rPr>
        <w:t>A</w:t>
      </w:r>
    </w:p>
    <w:p w14:paraId="3F15A93F">
      <w:pPr>
        <w:spacing w:line="360" w:lineRule="auto"/>
        <w:textAlignment w:val="center"/>
        <w:rPr>
          <w:color w:val="000000"/>
        </w:rPr>
      </w:pPr>
      <w:r>
        <w:rPr>
          <w:color w:val="2E75B6"/>
        </w:rPr>
        <w:t>【解析】</w:t>
      </w:r>
    </w:p>
    <w:p w14:paraId="2E92876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．以岸边的树为参照物，剑与树的相对位置不发生改变，因此剑是静止的，故可确定剑落水的实际位置，故</w:t>
      </w:r>
      <w:r>
        <w:rPr>
          <w:rFonts w:ascii="Times New Roman" w:hAnsi="Times New Roman" w:eastAsia="Times New Roman" w:cs="Times New Roman"/>
          <w:color w:val="000000"/>
        </w:rPr>
        <w:t>A</w:t>
      </w:r>
      <w:r>
        <w:rPr>
          <w:rFonts w:ascii="宋体" w:hAnsi="宋体" w:eastAsia="宋体" w:cs="宋体"/>
          <w:color w:val="000000"/>
        </w:rPr>
        <w:t>符合题意；</w:t>
      </w:r>
    </w:p>
    <w:p w14:paraId="39A8354A">
      <w:pPr>
        <w:spacing w:line="360" w:lineRule="auto"/>
        <w:jc w:val="left"/>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．以舟或舟上的标记为参照物，剑与舟或舟上的标记的相对位置不断发生变化，剑是运动的，故不能确定剑落水的位置，故</w:t>
      </w:r>
      <w:r>
        <w:rPr>
          <w:rFonts w:ascii="Times New Roman" w:hAnsi="Times New Roman" w:eastAsia="Times New Roman" w:cs="Times New Roman"/>
          <w:color w:val="000000"/>
        </w:rPr>
        <w:t>BC</w:t>
      </w:r>
      <w:r>
        <w:rPr>
          <w:rFonts w:ascii="宋体" w:hAnsi="宋体" w:eastAsia="宋体" w:cs="宋体"/>
          <w:color w:val="000000"/>
        </w:rPr>
        <w:t>不符合题意；</w:t>
      </w:r>
    </w:p>
    <w:p w14:paraId="70A6CD5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．以水流为参照物，剑与水流的相对位置不断发生变化，剑是运动的，故不能确定剑落水的位置，故</w:t>
      </w:r>
      <w:r>
        <w:rPr>
          <w:rFonts w:ascii="Times New Roman" w:hAnsi="Times New Roman" w:eastAsia="Times New Roman" w:cs="Times New Roman"/>
          <w:color w:val="000000"/>
        </w:rPr>
        <w:t>D</w:t>
      </w:r>
      <w:r>
        <w:rPr>
          <w:rFonts w:ascii="宋体" w:hAnsi="宋体" w:eastAsia="宋体" w:cs="宋体"/>
          <w:color w:val="000000"/>
        </w:rPr>
        <w:t>不符合题意。</w:t>
      </w:r>
    </w:p>
    <w:p w14:paraId="3D4C498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387B95E">
      <w:pPr>
        <w:spacing w:line="360" w:lineRule="auto"/>
        <w:jc w:val="both"/>
        <w:textAlignment w:val="center"/>
        <w:rPr>
          <w:color w:val="000000"/>
        </w:rPr>
      </w:pPr>
      <w:r>
        <w:rPr>
          <w:color w:val="000000"/>
        </w:rPr>
        <w:t xml:space="preserve">3. </w:t>
      </w:r>
      <w:r>
        <w:rPr>
          <w:rFonts w:ascii="宋体" w:hAnsi="宋体" w:eastAsia="宋体" w:cs="宋体"/>
          <w:color w:val="000000"/>
        </w:rPr>
        <w:t>下列物态变化现象中，需要放热的是（　　）</w:t>
      </w:r>
    </w:p>
    <w:p w14:paraId="1B54653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52525" cy="1000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52525" cy="1000125"/>
                    </a:xfrm>
                    <a:prstGeom prst="rect">
                      <a:avLst/>
                    </a:prstGeom>
                  </pic:spPr>
                </pic:pic>
              </a:graphicData>
            </a:graphic>
          </wp:inline>
        </w:drawing>
      </w:r>
      <w:r>
        <w:rPr>
          <w:color w:val="000000"/>
        </w:rPr>
        <w:t xml:space="preserve">  </w:t>
      </w:r>
      <w:r>
        <w:rPr>
          <w:rFonts w:ascii="宋体" w:hAnsi="宋体" w:eastAsia="宋体" w:cs="宋体"/>
          <w:color w:val="000000"/>
        </w:rPr>
        <w:t>湿手被吹干</w:t>
      </w:r>
      <w:r>
        <w:rPr>
          <w:color w:val="000000"/>
        </w:rPr>
        <w:tab/>
      </w:r>
      <w:r>
        <w:rPr>
          <w:color w:val="000000"/>
        </w:rPr>
        <w:t xml:space="preserve">B. </w:t>
      </w:r>
      <w:r>
        <w:rPr>
          <w:color w:val="000000"/>
        </w:rPr>
        <w:drawing>
          <wp:inline distT="0" distB="0" distL="114300" distR="114300">
            <wp:extent cx="1171575" cy="1104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71575" cy="1104900"/>
                    </a:xfrm>
                    <a:prstGeom prst="rect">
                      <a:avLst/>
                    </a:prstGeom>
                  </pic:spPr>
                </pic:pic>
              </a:graphicData>
            </a:graphic>
          </wp:inline>
        </w:drawing>
      </w:r>
      <w:r>
        <w:rPr>
          <w:color w:val="000000"/>
        </w:rPr>
        <w:t xml:space="preserve">  </w:t>
      </w:r>
      <w:r>
        <w:rPr>
          <w:rFonts w:ascii="宋体" w:hAnsi="宋体" w:eastAsia="宋体" w:cs="宋体"/>
          <w:color w:val="000000"/>
        </w:rPr>
        <w:t>冰袋中的冰变成水</w:t>
      </w:r>
    </w:p>
    <w:p w14:paraId="157FF25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90600" cy="885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90600" cy="885825"/>
                    </a:xfrm>
                    <a:prstGeom prst="rect">
                      <a:avLst/>
                    </a:prstGeom>
                  </pic:spPr>
                </pic:pic>
              </a:graphicData>
            </a:graphic>
          </wp:inline>
        </w:drawing>
      </w:r>
      <w:r>
        <w:rPr>
          <w:color w:val="000000"/>
        </w:rPr>
        <w:t xml:space="preserve">  </w:t>
      </w:r>
      <w:r>
        <w:rPr>
          <w:rFonts w:ascii="宋体" w:hAnsi="宋体" w:eastAsia="宋体" w:cs="宋体"/>
          <w:color w:val="000000"/>
        </w:rPr>
        <w:t>樟脑丸消失</w:t>
      </w:r>
      <w:r>
        <w:rPr>
          <w:color w:val="000000"/>
        </w:rPr>
        <w:tab/>
      </w:r>
      <w:r>
        <w:rPr>
          <w:color w:val="000000"/>
        </w:rPr>
        <w:t xml:space="preserve">D. </w:t>
      </w:r>
      <w:r>
        <w:rPr>
          <w:color w:val="000000"/>
        </w:rPr>
        <w:drawing>
          <wp:inline distT="0" distB="0" distL="114300" distR="114300">
            <wp:extent cx="1209675" cy="1276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09675" cy="1276350"/>
                    </a:xfrm>
                    <a:prstGeom prst="rect">
                      <a:avLst/>
                    </a:prstGeom>
                  </pic:spPr>
                </pic:pic>
              </a:graphicData>
            </a:graphic>
          </wp:inline>
        </w:drawing>
      </w:r>
      <w:r>
        <w:rPr>
          <w:color w:val="000000"/>
        </w:rPr>
        <w:t xml:space="preserve">  </w:t>
      </w:r>
      <w:r>
        <w:rPr>
          <w:rFonts w:ascii="宋体" w:hAnsi="宋体" w:eastAsia="宋体" w:cs="宋体"/>
          <w:color w:val="000000"/>
        </w:rPr>
        <w:t>口中呼出的“白气”</w:t>
      </w:r>
    </w:p>
    <w:p w14:paraId="0CE2E9F7">
      <w:pPr>
        <w:spacing w:line="360" w:lineRule="auto"/>
        <w:textAlignment w:val="center"/>
        <w:rPr>
          <w:color w:val="000000"/>
        </w:rPr>
      </w:pPr>
      <w:r>
        <w:rPr>
          <w:color w:val="2E75B6"/>
        </w:rPr>
        <w:t>【答案】</w:t>
      </w:r>
      <w:r>
        <w:rPr>
          <w:color w:val="000000"/>
        </w:rPr>
        <w:t>D</w:t>
      </w:r>
    </w:p>
    <w:p w14:paraId="2AD20115">
      <w:pPr>
        <w:spacing w:line="360" w:lineRule="auto"/>
        <w:textAlignment w:val="center"/>
        <w:rPr>
          <w:color w:val="000000"/>
        </w:rPr>
      </w:pPr>
      <w:r>
        <w:rPr>
          <w:color w:val="2E75B6"/>
        </w:rPr>
        <w:t>【解析】</w:t>
      </w:r>
    </w:p>
    <w:p w14:paraId="75D3416D">
      <w:pPr>
        <w:spacing w:line="360" w:lineRule="auto"/>
        <w:jc w:val="left"/>
        <w:textAlignment w:val="center"/>
        <w:rPr>
          <w:color w:val="000000"/>
        </w:rPr>
      </w:pPr>
      <w:r>
        <w:rPr>
          <w:color w:val="000000"/>
        </w:rPr>
        <w:t>【详解】A．湿手被吹干，发生汽化现象，汽化吸热，故A不符合题意；</w:t>
      </w:r>
    </w:p>
    <w:p w14:paraId="07DF40ED">
      <w:pPr>
        <w:spacing w:line="360" w:lineRule="auto"/>
        <w:jc w:val="left"/>
        <w:textAlignment w:val="center"/>
        <w:rPr>
          <w:color w:val="000000"/>
        </w:rPr>
      </w:pPr>
      <w:r>
        <w:rPr>
          <w:color w:val="000000"/>
        </w:rPr>
        <w:t>B．冰袋中的冰变成水，属于熔化现象，熔化吸热，故B不符合题意；</w:t>
      </w:r>
    </w:p>
    <w:p w14:paraId="5EB1D34A">
      <w:pPr>
        <w:spacing w:line="360" w:lineRule="auto"/>
        <w:jc w:val="left"/>
        <w:textAlignment w:val="center"/>
        <w:rPr>
          <w:color w:val="000000"/>
        </w:rPr>
      </w:pPr>
      <w:r>
        <w:rPr>
          <w:color w:val="000000"/>
        </w:rPr>
        <w:t>C．樟脑丸消失，樟脑丸由固态直接变成气态，发生升华现象，升华吸热，故C不符合题意；</w:t>
      </w:r>
    </w:p>
    <w:p w14:paraId="49D25D4F">
      <w:pPr>
        <w:spacing w:line="360" w:lineRule="auto"/>
        <w:jc w:val="left"/>
        <w:textAlignment w:val="center"/>
        <w:rPr>
          <w:color w:val="000000"/>
        </w:rPr>
      </w:pPr>
      <w:r>
        <w:rPr>
          <w:color w:val="000000"/>
        </w:rPr>
        <w:t>D．口中呼出</w:t>
      </w:r>
      <w:r>
        <w:rPr>
          <w:rFonts w:ascii="宋体" w:hAnsi="宋体" w:eastAsia="宋体" w:cs="宋体"/>
          <w:color w:val="000000"/>
        </w:rPr>
        <w:t>的“白气”是水蒸气遇冷液化形成的，液化放热，故</w:t>
      </w:r>
      <w:r>
        <w:rPr>
          <w:rFonts w:ascii="Times New Roman" w:hAnsi="Times New Roman" w:eastAsia="Times New Roman" w:cs="Times New Roman"/>
          <w:color w:val="000000"/>
        </w:rPr>
        <w:t>D</w:t>
      </w:r>
      <w:r>
        <w:rPr>
          <w:rFonts w:ascii="宋体" w:hAnsi="宋体" w:eastAsia="宋体" w:cs="宋体"/>
          <w:color w:val="000000"/>
        </w:rPr>
        <w:t>符合题意。</w:t>
      </w:r>
    </w:p>
    <w:p w14:paraId="061EACA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07F552F">
      <w:pPr>
        <w:spacing w:line="360" w:lineRule="auto"/>
        <w:jc w:val="both"/>
        <w:textAlignment w:val="center"/>
        <w:rPr>
          <w:color w:val="000000"/>
        </w:rPr>
      </w:pPr>
      <w:r>
        <w:rPr>
          <w:color w:val="000000"/>
        </w:rPr>
        <w:t xml:space="preserve">4. </w:t>
      </w:r>
      <w:r>
        <w:rPr>
          <w:rFonts w:ascii="宋体" w:hAnsi="宋体" w:eastAsia="宋体" w:cs="宋体"/>
          <w:color w:val="000000"/>
        </w:rPr>
        <w:t>农历五月初五，人们喜爱煮茶叶蛋为节日增添一道美食。下列关于制作茶叶蛋所涉及的物理知识，说法正确的是（　　）</w:t>
      </w:r>
    </w:p>
    <w:p w14:paraId="58C23BC8">
      <w:pPr>
        <w:spacing w:line="360" w:lineRule="auto"/>
        <w:jc w:val="left"/>
        <w:textAlignment w:val="center"/>
        <w:rPr>
          <w:color w:val="000000"/>
        </w:rPr>
      </w:pPr>
      <w:r>
        <w:rPr>
          <w:color w:val="000000"/>
        </w:rPr>
        <w:t xml:space="preserve">A. </w:t>
      </w:r>
      <w:r>
        <w:rPr>
          <w:rFonts w:ascii="宋体" w:hAnsi="宋体" w:eastAsia="宋体" w:cs="宋体"/>
          <w:color w:val="000000"/>
        </w:rPr>
        <w:t>煮熟鸡蛋是通过做功增大鸡蛋内能</w:t>
      </w:r>
    </w:p>
    <w:p w14:paraId="52827F83">
      <w:pPr>
        <w:spacing w:line="360" w:lineRule="auto"/>
        <w:jc w:val="left"/>
        <w:textAlignment w:val="center"/>
        <w:rPr>
          <w:color w:val="000000"/>
        </w:rPr>
      </w:pPr>
      <w:r>
        <w:rPr>
          <w:color w:val="000000"/>
        </w:rPr>
        <w:t xml:space="preserve">B. </w:t>
      </w:r>
      <w:r>
        <w:rPr>
          <w:rFonts w:ascii="宋体" w:hAnsi="宋体" w:eastAsia="宋体" w:cs="宋体"/>
          <w:color w:val="000000"/>
        </w:rPr>
        <w:t>蛋壳能轻松被敲碎，说明蛋壳分子间不存在引力</w:t>
      </w:r>
    </w:p>
    <w:p w14:paraId="4635BCB6">
      <w:pPr>
        <w:spacing w:line="360" w:lineRule="auto"/>
        <w:jc w:val="left"/>
        <w:textAlignment w:val="center"/>
        <w:rPr>
          <w:color w:val="000000"/>
        </w:rPr>
      </w:pPr>
      <w:r>
        <w:rPr>
          <w:color w:val="000000"/>
        </w:rPr>
        <w:t xml:space="preserve">C. </w:t>
      </w:r>
      <w:r>
        <w:rPr>
          <w:rFonts w:ascii="宋体" w:hAnsi="宋体" w:eastAsia="宋体" w:cs="宋体"/>
          <w:color w:val="000000"/>
        </w:rPr>
        <w:t>蛋清从白色变成褐色的原因是发生了扩散现象</w:t>
      </w:r>
    </w:p>
    <w:p w14:paraId="3F67F5D3">
      <w:pPr>
        <w:spacing w:line="360" w:lineRule="auto"/>
        <w:jc w:val="left"/>
        <w:textAlignment w:val="center"/>
        <w:rPr>
          <w:color w:val="000000"/>
        </w:rPr>
      </w:pPr>
      <w:r>
        <w:rPr>
          <w:color w:val="000000"/>
        </w:rPr>
        <w:t xml:space="preserve">D. </w:t>
      </w:r>
      <w:r>
        <w:rPr>
          <w:rFonts w:ascii="宋体" w:hAnsi="宋体" w:eastAsia="宋体" w:cs="宋体"/>
          <w:color w:val="000000"/>
        </w:rPr>
        <w:t>茶叶蛋在汤中越泡越咸，说明分子运动剧烈程度与温度无关</w:t>
      </w:r>
    </w:p>
    <w:p w14:paraId="2D74F339">
      <w:pPr>
        <w:spacing w:line="360" w:lineRule="auto"/>
        <w:textAlignment w:val="center"/>
        <w:rPr>
          <w:color w:val="000000"/>
        </w:rPr>
      </w:pPr>
      <w:r>
        <w:rPr>
          <w:color w:val="2E75B6"/>
        </w:rPr>
        <w:t>【答案】</w:t>
      </w:r>
      <w:r>
        <w:rPr>
          <w:color w:val="000000"/>
        </w:rPr>
        <w:t>C</w:t>
      </w:r>
    </w:p>
    <w:p w14:paraId="37C9A2DB">
      <w:pPr>
        <w:spacing w:line="360" w:lineRule="auto"/>
        <w:textAlignment w:val="center"/>
        <w:rPr>
          <w:color w:val="000000"/>
        </w:rPr>
      </w:pPr>
      <w:r>
        <w:rPr>
          <w:color w:val="2E75B6"/>
        </w:rPr>
        <w:t>【解析】</w:t>
      </w:r>
    </w:p>
    <w:p w14:paraId="5D197AE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．在煮熟鸡蛋的过程中，鸡蛋吸收热量，是通过热传递的方式来增大鸡蛋的内能，故</w:t>
      </w:r>
      <w:r>
        <w:rPr>
          <w:rFonts w:ascii="Times New Roman" w:hAnsi="Times New Roman" w:eastAsia="Times New Roman" w:cs="Times New Roman"/>
          <w:color w:val="000000"/>
        </w:rPr>
        <w:t>A</w:t>
      </w:r>
      <w:r>
        <w:rPr>
          <w:rFonts w:ascii="宋体" w:hAnsi="宋体" w:eastAsia="宋体" w:cs="宋体"/>
          <w:color w:val="000000"/>
        </w:rPr>
        <w:t>错误；</w:t>
      </w:r>
    </w:p>
    <w:p w14:paraId="3A885E2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．分子间存在相互作用</w:t>
      </w:r>
      <w:r>
        <w:rPr>
          <w:rFonts w:ascii="宋体" w:hAnsi="宋体" w:eastAsia="宋体" w:cs="宋体"/>
          <w:color w:val="000000"/>
          <w:position w:val="0"/>
        </w:rPr>
        <w:drawing>
          <wp:inline distT="0" distB="0" distL="114300" distR="114300">
            <wp:extent cx="133350" cy="177800"/>
            <wp:effectExtent l="0" t="0" r="0" b="13335"/>
            <wp:docPr id="356523806" name="图片 35652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806" name="图片 356523806"/>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引力和斥力，而蛋壳能轻松被敲碎与蛋壳的结构有关，与分子间的作用力无关，故</w:t>
      </w:r>
      <w:r>
        <w:rPr>
          <w:rFonts w:ascii="Times New Roman" w:hAnsi="Times New Roman" w:eastAsia="Times New Roman" w:cs="Times New Roman"/>
          <w:color w:val="000000"/>
        </w:rPr>
        <w:t>B</w:t>
      </w:r>
      <w:r>
        <w:rPr>
          <w:rFonts w:ascii="宋体" w:hAnsi="宋体" w:eastAsia="宋体" w:cs="宋体"/>
          <w:color w:val="000000"/>
        </w:rPr>
        <w:t>错误；</w:t>
      </w:r>
    </w:p>
    <w:p w14:paraId="42BAB46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．由于茶水分子的无规则运动，进入到蛋清分子中去，发生了扩散现象，因此蛋清从白色变成褐色，故</w:t>
      </w:r>
      <w:r>
        <w:rPr>
          <w:rFonts w:ascii="Times New Roman" w:hAnsi="Times New Roman" w:eastAsia="Times New Roman" w:cs="Times New Roman"/>
          <w:color w:val="000000"/>
        </w:rPr>
        <w:t>C</w:t>
      </w:r>
      <w:r>
        <w:rPr>
          <w:rFonts w:ascii="宋体" w:hAnsi="宋体" w:eastAsia="宋体" w:cs="宋体"/>
          <w:color w:val="000000"/>
        </w:rPr>
        <w:t>正确；</w:t>
      </w:r>
    </w:p>
    <w:p w14:paraId="6A7DE44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．茶叶蛋在汤中，由于汤的温度高，茶水分子和盐水分子的运动程度加剧，进入蛋中的盐分子就越多，因此越泡越咸，可知，分子运动剧烈程度与温度有关。故</w:t>
      </w:r>
      <w:r>
        <w:rPr>
          <w:rFonts w:ascii="Times New Roman" w:hAnsi="Times New Roman" w:eastAsia="Times New Roman" w:cs="Times New Roman"/>
          <w:color w:val="000000"/>
        </w:rPr>
        <w:t>D</w:t>
      </w:r>
      <w:r>
        <w:rPr>
          <w:rFonts w:ascii="宋体" w:hAnsi="宋体" w:eastAsia="宋体" w:cs="宋体"/>
          <w:color w:val="000000"/>
        </w:rPr>
        <w:t>错误。</w:t>
      </w:r>
    </w:p>
    <w:p w14:paraId="7CE9D83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1B3FBF6">
      <w:pPr>
        <w:spacing w:line="360" w:lineRule="auto"/>
        <w:jc w:val="both"/>
        <w:textAlignment w:val="center"/>
        <w:rPr>
          <w:color w:val="000000"/>
        </w:rPr>
      </w:pPr>
      <w:r>
        <w:rPr>
          <w:color w:val="000000"/>
        </w:rPr>
        <w:t xml:space="preserve">5. </w:t>
      </w:r>
      <w:r>
        <w:rPr>
          <w:rFonts w:ascii="宋体" w:hAnsi="宋体" w:eastAsia="宋体" w:cs="宋体"/>
          <w:color w:val="000000"/>
        </w:rPr>
        <w:t>小荣站在水平放置的体重计上测量体重。下列说法正确的是（　　）</w:t>
      </w:r>
    </w:p>
    <w:p w14:paraId="1125946D">
      <w:pPr>
        <w:spacing w:line="360" w:lineRule="auto"/>
        <w:jc w:val="both"/>
        <w:textAlignment w:val="center"/>
        <w:rPr>
          <w:color w:val="000000"/>
        </w:rPr>
      </w:pPr>
      <w:r>
        <w:rPr>
          <w:color w:val="000000"/>
        </w:rPr>
        <w:drawing>
          <wp:inline distT="0" distB="0" distL="114300" distR="114300">
            <wp:extent cx="514350" cy="1343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14350" cy="1343025"/>
                    </a:xfrm>
                    <a:prstGeom prst="rect">
                      <a:avLst/>
                    </a:prstGeom>
                  </pic:spPr>
                </pic:pic>
              </a:graphicData>
            </a:graphic>
          </wp:inline>
        </w:drawing>
      </w:r>
      <w:r>
        <w:rPr>
          <w:color w:val="000000"/>
        </w:rPr>
        <w:t xml:space="preserve">  </w:t>
      </w:r>
    </w:p>
    <w:p w14:paraId="09B4F07B">
      <w:pPr>
        <w:spacing w:line="360" w:lineRule="auto"/>
        <w:jc w:val="left"/>
        <w:textAlignment w:val="center"/>
        <w:rPr>
          <w:color w:val="000000"/>
        </w:rPr>
      </w:pPr>
      <w:r>
        <w:rPr>
          <w:color w:val="000000"/>
        </w:rPr>
        <w:t xml:space="preserve">A. </w:t>
      </w:r>
      <w:r>
        <w:rPr>
          <w:rFonts w:ascii="宋体" w:hAnsi="宋体" w:eastAsia="宋体" w:cs="宋体"/>
          <w:color w:val="000000"/>
        </w:rPr>
        <w:t>小荣对体重计的压力就是小荣受到的重力</w:t>
      </w:r>
    </w:p>
    <w:p w14:paraId="7C110140">
      <w:pPr>
        <w:spacing w:line="360" w:lineRule="auto"/>
        <w:jc w:val="left"/>
        <w:textAlignment w:val="center"/>
        <w:rPr>
          <w:color w:val="000000"/>
        </w:rPr>
      </w:pPr>
      <w:r>
        <w:rPr>
          <w:color w:val="000000"/>
        </w:rPr>
        <w:t xml:space="preserve">B. </w:t>
      </w:r>
      <w:r>
        <w:rPr>
          <w:rFonts w:ascii="宋体" w:hAnsi="宋体" w:eastAsia="宋体" w:cs="宋体"/>
          <w:color w:val="000000"/>
        </w:rPr>
        <w:t>小荣对体重计的压力与她受到的支持力是一对平衡力</w:t>
      </w:r>
    </w:p>
    <w:p w14:paraId="583D9C8B">
      <w:pPr>
        <w:spacing w:line="360" w:lineRule="auto"/>
        <w:jc w:val="left"/>
        <w:textAlignment w:val="center"/>
        <w:rPr>
          <w:color w:val="000000"/>
        </w:rPr>
      </w:pPr>
      <w:r>
        <w:rPr>
          <w:color w:val="000000"/>
        </w:rPr>
        <w:t xml:space="preserve">C. </w:t>
      </w:r>
      <w:r>
        <w:rPr>
          <w:rFonts w:ascii="宋体" w:hAnsi="宋体" w:eastAsia="宋体" w:cs="宋体"/>
          <w:color w:val="000000"/>
        </w:rPr>
        <w:t>地面对体重计的支持力与体重计受到的重力是一对相互作用力</w:t>
      </w:r>
    </w:p>
    <w:p w14:paraId="4F355930">
      <w:pPr>
        <w:spacing w:line="360" w:lineRule="auto"/>
        <w:jc w:val="left"/>
        <w:textAlignment w:val="center"/>
        <w:rPr>
          <w:color w:val="000000"/>
        </w:rPr>
      </w:pPr>
      <w:r>
        <w:rPr>
          <w:color w:val="000000"/>
        </w:rPr>
        <w:t xml:space="preserve">D. </w:t>
      </w:r>
      <w:r>
        <w:rPr>
          <w:rFonts w:ascii="宋体" w:hAnsi="宋体" w:eastAsia="宋体" w:cs="宋体"/>
          <w:color w:val="000000"/>
        </w:rPr>
        <w:t>小荣受到的重力与体重计对她的支持力是一对平衡力</w:t>
      </w:r>
    </w:p>
    <w:p w14:paraId="0BBAE8D4">
      <w:pPr>
        <w:spacing w:line="360" w:lineRule="auto"/>
        <w:textAlignment w:val="center"/>
        <w:rPr>
          <w:color w:val="000000"/>
        </w:rPr>
      </w:pPr>
      <w:r>
        <w:rPr>
          <w:color w:val="2E75B6"/>
        </w:rPr>
        <w:t>【答案】</w:t>
      </w:r>
      <w:r>
        <w:rPr>
          <w:color w:val="000000"/>
        </w:rPr>
        <w:t>D</w:t>
      </w:r>
    </w:p>
    <w:p w14:paraId="674A9206">
      <w:pPr>
        <w:spacing w:line="360" w:lineRule="auto"/>
        <w:textAlignment w:val="center"/>
        <w:rPr>
          <w:color w:val="000000"/>
        </w:rPr>
      </w:pPr>
      <w:r>
        <w:rPr>
          <w:color w:val="2E75B6"/>
        </w:rPr>
        <w:t>【解析】</w:t>
      </w:r>
    </w:p>
    <w:p w14:paraId="2E667ED9">
      <w:pPr>
        <w:spacing w:line="360" w:lineRule="auto"/>
        <w:jc w:val="left"/>
        <w:textAlignment w:val="center"/>
        <w:rPr>
          <w:color w:val="000000"/>
        </w:rPr>
      </w:pPr>
      <w:r>
        <w:rPr>
          <w:color w:val="000000"/>
        </w:rPr>
        <w:t>【详解】A．压力和重力是两个不同性质的力，因此压力不是重力，故A错误；</w:t>
      </w:r>
    </w:p>
    <w:p w14:paraId="6CA12B52">
      <w:pPr>
        <w:spacing w:line="360" w:lineRule="auto"/>
        <w:jc w:val="left"/>
        <w:textAlignment w:val="center"/>
        <w:rPr>
          <w:color w:val="000000"/>
        </w:rPr>
      </w:pPr>
      <w:r>
        <w:rPr>
          <w:color w:val="000000"/>
        </w:rPr>
        <w:t>B．小荣对体重计的压力与她受到的支持力作用在两个物体上，不是一对平衡力，故B错误；</w:t>
      </w:r>
    </w:p>
    <w:p w14:paraId="2147260B">
      <w:pPr>
        <w:spacing w:line="360" w:lineRule="auto"/>
        <w:jc w:val="left"/>
        <w:textAlignment w:val="center"/>
        <w:rPr>
          <w:color w:val="000000"/>
        </w:rPr>
      </w:pPr>
      <w:r>
        <w:rPr>
          <w:color w:val="000000"/>
        </w:rPr>
        <w:t>C．地面对体重计的支持力大小等于小荣和体重计的总重力，地面对体重计的支持力与体重计受到的重力大小不相等，不是一对相互作用力，故C错误；</w:t>
      </w:r>
    </w:p>
    <w:p w14:paraId="737DBC2D">
      <w:pPr>
        <w:spacing w:line="360" w:lineRule="auto"/>
        <w:jc w:val="left"/>
        <w:textAlignment w:val="center"/>
        <w:rPr>
          <w:color w:val="000000"/>
        </w:rPr>
      </w:pPr>
      <w:r>
        <w:rPr>
          <w:color w:val="000000"/>
        </w:rPr>
        <w:t>D．小荣受到的重力与体重计对她的支持力大小相等、方向相反、作用在同一直线上、作用在同一物体上，是一对平衡力，故D正确。</w:t>
      </w:r>
    </w:p>
    <w:p w14:paraId="6E27829C">
      <w:pPr>
        <w:spacing w:line="360" w:lineRule="auto"/>
        <w:jc w:val="left"/>
        <w:textAlignment w:val="center"/>
        <w:rPr>
          <w:color w:val="000000"/>
        </w:rPr>
      </w:pPr>
      <w:r>
        <w:rPr>
          <w:color w:val="000000"/>
        </w:rPr>
        <w:t>故选D。</w:t>
      </w:r>
    </w:p>
    <w:p w14:paraId="740BFFE0">
      <w:pPr>
        <w:spacing w:line="360" w:lineRule="auto"/>
        <w:jc w:val="both"/>
        <w:textAlignment w:val="center"/>
        <w:rPr>
          <w:color w:val="000000"/>
        </w:rPr>
      </w:pPr>
      <w:r>
        <w:rPr>
          <w:color w:val="000000"/>
        </w:rPr>
        <w:t xml:space="preserve">6. </w:t>
      </w:r>
      <w:r>
        <w:rPr>
          <w:rFonts w:ascii="宋体" w:hAnsi="宋体" w:eastAsia="宋体" w:cs="宋体"/>
          <w:color w:val="000000"/>
        </w:rPr>
        <w:t>用如图所示的装置做“探究凸透镜成像规律”的实验时，已知凸透镜的焦距为</w:t>
      </w:r>
      <w:r>
        <w:rPr>
          <w:rFonts w:ascii="Times New Roman" w:hAnsi="Times New Roman" w:eastAsia="Times New Roman" w:cs="Times New Roman"/>
          <w:color w:val="000000"/>
        </w:rPr>
        <w:t>10cm</w:t>
      </w:r>
      <w:r>
        <w:rPr>
          <w:rFonts w:ascii="宋体" w:hAnsi="宋体" w:eastAsia="宋体" w:cs="宋体"/>
          <w:color w:val="000000"/>
        </w:rPr>
        <w:t>，下列说法正确的是（　　）</w:t>
      </w:r>
    </w:p>
    <w:p w14:paraId="3C4EF50A">
      <w:pPr>
        <w:spacing w:line="360" w:lineRule="auto"/>
        <w:jc w:val="both"/>
        <w:textAlignment w:val="center"/>
        <w:rPr>
          <w:color w:val="000000"/>
        </w:rPr>
      </w:pPr>
      <w:r>
        <w:rPr>
          <w:color w:val="000000"/>
        </w:rPr>
        <w:drawing>
          <wp:inline distT="0" distB="0" distL="114300" distR="114300">
            <wp:extent cx="2400300" cy="1028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00300" cy="1028700"/>
                    </a:xfrm>
                    <a:prstGeom prst="rect">
                      <a:avLst/>
                    </a:prstGeom>
                  </pic:spPr>
                </pic:pic>
              </a:graphicData>
            </a:graphic>
          </wp:inline>
        </w:drawing>
      </w:r>
      <w:r>
        <w:rPr>
          <w:color w:val="000000"/>
        </w:rPr>
        <w:t xml:space="preserve">  </w:t>
      </w:r>
    </w:p>
    <w:p w14:paraId="1E76E5F8">
      <w:pPr>
        <w:spacing w:line="360" w:lineRule="auto"/>
        <w:jc w:val="left"/>
        <w:textAlignment w:val="center"/>
        <w:rPr>
          <w:color w:val="000000"/>
        </w:rPr>
      </w:pPr>
      <w:r>
        <w:rPr>
          <w:color w:val="000000"/>
        </w:rPr>
        <w:t xml:space="preserve">A. </w:t>
      </w:r>
      <w:r>
        <w:rPr>
          <w:rFonts w:ascii="宋体" w:hAnsi="宋体" w:eastAsia="宋体" w:cs="宋体"/>
          <w:color w:val="000000"/>
        </w:rPr>
        <w:t>烛焰在如图所示位置所成像的特点与照相机成像特点相同</w:t>
      </w:r>
    </w:p>
    <w:p w14:paraId="53CC4CCA">
      <w:pPr>
        <w:spacing w:line="360" w:lineRule="auto"/>
        <w:jc w:val="left"/>
        <w:textAlignment w:val="center"/>
        <w:rPr>
          <w:color w:val="000000"/>
        </w:rPr>
      </w:pPr>
      <w:r>
        <w:rPr>
          <w:color w:val="000000"/>
        </w:rPr>
        <w:t xml:space="preserve">B. </w:t>
      </w:r>
      <w:r>
        <w:rPr>
          <w:rFonts w:ascii="宋体" w:hAnsi="宋体" w:eastAsia="宋体" w:cs="宋体"/>
          <w:color w:val="000000"/>
        </w:rPr>
        <w:t>将蜡烛向远离凸透镜的方向移动，向右移动光屏可得到烛焰所成清晰的像</w:t>
      </w:r>
    </w:p>
    <w:p w14:paraId="700F4C0E">
      <w:pPr>
        <w:spacing w:line="360" w:lineRule="auto"/>
        <w:jc w:val="left"/>
        <w:textAlignment w:val="center"/>
        <w:rPr>
          <w:color w:val="000000"/>
        </w:rPr>
      </w:pPr>
      <w:r>
        <w:rPr>
          <w:color w:val="000000"/>
        </w:rPr>
        <w:t xml:space="preserve">C. </w:t>
      </w:r>
      <w:r>
        <w:rPr>
          <w:rFonts w:ascii="宋体" w:hAnsi="宋体" w:eastAsia="宋体" w:cs="宋体"/>
          <w:color w:val="000000"/>
        </w:rPr>
        <w:t>将蜡烛移动到光具座</w:t>
      </w:r>
      <w:r>
        <w:rPr>
          <w:rFonts w:ascii="Times New Roman" w:hAnsi="Times New Roman" w:eastAsia="Times New Roman" w:cs="Times New Roman"/>
          <w:color w:val="000000"/>
        </w:rPr>
        <w:t>42cm</w:t>
      </w:r>
      <w:r>
        <w:rPr>
          <w:rFonts w:ascii="宋体" w:hAnsi="宋体" w:eastAsia="宋体" w:cs="宋体"/>
          <w:color w:val="000000"/>
        </w:rPr>
        <w:t>刻度线处，烛焰所成的像是倒立、放大的</w:t>
      </w:r>
    </w:p>
    <w:p w14:paraId="411F351A">
      <w:pPr>
        <w:spacing w:line="360" w:lineRule="auto"/>
        <w:jc w:val="left"/>
        <w:textAlignment w:val="center"/>
        <w:rPr>
          <w:color w:val="000000"/>
        </w:rPr>
      </w:pPr>
      <w:r>
        <w:rPr>
          <w:color w:val="000000"/>
        </w:rPr>
        <w:t xml:space="preserve">D. </w:t>
      </w:r>
      <w:r>
        <w:rPr>
          <w:rFonts w:ascii="宋体" w:hAnsi="宋体" w:eastAsia="宋体" w:cs="宋体"/>
          <w:color w:val="000000"/>
        </w:rPr>
        <w:t>将蜡烛移动到光具座</w:t>
      </w:r>
      <w:r>
        <w:rPr>
          <w:rFonts w:ascii="Times New Roman" w:hAnsi="Times New Roman" w:eastAsia="Times New Roman" w:cs="Times New Roman"/>
          <w:color w:val="000000"/>
        </w:rPr>
        <w:t>30cm</w:t>
      </w:r>
      <w:r>
        <w:rPr>
          <w:rFonts w:ascii="宋体" w:hAnsi="宋体" w:eastAsia="宋体" w:cs="宋体"/>
          <w:color w:val="000000"/>
        </w:rPr>
        <w:t>刻度线处，移动光屏至适当位置，光屏上可得到等大的像</w:t>
      </w:r>
    </w:p>
    <w:p w14:paraId="778E25A6">
      <w:pPr>
        <w:spacing w:line="360" w:lineRule="auto"/>
        <w:textAlignment w:val="center"/>
        <w:rPr>
          <w:color w:val="000000"/>
        </w:rPr>
      </w:pPr>
      <w:r>
        <w:rPr>
          <w:color w:val="2E75B6"/>
        </w:rPr>
        <w:t>【答案】</w:t>
      </w:r>
      <w:r>
        <w:rPr>
          <w:color w:val="000000"/>
        </w:rPr>
        <w:t>D</w:t>
      </w:r>
    </w:p>
    <w:p w14:paraId="361D564A">
      <w:pPr>
        <w:spacing w:line="360" w:lineRule="auto"/>
        <w:textAlignment w:val="center"/>
        <w:rPr>
          <w:color w:val="000000"/>
        </w:rPr>
      </w:pPr>
      <w:r>
        <w:rPr>
          <w:color w:val="2E75B6"/>
        </w:rPr>
        <w:t>【解析】</w:t>
      </w:r>
    </w:p>
    <w:p w14:paraId="5AF293A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．由图可知，此时物距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=15.0cm</w:t>
      </w:r>
      <w:r>
        <w:rPr>
          <w:rFonts w:ascii="宋体" w:hAnsi="宋体" w:eastAsia="宋体" w:cs="宋体"/>
          <w:color w:val="000000"/>
        </w:rPr>
        <w:t>，由凸透镜焦距可知</w:t>
      </w:r>
    </w:p>
    <w:p w14:paraId="00B2F20F">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&lt;</w:t>
      </w:r>
      <w:r>
        <w:rPr>
          <w:rFonts w:ascii="Times New Roman" w:hAnsi="Times New Roman" w:eastAsia="Times New Roman" w:cs="Times New Roman"/>
          <w:i/>
          <w:color w:val="000000"/>
        </w:rPr>
        <w:t>u</w:t>
      </w:r>
      <w:r>
        <w:rPr>
          <w:rFonts w:ascii="Times New Roman" w:hAnsi="Times New Roman" w:eastAsia="Times New Roman" w:cs="Times New Roman"/>
          <w:color w:val="000000"/>
        </w:rPr>
        <w:t>&lt;2</w:t>
      </w:r>
      <w:r>
        <w:rPr>
          <w:rFonts w:ascii="Times New Roman" w:hAnsi="Times New Roman" w:eastAsia="Times New Roman" w:cs="Times New Roman"/>
          <w:i/>
          <w:color w:val="000000"/>
        </w:rPr>
        <w:t>f</w:t>
      </w:r>
    </w:p>
    <w:p w14:paraId="17C9541B">
      <w:pPr>
        <w:spacing w:line="360" w:lineRule="auto"/>
        <w:jc w:val="left"/>
        <w:textAlignment w:val="center"/>
        <w:rPr>
          <w:color w:val="000000"/>
        </w:rPr>
      </w:pPr>
      <w:r>
        <w:rPr>
          <w:rFonts w:ascii="宋体" w:hAnsi="宋体" w:eastAsia="宋体" w:cs="宋体"/>
          <w:color w:val="000000"/>
        </w:rPr>
        <w:t>成倒立、放大的实像，投影仪及幻灯机是利用此原理制成的，故</w:t>
      </w:r>
      <w:r>
        <w:rPr>
          <w:rFonts w:ascii="Times New Roman" w:hAnsi="Times New Roman" w:eastAsia="Times New Roman" w:cs="Times New Roman"/>
          <w:color w:val="000000"/>
        </w:rPr>
        <w:t>A</w:t>
      </w:r>
      <w:r>
        <w:rPr>
          <w:rFonts w:ascii="宋体" w:hAnsi="宋体" w:eastAsia="宋体" w:cs="宋体"/>
          <w:color w:val="000000"/>
        </w:rPr>
        <w:t>错误；</w:t>
      </w:r>
    </w:p>
    <w:p w14:paraId="41C0FAB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．将蜡烛向远离凸透镜的方向移动，物距增大，则像距减小，向左移动光屏可得到烛焰所成清晰的像，故</w:t>
      </w:r>
      <w:r>
        <w:rPr>
          <w:rFonts w:ascii="Times New Roman" w:hAnsi="Times New Roman" w:eastAsia="Times New Roman" w:cs="Times New Roman"/>
          <w:color w:val="000000"/>
        </w:rPr>
        <w:t>B</w:t>
      </w:r>
      <w:r>
        <w:rPr>
          <w:rFonts w:ascii="宋体" w:hAnsi="宋体" w:eastAsia="宋体" w:cs="宋体"/>
          <w:color w:val="000000"/>
        </w:rPr>
        <w:t>错误；</w:t>
      </w:r>
    </w:p>
    <w:p w14:paraId="5572B0A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．将蜡烛移动到光具座</w:t>
      </w:r>
      <w:r>
        <w:rPr>
          <w:rFonts w:ascii="Times New Roman" w:hAnsi="Times New Roman" w:eastAsia="Times New Roman" w:cs="Times New Roman"/>
          <w:color w:val="000000"/>
        </w:rPr>
        <w:t>42cm</w:t>
      </w:r>
      <w:r>
        <w:rPr>
          <w:rFonts w:ascii="宋体" w:hAnsi="宋体" w:eastAsia="宋体" w:cs="宋体"/>
          <w:color w:val="000000"/>
        </w:rPr>
        <w:t>刻度线处</w:t>
      </w:r>
    </w:p>
    <w:p w14:paraId="7A34DCE6">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=8cm&lt;</w:t>
      </w:r>
      <w:r>
        <w:rPr>
          <w:rFonts w:ascii="Times New Roman" w:hAnsi="Times New Roman" w:eastAsia="Times New Roman" w:cs="Times New Roman"/>
          <w:i/>
          <w:color w:val="000000"/>
        </w:rPr>
        <w:t>f</w:t>
      </w:r>
    </w:p>
    <w:p w14:paraId="046E61BD">
      <w:pPr>
        <w:spacing w:line="360" w:lineRule="auto"/>
        <w:jc w:val="left"/>
        <w:textAlignment w:val="center"/>
        <w:rPr>
          <w:color w:val="000000"/>
        </w:rPr>
      </w:pPr>
      <w:r>
        <w:rPr>
          <w:rFonts w:ascii="宋体" w:hAnsi="宋体" w:eastAsia="宋体" w:cs="宋体"/>
          <w:color w:val="000000"/>
        </w:rPr>
        <w:t>烛焰成正立、放大的虚像，故</w:t>
      </w:r>
      <w:r>
        <w:rPr>
          <w:rFonts w:ascii="Times New Roman" w:hAnsi="Times New Roman" w:eastAsia="Times New Roman" w:cs="Times New Roman"/>
          <w:color w:val="000000"/>
        </w:rPr>
        <w:t>C</w:t>
      </w:r>
      <w:r>
        <w:rPr>
          <w:rFonts w:ascii="宋体" w:hAnsi="宋体" w:eastAsia="宋体" w:cs="宋体"/>
          <w:color w:val="000000"/>
        </w:rPr>
        <w:t>错误；</w:t>
      </w:r>
    </w:p>
    <w:p w14:paraId="675FF76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．将蜡烛移动到光具座</w:t>
      </w:r>
      <w:r>
        <w:rPr>
          <w:rFonts w:ascii="Times New Roman" w:hAnsi="Times New Roman" w:eastAsia="Times New Roman" w:cs="Times New Roman"/>
          <w:color w:val="000000"/>
        </w:rPr>
        <w:t>30cm</w:t>
      </w:r>
      <w:r>
        <w:rPr>
          <w:rFonts w:ascii="宋体" w:hAnsi="宋体" w:eastAsia="宋体" w:cs="宋体"/>
          <w:color w:val="000000"/>
        </w:rPr>
        <w:t>刻度线处</w:t>
      </w:r>
    </w:p>
    <w:p w14:paraId="7044A2B9">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=20cm=2</w:t>
      </w:r>
      <w:r>
        <w:rPr>
          <w:rFonts w:ascii="Times New Roman" w:hAnsi="Times New Roman" w:eastAsia="Times New Roman" w:cs="Times New Roman"/>
          <w:i/>
          <w:color w:val="000000"/>
        </w:rPr>
        <w:t>f</w:t>
      </w:r>
    </w:p>
    <w:p w14:paraId="76EC66A3">
      <w:pPr>
        <w:spacing w:line="360" w:lineRule="auto"/>
        <w:jc w:val="left"/>
        <w:textAlignment w:val="center"/>
        <w:rPr>
          <w:color w:val="000000"/>
        </w:rPr>
      </w:pPr>
      <w:r>
        <w:rPr>
          <w:rFonts w:ascii="宋体" w:hAnsi="宋体" w:eastAsia="宋体" w:cs="宋体"/>
          <w:color w:val="000000"/>
        </w:rPr>
        <w:t>可在光屏上成倒立、等大的实像，故</w:t>
      </w:r>
      <w:r>
        <w:rPr>
          <w:rFonts w:ascii="Times New Roman" w:hAnsi="Times New Roman" w:eastAsia="Times New Roman" w:cs="Times New Roman"/>
          <w:color w:val="000000"/>
        </w:rPr>
        <w:t>D</w:t>
      </w:r>
      <w:r>
        <w:rPr>
          <w:rFonts w:ascii="宋体" w:hAnsi="宋体" w:eastAsia="宋体" w:cs="宋体"/>
          <w:color w:val="000000"/>
        </w:rPr>
        <w:t>正确。</w:t>
      </w:r>
    </w:p>
    <w:p w14:paraId="7238771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E6643FD">
      <w:pPr>
        <w:spacing w:line="360" w:lineRule="auto"/>
        <w:jc w:val="both"/>
        <w:textAlignment w:val="center"/>
        <w:rPr>
          <w:color w:val="000000"/>
        </w:rPr>
      </w:pPr>
      <w:r>
        <w:rPr>
          <w:color w:val="000000"/>
        </w:rPr>
        <w:t xml:space="preserve">7. </w:t>
      </w:r>
      <w:r>
        <w:rPr>
          <w:rFonts w:ascii="宋体" w:hAnsi="宋体" w:eastAsia="宋体" w:cs="宋体"/>
          <w:color w:val="000000"/>
        </w:rPr>
        <w:t>今年六月份，体育赛事精彩纷呈，下列关于运动和力的说法正确的是（　　）</w:t>
      </w:r>
    </w:p>
    <w:p w14:paraId="0EDB86A8">
      <w:pPr>
        <w:spacing w:line="360" w:lineRule="auto"/>
        <w:jc w:val="left"/>
        <w:textAlignment w:val="center"/>
        <w:rPr>
          <w:color w:val="000000"/>
        </w:rPr>
      </w:pPr>
      <w:r>
        <w:rPr>
          <w:color w:val="000000"/>
        </w:rPr>
        <w:t xml:space="preserve">A. </w:t>
      </w:r>
      <w:r>
        <w:rPr>
          <w:rFonts w:ascii="宋体" w:hAnsi="宋体" w:eastAsia="宋体" w:cs="宋体"/>
          <w:color w:val="000000"/>
        </w:rPr>
        <w:t>游泳比赛中，运动员划水前进，说明运动需要用力维持</w:t>
      </w:r>
    </w:p>
    <w:p w14:paraId="4BA9CD44">
      <w:pPr>
        <w:spacing w:line="360" w:lineRule="auto"/>
        <w:jc w:val="left"/>
        <w:textAlignment w:val="center"/>
        <w:rPr>
          <w:color w:val="000000"/>
        </w:rPr>
      </w:pPr>
      <w:r>
        <w:rPr>
          <w:color w:val="000000"/>
        </w:rPr>
        <w:t xml:space="preserve">B. </w:t>
      </w:r>
      <w:r>
        <w:rPr>
          <w:rFonts w:ascii="宋体" w:hAnsi="宋体" w:eastAsia="宋体" w:cs="宋体"/>
          <w:color w:val="000000"/>
        </w:rPr>
        <w:t>足球比赛中，守门员将球扑出，说明力可以改变物体的运动状态</w:t>
      </w:r>
    </w:p>
    <w:p w14:paraId="3557E381">
      <w:pPr>
        <w:spacing w:line="360" w:lineRule="auto"/>
        <w:jc w:val="left"/>
        <w:textAlignment w:val="center"/>
        <w:rPr>
          <w:color w:val="000000"/>
        </w:rPr>
      </w:pPr>
      <w:r>
        <w:rPr>
          <w:color w:val="000000"/>
        </w:rPr>
        <w:t xml:space="preserve">C. </w:t>
      </w:r>
      <w:r>
        <w:rPr>
          <w:rFonts w:ascii="宋体" w:hAnsi="宋体" w:eastAsia="宋体" w:cs="宋体"/>
          <w:color w:val="000000"/>
        </w:rPr>
        <w:t>短跑比赛中，运动员跑过终点后不能立刻停止，说明运动员受到惯性</w:t>
      </w:r>
    </w:p>
    <w:p w14:paraId="31914002">
      <w:pPr>
        <w:spacing w:line="360" w:lineRule="auto"/>
        <w:jc w:val="left"/>
        <w:textAlignment w:val="center"/>
        <w:rPr>
          <w:color w:val="000000"/>
        </w:rPr>
      </w:pPr>
      <w:r>
        <w:rPr>
          <w:color w:val="000000"/>
        </w:rPr>
        <w:t xml:space="preserve">D. </w:t>
      </w:r>
      <w:r>
        <w:rPr>
          <w:rFonts w:ascii="宋体" w:hAnsi="宋体" w:eastAsia="宋体" w:cs="宋体"/>
          <w:color w:val="000000"/>
        </w:rPr>
        <w:t>篮球比赛中，球落地后能够弹起，说明篮球具有塑性</w:t>
      </w:r>
    </w:p>
    <w:p w14:paraId="611D8E40">
      <w:pPr>
        <w:spacing w:line="360" w:lineRule="auto"/>
        <w:textAlignment w:val="center"/>
        <w:rPr>
          <w:color w:val="000000"/>
        </w:rPr>
      </w:pPr>
      <w:r>
        <w:rPr>
          <w:color w:val="2E75B6"/>
        </w:rPr>
        <w:t>【答案】</w:t>
      </w:r>
      <w:r>
        <w:rPr>
          <w:color w:val="000000"/>
        </w:rPr>
        <w:t>B</w:t>
      </w:r>
    </w:p>
    <w:p w14:paraId="08A227F9">
      <w:pPr>
        <w:spacing w:line="360" w:lineRule="auto"/>
        <w:textAlignment w:val="center"/>
        <w:rPr>
          <w:color w:val="000000"/>
        </w:rPr>
      </w:pPr>
      <w:r>
        <w:rPr>
          <w:color w:val="2E75B6"/>
        </w:rPr>
        <w:t>【解析】</w:t>
      </w:r>
    </w:p>
    <w:p w14:paraId="513D35DB">
      <w:pPr>
        <w:spacing w:line="360" w:lineRule="auto"/>
        <w:jc w:val="left"/>
        <w:textAlignment w:val="center"/>
        <w:rPr>
          <w:color w:val="000000"/>
        </w:rPr>
      </w:pPr>
      <w:r>
        <w:rPr>
          <w:color w:val="000000"/>
        </w:rPr>
        <w:t>【详解】A．游泳比赛中，运动员划水前进，说明力是改变物体运动状态的原因，故A错误；</w:t>
      </w:r>
    </w:p>
    <w:p w14:paraId="017CAD04">
      <w:pPr>
        <w:spacing w:line="360" w:lineRule="auto"/>
        <w:jc w:val="left"/>
        <w:textAlignment w:val="center"/>
        <w:rPr>
          <w:color w:val="000000"/>
        </w:rPr>
      </w:pPr>
      <w:r>
        <w:rPr>
          <w:color w:val="000000"/>
        </w:rPr>
        <w:t>B．足球比赛中，守门员将球扑出，足球受到力的作用，球的运动状态发生改变，说明力可以改变物体的运动状态，故B正确；</w:t>
      </w:r>
    </w:p>
    <w:p w14:paraId="32189649">
      <w:pPr>
        <w:spacing w:line="360" w:lineRule="auto"/>
        <w:jc w:val="left"/>
        <w:textAlignment w:val="center"/>
        <w:rPr>
          <w:color w:val="000000"/>
        </w:rPr>
      </w:pPr>
      <w:r>
        <w:rPr>
          <w:color w:val="000000"/>
        </w:rPr>
        <w:t>C．短跑比赛中，运动员跑过终点后不能立刻停止，因为运动员具有惯性，惯性是物体的一种性质，不能说受到惯性，故C错误；</w:t>
      </w:r>
    </w:p>
    <w:p w14:paraId="55280A19">
      <w:pPr>
        <w:spacing w:line="360" w:lineRule="auto"/>
        <w:jc w:val="left"/>
        <w:textAlignment w:val="center"/>
        <w:rPr>
          <w:color w:val="000000"/>
        </w:rPr>
      </w:pPr>
      <w:r>
        <w:rPr>
          <w:color w:val="000000"/>
        </w:rPr>
        <w:t>D．篮球比赛中，球落地后能够弹起，说明篮球具有弹性，故D错误。</w:t>
      </w:r>
    </w:p>
    <w:p w14:paraId="059B8630">
      <w:pPr>
        <w:spacing w:line="360" w:lineRule="auto"/>
        <w:jc w:val="left"/>
        <w:textAlignment w:val="center"/>
        <w:rPr>
          <w:color w:val="000000"/>
        </w:rPr>
      </w:pPr>
      <w:r>
        <w:rPr>
          <w:color w:val="000000"/>
        </w:rPr>
        <w:t>故选B。</w:t>
      </w:r>
    </w:p>
    <w:p w14:paraId="4FC55948">
      <w:pPr>
        <w:spacing w:line="360" w:lineRule="auto"/>
        <w:jc w:val="both"/>
        <w:textAlignment w:val="center"/>
        <w:rPr>
          <w:color w:val="000000"/>
        </w:rPr>
      </w:pPr>
      <w:r>
        <w:rPr>
          <w:color w:val="000000"/>
        </w:rPr>
        <w:t xml:space="preserve">8. </w:t>
      </w:r>
      <w:r>
        <w:rPr>
          <w:rFonts w:ascii="宋体" w:hAnsi="宋体" w:eastAsia="宋体" w:cs="宋体"/>
          <w:color w:val="000000"/>
        </w:rPr>
        <w:t>下列工具在正常使用时，属于费力杠杆的是（　　）</w:t>
      </w:r>
    </w:p>
    <w:p w14:paraId="225E701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952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14425" cy="952500"/>
                    </a:xfrm>
                    <a:prstGeom prst="rect">
                      <a:avLst/>
                    </a:prstGeom>
                  </pic:spPr>
                </pic:pic>
              </a:graphicData>
            </a:graphic>
          </wp:inline>
        </w:drawing>
      </w:r>
      <w:r>
        <w:rPr>
          <w:color w:val="000000"/>
        </w:rPr>
        <w:t xml:space="preserve">  </w:t>
      </w:r>
      <w:r>
        <w:rPr>
          <w:rFonts w:ascii="宋体" w:hAnsi="宋体" w:eastAsia="宋体" w:cs="宋体"/>
          <w:color w:val="000000"/>
        </w:rPr>
        <w:t>筷子</w:t>
      </w:r>
      <w:r>
        <w:rPr>
          <w:color w:val="000000"/>
        </w:rPr>
        <w:tab/>
      </w:r>
      <w:r>
        <w:rPr>
          <w:color w:val="000000"/>
        </w:rPr>
        <w:t xml:space="preserve">B. </w:t>
      </w:r>
      <w:r>
        <w:rPr>
          <w:color w:val="000000"/>
        </w:rPr>
        <w:drawing>
          <wp:inline distT="0" distB="0" distL="114300" distR="114300">
            <wp:extent cx="1019175" cy="1000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19175" cy="1000125"/>
                    </a:xfrm>
                    <a:prstGeom prst="rect">
                      <a:avLst/>
                    </a:prstGeom>
                  </pic:spPr>
                </pic:pic>
              </a:graphicData>
            </a:graphic>
          </wp:inline>
        </w:drawing>
      </w:r>
      <w:r>
        <w:rPr>
          <w:color w:val="000000"/>
        </w:rPr>
        <w:t xml:space="preserve">  </w:t>
      </w:r>
      <w:r>
        <w:rPr>
          <w:rFonts w:ascii="宋体" w:hAnsi="宋体" w:eastAsia="宋体" w:cs="宋体"/>
          <w:color w:val="000000"/>
        </w:rPr>
        <w:t>园艺剪</w:t>
      </w:r>
    </w:p>
    <w:p w14:paraId="0D3F622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09650" cy="781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09650" cy="781050"/>
                    </a:xfrm>
                    <a:prstGeom prst="rect">
                      <a:avLst/>
                    </a:prstGeom>
                  </pic:spPr>
                </pic:pic>
              </a:graphicData>
            </a:graphic>
          </wp:inline>
        </w:drawing>
      </w:r>
      <w:r>
        <w:rPr>
          <w:color w:val="000000"/>
        </w:rPr>
        <w:t xml:space="preserve">  </w:t>
      </w:r>
      <w:r>
        <w:rPr>
          <w:rFonts w:ascii="宋体" w:hAnsi="宋体" w:eastAsia="宋体" w:cs="宋体"/>
          <w:color w:val="000000"/>
        </w:rPr>
        <w:t>活塞式抽水机的手柄</w:t>
      </w:r>
      <w:r>
        <w:rPr>
          <w:color w:val="000000"/>
        </w:rPr>
        <w:tab/>
      </w:r>
      <w:r>
        <w:rPr>
          <w:color w:val="000000"/>
        </w:rPr>
        <w:t xml:space="preserve">D. </w:t>
      </w:r>
      <w:r>
        <w:rPr>
          <w:color w:val="000000"/>
        </w:rPr>
        <w:drawing>
          <wp:inline distT="0" distB="0" distL="114300" distR="114300">
            <wp:extent cx="542925" cy="4286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42925" cy="428625"/>
                    </a:xfrm>
                    <a:prstGeom prst="rect">
                      <a:avLst/>
                    </a:prstGeom>
                  </pic:spPr>
                </pic:pic>
              </a:graphicData>
            </a:graphic>
          </wp:inline>
        </w:drawing>
      </w:r>
      <w:r>
        <w:rPr>
          <w:color w:val="000000"/>
        </w:rPr>
        <w:t xml:space="preserve">  </w:t>
      </w:r>
      <w:r>
        <w:rPr>
          <w:rFonts w:ascii="宋体" w:hAnsi="宋体" w:eastAsia="宋体" w:cs="宋体"/>
          <w:color w:val="000000"/>
        </w:rPr>
        <w:t>水龙头的扭柄</w:t>
      </w:r>
    </w:p>
    <w:p w14:paraId="566BC71D">
      <w:pPr>
        <w:spacing w:line="360" w:lineRule="auto"/>
        <w:textAlignment w:val="center"/>
        <w:rPr>
          <w:color w:val="000000"/>
        </w:rPr>
      </w:pPr>
      <w:r>
        <w:rPr>
          <w:color w:val="2E75B6"/>
        </w:rPr>
        <w:t>【答案】</w:t>
      </w:r>
      <w:r>
        <w:rPr>
          <w:color w:val="000000"/>
        </w:rPr>
        <w:t>A</w:t>
      </w:r>
    </w:p>
    <w:p w14:paraId="6EDD1BC6">
      <w:pPr>
        <w:spacing w:line="360" w:lineRule="auto"/>
        <w:textAlignment w:val="center"/>
        <w:rPr>
          <w:color w:val="000000"/>
        </w:rPr>
      </w:pPr>
      <w:r>
        <w:rPr>
          <w:color w:val="2E75B6"/>
        </w:rPr>
        <w:t>【解析】</w:t>
      </w:r>
    </w:p>
    <w:p w14:paraId="684DB4F3">
      <w:pPr>
        <w:spacing w:line="360" w:lineRule="auto"/>
        <w:jc w:val="left"/>
        <w:textAlignment w:val="center"/>
        <w:rPr>
          <w:color w:val="000000"/>
        </w:rPr>
      </w:pPr>
      <w:r>
        <w:rPr>
          <w:color w:val="000000"/>
        </w:rPr>
        <w:t>【详解】A．筷子在使用过程中，动力臂小于阻力臂，属于费力杠杆，故A符合题意；</w:t>
      </w:r>
    </w:p>
    <w:p w14:paraId="3C819FE5">
      <w:pPr>
        <w:spacing w:line="360" w:lineRule="auto"/>
        <w:jc w:val="left"/>
        <w:textAlignment w:val="center"/>
        <w:rPr>
          <w:color w:val="000000"/>
        </w:rPr>
      </w:pPr>
      <w:r>
        <w:rPr>
          <w:color w:val="000000"/>
        </w:rPr>
        <w:t>B．园艺剪在使用过程中，动力臂大于阻力臂，属于省力杠杆，故B不符合题意；</w:t>
      </w:r>
    </w:p>
    <w:p w14:paraId="73F6DF2A">
      <w:pPr>
        <w:spacing w:line="360" w:lineRule="auto"/>
        <w:jc w:val="left"/>
        <w:textAlignment w:val="center"/>
        <w:rPr>
          <w:color w:val="000000"/>
        </w:rPr>
      </w:pPr>
      <w:r>
        <w:rPr>
          <w:color w:val="000000"/>
        </w:rPr>
        <w:t>C．活塞式抽水机的手柄在使用过程中，动力臂大于阻力臂，属于省力杠杆，故C不符合题意；</w:t>
      </w:r>
    </w:p>
    <w:p w14:paraId="3890F3A2">
      <w:pPr>
        <w:spacing w:line="360" w:lineRule="auto"/>
        <w:jc w:val="left"/>
        <w:textAlignment w:val="center"/>
        <w:rPr>
          <w:color w:val="000000"/>
        </w:rPr>
      </w:pPr>
      <w:r>
        <w:rPr>
          <w:color w:val="000000"/>
        </w:rPr>
        <w:t>D．水龙头的扭柄在使用过程中，动力臂大于阻力臂，属于省力杠杆，故D不符合题意。</w:t>
      </w:r>
    </w:p>
    <w:p w14:paraId="692536F8">
      <w:pPr>
        <w:spacing w:line="360" w:lineRule="auto"/>
        <w:jc w:val="left"/>
        <w:textAlignment w:val="center"/>
        <w:rPr>
          <w:color w:val="000000"/>
        </w:rPr>
      </w:pPr>
      <w:r>
        <w:rPr>
          <w:color w:val="000000"/>
        </w:rPr>
        <w:t>故选A。</w:t>
      </w:r>
    </w:p>
    <w:p w14:paraId="18AC33FD">
      <w:pPr>
        <w:spacing w:line="360" w:lineRule="auto"/>
        <w:jc w:val="both"/>
        <w:textAlignment w:val="center"/>
        <w:rPr>
          <w:color w:val="000000"/>
        </w:rPr>
      </w:pPr>
      <w:r>
        <w:rPr>
          <w:color w:val="000000"/>
        </w:rPr>
        <w:t xml:space="preserve">9. </w:t>
      </w:r>
      <w:r>
        <w:rPr>
          <w:rFonts w:ascii="宋体" w:hAnsi="宋体" w:eastAsia="宋体" w:cs="宋体"/>
          <w:color w:val="000000"/>
        </w:rPr>
        <w:t>下列有关电与磁的描述，正确的是（　　）</w:t>
      </w:r>
    </w:p>
    <w:p w14:paraId="3B38F62D">
      <w:pPr>
        <w:spacing w:line="360" w:lineRule="auto"/>
        <w:jc w:val="both"/>
        <w:textAlignment w:val="center"/>
        <w:rPr>
          <w:color w:val="000000"/>
        </w:rPr>
      </w:pPr>
      <w:r>
        <w:rPr>
          <w:color w:val="000000"/>
        </w:rPr>
        <w:drawing>
          <wp:inline distT="0" distB="0" distL="114300" distR="114300">
            <wp:extent cx="3905250" cy="15525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905250" cy="1552575"/>
                    </a:xfrm>
                    <a:prstGeom prst="rect">
                      <a:avLst/>
                    </a:prstGeom>
                  </pic:spPr>
                </pic:pic>
              </a:graphicData>
            </a:graphic>
          </wp:inline>
        </w:drawing>
      </w:r>
      <w:r>
        <w:rPr>
          <w:color w:val="000000"/>
        </w:rPr>
        <w:t xml:space="preserve">     </w:t>
      </w:r>
      <w:r>
        <w:rPr>
          <w:color w:val="000000"/>
        </w:rPr>
        <w:drawing>
          <wp:inline distT="0" distB="0" distL="114300" distR="114300">
            <wp:extent cx="4238625" cy="19812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238625" cy="1981200"/>
                    </a:xfrm>
                    <a:prstGeom prst="rect">
                      <a:avLst/>
                    </a:prstGeom>
                  </pic:spPr>
                </pic:pic>
              </a:graphicData>
            </a:graphic>
          </wp:inline>
        </w:drawing>
      </w:r>
      <w:r>
        <w:rPr>
          <w:color w:val="000000"/>
        </w:rPr>
        <w:t xml:space="preserve">    </w:t>
      </w:r>
    </w:p>
    <w:p w14:paraId="01C98311">
      <w:pPr>
        <w:spacing w:line="360" w:lineRule="auto"/>
        <w:jc w:val="left"/>
        <w:textAlignment w:val="center"/>
        <w:rPr>
          <w:color w:val="000000"/>
        </w:rPr>
      </w:pPr>
      <w:r>
        <w:rPr>
          <w:color w:val="000000"/>
        </w:rPr>
        <w:t xml:space="preserve">A. </w:t>
      </w:r>
      <w:r>
        <w:rPr>
          <w:rFonts w:ascii="宋体" w:hAnsi="宋体" w:eastAsia="宋体" w:cs="宋体"/>
          <w:color w:val="000000"/>
        </w:rPr>
        <w:t>甲图：根据安培定则，大拇指所指的那端为通电螺线管的</w:t>
      </w:r>
      <w:r>
        <w:rPr>
          <w:rFonts w:ascii="Times New Roman" w:hAnsi="Times New Roman" w:eastAsia="Times New Roman" w:cs="Times New Roman"/>
          <w:color w:val="000000"/>
        </w:rPr>
        <w:t>S</w:t>
      </w:r>
      <w:r>
        <w:rPr>
          <w:rFonts w:ascii="宋体" w:hAnsi="宋体" w:eastAsia="宋体" w:cs="宋体"/>
          <w:color w:val="000000"/>
        </w:rPr>
        <w:t>极</w:t>
      </w:r>
    </w:p>
    <w:p w14:paraId="3FA598DF">
      <w:pPr>
        <w:spacing w:line="360" w:lineRule="auto"/>
        <w:jc w:val="left"/>
        <w:textAlignment w:val="center"/>
        <w:rPr>
          <w:color w:val="000000"/>
        </w:rPr>
      </w:pPr>
      <w:r>
        <w:rPr>
          <w:color w:val="000000"/>
        </w:rPr>
        <w:t xml:space="preserve">B. </w:t>
      </w:r>
      <w:r>
        <w:rPr>
          <w:rFonts w:ascii="宋体" w:hAnsi="宋体" w:eastAsia="宋体" w:cs="宋体"/>
          <w:color w:val="000000"/>
        </w:rPr>
        <w:t>乙图：电磁继电器就是用永磁体控制工作电路的一种开关</w:t>
      </w:r>
    </w:p>
    <w:p w14:paraId="141C07A4">
      <w:pPr>
        <w:spacing w:line="360" w:lineRule="auto"/>
        <w:jc w:val="left"/>
        <w:textAlignment w:val="center"/>
        <w:rPr>
          <w:color w:val="000000"/>
        </w:rPr>
      </w:pPr>
      <w:r>
        <w:rPr>
          <w:color w:val="000000"/>
        </w:rPr>
        <w:t xml:space="preserve">C. </w:t>
      </w:r>
      <w:r>
        <w:rPr>
          <w:rFonts w:ascii="宋体" w:hAnsi="宋体" w:eastAsia="宋体" w:cs="宋体"/>
          <w:color w:val="000000"/>
        </w:rPr>
        <w:t>丙图：通电线圈在磁场中受力转动，是电动机的工作原理</w:t>
      </w:r>
    </w:p>
    <w:p w14:paraId="0B1116AA">
      <w:pPr>
        <w:spacing w:line="360" w:lineRule="auto"/>
        <w:jc w:val="left"/>
        <w:textAlignment w:val="center"/>
        <w:rPr>
          <w:color w:val="000000"/>
        </w:rPr>
      </w:pPr>
      <w:r>
        <w:rPr>
          <w:color w:val="000000"/>
        </w:rPr>
        <w:t xml:space="preserve">D. </w:t>
      </w:r>
      <w:r>
        <w:rPr>
          <w:rFonts w:ascii="宋体" w:hAnsi="宋体" w:eastAsia="宋体" w:cs="宋体"/>
          <w:color w:val="000000"/>
        </w:rPr>
        <w:t>丁图：导线</w:t>
      </w:r>
      <w:r>
        <w:object>
          <v:shape id="_x0000_i103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37" o:title="eqIdf52a58fbaf4fea03567e88a9f0f6e37e"/>
            <o:lock v:ext="edit" aspectratio="t"/>
            <w10:wrap type="none"/>
            <w10:anchorlock/>
          </v:shape>
          <o:OLEObject Type="Embed" ProgID="Equation.DSMT4" ShapeID="_x0000_i1031" DrawAspect="Content" ObjectID="_1468075731" r:id="rId36">
            <o:LockedField>false</o:LockedField>
          </o:OLEObject>
        </w:object>
      </w:r>
      <w:r>
        <w:rPr>
          <w:rFonts w:ascii="宋体" w:hAnsi="宋体" w:eastAsia="宋体" w:cs="宋体"/>
          <w:color w:val="000000"/>
        </w:rPr>
        <w:t>左右往复运动过程中，产生的感应电流方向不变</w:t>
      </w:r>
    </w:p>
    <w:p w14:paraId="20ABABAC">
      <w:pPr>
        <w:spacing w:line="360" w:lineRule="auto"/>
        <w:textAlignment w:val="center"/>
        <w:rPr>
          <w:color w:val="000000"/>
        </w:rPr>
      </w:pPr>
      <w:r>
        <w:rPr>
          <w:color w:val="2E75B6"/>
        </w:rPr>
        <w:t>【答案】</w:t>
      </w:r>
      <w:r>
        <w:rPr>
          <w:color w:val="000000"/>
        </w:rPr>
        <w:t>C</w:t>
      </w:r>
    </w:p>
    <w:p w14:paraId="56D9DA15">
      <w:pPr>
        <w:spacing w:line="360" w:lineRule="auto"/>
        <w:textAlignment w:val="center"/>
        <w:rPr>
          <w:color w:val="000000"/>
        </w:rPr>
      </w:pPr>
      <w:r>
        <w:rPr>
          <w:color w:val="2E75B6"/>
        </w:rPr>
        <w:t>【解析】</w:t>
      </w:r>
    </w:p>
    <w:p w14:paraId="3D138CF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．图甲中电流从螺线管的左端流入，由安培定则可知大拇指所指的那端为通电螺线管的</w:t>
      </w:r>
      <w:r>
        <w:rPr>
          <w:rFonts w:ascii="Times New Roman" w:hAnsi="Times New Roman" w:eastAsia="Times New Roman" w:cs="Times New Roman"/>
          <w:color w:val="000000"/>
        </w:rPr>
        <w:t>N</w:t>
      </w:r>
      <w:r>
        <w:rPr>
          <w:rFonts w:ascii="宋体" w:hAnsi="宋体" w:eastAsia="宋体" w:cs="宋体"/>
          <w:color w:val="000000"/>
        </w:rPr>
        <w:t>极，故</w:t>
      </w:r>
      <w:r>
        <w:rPr>
          <w:rFonts w:ascii="Times New Roman" w:hAnsi="Times New Roman" w:eastAsia="Times New Roman" w:cs="Times New Roman"/>
          <w:color w:val="000000"/>
        </w:rPr>
        <w:t>A</w:t>
      </w:r>
      <w:r>
        <w:rPr>
          <w:rFonts w:ascii="宋体" w:hAnsi="宋体" w:eastAsia="宋体" w:cs="宋体"/>
          <w:color w:val="000000"/>
        </w:rPr>
        <w:t>错误；</w:t>
      </w:r>
    </w:p>
    <w:p w14:paraId="6DF2EF8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．电磁继电器就是利用电磁铁来控制工作电路的一种开关，不是用永磁体控制工作电路的一种开关，故</w:t>
      </w:r>
      <w:r>
        <w:rPr>
          <w:rFonts w:ascii="Times New Roman" w:hAnsi="Times New Roman" w:eastAsia="Times New Roman" w:cs="Times New Roman"/>
          <w:color w:val="000000"/>
        </w:rPr>
        <w:t>B</w:t>
      </w:r>
      <w:r>
        <w:rPr>
          <w:rFonts w:ascii="宋体" w:hAnsi="宋体" w:eastAsia="宋体" w:cs="宋体"/>
          <w:color w:val="000000"/>
        </w:rPr>
        <w:t>错误；</w:t>
      </w:r>
    </w:p>
    <w:p w14:paraId="3FE23AB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．图丙中给线圈通电后，线圈在磁场中受力转动，电动机是根据此原理制成的，故</w:t>
      </w:r>
      <w:r>
        <w:rPr>
          <w:rFonts w:ascii="Times New Roman" w:hAnsi="Times New Roman" w:eastAsia="Times New Roman" w:cs="Times New Roman"/>
          <w:color w:val="000000"/>
        </w:rPr>
        <w:t>C</w:t>
      </w:r>
      <w:r>
        <w:rPr>
          <w:rFonts w:ascii="宋体" w:hAnsi="宋体" w:eastAsia="宋体" w:cs="宋体"/>
          <w:color w:val="000000"/>
        </w:rPr>
        <w:t>正确；</w:t>
      </w:r>
    </w:p>
    <w:p w14:paraId="15FFE40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．感应电流的方向与导体切割磁感线的方向有关，导体</w:t>
      </w:r>
      <w:r>
        <w:rPr>
          <w:rFonts w:ascii="Times New Roman" w:hAnsi="Times New Roman" w:eastAsia="Times New Roman" w:cs="Times New Roman"/>
          <w:i/>
          <w:color w:val="000000"/>
        </w:rPr>
        <w:t>AB</w:t>
      </w:r>
      <w:r>
        <w:rPr>
          <w:rFonts w:ascii="宋体" w:hAnsi="宋体" w:eastAsia="宋体" w:cs="宋体"/>
          <w:color w:val="000000"/>
        </w:rPr>
        <w:t>左右往复运动，说明导体切割磁感线的方向在变化，产生的感应电流方向发生变化，故</w:t>
      </w:r>
      <w:r>
        <w:rPr>
          <w:rFonts w:ascii="Times New Roman" w:hAnsi="Times New Roman" w:eastAsia="Times New Roman" w:cs="Times New Roman"/>
          <w:color w:val="000000"/>
        </w:rPr>
        <w:t>D</w:t>
      </w:r>
      <w:r>
        <w:rPr>
          <w:rFonts w:ascii="宋体" w:hAnsi="宋体" w:eastAsia="宋体" w:cs="宋体"/>
          <w:color w:val="000000"/>
        </w:rPr>
        <w:t>错误。</w:t>
      </w:r>
    </w:p>
    <w:p w14:paraId="57C2FA8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770F8C8">
      <w:pPr>
        <w:spacing w:line="360" w:lineRule="auto"/>
        <w:jc w:val="both"/>
        <w:textAlignment w:val="center"/>
        <w:rPr>
          <w:color w:val="000000"/>
        </w:rPr>
      </w:pPr>
      <w:r>
        <w:rPr>
          <w:color w:val="000000"/>
        </w:rPr>
        <w:t xml:space="preserve">10. </w:t>
      </w:r>
      <w:r>
        <w:rPr>
          <w:rFonts w:ascii="宋体" w:hAnsi="宋体" w:eastAsia="宋体" w:cs="宋体"/>
          <w:color w:val="000000"/>
        </w:rPr>
        <w:t>如图所示，电源电压恒定，先只闭合开关</w:t>
      </w:r>
      <w:r>
        <w:object>
          <v:shape id="_x0000_i1032"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9" o:title="eqId910f1655703721b51006b887a2394b6d"/>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，两电表均有示数；再断开</w:t>
      </w:r>
      <w:r>
        <w:object>
          <v:shape id="_x0000_i103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39" o:title="eqId910f1655703721b51006b887a2394b6d"/>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，同时闭合</w:t>
      </w:r>
      <w:r>
        <w:object>
          <v:shape id="_x0000_i103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2" o:title="eqId779629f16056a50f4c06e3996d8e1c82"/>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和</w:t>
      </w:r>
      <w:r>
        <w:object>
          <v:shape id="_x0000_i1035"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44" o:title="eqId907d9bd02fd9c4257518438b2d24eb56"/>
            <o:lock v:ext="edit" aspectratio="t"/>
            <w10:wrap type="none"/>
            <w10:anchorlock/>
          </v:shape>
          <o:OLEObject Type="Embed" ProgID="Equation.DSMT4" ShapeID="_x0000_i1035" DrawAspect="Content" ObjectID="_1468075735" r:id="rId43">
            <o:LockedField>false</o:LockedField>
          </o:OLEObject>
        </w:object>
      </w:r>
      <w:r>
        <w:rPr>
          <w:rFonts w:ascii="宋体" w:hAnsi="宋体" w:eastAsia="宋体" w:cs="宋体"/>
          <w:color w:val="000000"/>
        </w:rPr>
        <w:t>，此过程中（　　）</w:t>
      </w:r>
    </w:p>
    <w:p w14:paraId="2A2C7D16">
      <w:pPr>
        <w:spacing w:line="360" w:lineRule="auto"/>
        <w:jc w:val="both"/>
        <w:textAlignment w:val="center"/>
        <w:rPr>
          <w:color w:val="000000"/>
        </w:rPr>
      </w:pPr>
      <w:r>
        <w:rPr>
          <w:color w:val="000000"/>
        </w:rPr>
        <w:drawing>
          <wp:inline distT="0" distB="0" distL="114300" distR="114300">
            <wp:extent cx="1638300" cy="13430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638300" cy="1343025"/>
                    </a:xfrm>
                    <a:prstGeom prst="rect">
                      <a:avLst/>
                    </a:prstGeom>
                  </pic:spPr>
                </pic:pic>
              </a:graphicData>
            </a:graphic>
          </wp:inline>
        </w:drawing>
      </w:r>
      <w:r>
        <w:rPr>
          <w:color w:val="000000"/>
        </w:rPr>
        <w:t xml:space="preserve">  </w:t>
      </w:r>
    </w:p>
    <w:p w14:paraId="642F7170">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356523804" name="图片 35652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804" name="图片 356523804"/>
                    <pic:cNvPicPr>
                      <a:picLocks noChangeAspect="1"/>
                    </pic:cNvPicPr>
                  </pic:nvPicPr>
                  <pic:blipFill>
                    <a:blip r:embed="rId4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电压表示数变大，电流表示数变小</w:t>
      </w:r>
      <w:r>
        <w:rPr>
          <w:color w:val="000000"/>
        </w:rPr>
        <w:tab/>
      </w:r>
      <w:r>
        <w:rPr>
          <w:color w:val="000000"/>
        </w:rPr>
        <w:t xml:space="preserve">B. </w:t>
      </w:r>
      <w:r>
        <w:rPr>
          <w:rFonts w:ascii="宋体" w:hAnsi="宋体" w:eastAsia="宋体" w:cs="宋体"/>
          <w:color w:val="000000"/>
        </w:rPr>
        <w:t>电压表示数变小，电流表示数不变</w:t>
      </w:r>
    </w:p>
    <w:p w14:paraId="5BA75F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电压表示数与电流表示数乘积变大</w:t>
      </w:r>
      <w:r>
        <w:rPr>
          <w:color w:val="000000"/>
        </w:rPr>
        <w:tab/>
      </w:r>
      <w:r>
        <w:rPr>
          <w:color w:val="000000"/>
        </w:rPr>
        <w:t xml:space="preserve">D. </w:t>
      </w:r>
      <w:r>
        <w:rPr>
          <w:rFonts w:ascii="宋体" w:hAnsi="宋体" w:eastAsia="宋体" w:cs="宋体"/>
          <w:color w:val="000000"/>
        </w:rPr>
        <w:t>电压表示数与电流表示数比值不变</w:t>
      </w:r>
    </w:p>
    <w:p w14:paraId="487D4269">
      <w:pPr>
        <w:spacing w:line="360" w:lineRule="auto"/>
        <w:textAlignment w:val="center"/>
        <w:rPr>
          <w:color w:val="000000"/>
        </w:rPr>
      </w:pPr>
      <w:r>
        <w:rPr>
          <w:color w:val="2E75B6"/>
        </w:rPr>
        <w:t>【答案】</w:t>
      </w:r>
      <w:r>
        <w:rPr>
          <w:color w:val="000000"/>
        </w:rPr>
        <w:t>C</w:t>
      </w:r>
    </w:p>
    <w:p w14:paraId="6440B187">
      <w:pPr>
        <w:spacing w:line="360" w:lineRule="auto"/>
        <w:textAlignment w:val="center"/>
        <w:rPr>
          <w:color w:val="000000"/>
        </w:rPr>
      </w:pPr>
      <w:r>
        <w:rPr>
          <w:color w:val="2E75B6"/>
        </w:rPr>
        <w:t>【解析】</w:t>
      </w:r>
    </w:p>
    <w:p w14:paraId="1A7F22C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时，两个电阻串联，电压表测量电源电压，电流表测量电路中的电流，电流表的示数</w:t>
      </w:r>
    </w:p>
    <w:p w14:paraId="6F5F902A">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3.75pt;width:57pt;" o:ole="t" filled="f" o:preferrelative="t" stroked="f" coordsize="21600,21600">
            <v:path/>
            <v:fill on="f" focussize="0,0"/>
            <v:stroke on="f" joinstyle="miter"/>
            <v:imagedata r:id="rId48" o:title="eqId76b59397cfac16fd910268377d4f987d"/>
            <o:lock v:ext="edit" aspectratio="t"/>
            <w10:wrap type="none"/>
            <w10:anchorlock/>
          </v:shape>
          <o:OLEObject Type="Embed" ProgID="Equation.DSMT4" ShapeID="_x0000_i1036" DrawAspect="Content" ObjectID="_1468075736" r:id="rId47">
            <o:LockedField>false</o:LockedField>
          </o:OLEObject>
        </w:object>
      </w:r>
    </w:p>
    <w:p w14:paraId="4226603C">
      <w:pPr>
        <w:spacing w:line="360" w:lineRule="auto"/>
        <w:jc w:val="left"/>
        <w:textAlignment w:val="center"/>
        <w:rPr>
          <w:color w:val="000000"/>
        </w:rPr>
      </w:pP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，同时闭合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，两个电阻并联，电压表测量电源电压，电压表的示数不变，电流表测量通过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的电流，电流表的示数</w:t>
      </w:r>
    </w:p>
    <w:p w14:paraId="4218BED2">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3.75pt;width:36.75pt;" o:ole="t" filled="f" o:preferrelative="t" stroked="f" coordsize="21600,21600">
            <v:path/>
            <v:fill on="f" focussize="0,0"/>
            <v:stroke on="f" joinstyle="miter"/>
            <v:imagedata r:id="rId50" o:title="eqId76c189dc44a7b6d11a11198e059a8b15"/>
            <o:lock v:ext="edit" aspectratio="t"/>
            <w10:wrap type="none"/>
            <w10:anchorlock/>
          </v:shape>
          <o:OLEObject Type="Embed" ProgID="Equation.DSMT4" ShapeID="_x0000_i1037" DrawAspect="Content" ObjectID="_1468075737" r:id="rId49">
            <o:LockedField>false</o:LockedField>
          </o:OLEObject>
        </w:object>
      </w:r>
    </w:p>
    <w:p w14:paraId="0DE23961">
      <w:pPr>
        <w:spacing w:line="360" w:lineRule="auto"/>
        <w:jc w:val="both"/>
        <w:textAlignment w:val="center"/>
        <w:rPr>
          <w:color w:val="000000"/>
        </w:rPr>
      </w:pPr>
      <w:r>
        <w:rPr>
          <w:rFonts w:ascii="宋体" w:hAnsi="宋体" w:eastAsia="宋体" w:cs="宋体"/>
          <w:color w:val="000000"/>
        </w:rPr>
        <w:t>因为</w:t>
      </w:r>
    </w:p>
    <w:p w14:paraId="10244B1C">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3.2pt;width:30.1pt;" o:ole="t" filled="f" o:preferrelative="t" stroked="f" coordsize="21600,21600">
            <v:path/>
            <v:fill on="f" focussize="0,0"/>
            <v:stroke on="f" joinstyle="miter"/>
            <v:imagedata r:id="rId52" o:title="eqIda713bd1e00804c7f05aa834ec2369fc7"/>
            <o:lock v:ext="edit" aspectratio="t"/>
            <w10:wrap type="none"/>
            <w10:anchorlock/>
          </v:shape>
          <o:OLEObject Type="Embed" ProgID="Equation.DSMT4" ShapeID="_x0000_i1038" DrawAspect="Content" ObjectID="_1468075738" r:id="rId51">
            <o:LockedField>false</o:LockedField>
          </o:OLEObject>
        </w:object>
      </w:r>
    </w:p>
    <w:p w14:paraId="496A3B67">
      <w:pPr>
        <w:spacing w:line="360" w:lineRule="auto"/>
        <w:jc w:val="both"/>
        <w:textAlignment w:val="center"/>
        <w:rPr>
          <w:color w:val="000000"/>
        </w:rPr>
      </w:pPr>
      <w:r>
        <w:rPr>
          <w:rFonts w:ascii="宋体" w:hAnsi="宋体" w:eastAsia="宋体" w:cs="宋体"/>
          <w:color w:val="000000"/>
        </w:rPr>
        <w:t>所以电流表的示数变大，故</w:t>
      </w:r>
      <w:r>
        <w:rPr>
          <w:rFonts w:ascii="Times New Roman" w:hAnsi="Times New Roman" w:eastAsia="Times New Roman" w:cs="Times New Roman"/>
          <w:color w:val="000000"/>
        </w:rPr>
        <w:t>AB</w:t>
      </w:r>
      <w:r>
        <w:rPr>
          <w:rFonts w:ascii="宋体" w:hAnsi="宋体" w:eastAsia="宋体" w:cs="宋体"/>
          <w:color w:val="000000"/>
        </w:rPr>
        <w:t>不符合题意；</w:t>
      </w:r>
    </w:p>
    <w:p w14:paraId="1E5D58E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．电压表的示数不变，电流表的示数变大，电压表示数与电流表示数乘积变大，故</w:t>
      </w:r>
      <w:r>
        <w:rPr>
          <w:rFonts w:ascii="Times New Roman" w:hAnsi="Times New Roman" w:eastAsia="Times New Roman" w:cs="Times New Roman"/>
          <w:color w:val="000000"/>
        </w:rPr>
        <w:t>C</w:t>
      </w:r>
      <w:r>
        <w:rPr>
          <w:rFonts w:ascii="宋体" w:hAnsi="宋体" w:eastAsia="宋体" w:cs="宋体"/>
          <w:color w:val="000000"/>
        </w:rPr>
        <w:t>符合题意；</w:t>
      </w:r>
    </w:p>
    <w:p w14:paraId="6921C20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．电压表的示数不变，电流表的示数变大，电压表示数与电流表示数比值变小，故</w:t>
      </w:r>
      <w:r>
        <w:rPr>
          <w:rFonts w:ascii="Times New Roman" w:hAnsi="Times New Roman" w:eastAsia="Times New Roman" w:cs="Times New Roman"/>
          <w:color w:val="000000"/>
        </w:rPr>
        <w:t>D</w:t>
      </w:r>
      <w:r>
        <w:rPr>
          <w:rFonts w:ascii="宋体" w:hAnsi="宋体" w:eastAsia="宋体" w:cs="宋体"/>
          <w:color w:val="000000"/>
        </w:rPr>
        <w:t>不符合题意。</w:t>
      </w:r>
    </w:p>
    <w:p w14:paraId="5653EAB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38C542F">
      <w:pPr>
        <w:spacing w:line="360" w:lineRule="auto"/>
        <w:jc w:val="left"/>
        <w:textAlignment w:val="center"/>
        <w:rPr>
          <w:color w:val="000000"/>
        </w:rPr>
      </w:pPr>
      <w:r>
        <w:rPr>
          <w:rFonts w:ascii="宋体" w:hAnsi="宋体" w:eastAsia="宋体" w:cs="宋体"/>
          <w:b/>
          <w:color w:val="000000"/>
          <w:sz w:val="24"/>
        </w:rPr>
        <w:t>二、多项选择题（每小题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分。每小题有两个或两个以上选项是正确的，全部选对得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分，选项正确但不全得</w:t>
      </w:r>
      <w:r>
        <w:rPr>
          <w:rFonts w:ascii="Times New Roman" w:hAnsi="Times New Roman" w:eastAsia="Times New Roman" w:cs="Times New Roman"/>
          <w:b/>
          <w:color w:val="000000"/>
          <w:sz w:val="24"/>
        </w:rPr>
        <w:t>1</w:t>
      </w:r>
      <w:r>
        <w:rPr>
          <w:rFonts w:ascii="宋体" w:hAnsi="宋体" w:eastAsia="宋体" w:cs="宋体"/>
          <w:b/>
          <w:color w:val="000000"/>
          <w:sz w:val="24"/>
        </w:rPr>
        <w:t>分，有错误选项的不得分）</w:t>
      </w:r>
    </w:p>
    <w:p w14:paraId="1097E49E">
      <w:pPr>
        <w:spacing w:line="360" w:lineRule="auto"/>
        <w:jc w:val="both"/>
        <w:textAlignment w:val="center"/>
        <w:rPr>
          <w:color w:val="000000"/>
        </w:rPr>
      </w:pPr>
      <w:r>
        <w:rPr>
          <w:color w:val="000000"/>
        </w:rPr>
        <w:t xml:space="preserve">11. </w:t>
      </w:r>
      <w:r>
        <w:rPr>
          <w:rFonts w:ascii="宋体" w:hAnsi="宋体" w:eastAsia="宋体" w:cs="宋体"/>
          <w:color w:val="000000"/>
        </w:rPr>
        <w:t>关于以下物理知识，说法正确的是（　　）</w:t>
      </w:r>
    </w:p>
    <w:p w14:paraId="1561DE24">
      <w:pPr>
        <w:spacing w:line="360" w:lineRule="auto"/>
        <w:jc w:val="left"/>
        <w:textAlignment w:val="center"/>
        <w:rPr>
          <w:color w:val="000000"/>
        </w:rPr>
      </w:pPr>
      <w:r>
        <w:rPr>
          <w:color w:val="000000"/>
        </w:rPr>
        <w:t xml:space="preserve">A. </w:t>
      </w:r>
      <w:r>
        <w:rPr>
          <w:rFonts w:ascii="宋体" w:hAnsi="宋体" w:eastAsia="宋体" w:cs="宋体"/>
          <w:color w:val="000000"/>
        </w:rPr>
        <w:t>书包背带做的宽大，是为了减小背带对肩部的压强</w:t>
      </w:r>
    </w:p>
    <w:p w14:paraId="5C9D17FC">
      <w:pPr>
        <w:spacing w:line="360" w:lineRule="auto"/>
        <w:jc w:val="left"/>
        <w:textAlignment w:val="center"/>
        <w:rPr>
          <w:color w:val="000000"/>
        </w:rPr>
      </w:pPr>
      <w:r>
        <w:rPr>
          <w:color w:val="000000"/>
        </w:rPr>
        <w:t xml:space="preserve">B. </w:t>
      </w:r>
      <w:r>
        <w:rPr>
          <w:rFonts w:ascii="宋体" w:hAnsi="宋体" w:eastAsia="宋体" w:cs="宋体"/>
          <w:color w:val="000000"/>
        </w:rPr>
        <w:t>比热容是物质自身的性质，与物质的种类无关</w:t>
      </w:r>
    </w:p>
    <w:p w14:paraId="2835EDC1">
      <w:pPr>
        <w:spacing w:line="360" w:lineRule="auto"/>
        <w:jc w:val="left"/>
        <w:textAlignment w:val="center"/>
        <w:rPr>
          <w:color w:val="000000"/>
        </w:rPr>
      </w:pPr>
      <w:r>
        <w:rPr>
          <w:color w:val="000000"/>
        </w:rPr>
        <w:t xml:space="preserve">C. </w:t>
      </w:r>
      <w:r>
        <w:rPr>
          <w:rFonts w:ascii="宋体" w:hAnsi="宋体" w:eastAsia="宋体" w:cs="宋体"/>
          <w:color w:val="000000"/>
        </w:rPr>
        <w:t>用吸管将饮料“吸入”口中，说明大气压强的存在</w:t>
      </w:r>
    </w:p>
    <w:p w14:paraId="6CC2E2E7">
      <w:pPr>
        <w:spacing w:line="360" w:lineRule="auto"/>
        <w:jc w:val="left"/>
        <w:textAlignment w:val="center"/>
        <w:rPr>
          <w:color w:val="000000"/>
        </w:rPr>
      </w:pPr>
      <w:r>
        <w:rPr>
          <w:color w:val="000000"/>
        </w:rPr>
        <w:t xml:space="preserve">D. </w:t>
      </w:r>
      <w:r>
        <w:rPr>
          <w:rFonts w:ascii="宋体" w:hAnsi="宋体" w:eastAsia="宋体" w:cs="宋体"/>
          <w:color w:val="000000"/>
        </w:rPr>
        <w:t>燃料的热值越大，燃烧放出的热量越多</w:t>
      </w:r>
    </w:p>
    <w:p w14:paraId="11FC0DA2">
      <w:pPr>
        <w:spacing w:line="360" w:lineRule="auto"/>
        <w:textAlignment w:val="center"/>
        <w:rPr>
          <w:color w:val="000000"/>
        </w:rPr>
      </w:pPr>
      <w:r>
        <w:rPr>
          <w:color w:val="2E75B6"/>
        </w:rPr>
        <w:t>【答案】</w:t>
      </w:r>
      <w:r>
        <w:rPr>
          <w:color w:val="000000"/>
        </w:rPr>
        <w:t>AC</w:t>
      </w:r>
    </w:p>
    <w:p w14:paraId="721443D4">
      <w:pPr>
        <w:spacing w:line="360" w:lineRule="auto"/>
        <w:textAlignment w:val="center"/>
        <w:rPr>
          <w:color w:val="000000"/>
        </w:rPr>
      </w:pPr>
      <w:r>
        <w:rPr>
          <w:color w:val="2E75B6"/>
        </w:rPr>
        <w:t>【解析】</w:t>
      </w:r>
    </w:p>
    <w:p w14:paraId="0C32F70A">
      <w:pPr>
        <w:spacing w:line="360" w:lineRule="auto"/>
        <w:jc w:val="left"/>
        <w:textAlignment w:val="center"/>
        <w:rPr>
          <w:color w:val="000000"/>
        </w:rPr>
      </w:pPr>
      <w:r>
        <w:rPr>
          <w:color w:val="000000"/>
        </w:rPr>
        <w:t>【详解】A．书包背带做的宽大，是在压力一定时，通过增大受力面积减小压强，使肩部舒服，故A正确；</w:t>
      </w:r>
    </w:p>
    <w:p w14:paraId="0D4CB55D">
      <w:pPr>
        <w:spacing w:line="360" w:lineRule="auto"/>
        <w:jc w:val="left"/>
        <w:textAlignment w:val="center"/>
        <w:rPr>
          <w:color w:val="000000"/>
        </w:rPr>
      </w:pPr>
      <w:r>
        <w:rPr>
          <w:color w:val="000000"/>
        </w:rPr>
        <w:t>B．比热容是物质的一种特性，与物质的种类有关，故B错误；</w:t>
      </w:r>
    </w:p>
    <w:p w14:paraId="0600A09C">
      <w:pPr>
        <w:spacing w:line="360" w:lineRule="auto"/>
        <w:jc w:val="left"/>
        <w:textAlignment w:val="center"/>
        <w:rPr>
          <w:color w:val="000000"/>
        </w:rPr>
      </w:pPr>
      <w:r>
        <w:rPr>
          <w:color w:val="000000"/>
        </w:rPr>
        <w:t>C．用吸管将杯中的饮料吸入口中，是吸走了管中的空气，使气压减小，在外界大气压的作用下将饮料压入口中，故C正确；</w:t>
      </w:r>
      <w:r>
        <w:rPr>
          <w:color w:val="000000"/>
        </w:rPr>
        <w:br w:type="textWrapping"/>
      </w:r>
    </w:p>
    <w:p w14:paraId="1C6033EF">
      <w:pPr>
        <w:spacing w:line="360" w:lineRule="auto"/>
        <w:jc w:val="left"/>
        <w:textAlignment w:val="center"/>
        <w:rPr>
          <w:color w:val="000000"/>
        </w:rPr>
      </w:pPr>
      <w:r>
        <w:rPr>
          <w:color w:val="000000"/>
        </w:rPr>
        <w:t>D．燃料的热值越大，质量未知，并且不知道是否完全燃烧，放出的热量不一定越多，故D错误。</w:t>
      </w:r>
    </w:p>
    <w:p w14:paraId="494D558A">
      <w:pPr>
        <w:spacing w:line="360" w:lineRule="auto"/>
        <w:jc w:val="left"/>
        <w:textAlignment w:val="center"/>
        <w:rPr>
          <w:color w:val="000000"/>
        </w:rPr>
      </w:pPr>
      <w:r>
        <w:rPr>
          <w:color w:val="000000"/>
        </w:rPr>
        <w:t>故选AC。</w:t>
      </w:r>
    </w:p>
    <w:p w14:paraId="3E1972D7">
      <w:pPr>
        <w:spacing w:line="360" w:lineRule="auto"/>
        <w:jc w:val="both"/>
        <w:textAlignment w:val="center"/>
        <w:rPr>
          <w:color w:val="000000"/>
        </w:rPr>
      </w:pPr>
      <w:r>
        <w:rPr>
          <w:color w:val="000000"/>
        </w:rPr>
        <w:t xml:space="preserve">12. </w:t>
      </w:r>
      <w:r>
        <w:rPr>
          <w:rFonts w:ascii="宋体" w:hAnsi="宋体" w:eastAsia="宋体" w:cs="宋体"/>
          <w:color w:val="000000"/>
        </w:rPr>
        <w:t>关于家庭电路中的用电知识，下列说法正确的是（　　）</w:t>
      </w:r>
    </w:p>
    <w:p w14:paraId="11139EF2">
      <w:pPr>
        <w:spacing w:line="360" w:lineRule="auto"/>
        <w:jc w:val="left"/>
        <w:textAlignment w:val="center"/>
        <w:rPr>
          <w:color w:val="000000"/>
        </w:rPr>
      </w:pPr>
      <w:r>
        <w:rPr>
          <w:color w:val="000000"/>
        </w:rPr>
        <w:t xml:space="preserve">A. </w:t>
      </w:r>
      <w:r>
        <w:rPr>
          <w:rFonts w:ascii="宋体" w:hAnsi="宋体" w:eastAsia="宋体" w:cs="宋体"/>
          <w:color w:val="000000"/>
        </w:rPr>
        <w:t>电路中的保险丝熔断后，可以用铜丝或铁丝代替</w:t>
      </w:r>
    </w:p>
    <w:p w14:paraId="0E8122E1">
      <w:pPr>
        <w:spacing w:line="360" w:lineRule="auto"/>
        <w:jc w:val="left"/>
        <w:textAlignment w:val="center"/>
        <w:rPr>
          <w:color w:val="000000"/>
        </w:rPr>
      </w:pPr>
      <w:r>
        <w:rPr>
          <w:color w:val="000000"/>
        </w:rPr>
        <w:t xml:space="preserve">B. </w:t>
      </w:r>
      <w:r>
        <w:rPr>
          <w:rFonts w:ascii="宋体" w:hAnsi="宋体" w:eastAsia="宋体" w:cs="宋体"/>
          <w:color w:val="000000"/>
        </w:rPr>
        <w:t>控制电灯的开关要连接在火线和电灯之间</w:t>
      </w:r>
    </w:p>
    <w:p w14:paraId="36AFAE3A">
      <w:pPr>
        <w:spacing w:line="360" w:lineRule="auto"/>
        <w:jc w:val="left"/>
        <w:textAlignment w:val="center"/>
        <w:rPr>
          <w:color w:val="000000"/>
        </w:rPr>
      </w:pPr>
      <w:r>
        <w:rPr>
          <w:color w:val="000000"/>
        </w:rPr>
        <w:t xml:space="preserve">C. </w:t>
      </w:r>
      <w:r>
        <w:rPr>
          <w:rFonts w:ascii="宋体" w:hAnsi="宋体" w:eastAsia="宋体" w:cs="宋体"/>
          <w:color w:val="000000"/>
        </w:rPr>
        <w:t>当发生短路时，电路中电流过大，空气开关自动断开，切断电路</w:t>
      </w:r>
    </w:p>
    <w:p w14:paraId="55EAB23B">
      <w:pPr>
        <w:spacing w:line="360" w:lineRule="auto"/>
        <w:jc w:val="left"/>
        <w:textAlignment w:val="center"/>
        <w:rPr>
          <w:color w:val="000000"/>
        </w:rPr>
      </w:pPr>
      <w:r>
        <w:rPr>
          <w:color w:val="000000"/>
        </w:rPr>
        <w:t xml:space="preserve">D. </w:t>
      </w:r>
      <w:r>
        <w:rPr>
          <w:rFonts w:ascii="宋体" w:hAnsi="宋体" w:eastAsia="宋体" w:cs="宋体"/>
          <w:color w:val="000000"/>
        </w:rPr>
        <w:t>用电器金属外壳接地，可预防金属外壳带电对人造成伤害</w:t>
      </w:r>
    </w:p>
    <w:p w14:paraId="64C7EFAF">
      <w:pPr>
        <w:spacing w:line="360" w:lineRule="auto"/>
        <w:textAlignment w:val="center"/>
        <w:rPr>
          <w:color w:val="000000"/>
        </w:rPr>
      </w:pPr>
      <w:r>
        <w:rPr>
          <w:color w:val="2E75B6"/>
        </w:rPr>
        <w:t>【答案】</w:t>
      </w:r>
      <w:r>
        <w:rPr>
          <w:color w:val="000000"/>
        </w:rPr>
        <w:t>BCD</w:t>
      </w:r>
    </w:p>
    <w:p w14:paraId="5800C383">
      <w:pPr>
        <w:spacing w:line="360" w:lineRule="auto"/>
        <w:textAlignment w:val="center"/>
        <w:rPr>
          <w:color w:val="000000"/>
        </w:rPr>
      </w:pPr>
      <w:r>
        <w:rPr>
          <w:color w:val="2E75B6"/>
        </w:rPr>
        <w:t>【解析】</w:t>
      </w:r>
    </w:p>
    <w:p w14:paraId="38FB14B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．由于铜丝或者铁丝的熔点很高，在电路电流过大时，铜丝或者铁丝不能自动熔断，不能起到保险作用，故</w:t>
      </w:r>
      <w:r>
        <w:rPr>
          <w:rFonts w:ascii="Times New Roman" w:hAnsi="Times New Roman" w:eastAsia="Times New Roman" w:cs="Times New Roman"/>
          <w:color w:val="000000"/>
        </w:rPr>
        <w:t>A</w:t>
      </w:r>
      <w:r>
        <w:rPr>
          <w:rFonts w:ascii="宋体" w:hAnsi="宋体" w:eastAsia="宋体" w:cs="宋体"/>
          <w:color w:val="000000"/>
        </w:rPr>
        <w:t>错误；</w:t>
      </w:r>
    </w:p>
    <w:p w14:paraId="3078191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．为了安全用电，控制电灯的开关要连接在火线和电灯之间，开关断开，电灯不带电，不易发生触电事故，故</w:t>
      </w:r>
      <w:r>
        <w:rPr>
          <w:rFonts w:ascii="Times New Roman" w:hAnsi="Times New Roman" w:eastAsia="Times New Roman" w:cs="Times New Roman"/>
          <w:color w:val="000000"/>
        </w:rPr>
        <w:t>B</w:t>
      </w:r>
      <w:r>
        <w:rPr>
          <w:rFonts w:ascii="宋体" w:hAnsi="宋体" w:eastAsia="宋体" w:cs="宋体"/>
          <w:color w:val="000000"/>
        </w:rPr>
        <w:t>正确；</w:t>
      </w:r>
    </w:p>
    <w:p w14:paraId="66CA121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．根据空气开关的特点性能可知，当发生短路时，电路中电流过大，空气开关能自动切断电路，保护电路，故</w:t>
      </w:r>
      <w:r>
        <w:rPr>
          <w:rFonts w:ascii="Times New Roman" w:hAnsi="Times New Roman" w:eastAsia="Times New Roman" w:cs="Times New Roman"/>
          <w:color w:val="000000"/>
        </w:rPr>
        <w:t>C</w:t>
      </w:r>
      <w:r>
        <w:rPr>
          <w:rFonts w:ascii="宋体" w:hAnsi="宋体" w:eastAsia="宋体" w:cs="宋体"/>
          <w:color w:val="000000"/>
        </w:rPr>
        <w:t>正确；</w:t>
      </w:r>
    </w:p>
    <w:p w14:paraId="0E4403A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．将用电器金属外壳接地，当用电器漏电时，地线把人体短路，避免触电事故的发生，即可预防金属外壳带电对人造成伤害，故</w:t>
      </w:r>
      <w:r>
        <w:rPr>
          <w:rFonts w:ascii="Times New Roman" w:hAnsi="Times New Roman" w:eastAsia="Times New Roman" w:cs="Times New Roman"/>
          <w:color w:val="000000"/>
        </w:rPr>
        <w:t>D</w:t>
      </w:r>
      <w:r>
        <w:rPr>
          <w:rFonts w:ascii="宋体" w:hAnsi="宋体" w:eastAsia="宋体" w:cs="宋体"/>
          <w:color w:val="000000"/>
        </w:rPr>
        <w:t>正确。</w:t>
      </w:r>
    </w:p>
    <w:p w14:paraId="30EA6A2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2191B4FF">
      <w:pPr>
        <w:spacing w:line="360" w:lineRule="auto"/>
        <w:jc w:val="both"/>
        <w:textAlignment w:val="center"/>
        <w:rPr>
          <w:color w:val="000000"/>
        </w:rPr>
      </w:pPr>
      <w:r>
        <w:rPr>
          <w:color w:val="000000"/>
        </w:rPr>
        <w:t xml:space="preserve">13. </w:t>
      </w:r>
      <w:r>
        <w:rPr>
          <w:rFonts w:ascii="宋体" w:hAnsi="宋体" w:eastAsia="宋体" w:cs="宋体"/>
          <w:color w:val="000000"/>
        </w:rPr>
        <w:t>如图所示电路，电源电压为</w:t>
      </w:r>
      <w:r>
        <w:object>
          <v:shape id="_x0000_i1039"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54" o:title="eqId28558ec5e1987f35560bf301b102183f"/>
            <o:lock v:ext="edit" aspectratio="t"/>
            <w10:wrap type="none"/>
            <w10:anchorlock/>
          </v:shape>
          <o:OLEObject Type="Embed" ProgID="Equation.DSMT4" ShapeID="_x0000_i1039" DrawAspect="Content" ObjectID="_1468075739" r:id="rId53">
            <o:LockedField>false</o:LockedField>
          </o:OLEObject>
        </w:object>
      </w:r>
      <w:r>
        <w:rPr>
          <w:rFonts w:ascii="宋体" w:hAnsi="宋体" w:eastAsia="宋体" w:cs="宋体"/>
          <w:color w:val="000000"/>
        </w:rPr>
        <w:t>且恒定。电流表</w:t>
      </w:r>
      <w:r>
        <w:rPr>
          <w:rFonts w:ascii="宋体" w:hAnsi="宋体" w:eastAsia="宋体" w:cs="宋体"/>
          <w:color w:val="000000"/>
          <w:position w:val="0"/>
        </w:rPr>
        <w:drawing>
          <wp:inline distT="0" distB="0" distL="114300" distR="114300">
            <wp:extent cx="133350" cy="177800"/>
            <wp:effectExtent l="0" t="0" r="0" b="13335"/>
            <wp:docPr id="356523800" name="图片 35652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800" name="图片 356523800"/>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量程为</w:t>
      </w:r>
      <w:r>
        <w:object>
          <v:shape id="_x0000_i1040"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56" o:title="eqIdfd03792c2bb898cc9effd2dc4036869f"/>
            <o:lock v:ext="edit" aspectratio="t"/>
            <w10:wrap type="none"/>
            <w10:anchorlock/>
          </v:shape>
          <o:OLEObject Type="Embed" ProgID="Equation.DSMT4" ShapeID="_x0000_i1040" DrawAspect="Content" ObjectID="_1468075740" r:id="rId55">
            <o:LockedField>false</o:LockedField>
          </o:OLEObject>
        </w:object>
      </w:r>
      <w:r>
        <w:rPr>
          <w:rFonts w:ascii="宋体" w:hAnsi="宋体" w:eastAsia="宋体" w:cs="宋体"/>
          <w:color w:val="000000"/>
        </w:rPr>
        <w:t>，电压表的量程为</w:t>
      </w:r>
      <w:r>
        <w:object>
          <v:shape id="_x0000_i104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8" o:title="eqIdde0c81d3bdfe9dd9fe420c382e8b91c7"/>
            <o:lock v:ext="edit" aspectratio="t"/>
            <w10:wrap type="none"/>
            <w10:anchorlock/>
          </v:shape>
          <o:OLEObject Type="Embed" ProgID="Equation.DSMT4" ShapeID="_x0000_i1041" DrawAspect="Content" ObjectID="_1468075741" r:id="rId57">
            <o:LockedField>false</o:LockedField>
          </o:OLEObject>
        </w:object>
      </w:r>
      <w:r>
        <w:rPr>
          <w:rFonts w:ascii="宋体" w:hAnsi="宋体" w:eastAsia="宋体" w:cs="宋体"/>
          <w:color w:val="000000"/>
        </w:rPr>
        <w:t>，小灯泡规格为“</w:t>
      </w:r>
      <w:r>
        <w:object>
          <v:shape id="_x0000_i1042" o:spt="75" alt="学科网(www.zxxk.com)--教育资源门户，提供试卷、教案、课件、论文、素材以及各类教学资源下载，还有大量而丰富的教学相关资讯！" type="#_x0000_t75" style="height:15.6pt;width:65.4pt;" o:ole="t" filled="f" o:preferrelative="t" stroked="f" coordsize="21600,21600">
            <v:path/>
            <v:fill on="f" focussize="0,0"/>
            <v:stroke on="f" joinstyle="miter"/>
            <v:imagedata r:id="rId60" o:title="eqId7d52fb3921e74b5510b83340c0b00393"/>
            <o:lock v:ext="edit" aspectratio="t"/>
            <w10:wrap type="none"/>
            <w10:anchorlock/>
          </v:shape>
          <o:OLEObject Type="Embed" ProgID="Equation.DSMT4" ShapeID="_x0000_i1042" DrawAspect="Content" ObjectID="_1468075742" r:id="rId59">
            <o:LockedField>false</o:LockedField>
          </o:OLEObject>
        </w:object>
      </w:r>
      <w:r>
        <w:rPr>
          <w:rFonts w:ascii="宋体" w:hAnsi="宋体" w:eastAsia="宋体" w:cs="宋体"/>
          <w:color w:val="000000"/>
        </w:rPr>
        <w:t>”（灯丝阻值不变），滑动变阻器规格为“</w:t>
      </w:r>
      <w:r>
        <w:object>
          <v:shape id="_x0000_i1043" o:spt="75" alt="学科网(www.zxxk.com)--教育资源门户，提供试卷、教案、课件、论文、素材以及各类教学资源下载，还有大量而丰富的教学相关资讯！" type="#_x0000_t75" style="height:16.5pt;width:43.5pt;" o:ole="t" filled="f" o:preferrelative="t" stroked="f" coordsize="21600,21600">
            <v:path/>
            <v:fill on="f" focussize="0,0"/>
            <v:stroke on="f" joinstyle="miter"/>
            <v:imagedata r:id="rId62" o:title="eqId8214b3984e8cf8a21ee850eda66c469e"/>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”。保证电路中各元件都不损坏，下列说法正确的是（　　）</w:t>
      </w:r>
    </w:p>
    <w:p w14:paraId="161D467E">
      <w:pPr>
        <w:spacing w:line="360" w:lineRule="auto"/>
        <w:jc w:val="both"/>
        <w:textAlignment w:val="center"/>
        <w:rPr>
          <w:color w:val="000000"/>
        </w:rPr>
      </w:pPr>
      <w:r>
        <w:rPr>
          <w:color w:val="000000"/>
        </w:rPr>
        <w:drawing>
          <wp:inline distT="0" distB="0" distL="114300" distR="114300">
            <wp:extent cx="1133475" cy="8858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133475" cy="885825"/>
                    </a:xfrm>
                    <a:prstGeom prst="rect">
                      <a:avLst/>
                    </a:prstGeom>
                  </pic:spPr>
                </pic:pic>
              </a:graphicData>
            </a:graphic>
          </wp:inline>
        </w:drawing>
      </w:r>
      <w:r>
        <w:rPr>
          <w:color w:val="000000"/>
        </w:rPr>
        <w:t xml:space="preserve">  </w:t>
      </w:r>
    </w:p>
    <w:p w14:paraId="7D0A4560">
      <w:pPr>
        <w:spacing w:line="360" w:lineRule="auto"/>
        <w:jc w:val="left"/>
        <w:textAlignment w:val="center"/>
        <w:rPr>
          <w:color w:val="000000"/>
        </w:rPr>
      </w:pPr>
      <w:r>
        <w:rPr>
          <w:color w:val="000000"/>
        </w:rPr>
        <w:t xml:space="preserve">A. </w:t>
      </w:r>
      <w:r>
        <w:rPr>
          <w:rFonts w:ascii="宋体" w:hAnsi="宋体" w:eastAsia="宋体" w:cs="宋体"/>
          <w:color w:val="000000"/>
        </w:rPr>
        <w:t>电流表示数变化范围</w:t>
      </w:r>
      <w:r>
        <w:object>
          <v:shape id="_x0000_i1044"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65" o:title="eqId25cdf9c618b5ac1ea3bbf3b9a89a04fc"/>
            <o:lock v:ext="edit" aspectratio="t"/>
            <w10:wrap type="none"/>
            <w10:anchorlock/>
          </v:shape>
          <o:OLEObject Type="Embed" ProgID="Equation.DSMT4" ShapeID="_x0000_i1044" DrawAspect="Content" ObjectID="_1468075744" r:id="rId64">
            <o:LockedField>false</o:LockedField>
          </o:OLEObject>
        </w:object>
      </w:r>
    </w:p>
    <w:p w14:paraId="1E2913DA">
      <w:pPr>
        <w:spacing w:line="360" w:lineRule="auto"/>
        <w:jc w:val="left"/>
        <w:textAlignment w:val="center"/>
        <w:rPr>
          <w:color w:val="000000"/>
        </w:rPr>
      </w:pPr>
      <w:r>
        <w:rPr>
          <w:color w:val="000000"/>
        </w:rPr>
        <w:t xml:space="preserve">B. </w:t>
      </w:r>
      <w:r>
        <w:rPr>
          <w:rFonts w:ascii="宋体" w:hAnsi="宋体" w:eastAsia="宋体" w:cs="宋体"/>
          <w:color w:val="000000"/>
        </w:rPr>
        <w:t>电压表示数变化范围</w:t>
      </w:r>
      <w:r>
        <w:object>
          <v:shape id="_x0000_i1045" o:spt="75" alt="学科网(www.zxxk.com)--教育资源门户，提供试卷、教案、课件、论文、素材以及各类教学资源下载，还有大量而丰富的教学相关资讯！" type="#_x0000_t75" style="height:14.4pt;width:39.6pt;" o:ole="t" filled="f" o:preferrelative="t" stroked="f" coordsize="21600,21600">
            <v:path/>
            <v:fill on="f" focussize="0,0"/>
            <v:stroke on="f" joinstyle="miter"/>
            <v:imagedata r:id="rId67" o:title="eqId86fd83a4672c27958e95020a6d7663bf"/>
            <o:lock v:ext="edit" aspectratio="t"/>
            <w10:wrap type="none"/>
            <w10:anchorlock/>
          </v:shape>
          <o:OLEObject Type="Embed" ProgID="Equation.DSMT4" ShapeID="_x0000_i1045" DrawAspect="Content" ObjectID="_1468075745" r:id="rId66">
            <o:LockedField>false</o:LockedField>
          </o:OLEObject>
        </w:object>
      </w:r>
    </w:p>
    <w:p w14:paraId="74919A4A">
      <w:pPr>
        <w:spacing w:line="360" w:lineRule="auto"/>
        <w:jc w:val="left"/>
        <w:textAlignment w:val="center"/>
        <w:rPr>
          <w:color w:val="000000"/>
        </w:rPr>
      </w:pPr>
      <w:r>
        <w:rPr>
          <w:color w:val="000000"/>
        </w:rPr>
        <w:t xml:space="preserve">C. </w:t>
      </w:r>
      <w:r>
        <w:rPr>
          <w:rFonts w:ascii="宋体" w:hAnsi="宋体" w:eastAsia="宋体" w:cs="宋体"/>
          <w:color w:val="000000"/>
        </w:rPr>
        <w:t>滑动变阻器阻值变化范围</w:t>
      </w:r>
      <w:r>
        <w:object>
          <v:shape id="_x0000_i1046" o:spt="75" alt="学科网(www.zxxk.com)--教育资源门户，提供试卷、教案、课件、论文、素材以及各类教学资源下载，还有大量而丰富的教学相关资讯！" type="#_x0000_t75" style="height:14.4pt;width:53.4pt;" o:ole="t" filled="f" o:preferrelative="t" stroked="f" coordsize="21600,21600">
            <v:path/>
            <v:fill on="f" focussize="0,0"/>
            <v:stroke on="f" joinstyle="miter"/>
            <v:imagedata r:id="rId69" o:title="eqId98c2bf2b64f670341574b4bf5da5c2d8"/>
            <o:lock v:ext="edit" aspectratio="t"/>
            <w10:wrap type="none"/>
            <w10:anchorlock/>
          </v:shape>
          <o:OLEObject Type="Embed" ProgID="Equation.DSMT4" ShapeID="_x0000_i1046" DrawAspect="Content" ObjectID="_1468075746" r:id="rId68">
            <o:LockedField>false</o:LockedField>
          </o:OLEObject>
        </w:object>
      </w:r>
    </w:p>
    <w:p w14:paraId="79B8A721">
      <w:pPr>
        <w:spacing w:line="360" w:lineRule="auto"/>
        <w:jc w:val="left"/>
        <w:textAlignment w:val="center"/>
        <w:rPr>
          <w:color w:val="000000"/>
        </w:rPr>
      </w:pPr>
      <w:r>
        <w:rPr>
          <w:color w:val="000000"/>
        </w:rPr>
        <w:t xml:space="preserve">D. </w:t>
      </w:r>
      <w:r>
        <w:rPr>
          <w:rFonts w:ascii="宋体" w:hAnsi="宋体" w:eastAsia="宋体" w:cs="宋体"/>
          <w:color w:val="000000"/>
        </w:rPr>
        <w:t>小灯泡实际功率变化范围</w:t>
      </w:r>
      <w:r>
        <w:object>
          <v:shape id="_x0000_i1047" o:spt="75" alt="学科网(www.zxxk.com)--教育资源门户，提供试卷、教案、课件、论文、素材以及各类教学资源下载，还有大量而丰富的教学相关资讯！" type="#_x0000_t75" style="height:14.4pt;width:75pt;" o:ole="t" filled="f" o:preferrelative="t" stroked="f" coordsize="21600,21600">
            <v:path/>
            <v:fill on="f" focussize="0,0"/>
            <v:stroke on="f" joinstyle="miter"/>
            <v:imagedata r:id="rId71" o:title="eqId0b3bc8b4cab396e41febca5225e334e1"/>
            <o:lock v:ext="edit" aspectratio="t"/>
            <w10:wrap type="none"/>
            <w10:anchorlock/>
          </v:shape>
          <o:OLEObject Type="Embed" ProgID="Equation.DSMT4" ShapeID="_x0000_i1047" DrawAspect="Content" ObjectID="_1468075747" r:id="rId70">
            <o:LockedField>false</o:LockedField>
          </o:OLEObject>
        </w:object>
      </w:r>
    </w:p>
    <w:p w14:paraId="6FBE79E6">
      <w:pPr>
        <w:spacing w:line="360" w:lineRule="auto"/>
        <w:textAlignment w:val="center"/>
        <w:rPr>
          <w:color w:val="000000"/>
        </w:rPr>
      </w:pPr>
      <w:r>
        <w:rPr>
          <w:color w:val="2E75B6"/>
        </w:rPr>
        <w:t>【答案】</w:t>
      </w:r>
      <w:r>
        <w:rPr>
          <w:color w:val="000000"/>
        </w:rPr>
        <w:t>ABD</w:t>
      </w:r>
    </w:p>
    <w:p w14:paraId="48C98AFF">
      <w:pPr>
        <w:spacing w:line="360" w:lineRule="auto"/>
        <w:textAlignment w:val="center"/>
        <w:rPr>
          <w:color w:val="000000"/>
        </w:rPr>
      </w:pPr>
      <w:r>
        <w:rPr>
          <w:color w:val="2E75B6"/>
        </w:rPr>
        <w:t>【解析】</w:t>
      </w:r>
    </w:p>
    <w:p w14:paraId="475EB68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．由图可知，灯泡和变阻器串联，电压表测量变阻器两端的电压，电流表测量电路中的电流，小灯泡的额定电流</w:t>
      </w:r>
    </w:p>
    <w:p w14:paraId="69F6B413">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4.15pt;width:123.9pt;" o:ole="t" filled="f" o:preferrelative="t" stroked="f" coordsize="21600,21600">
            <v:path/>
            <v:fill on="f" focussize="0,0"/>
            <v:stroke on="f" joinstyle="miter"/>
            <v:imagedata r:id="rId73" o:title="eqId8a110932107f13ad0f1c368f415c4064"/>
            <o:lock v:ext="edit" aspectratio="t"/>
            <w10:wrap type="none"/>
            <w10:anchorlock/>
          </v:shape>
          <o:OLEObject Type="Embed" ProgID="Equation.DSMT4" ShapeID="_x0000_i1048" DrawAspect="Content" ObjectID="_1468075748" r:id="rId72">
            <o:LockedField>false</o:LockedField>
          </o:OLEObject>
        </w:object>
      </w:r>
    </w:p>
    <w:p w14:paraId="6A3A410D">
      <w:pPr>
        <w:spacing w:line="360" w:lineRule="auto"/>
        <w:jc w:val="both"/>
        <w:textAlignment w:val="center"/>
        <w:rPr>
          <w:color w:val="000000"/>
        </w:rPr>
      </w:pPr>
      <w:r>
        <w:rPr>
          <w:rFonts w:ascii="宋体" w:hAnsi="宋体" w:eastAsia="宋体" w:cs="宋体"/>
          <w:color w:val="000000"/>
        </w:rPr>
        <w:t>小灯泡的电阻</w:t>
      </w:r>
    </w:p>
    <w:p w14:paraId="123ECBF0">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5.15pt;width:117.85pt;" o:ole="t" filled="f" o:preferrelative="t" stroked="f" coordsize="21600,21600">
            <v:path/>
            <v:fill on="f" focussize="0,0"/>
            <v:stroke on="f" joinstyle="miter"/>
            <v:imagedata r:id="rId75" o:title="eqId8adc0de04cfd8870f9218de32b133593"/>
            <o:lock v:ext="edit" aspectratio="t"/>
            <w10:wrap type="none"/>
            <w10:anchorlock/>
          </v:shape>
          <o:OLEObject Type="Embed" ProgID="Equation.DSMT4" ShapeID="_x0000_i1049" DrawAspect="Content" ObjectID="_1468075749" r:id="rId74">
            <o:LockedField>false</o:LockedField>
          </o:OLEObject>
        </w:object>
      </w:r>
    </w:p>
    <w:p w14:paraId="608F5947">
      <w:pPr>
        <w:spacing w:line="360" w:lineRule="auto"/>
        <w:jc w:val="both"/>
        <w:textAlignment w:val="center"/>
        <w:rPr>
          <w:color w:val="000000"/>
        </w:rPr>
      </w:pPr>
      <w:r>
        <w:rPr>
          <w:rFonts w:ascii="宋体" w:hAnsi="宋体" w:eastAsia="宋体" w:cs="宋体"/>
          <w:color w:val="000000"/>
        </w:rPr>
        <w:t>电流表的最大电流是</w:t>
      </w:r>
      <w:r>
        <w:rPr>
          <w:rFonts w:ascii="Times New Roman" w:hAnsi="Times New Roman" w:eastAsia="Times New Roman" w:cs="Times New Roman"/>
          <w:color w:val="000000"/>
        </w:rPr>
        <w:t>0.6A</w:t>
      </w:r>
      <w:r>
        <w:rPr>
          <w:rFonts w:ascii="宋体" w:hAnsi="宋体" w:eastAsia="宋体" w:cs="宋体"/>
          <w:color w:val="000000"/>
        </w:rPr>
        <w:t>，通过变阻器的最大电流是</w:t>
      </w:r>
      <w:r>
        <w:rPr>
          <w:rFonts w:ascii="Times New Roman" w:hAnsi="Times New Roman" w:eastAsia="Times New Roman" w:cs="Times New Roman"/>
          <w:color w:val="000000"/>
        </w:rPr>
        <w:t>1A</w:t>
      </w:r>
      <w:r>
        <w:rPr>
          <w:rFonts w:ascii="宋体" w:hAnsi="宋体" w:eastAsia="宋体" w:cs="宋体"/>
          <w:color w:val="000000"/>
        </w:rPr>
        <w:t>，由串联电路电流的规律可知通过电路的最大电流是</w:t>
      </w:r>
      <w:r>
        <w:rPr>
          <w:rFonts w:ascii="Times New Roman" w:hAnsi="Times New Roman" w:eastAsia="Times New Roman" w:cs="Times New Roman"/>
          <w:color w:val="000000"/>
        </w:rPr>
        <w:t>0.5A</w:t>
      </w:r>
      <w:r>
        <w:rPr>
          <w:rFonts w:ascii="宋体" w:hAnsi="宋体" w:eastAsia="宋体" w:cs="宋体"/>
          <w:color w:val="000000"/>
        </w:rPr>
        <w:t>，此时变阻器连入电路的电阻最小，电压表的示数最小，电压表的示数</w:t>
      </w:r>
    </w:p>
    <w:p w14:paraId="66E35641">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小</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=4.5V-2.5V=2V</w:t>
      </w:r>
    </w:p>
    <w:p w14:paraId="1F60E00B">
      <w:pPr>
        <w:spacing w:line="360" w:lineRule="auto"/>
        <w:jc w:val="both"/>
        <w:textAlignment w:val="center"/>
        <w:rPr>
          <w:color w:val="000000"/>
        </w:rPr>
      </w:pPr>
      <w:r>
        <w:rPr>
          <w:rFonts w:ascii="宋体" w:hAnsi="宋体" w:eastAsia="宋体" w:cs="宋体"/>
          <w:color w:val="000000"/>
        </w:rPr>
        <w:t>变阻器连入电路的电阻最小值</w:t>
      </w:r>
    </w:p>
    <w:p w14:paraId="0427AD98">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6pt;width:120.9pt;" o:ole="t" filled="f" o:preferrelative="t" stroked="f" coordsize="21600,21600">
            <v:path/>
            <v:fill on="f" focussize="0,0"/>
            <v:stroke on="f" joinstyle="miter"/>
            <v:imagedata r:id="rId77" o:title="eqIdebe167746a6a4b73519e79233c6aeaef"/>
            <o:lock v:ext="edit" aspectratio="t"/>
            <w10:wrap type="none"/>
            <w10:anchorlock/>
          </v:shape>
          <o:OLEObject Type="Embed" ProgID="Equation.DSMT4" ShapeID="_x0000_i1050" DrawAspect="Content" ObjectID="_1468075750" r:id="rId76">
            <o:LockedField>false</o:LockedField>
          </o:OLEObject>
        </w:object>
      </w:r>
    </w:p>
    <w:p w14:paraId="49795FFB">
      <w:pPr>
        <w:spacing w:line="360" w:lineRule="auto"/>
        <w:jc w:val="left"/>
        <w:textAlignment w:val="center"/>
        <w:rPr>
          <w:color w:val="000000"/>
        </w:rPr>
      </w:pPr>
      <w:r>
        <w:rPr>
          <w:rFonts w:ascii="宋体" w:hAnsi="宋体" w:eastAsia="宋体" w:cs="宋体"/>
          <w:color w:val="000000"/>
        </w:rPr>
        <w:t>电压表的量程是</w:t>
      </w:r>
      <w:r>
        <w:rPr>
          <w:rFonts w:ascii="Times New Roman" w:hAnsi="Times New Roman" w:eastAsia="Times New Roman" w:cs="Times New Roman"/>
          <w:color w:val="000000"/>
        </w:rPr>
        <w:t>0-3V</w:t>
      </w:r>
      <w:r>
        <w:rPr>
          <w:rFonts w:ascii="宋体" w:hAnsi="宋体" w:eastAsia="宋体" w:cs="宋体"/>
          <w:color w:val="000000"/>
        </w:rPr>
        <w:t>，电压表的最大示数是</w:t>
      </w:r>
      <w:r>
        <w:rPr>
          <w:rFonts w:ascii="Times New Roman" w:hAnsi="Times New Roman" w:eastAsia="Times New Roman" w:cs="Times New Roman"/>
          <w:color w:val="000000"/>
        </w:rPr>
        <w:t>3V</w:t>
      </w:r>
      <w:r>
        <w:rPr>
          <w:rFonts w:ascii="宋体" w:hAnsi="宋体" w:eastAsia="宋体" w:cs="宋体"/>
          <w:color w:val="000000"/>
        </w:rPr>
        <w:t>，由串联分压可知，当电压表的示数为</w:t>
      </w:r>
      <w:r>
        <w:rPr>
          <w:rFonts w:ascii="Times New Roman" w:hAnsi="Times New Roman" w:eastAsia="Times New Roman" w:cs="Times New Roman"/>
          <w:color w:val="000000"/>
        </w:rPr>
        <w:t>3V</w:t>
      </w:r>
      <w:r>
        <w:rPr>
          <w:rFonts w:ascii="宋体" w:hAnsi="宋体" w:eastAsia="宋体" w:cs="宋体"/>
          <w:color w:val="000000"/>
        </w:rPr>
        <w:t>时，变阻器连入电路的阻值最大，此时电路的总电阻最大，电路中的电流最小，由欧姆定律和串联电路电压的规律可知电路中的最小电流</w:t>
      </w:r>
    </w:p>
    <w:p w14:paraId="07AEA341">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4.95pt;width:164.95pt;" o:ole="t" filled="f" o:preferrelative="t" stroked="f" coordsize="21600,21600">
            <v:path/>
            <v:fill on="f" focussize="0,0"/>
            <v:stroke on="f" joinstyle="miter"/>
            <v:imagedata r:id="rId79" o:title="eqIda293ab6cde2fc67be2373db7cc694d3a"/>
            <o:lock v:ext="edit" aspectratio="t"/>
            <w10:wrap type="none"/>
            <w10:anchorlock/>
          </v:shape>
          <o:OLEObject Type="Embed" ProgID="Equation.DSMT4" ShapeID="_x0000_i1051" DrawAspect="Content" ObjectID="_1468075751" r:id="rId78">
            <o:LockedField>false</o:LockedField>
          </o:OLEObject>
        </w:object>
      </w:r>
    </w:p>
    <w:p w14:paraId="57117E42">
      <w:pPr>
        <w:spacing w:line="360" w:lineRule="auto"/>
        <w:jc w:val="left"/>
        <w:textAlignment w:val="center"/>
        <w:rPr>
          <w:color w:val="000000"/>
        </w:rPr>
      </w:pPr>
      <w:r>
        <w:rPr>
          <w:rFonts w:ascii="宋体" w:hAnsi="宋体" w:eastAsia="宋体" w:cs="宋体"/>
          <w:color w:val="000000"/>
        </w:rPr>
        <w:t>变阻器连入电路的最大阻值</w:t>
      </w:r>
    </w:p>
    <w:p w14:paraId="41D1442B">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6pt;width:126.25pt;" o:ole="t" filled="f" o:preferrelative="t" stroked="f" coordsize="21600,21600">
            <v:path/>
            <v:fill on="f" focussize="0,0"/>
            <v:stroke on="f" joinstyle="miter"/>
            <v:imagedata r:id="rId81" o:title="eqId315d9b0653ce1356c68be145ff089290"/>
            <o:lock v:ext="edit" aspectratio="t"/>
            <w10:wrap type="none"/>
            <w10:anchorlock/>
          </v:shape>
          <o:OLEObject Type="Embed" ProgID="Equation.DSMT4" ShapeID="_x0000_i1052" DrawAspect="Content" ObjectID="_1468075752" r:id="rId80">
            <o:LockedField>false</o:LockedField>
          </o:OLEObject>
        </w:object>
      </w:r>
    </w:p>
    <w:p w14:paraId="1E08F5EF">
      <w:pPr>
        <w:spacing w:line="360" w:lineRule="auto"/>
        <w:jc w:val="both"/>
        <w:textAlignment w:val="center"/>
        <w:rPr>
          <w:color w:val="000000"/>
        </w:rPr>
      </w:pPr>
      <w:r>
        <w:rPr>
          <w:rFonts w:ascii="宋体" w:hAnsi="宋体" w:eastAsia="宋体" w:cs="宋体"/>
          <w:color w:val="000000"/>
        </w:rPr>
        <w:t>电流表示数变化范围</w:t>
      </w:r>
      <w:r>
        <w:object>
          <v:shape id="_x0000_i1053"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65" o:title="eqId25cdf9c618b5ac1ea3bbf3b9a89a04fc"/>
            <o:lock v:ext="edit" aspectratio="t"/>
            <w10:wrap type="none"/>
            <w10:anchorlock/>
          </v:shape>
          <o:OLEObject Type="Embed" ProgID="Equation.DSMT4" ShapeID="_x0000_i1053" DrawAspect="Content" ObjectID="_1468075753" r:id="rId82">
            <o:LockedField>false</o:LockedField>
          </o:OLEObject>
        </w:object>
      </w:r>
      <w:r>
        <w:rPr>
          <w:rFonts w:ascii="宋体" w:hAnsi="宋体" w:eastAsia="宋体" w:cs="宋体"/>
          <w:color w:val="000000"/>
        </w:rPr>
        <w:t>，电压表示数变化范围</w:t>
      </w:r>
      <w:r>
        <w:object>
          <v:shape id="_x0000_i1054" o:spt="75" alt="学科网(www.zxxk.com)--教育资源门户，提供试卷、教案、课件、论文、素材以及各类教学资源下载，还有大量而丰富的教学相关资讯！" type="#_x0000_t75" style="height:14.4pt;width:39.6pt;" o:ole="t" filled="f" o:preferrelative="t" stroked="f" coordsize="21600,21600">
            <v:path/>
            <v:fill on="f" focussize="0,0"/>
            <v:stroke on="f" joinstyle="miter"/>
            <v:imagedata r:id="rId67" o:title="eqId86fd83a4672c27958e95020a6d7663bf"/>
            <o:lock v:ext="edit" aspectratio="t"/>
            <w10:wrap type="none"/>
            <w10:anchorlock/>
          </v:shape>
          <o:OLEObject Type="Embed" ProgID="Equation.DSMT4" ShapeID="_x0000_i1054" DrawAspect="Content" ObjectID="_1468075754" r:id="rId83">
            <o:LockedField>false</o:LockedField>
          </o:OLEObject>
        </w:object>
      </w:r>
      <w:r>
        <w:rPr>
          <w:rFonts w:ascii="宋体" w:hAnsi="宋体" w:eastAsia="宋体" w:cs="宋体"/>
          <w:color w:val="000000"/>
        </w:rPr>
        <w:t>，滑动变阻器阻值变化范围</w:t>
      </w:r>
      <w:r>
        <w:object>
          <v:shape id="_x0000_i1055"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85" o:title="eqIdeb385e2c1dfa92d2b6d08de87a283973"/>
            <o:lock v:ext="edit" aspectratio="t"/>
            <w10:wrap type="none"/>
            <w10:anchorlock/>
          </v:shape>
          <o:OLEObject Type="Embed" ProgID="Equation.DSMT4" ShapeID="_x0000_i1055" DrawAspect="Content" ObjectID="_1468075755" r:id="rId8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57A0D56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．通过电路的最大电流是</w:t>
      </w:r>
      <w:r>
        <w:rPr>
          <w:rFonts w:ascii="Times New Roman" w:hAnsi="Times New Roman" w:eastAsia="Times New Roman" w:cs="Times New Roman"/>
          <w:color w:val="000000"/>
        </w:rPr>
        <w:t>0.5A</w:t>
      </w:r>
      <w:r>
        <w:rPr>
          <w:rFonts w:ascii="宋体" w:hAnsi="宋体" w:eastAsia="宋体" w:cs="宋体"/>
          <w:color w:val="000000"/>
        </w:rPr>
        <w:t>，此时灯泡正常发光，小灯泡的电功率是</w:t>
      </w:r>
      <w:r>
        <w:rPr>
          <w:rFonts w:ascii="Times New Roman" w:hAnsi="Times New Roman" w:eastAsia="Times New Roman" w:cs="Times New Roman"/>
          <w:color w:val="000000"/>
        </w:rPr>
        <w:t>1.25W</w:t>
      </w:r>
      <w:r>
        <w:rPr>
          <w:rFonts w:ascii="宋体" w:hAnsi="宋体" w:eastAsia="宋体" w:cs="宋体"/>
          <w:color w:val="000000"/>
        </w:rPr>
        <w:t>，通过电路的最小电流是</w:t>
      </w:r>
      <w:r>
        <w:rPr>
          <w:rFonts w:ascii="Times New Roman" w:hAnsi="Times New Roman" w:eastAsia="Times New Roman" w:cs="Times New Roman"/>
          <w:color w:val="000000"/>
        </w:rPr>
        <w:t>0.3A</w:t>
      </w:r>
      <w:r>
        <w:rPr>
          <w:rFonts w:ascii="宋体" w:hAnsi="宋体" w:eastAsia="宋体" w:cs="宋体"/>
          <w:color w:val="000000"/>
        </w:rPr>
        <w:t>，小灯泡实际功率</w:t>
      </w:r>
    </w:p>
    <w:p w14:paraId="3E04DF73">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小</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小</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=(0.3A)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×5Ω=0.45W</w:t>
      </w:r>
    </w:p>
    <w:p w14:paraId="6EC07DDE">
      <w:pPr>
        <w:spacing w:line="360" w:lineRule="auto"/>
        <w:jc w:val="both"/>
        <w:textAlignment w:val="center"/>
        <w:rPr>
          <w:color w:val="000000"/>
        </w:rPr>
      </w:pPr>
      <w:r>
        <w:rPr>
          <w:rFonts w:ascii="宋体" w:hAnsi="宋体" w:eastAsia="宋体" w:cs="宋体"/>
          <w:color w:val="000000"/>
        </w:rPr>
        <w:t>小灯泡实际功率变化范围</w:t>
      </w:r>
      <w:r>
        <w:object>
          <v:shape id="_x0000_i1056" o:spt="75" alt="学科网(www.zxxk.com)--教育资源门户，提供试卷、教案、课件、论文、素材以及各类教学资源下载，还有大量而丰富的教学相关资讯！" type="#_x0000_t75" style="height:14.4pt;width:75pt;" o:ole="t" filled="f" o:preferrelative="t" stroked="f" coordsize="21600,21600">
            <v:path/>
            <v:fill on="f" focussize="0,0"/>
            <v:stroke on="f" joinstyle="miter"/>
            <v:imagedata r:id="rId71" o:title="eqId0b3bc8b4cab396e41febca5225e334e1"/>
            <o:lock v:ext="edit" aspectratio="t"/>
            <w10:wrap type="none"/>
            <w10:anchorlock/>
          </v:shape>
          <o:OLEObject Type="Embed" ProgID="Equation.DSMT4" ShapeID="_x0000_i1056" DrawAspect="Content" ObjectID="_1468075756" r:id="rId8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3548BE7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686A46B1">
      <w:pPr>
        <w:spacing w:line="360" w:lineRule="auto"/>
        <w:jc w:val="left"/>
        <w:textAlignment w:val="center"/>
        <w:rPr>
          <w:color w:val="000000"/>
        </w:rPr>
      </w:pPr>
      <w:r>
        <w:rPr>
          <w:rFonts w:ascii="宋体" w:hAnsi="宋体" w:eastAsia="宋体" w:cs="宋体"/>
          <w:b/>
          <w:color w:val="000000"/>
          <w:sz w:val="24"/>
        </w:rPr>
        <w:t>三、填空题（每小题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4970D05">
      <w:pPr>
        <w:spacing w:line="360" w:lineRule="auto"/>
        <w:jc w:val="both"/>
        <w:textAlignment w:val="center"/>
        <w:rPr>
          <w:color w:val="000000"/>
        </w:rPr>
      </w:pPr>
      <w:r>
        <w:rPr>
          <w:color w:val="000000"/>
        </w:rPr>
        <w:t xml:space="preserve">14. </w:t>
      </w:r>
      <w:r>
        <w:rPr>
          <w:rFonts w:ascii="宋体" w:hAnsi="宋体" w:eastAsia="宋体" w:cs="宋体"/>
          <w:color w:val="000000"/>
        </w:rPr>
        <w:t>用二胡演奏乐曲时，声音是通过弦的</w:t>
      </w:r>
      <w:r>
        <w:rPr>
          <w:color w:val="000000"/>
        </w:rPr>
        <w:t>___________</w:t>
      </w:r>
      <w:r>
        <w:rPr>
          <w:rFonts w:ascii="宋体" w:hAnsi="宋体" w:eastAsia="宋体" w:cs="宋体"/>
          <w:color w:val="000000"/>
        </w:rPr>
        <w:t>产生的；手在不同位置按弦，目的是改变弦发出声音的</w:t>
      </w:r>
      <w:r>
        <w:rPr>
          <w:color w:val="000000"/>
        </w:rPr>
        <w:t>___________</w:t>
      </w:r>
      <w:r>
        <w:rPr>
          <w:rFonts w:ascii="宋体" w:hAnsi="宋体" w:eastAsia="宋体" w:cs="宋体"/>
          <w:color w:val="000000"/>
        </w:rPr>
        <w:t>（选填“音调”、“响度”、“音色”）。</w:t>
      </w:r>
    </w:p>
    <w:p w14:paraId="3B0A442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音调</w:t>
      </w:r>
    </w:p>
    <w:p w14:paraId="4051BF91">
      <w:pPr>
        <w:spacing w:line="360" w:lineRule="auto"/>
        <w:textAlignment w:val="center"/>
        <w:rPr>
          <w:color w:val="000000"/>
        </w:rPr>
      </w:pPr>
      <w:r>
        <w:rPr>
          <w:color w:val="2E75B6"/>
        </w:rPr>
        <w:t>【解析】</w:t>
      </w:r>
    </w:p>
    <w:p w14:paraId="7CFBD16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声音是由物体的振动产生的，用二胡演奏乐曲时，声音是通过弦的振动产生的。</w:t>
      </w:r>
    </w:p>
    <w:p w14:paraId="11A170D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手在不同位置按弦，弦振动部分的长度发生改变，琴弦振动的频率发生改变，目的是改变弦发出声音的音调。</w:t>
      </w:r>
    </w:p>
    <w:p w14:paraId="7A552DE5">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日，神舟十五号载人飞船返回舱成功着陆。返回舱进入大气层与大气摩擦，机械能转化为</w:t>
      </w:r>
      <w:r>
        <w:rPr>
          <w:color w:val="000000"/>
        </w:rPr>
        <w:t>___________</w:t>
      </w:r>
      <w:r>
        <w:rPr>
          <w:rFonts w:ascii="宋体" w:hAnsi="宋体" w:eastAsia="宋体" w:cs="宋体"/>
          <w:color w:val="000000"/>
        </w:rPr>
        <w:t>能。返回过程中，指挥中心通过</w:t>
      </w:r>
      <w:r>
        <w:rPr>
          <w:color w:val="000000"/>
        </w:rPr>
        <w:t>___________</w:t>
      </w:r>
      <w:r>
        <w:rPr>
          <w:rFonts w:ascii="宋体" w:hAnsi="宋体" w:eastAsia="宋体" w:cs="宋体"/>
          <w:color w:val="000000"/>
        </w:rPr>
        <w:t>（选填“电磁波”或“超声波”）传递的信息，采集返回舱各种数据。</w:t>
      </w:r>
    </w:p>
    <w:p w14:paraId="10C415C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内</w:t>
      </w:r>
      <w:r>
        <w:rPr>
          <w:color w:val="000000"/>
        </w:rPr>
        <w:t xml:space="preserve">    ②. </w:t>
      </w:r>
      <w:r>
        <w:rPr>
          <w:rFonts w:ascii="宋体" w:hAnsi="宋体" w:eastAsia="宋体" w:cs="宋体"/>
          <w:color w:val="000000"/>
        </w:rPr>
        <w:t>电磁波</w:t>
      </w:r>
    </w:p>
    <w:p w14:paraId="4B6F6280">
      <w:pPr>
        <w:spacing w:line="360" w:lineRule="auto"/>
        <w:textAlignment w:val="center"/>
        <w:rPr>
          <w:color w:val="000000"/>
        </w:rPr>
      </w:pPr>
      <w:r>
        <w:rPr>
          <w:color w:val="2E75B6"/>
        </w:rPr>
        <w:t>【解析】</w:t>
      </w:r>
    </w:p>
    <w:p w14:paraId="4E3CD42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神舟十五号载人飞船返回舱成功着陆。返回舱进入大气层与大气摩擦，克服摩擦力做功，机械能转化为内能。</w:t>
      </w:r>
    </w:p>
    <w:p w14:paraId="00564D9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电磁波可在真空中传播。返回过程中，指挥中心通过电磁波传递的信息，采集返回舱各种数据</w:t>
      </w:r>
    </w:p>
    <w:p w14:paraId="0EC194AD">
      <w:pPr>
        <w:spacing w:line="360" w:lineRule="auto"/>
        <w:jc w:val="both"/>
        <w:textAlignment w:val="center"/>
        <w:rPr>
          <w:color w:val="000000"/>
        </w:rPr>
      </w:pPr>
      <w:r>
        <w:rPr>
          <w:color w:val="000000"/>
        </w:rPr>
        <w:t xml:space="preserve">16. </w:t>
      </w:r>
      <w:r>
        <w:rPr>
          <w:rFonts w:ascii="宋体" w:hAnsi="宋体" w:eastAsia="宋体" w:cs="宋体"/>
          <w:color w:val="000000"/>
        </w:rPr>
        <w:t>人造地球卫星沿椭圆轨道绕地球运行，如图所示，离地球最近的一点叫近地点，最远的一点叫远地点。已知卫星在运行过程中机械能保持不变，当卫星从远地点向近地点运动过程中，势能</w:t>
      </w:r>
      <w:r>
        <w:rPr>
          <w:color w:val="000000"/>
        </w:rPr>
        <w:t>___________</w:t>
      </w:r>
      <w:r>
        <w:rPr>
          <w:rFonts w:ascii="宋体" w:hAnsi="宋体" w:eastAsia="宋体" w:cs="宋体"/>
          <w:color w:val="000000"/>
        </w:rPr>
        <w:t>，速度</w:t>
      </w:r>
      <w:r>
        <w:rPr>
          <w:color w:val="000000"/>
        </w:rPr>
        <w:t>___________</w:t>
      </w:r>
      <w:r>
        <w:rPr>
          <w:rFonts w:ascii="宋体" w:hAnsi="宋体" w:eastAsia="宋体" w:cs="宋体"/>
          <w:color w:val="000000"/>
        </w:rPr>
        <w:t>。（均选填“增大”或“减小”）</w:t>
      </w:r>
    </w:p>
    <w:p w14:paraId="30A0117B">
      <w:pPr>
        <w:spacing w:line="360" w:lineRule="auto"/>
        <w:jc w:val="both"/>
        <w:textAlignment w:val="center"/>
        <w:rPr>
          <w:color w:val="000000"/>
        </w:rPr>
      </w:pPr>
      <w:r>
        <w:rPr>
          <w:color w:val="000000"/>
        </w:rPr>
        <w:drawing>
          <wp:inline distT="0" distB="0" distL="114300" distR="114300">
            <wp:extent cx="1552575" cy="15525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552575" cy="1552575"/>
                    </a:xfrm>
                    <a:prstGeom prst="rect">
                      <a:avLst/>
                    </a:prstGeom>
                  </pic:spPr>
                </pic:pic>
              </a:graphicData>
            </a:graphic>
          </wp:inline>
        </w:drawing>
      </w:r>
      <w:r>
        <w:rPr>
          <w:color w:val="000000"/>
        </w:rPr>
        <w:t xml:space="preserve">  </w:t>
      </w:r>
    </w:p>
    <w:p w14:paraId="524AF91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减小</w:t>
      </w:r>
      <w:r>
        <w:rPr>
          <w:color w:val="000000"/>
        </w:rPr>
        <w:t xml:space="preserve">    ②. </w:t>
      </w:r>
      <w:r>
        <w:rPr>
          <w:rFonts w:ascii="宋体" w:hAnsi="宋体" w:eastAsia="宋体" w:cs="宋体"/>
          <w:color w:val="000000"/>
        </w:rPr>
        <w:t>增大</w:t>
      </w:r>
    </w:p>
    <w:p w14:paraId="5BBAC80C">
      <w:pPr>
        <w:spacing w:line="360" w:lineRule="auto"/>
        <w:textAlignment w:val="center"/>
        <w:rPr>
          <w:color w:val="000000"/>
        </w:rPr>
      </w:pPr>
      <w:r>
        <w:rPr>
          <w:color w:val="2E75B6"/>
        </w:rPr>
        <w:t>【解析】</w:t>
      </w:r>
    </w:p>
    <w:p w14:paraId="7BF0F69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卫星从远地点向近地点运动过程中，高度减小，质量不变，重力势能减小，由于卫星在运行过程中机械能保持不变，则动能增大，速度增大。</w:t>
      </w:r>
    </w:p>
    <w:p w14:paraId="0B611720">
      <w:pPr>
        <w:spacing w:line="360" w:lineRule="auto"/>
        <w:jc w:val="both"/>
        <w:textAlignment w:val="center"/>
        <w:rPr>
          <w:color w:val="000000"/>
        </w:rPr>
      </w:pPr>
      <w:r>
        <w:rPr>
          <w:color w:val="000000"/>
        </w:rPr>
        <w:t xml:space="preserve">17. </w:t>
      </w:r>
      <w:r>
        <w:rPr>
          <w:rFonts w:ascii="宋体" w:hAnsi="宋体" w:eastAsia="宋体" w:cs="宋体"/>
          <w:color w:val="000000"/>
        </w:rPr>
        <w:t>如图所示是单缸四冲程汽油机某一冲程工作示意图，该冲程是</w:t>
      </w:r>
      <w:r>
        <w:rPr>
          <w:color w:val="000000"/>
        </w:rPr>
        <w:t>___________</w:t>
      </w:r>
      <w:r>
        <w:rPr>
          <w:rFonts w:ascii="宋体" w:hAnsi="宋体" w:eastAsia="宋体" w:cs="宋体"/>
          <w:color w:val="000000"/>
        </w:rPr>
        <w:t>冲程。若该汽油机</w:t>
      </w:r>
      <w:r>
        <w:rPr>
          <w:rFonts w:ascii="Times New Roman" w:hAnsi="Times New Roman" w:eastAsia="Times New Roman" w:cs="Times New Roman"/>
          <w:color w:val="000000"/>
        </w:rPr>
        <w:t>1s</w:t>
      </w:r>
      <w:r>
        <w:rPr>
          <w:rFonts w:ascii="宋体" w:hAnsi="宋体" w:eastAsia="宋体" w:cs="宋体"/>
          <w:color w:val="000000"/>
        </w:rPr>
        <w:t>对外做功</w:t>
      </w:r>
      <w:r>
        <w:rPr>
          <w:rFonts w:ascii="Times New Roman" w:hAnsi="Times New Roman" w:eastAsia="Times New Roman" w:cs="Times New Roman"/>
          <w:color w:val="000000"/>
        </w:rPr>
        <w:t>15</w:t>
      </w:r>
      <w:r>
        <w:rPr>
          <w:rFonts w:ascii="宋体" w:hAnsi="宋体" w:eastAsia="宋体" w:cs="宋体"/>
          <w:color w:val="000000"/>
        </w:rPr>
        <w:t>次，则汽油机的飞轮速度为</w:t>
      </w:r>
      <w:r>
        <w:rPr>
          <w:color w:val="000000"/>
        </w:rPr>
        <w:t>___________</w:t>
      </w:r>
      <w:r>
        <w:object>
          <v:shape id="_x0000_i1057" o:spt="75" alt="学科网(www.zxxk.com)--教育资源门户，提供试卷、教案、课件、论文、素材以及各类教学资源下载，还有大量而丰富的教学相关资讯！" type="#_x0000_t75" style="height:14pt;width:30.35pt;" o:ole="t" filled="f" o:preferrelative="t" stroked="f" coordsize="21600,21600">
            <v:path/>
            <v:fill on="f" focussize="0,0"/>
            <v:stroke on="f" joinstyle="miter"/>
            <v:imagedata r:id="rId89" o:title="eqId64516cef7de05914da97cd1f7f61aeda"/>
            <o:lock v:ext="edit" aspectratio="t"/>
            <w10:wrap type="none"/>
            <w10:anchorlock/>
          </v:shape>
          <o:OLEObject Type="Embed" ProgID="Equation.DSMT4" ShapeID="_x0000_i1057" DrawAspect="Content" ObjectID="_1468075757" r:id="rId88">
            <o:LockedField>false</o:LockedField>
          </o:OLEObject>
        </w:object>
      </w:r>
      <w:r>
        <w:rPr>
          <w:rFonts w:ascii="宋体" w:hAnsi="宋体" w:eastAsia="宋体" w:cs="宋体"/>
          <w:color w:val="000000"/>
        </w:rPr>
        <w:t>。</w:t>
      </w:r>
    </w:p>
    <w:p w14:paraId="02BE7140">
      <w:pPr>
        <w:spacing w:line="360" w:lineRule="auto"/>
        <w:jc w:val="both"/>
        <w:textAlignment w:val="center"/>
        <w:rPr>
          <w:color w:val="000000"/>
        </w:rPr>
      </w:pPr>
      <w:r>
        <w:rPr>
          <w:color w:val="000000"/>
        </w:rPr>
        <w:drawing>
          <wp:inline distT="0" distB="0" distL="114300" distR="114300">
            <wp:extent cx="828675" cy="15144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828675" cy="1514475"/>
                    </a:xfrm>
                    <a:prstGeom prst="rect">
                      <a:avLst/>
                    </a:prstGeom>
                  </pic:spPr>
                </pic:pic>
              </a:graphicData>
            </a:graphic>
          </wp:inline>
        </w:drawing>
      </w:r>
      <w:r>
        <w:rPr>
          <w:color w:val="000000"/>
        </w:rPr>
        <w:t xml:space="preserve">  </w:t>
      </w:r>
    </w:p>
    <w:p w14:paraId="7C44082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压缩</w:t>
      </w:r>
      <w:r>
        <w:rPr>
          <w:color w:val="000000"/>
        </w:rPr>
        <w:t xml:space="preserve">    ②. </w:t>
      </w:r>
      <w:r>
        <w:rPr>
          <w:rFonts w:ascii="Times New Roman" w:hAnsi="Times New Roman" w:eastAsia="Times New Roman" w:cs="Times New Roman"/>
          <w:color w:val="000000"/>
        </w:rPr>
        <w:t>1800</w:t>
      </w:r>
    </w:p>
    <w:p w14:paraId="5DFEE1FF">
      <w:pPr>
        <w:spacing w:line="360" w:lineRule="auto"/>
        <w:textAlignment w:val="center"/>
        <w:rPr>
          <w:color w:val="000000"/>
        </w:rPr>
      </w:pPr>
      <w:r>
        <w:rPr>
          <w:color w:val="2E75B6"/>
        </w:rPr>
        <w:t>【解析】</w:t>
      </w:r>
    </w:p>
    <w:p w14:paraId="0F61381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图中的进气门和排气门关闭，活塞向上运动，所以是压缩冲程。</w:t>
      </w:r>
    </w:p>
    <w:p w14:paraId="58F4A9F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四冲程汽油机在</w:t>
      </w:r>
      <w:r>
        <w:rPr>
          <w:rFonts w:ascii="Times New Roman" w:hAnsi="Times New Roman" w:eastAsia="Times New Roman" w:cs="Times New Roman"/>
          <w:color w:val="000000"/>
        </w:rPr>
        <w:t>1s</w:t>
      </w:r>
      <w:r>
        <w:rPr>
          <w:rFonts w:ascii="宋体" w:hAnsi="宋体" w:eastAsia="宋体" w:cs="宋体"/>
          <w:color w:val="000000"/>
        </w:rPr>
        <w:t>内对外做功</w:t>
      </w:r>
      <w:r>
        <w:rPr>
          <w:rFonts w:ascii="Times New Roman" w:hAnsi="Times New Roman" w:eastAsia="Times New Roman" w:cs="Times New Roman"/>
          <w:color w:val="000000"/>
        </w:rPr>
        <w:t>15</w:t>
      </w:r>
      <w:r>
        <w:rPr>
          <w:rFonts w:ascii="宋体" w:hAnsi="宋体" w:eastAsia="宋体" w:cs="宋体"/>
          <w:color w:val="000000"/>
        </w:rPr>
        <w:t>次，则汽油机</w:t>
      </w:r>
      <w:r>
        <w:rPr>
          <w:rFonts w:ascii="Times New Roman" w:hAnsi="Times New Roman" w:eastAsia="Times New Roman" w:cs="Times New Roman"/>
          <w:color w:val="000000"/>
        </w:rPr>
        <w:t>1min</w:t>
      </w:r>
      <w:r>
        <w:rPr>
          <w:rFonts w:ascii="宋体" w:hAnsi="宋体" w:eastAsia="宋体" w:cs="宋体"/>
          <w:color w:val="000000"/>
        </w:rPr>
        <w:t>做功</w:t>
      </w:r>
      <w:r>
        <w:rPr>
          <w:rFonts w:ascii="Times New Roman" w:hAnsi="Times New Roman" w:eastAsia="Times New Roman" w:cs="Times New Roman"/>
          <w:color w:val="000000"/>
        </w:rPr>
        <w:t>900</w:t>
      </w:r>
      <w:r>
        <w:rPr>
          <w:rFonts w:ascii="宋体" w:hAnsi="宋体" w:eastAsia="宋体" w:cs="宋体"/>
          <w:color w:val="000000"/>
        </w:rPr>
        <w:t>次，由于汽油机一个工作循环完成</w:t>
      </w:r>
      <w:r>
        <w:rPr>
          <w:rFonts w:ascii="Times New Roman" w:hAnsi="Times New Roman" w:eastAsia="Times New Roman" w:cs="Times New Roman"/>
          <w:color w:val="000000"/>
        </w:rPr>
        <w:t>4</w:t>
      </w:r>
      <w:r>
        <w:rPr>
          <w:rFonts w:ascii="宋体" w:hAnsi="宋体" w:eastAsia="宋体" w:cs="宋体"/>
          <w:color w:val="000000"/>
        </w:rPr>
        <w:t>个冲程，飞轮和曲轴转</w:t>
      </w:r>
      <w:r>
        <w:rPr>
          <w:rFonts w:ascii="Times New Roman" w:hAnsi="Times New Roman" w:eastAsia="Times New Roman" w:cs="Times New Roman"/>
          <w:color w:val="000000"/>
        </w:rPr>
        <w:t>2</w:t>
      </w:r>
      <w:r>
        <w:rPr>
          <w:rFonts w:ascii="宋体" w:hAnsi="宋体" w:eastAsia="宋体" w:cs="宋体"/>
          <w:color w:val="000000"/>
        </w:rPr>
        <w:t>圈，对外做功</w:t>
      </w:r>
      <w:r>
        <w:rPr>
          <w:rFonts w:ascii="Times New Roman" w:hAnsi="Times New Roman" w:eastAsia="Times New Roman" w:cs="Times New Roman"/>
          <w:color w:val="000000"/>
        </w:rPr>
        <w:t>1</w:t>
      </w:r>
      <w:r>
        <w:rPr>
          <w:rFonts w:ascii="宋体" w:hAnsi="宋体" w:eastAsia="宋体" w:cs="宋体"/>
          <w:color w:val="000000"/>
        </w:rPr>
        <w:t>次，所以汽油机的飞轮</w:t>
      </w:r>
      <w:r>
        <w:rPr>
          <w:rFonts w:ascii="Times New Roman" w:hAnsi="Times New Roman" w:eastAsia="Times New Roman" w:cs="Times New Roman"/>
          <w:color w:val="000000"/>
        </w:rPr>
        <w:t>1min</w:t>
      </w:r>
      <w:r>
        <w:rPr>
          <w:rFonts w:ascii="宋体" w:hAnsi="宋体" w:eastAsia="宋体" w:cs="宋体"/>
          <w:color w:val="000000"/>
        </w:rPr>
        <w:t>内飞轮转</w:t>
      </w:r>
      <w:r>
        <w:rPr>
          <w:rFonts w:ascii="Times New Roman" w:hAnsi="Times New Roman" w:eastAsia="Times New Roman" w:cs="Times New Roman"/>
          <w:color w:val="000000"/>
        </w:rPr>
        <w:t>1800</w:t>
      </w:r>
      <w:r>
        <w:rPr>
          <w:rFonts w:ascii="宋体" w:hAnsi="宋体" w:eastAsia="宋体" w:cs="宋体"/>
          <w:color w:val="000000"/>
        </w:rPr>
        <w:t>次，即该汽油机工作时飞轮的转速为</w:t>
      </w:r>
      <w:r>
        <w:rPr>
          <w:rFonts w:ascii="Times New Roman" w:hAnsi="Times New Roman" w:eastAsia="Times New Roman" w:cs="Times New Roman"/>
          <w:color w:val="000000"/>
        </w:rPr>
        <w:t>1800r/min</w:t>
      </w:r>
      <w:r>
        <w:rPr>
          <w:rFonts w:ascii="宋体" w:hAnsi="宋体" w:eastAsia="宋体" w:cs="宋体"/>
          <w:color w:val="000000"/>
        </w:rPr>
        <w:t>。</w:t>
      </w:r>
    </w:p>
    <w:p w14:paraId="2BEE23AF">
      <w:pPr>
        <w:spacing w:line="360" w:lineRule="auto"/>
        <w:jc w:val="both"/>
        <w:textAlignment w:val="center"/>
        <w:rPr>
          <w:color w:val="000000"/>
        </w:rPr>
      </w:pPr>
      <w:r>
        <w:rPr>
          <w:color w:val="000000"/>
        </w:rPr>
        <w:t xml:space="preserve">18. </w:t>
      </w:r>
      <w:r>
        <w:rPr>
          <w:rFonts w:ascii="宋体" w:hAnsi="宋体" w:eastAsia="宋体" w:cs="宋体"/>
          <w:color w:val="000000"/>
        </w:rPr>
        <w:t>如图所示，用</w:t>
      </w:r>
      <w:r>
        <w:rPr>
          <w:rFonts w:ascii="Times New Roman" w:hAnsi="Times New Roman" w:eastAsia="Times New Roman" w:cs="Times New Roman"/>
          <w:color w:val="000000"/>
        </w:rPr>
        <w:t>5N</w:t>
      </w:r>
      <w:r>
        <w:rPr>
          <w:rFonts w:ascii="宋体" w:hAnsi="宋体" w:eastAsia="宋体" w:cs="宋体"/>
          <w:color w:val="000000"/>
        </w:rPr>
        <w:t>的力沿水平方向拉动物体</w:t>
      </w:r>
      <w:r>
        <w:rPr>
          <w:rFonts w:ascii="Times New Roman" w:hAnsi="Times New Roman" w:eastAsia="Times New Roman" w:cs="Times New Roman"/>
          <w:color w:val="000000"/>
        </w:rPr>
        <w:t>B</w:t>
      </w:r>
      <w:r>
        <w:rPr>
          <w:rFonts w:ascii="宋体" w:hAnsi="宋体" w:eastAsia="宋体" w:cs="宋体"/>
          <w:color w:val="000000"/>
        </w:rPr>
        <w:t>，使物体</w:t>
      </w:r>
      <w:r>
        <w:rPr>
          <w:rFonts w:ascii="Times New Roman" w:hAnsi="Times New Roman" w:eastAsia="Times New Roman" w:cs="Times New Roman"/>
          <w:color w:val="000000"/>
        </w:rPr>
        <w:t>B</w:t>
      </w:r>
      <w:r>
        <w:rPr>
          <w:rFonts w:ascii="宋体" w:hAnsi="宋体" w:eastAsia="宋体" w:cs="宋体"/>
          <w:color w:val="000000"/>
        </w:rPr>
        <w:t>在水平放置的木板</w:t>
      </w:r>
      <w:r>
        <w:rPr>
          <w:rFonts w:ascii="Times New Roman" w:hAnsi="Times New Roman" w:eastAsia="Times New Roman" w:cs="Times New Roman"/>
          <w:color w:val="000000"/>
        </w:rPr>
        <w:t>A</w:t>
      </w:r>
      <w:r>
        <w:rPr>
          <w:rFonts w:ascii="宋体" w:hAnsi="宋体" w:eastAsia="宋体" w:cs="宋体"/>
          <w:color w:val="000000"/>
        </w:rPr>
        <w:t>上向左做匀速直线运动。则物体</w:t>
      </w:r>
      <w:r>
        <w:rPr>
          <w:rFonts w:ascii="Times New Roman" w:hAnsi="Times New Roman" w:eastAsia="Times New Roman" w:cs="Times New Roman"/>
          <w:color w:val="000000"/>
        </w:rPr>
        <w:t>B</w:t>
      </w:r>
      <w:r>
        <w:rPr>
          <w:rFonts w:ascii="宋体" w:hAnsi="宋体" w:eastAsia="宋体" w:cs="宋体"/>
          <w:color w:val="000000"/>
        </w:rPr>
        <w:t>所受摩擦力为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；木板</w:t>
      </w:r>
      <w:r>
        <w:rPr>
          <w:rFonts w:ascii="Times New Roman" w:hAnsi="Times New Roman" w:eastAsia="Times New Roman" w:cs="Times New Roman"/>
          <w:color w:val="000000"/>
        </w:rPr>
        <w:t>A</w:t>
      </w:r>
      <w:r>
        <w:rPr>
          <w:rFonts w:ascii="宋体" w:hAnsi="宋体" w:eastAsia="宋体" w:cs="宋体"/>
          <w:color w:val="000000"/>
        </w:rPr>
        <w:t>上表面所受摩擦力的方向水平向</w:t>
      </w:r>
      <w:r>
        <w:rPr>
          <w:color w:val="000000"/>
        </w:rPr>
        <w:t>______</w:t>
      </w:r>
      <w:r>
        <w:rPr>
          <w:rFonts w:ascii="宋体" w:hAnsi="宋体" w:eastAsia="宋体" w:cs="宋体"/>
          <w:color w:val="000000"/>
        </w:rPr>
        <w:t>（选填“左”或“右”）。</w:t>
      </w:r>
    </w:p>
    <w:p w14:paraId="0FDBEDC9">
      <w:pPr>
        <w:spacing w:line="360" w:lineRule="auto"/>
        <w:jc w:val="both"/>
        <w:textAlignment w:val="center"/>
        <w:rPr>
          <w:color w:val="000000"/>
        </w:rPr>
      </w:pPr>
      <w:r>
        <w:rPr>
          <w:color w:val="000000"/>
        </w:rPr>
        <w:drawing>
          <wp:inline distT="0" distB="0" distL="114300" distR="114300">
            <wp:extent cx="1590675" cy="4857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590675" cy="485775"/>
                    </a:xfrm>
                    <a:prstGeom prst="rect">
                      <a:avLst/>
                    </a:prstGeom>
                  </pic:spPr>
                </pic:pic>
              </a:graphicData>
            </a:graphic>
          </wp:inline>
        </w:drawing>
      </w:r>
      <w:r>
        <w:rPr>
          <w:color w:val="000000"/>
        </w:rPr>
        <w:t xml:space="preserve">  </w:t>
      </w:r>
    </w:p>
    <w:p w14:paraId="0185A97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w:t>
      </w:r>
      <w:r>
        <w:rPr>
          <w:color w:val="000000"/>
        </w:rPr>
        <w:t xml:space="preserve">    ②. </w:t>
      </w:r>
      <w:r>
        <w:rPr>
          <w:rFonts w:ascii="宋体" w:hAnsi="宋体" w:eastAsia="宋体" w:cs="宋体"/>
          <w:color w:val="000000"/>
        </w:rPr>
        <w:t>左</w:t>
      </w:r>
    </w:p>
    <w:p w14:paraId="693E24E9">
      <w:pPr>
        <w:spacing w:line="360" w:lineRule="auto"/>
        <w:textAlignment w:val="center"/>
        <w:rPr>
          <w:color w:val="000000"/>
        </w:rPr>
      </w:pPr>
      <w:r>
        <w:rPr>
          <w:color w:val="2E75B6"/>
        </w:rPr>
        <w:t>【解析】</w:t>
      </w:r>
    </w:p>
    <w:p w14:paraId="19C47A7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在水平放置的木板</w:t>
      </w:r>
      <w:r>
        <w:rPr>
          <w:rFonts w:ascii="Times New Roman" w:hAnsi="Times New Roman" w:eastAsia="Times New Roman" w:cs="Times New Roman"/>
          <w:color w:val="000000"/>
        </w:rPr>
        <w:t>A</w:t>
      </w:r>
      <w:r>
        <w:rPr>
          <w:rFonts w:ascii="宋体" w:hAnsi="宋体" w:eastAsia="宋体" w:cs="宋体"/>
          <w:color w:val="000000"/>
        </w:rPr>
        <w:t>上向左做匀速直线运动，所受到摩擦力和拉力是一对平衡力，所以</w:t>
      </w:r>
    </w:p>
    <w:p w14:paraId="4ED5D6DE">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=5N</w:t>
      </w:r>
    </w:p>
    <w:p w14:paraId="689C27A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以物体</w:t>
      </w:r>
      <w:r>
        <w:rPr>
          <w:rFonts w:ascii="Times New Roman" w:hAnsi="Times New Roman" w:eastAsia="Times New Roman" w:cs="Times New Roman"/>
          <w:color w:val="000000"/>
        </w:rPr>
        <w:t>B</w:t>
      </w:r>
      <w:r>
        <w:rPr>
          <w:rFonts w:ascii="宋体" w:hAnsi="宋体" w:eastAsia="宋体" w:cs="宋体"/>
          <w:color w:val="000000"/>
        </w:rPr>
        <w:t>为参照物，木板</w:t>
      </w:r>
      <w:r>
        <w:rPr>
          <w:rFonts w:ascii="Times New Roman" w:hAnsi="Times New Roman" w:eastAsia="Times New Roman" w:cs="Times New Roman"/>
          <w:color w:val="000000"/>
        </w:rPr>
        <w:t>A</w:t>
      </w:r>
      <w:r>
        <w:rPr>
          <w:rFonts w:ascii="宋体" w:hAnsi="宋体" w:eastAsia="宋体" w:cs="宋体"/>
          <w:color w:val="000000"/>
        </w:rPr>
        <w:t>向右运动，所以木板</w:t>
      </w:r>
      <w:r>
        <w:rPr>
          <w:rFonts w:ascii="Times New Roman" w:hAnsi="Times New Roman" w:eastAsia="Times New Roman" w:cs="Times New Roman"/>
          <w:color w:val="000000"/>
        </w:rPr>
        <w:t>A</w:t>
      </w:r>
      <w:r>
        <w:rPr>
          <w:rFonts w:ascii="宋体" w:hAnsi="宋体" w:eastAsia="宋体" w:cs="宋体"/>
          <w:color w:val="000000"/>
        </w:rPr>
        <w:t>上表面所受</w:t>
      </w:r>
      <w:r>
        <w:rPr>
          <w:rFonts w:ascii="Times New Roman" w:hAnsi="Times New Roman" w:eastAsia="Times New Roman" w:cs="Times New Roman"/>
          <w:color w:val="000000"/>
        </w:rPr>
        <w:t>B</w:t>
      </w:r>
      <w:r>
        <w:rPr>
          <w:rFonts w:ascii="宋体" w:hAnsi="宋体" w:eastAsia="宋体" w:cs="宋体"/>
          <w:color w:val="000000"/>
        </w:rPr>
        <w:t>的摩擦力的方向水平向左。</w:t>
      </w:r>
    </w:p>
    <w:p w14:paraId="3A0F596A">
      <w:pPr>
        <w:spacing w:line="360" w:lineRule="auto"/>
        <w:jc w:val="both"/>
        <w:textAlignment w:val="center"/>
        <w:rPr>
          <w:color w:val="000000"/>
        </w:rPr>
      </w:pPr>
      <w:r>
        <w:rPr>
          <w:color w:val="000000"/>
        </w:rPr>
        <w:t xml:space="preserve">19. </w:t>
      </w:r>
      <w:r>
        <w:rPr>
          <w:rFonts w:ascii="宋体" w:hAnsi="宋体" w:eastAsia="宋体" w:cs="宋体"/>
          <w:color w:val="000000"/>
        </w:rPr>
        <w:t>用如图所示的滑轮组提升重物，将质量为</w:t>
      </w:r>
      <w:r>
        <w:object>
          <v:shape id="_x0000_i1058"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93" o:title="eqIdc83585047576f5b388a4597608b35c49"/>
            <o:lock v:ext="edit" aspectratio="t"/>
            <w10:wrap type="none"/>
            <w10:anchorlock/>
          </v:shape>
          <o:OLEObject Type="Embed" ProgID="Equation.DSMT4" ShapeID="_x0000_i1058" DrawAspect="Content" ObjectID="_1468075758" r:id="rId92">
            <o:LockedField>false</o:LockedField>
          </o:OLEObject>
        </w:object>
      </w:r>
      <w:r>
        <w:rPr>
          <w:rFonts w:ascii="宋体" w:hAnsi="宋体" w:eastAsia="宋体" w:cs="宋体"/>
          <w:color w:val="000000"/>
        </w:rPr>
        <w:t>的重物</w:t>
      </w:r>
      <w:r>
        <w:object>
          <v:shape id="_x0000_i1059" o:spt="75" alt="学科网(www.zxxk.com)--教育资源门户，提供试卷、教案、课件、论文、素材以及各类教学资源下载，还有大量而丰富的教学相关资讯！" type="#_x0000_t75" style="height:12.6pt;width:14.4pt;" o:ole="t" filled="f" o:preferrelative="t" stroked="f" coordsize="21600,21600">
            <v:path/>
            <v:fill on="f" focussize="0,0"/>
            <v:stroke on="f" joinstyle="miter"/>
            <v:imagedata r:id="rId95" o:title="eqId4b478ba1b6261503cf48643e8ddb5c4b"/>
            <o:lock v:ext="edit" aspectratio="t"/>
            <w10:wrap type="none"/>
            <w10:anchorlock/>
          </v:shape>
          <o:OLEObject Type="Embed" ProgID="Equation.DSMT4" ShapeID="_x0000_i1059" DrawAspect="Content" ObjectID="_1468075759" r:id="rId94">
            <o:LockedField>false</o:LockedField>
          </o:OLEObject>
        </w:object>
      </w:r>
      <w:r>
        <w:rPr>
          <w:rFonts w:ascii="宋体" w:hAnsi="宋体" w:eastAsia="宋体" w:cs="宋体"/>
          <w:color w:val="000000"/>
        </w:rPr>
        <w:t>内匀速提升</w:t>
      </w:r>
      <w:r>
        <w:object>
          <v:shape id="_x0000_i1060"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97" o:title="eqId1f328ba89c0a92a4447788b65571f7aa"/>
            <o:lock v:ext="edit" aspectratio="t"/>
            <w10:wrap type="none"/>
            <w10:anchorlock/>
          </v:shape>
          <o:OLEObject Type="Embed" ProgID="Equation.DSMT4" ShapeID="_x0000_i1060" DrawAspect="Content" ObjectID="_1468075760" r:id="rId96">
            <o:LockedField>false</o:LockedField>
          </o:OLEObject>
        </w:object>
      </w:r>
      <w:r>
        <w:rPr>
          <w:rFonts w:ascii="宋体" w:hAnsi="宋体" w:eastAsia="宋体" w:cs="宋体"/>
          <w:color w:val="000000"/>
        </w:rPr>
        <w:t>，作用在绳端上的拉力为</w:t>
      </w:r>
      <w:r>
        <w:object>
          <v:shape id="_x0000_i1061"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99" o:title="eqIda188dea6b668a92679569c5892753394"/>
            <o:lock v:ext="edit" aspectratio="t"/>
            <w10:wrap type="none"/>
            <w10:anchorlock/>
          </v:shape>
          <o:OLEObject Type="Embed" ProgID="Equation.DSMT4" ShapeID="_x0000_i1061" DrawAspect="Content" ObjectID="_1468075761" r:id="rId98">
            <o:LockedField>false</o:LockedField>
          </o:OLEObject>
        </w:object>
      </w:r>
      <w:r>
        <w:rPr>
          <w:rFonts w:ascii="宋体" w:hAnsi="宋体" w:eastAsia="宋体" w:cs="宋体"/>
          <w:color w:val="000000"/>
        </w:rPr>
        <w:t>。不计绳重和摩擦，则动滑轮受到的重力为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，该滑轮组的机械效率为</w:t>
      </w:r>
      <w:r>
        <w:rPr>
          <w:color w:val="000000"/>
        </w:rPr>
        <w:t>___________</w:t>
      </w:r>
      <w:r>
        <w:rPr>
          <w:rFonts w:ascii="宋体" w:hAnsi="宋体" w:eastAsia="宋体" w:cs="宋体"/>
          <w:color w:val="000000"/>
        </w:rPr>
        <w:t>。</w:t>
      </w:r>
    </w:p>
    <w:p w14:paraId="0B0F32B4">
      <w:pPr>
        <w:spacing w:line="360" w:lineRule="auto"/>
        <w:jc w:val="both"/>
        <w:textAlignment w:val="center"/>
        <w:rPr>
          <w:color w:val="000000"/>
        </w:rPr>
      </w:pPr>
      <w:r>
        <w:rPr>
          <w:color w:val="000000"/>
        </w:rPr>
        <w:drawing>
          <wp:inline distT="0" distB="0" distL="114300" distR="114300">
            <wp:extent cx="1162050" cy="14573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162050" cy="1457325"/>
                    </a:xfrm>
                    <a:prstGeom prst="rect">
                      <a:avLst/>
                    </a:prstGeom>
                  </pic:spPr>
                </pic:pic>
              </a:graphicData>
            </a:graphic>
          </wp:inline>
        </w:drawing>
      </w:r>
    </w:p>
    <w:p w14:paraId="25D34C8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40</w:t>
      </w:r>
      <w:r>
        <w:rPr>
          <w:color w:val="000000"/>
        </w:rPr>
        <w:t xml:space="preserve">    ②. </w:t>
      </w:r>
      <w:r>
        <w:rPr>
          <w:rFonts w:ascii="Times New Roman" w:hAnsi="Times New Roman" w:eastAsia="Times New Roman" w:cs="Times New Roman"/>
          <w:color w:val="000000"/>
        </w:rPr>
        <w:t>90%</w:t>
      </w:r>
    </w:p>
    <w:p w14:paraId="53DFFACD">
      <w:pPr>
        <w:spacing w:line="360" w:lineRule="auto"/>
        <w:textAlignment w:val="center"/>
        <w:rPr>
          <w:color w:val="000000"/>
        </w:rPr>
      </w:pPr>
      <w:r>
        <w:rPr>
          <w:color w:val="2E75B6"/>
        </w:rPr>
        <w:t>【解析】</w:t>
      </w:r>
    </w:p>
    <w:p w14:paraId="6089AA6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重物的重力</w:t>
      </w:r>
    </w:p>
    <w:p w14:paraId="4E5CE5B8">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=36kg×10N/kg=360N</w:t>
      </w:r>
    </w:p>
    <w:p w14:paraId="41F7284B">
      <w:pPr>
        <w:spacing w:line="360" w:lineRule="auto"/>
        <w:jc w:val="left"/>
        <w:textAlignment w:val="center"/>
        <w:rPr>
          <w:color w:val="000000"/>
        </w:rPr>
      </w:pPr>
      <w:r>
        <w:rPr>
          <w:rFonts w:ascii="宋体" w:hAnsi="宋体" w:eastAsia="宋体" w:cs="宋体"/>
          <w:color w:val="000000"/>
        </w:rPr>
        <w:t>由图可知，滑轮组的动滑轮绕</w:t>
      </w:r>
      <w:r>
        <w:rPr>
          <w:rFonts w:ascii="Times New Roman" w:hAnsi="Times New Roman" w:eastAsia="Times New Roman" w:cs="Times New Roman"/>
          <w:color w:val="000000"/>
        </w:rPr>
        <w:t>2</w:t>
      </w:r>
      <w:r>
        <w:rPr>
          <w:rFonts w:ascii="宋体" w:hAnsi="宋体" w:eastAsia="宋体" w:cs="宋体"/>
          <w:color w:val="000000"/>
        </w:rPr>
        <w:t>段绳，不计绳重和摩擦，动滑轮受到的重力</w:t>
      </w:r>
    </w:p>
    <w:p w14:paraId="286EB50F">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Times New Roman" w:hAnsi="Times New Roman" w:eastAsia="Times New Roman" w:cs="Times New Roman"/>
          <w:color w:val="000000"/>
        </w:rPr>
        <w:t>=</w:t>
      </w:r>
      <w:r>
        <w:rPr>
          <w:rFonts w:ascii="Times New Roman" w:hAnsi="Times New Roman" w:eastAsia="Times New Roman" w:cs="Times New Roman"/>
          <w:i/>
          <w:color w:val="000000"/>
        </w:rPr>
        <w:t>nF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=2×200N-360N=40N</w:t>
      </w:r>
    </w:p>
    <w:p w14:paraId="167FBCF5">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绳子自由端移动的距离</w:t>
      </w:r>
    </w:p>
    <w:p w14:paraId="2635DD64">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=2</w:t>
      </w:r>
      <w:r>
        <w:rPr>
          <w:rFonts w:ascii="Times New Roman" w:hAnsi="Times New Roman" w:eastAsia="Times New Roman" w:cs="Times New Roman"/>
          <w:i/>
          <w:color w:val="000000"/>
        </w:rPr>
        <w:t>h</w:t>
      </w:r>
      <w:r>
        <w:rPr>
          <w:rFonts w:ascii="Times New Roman" w:hAnsi="Times New Roman" w:eastAsia="Times New Roman" w:cs="Times New Roman"/>
          <w:color w:val="000000"/>
        </w:rPr>
        <w:t>=2×1m=2m</w:t>
      </w:r>
    </w:p>
    <w:p w14:paraId="0EFB2129">
      <w:pPr>
        <w:spacing w:line="360" w:lineRule="auto"/>
        <w:jc w:val="both"/>
        <w:textAlignment w:val="center"/>
        <w:rPr>
          <w:color w:val="000000"/>
        </w:rPr>
      </w:pPr>
      <w:r>
        <w:rPr>
          <w:rFonts w:ascii="宋体" w:hAnsi="宋体" w:eastAsia="宋体" w:cs="宋体"/>
          <w:color w:val="000000"/>
        </w:rPr>
        <w:t>有用功</w:t>
      </w:r>
    </w:p>
    <w:p w14:paraId="2B36C8F1">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=360N×1m=360J</w:t>
      </w:r>
    </w:p>
    <w:p w14:paraId="1104A938">
      <w:pPr>
        <w:spacing w:line="360" w:lineRule="auto"/>
        <w:jc w:val="both"/>
        <w:textAlignment w:val="center"/>
        <w:rPr>
          <w:color w:val="000000"/>
        </w:rPr>
      </w:pPr>
      <w:r>
        <w:rPr>
          <w:rFonts w:ascii="宋体" w:hAnsi="宋体" w:eastAsia="宋体" w:cs="宋体"/>
          <w:color w:val="000000"/>
        </w:rPr>
        <w:t>总功</w:t>
      </w:r>
    </w:p>
    <w:p w14:paraId="0DC1514D">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=200N×2m=400J</w:t>
      </w:r>
    </w:p>
    <w:p w14:paraId="73B41015">
      <w:pPr>
        <w:spacing w:line="360" w:lineRule="auto"/>
        <w:jc w:val="both"/>
        <w:textAlignment w:val="center"/>
        <w:rPr>
          <w:color w:val="000000"/>
        </w:rPr>
      </w:pPr>
      <w:r>
        <w:rPr>
          <w:rFonts w:ascii="宋体" w:hAnsi="宋体" w:eastAsia="宋体" w:cs="宋体"/>
          <w:color w:val="000000"/>
        </w:rPr>
        <w:t>该滑轮组的机械效率为</w:t>
      </w:r>
    </w:p>
    <w:p w14:paraId="508FDEEF">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6pt;width:111.75pt;" o:ole="t" filled="f" o:preferrelative="t" stroked="f" coordsize="21600,21600">
            <v:path/>
            <v:fill on="f" focussize="0,0"/>
            <v:stroke on="f" joinstyle="miter"/>
            <v:imagedata r:id="rId102" o:title="eqId5d46b345c0487e2a06e19616225ea314"/>
            <o:lock v:ext="edit" aspectratio="t"/>
            <w10:wrap type="none"/>
            <w10:anchorlock/>
          </v:shape>
          <o:OLEObject Type="Embed" ProgID="Equation.DSMT4" ShapeID="_x0000_i1062" DrawAspect="Content" ObjectID="_1468075762" r:id="rId101">
            <o:LockedField>false</o:LockedField>
          </o:OLEObject>
        </w:object>
      </w:r>
    </w:p>
    <w:p w14:paraId="43A921CE">
      <w:pPr>
        <w:spacing w:line="360" w:lineRule="auto"/>
        <w:jc w:val="both"/>
        <w:textAlignment w:val="center"/>
        <w:rPr>
          <w:color w:val="000000"/>
        </w:rPr>
      </w:pPr>
      <w:r>
        <w:rPr>
          <w:color w:val="000000"/>
        </w:rPr>
        <w:t xml:space="preserve">20. </w:t>
      </w:r>
      <w:r>
        <w:rPr>
          <w:rFonts w:ascii="宋体" w:hAnsi="宋体" w:eastAsia="宋体" w:cs="宋体"/>
          <w:color w:val="000000"/>
        </w:rPr>
        <w:t>有甲、乙两个溢水杯，甲溢水杯中盛满酒精，乙溢水杯中盛满某种液体。将一个不吸收任何液体的小球轻轻地放入甲溢水杯中，小球浸没在酒精中，溢出酒精的质量是</w:t>
      </w:r>
      <w:r>
        <w:object>
          <v:shape id="_x0000_i1063"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04" o:title="eqIdfb97bb9c6b23de19b512e046f61968fc"/>
            <o:lock v:ext="edit" aspectratio="t"/>
            <w10:wrap type="none"/>
            <w10:anchorlock/>
          </v:shape>
          <o:OLEObject Type="Embed" ProgID="Equation.DSMT4" ShapeID="_x0000_i1063" DrawAspect="Content" ObjectID="_1468075763" r:id="rId103">
            <o:LockedField>false</o:LockedField>
          </o:OLEObject>
        </w:object>
      </w:r>
      <w:r>
        <w:rPr>
          <w:rFonts w:ascii="宋体" w:hAnsi="宋体" w:eastAsia="宋体" w:cs="宋体"/>
          <w:color w:val="000000"/>
        </w:rPr>
        <w:t>；将小球从甲溢水杯中取出后擦干，再轻轻地放入乙溢水杯中，溢出液体的质量是</w:t>
      </w:r>
      <w:r>
        <w:object>
          <v:shape id="_x0000_i1064"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04" o:title="eqIdfb97bb9c6b23de19b512e046f61968fc"/>
            <o:lock v:ext="edit" aspectratio="t"/>
            <w10:wrap type="none"/>
            <w10:anchorlock/>
          </v:shape>
          <o:OLEObject Type="Embed" ProgID="Equation.DSMT4" ShapeID="_x0000_i1064" DrawAspect="Content" ObjectID="_1468075764" r:id="rId105">
            <o:LockedField>false</o:LockedField>
          </o:OLEObject>
        </w:object>
      </w:r>
      <w:r>
        <w:rPr>
          <w:rFonts w:ascii="宋体" w:hAnsi="宋体" w:eastAsia="宋体" w:cs="宋体"/>
          <w:color w:val="000000"/>
        </w:rPr>
        <w:t>，小球露出液面的体积与浸入液体中的体积之比为</w:t>
      </w:r>
      <w:r>
        <w:object>
          <v:shape id="_x0000_i1065"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107" o:title="eqId37d65e051e943ab28fa57aee2fb57994"/>
            <o:lock v:ext="edit" aspectratio="t"/>
            <w10:wrap type="none"/>
            <w10:anchorlock/>
          </v:shape>
          <o:OLEObject Type="Embed" ProgID="Equation.DSMT4" ShapeID="_x0000_i1065" DrawAspect="Content" ObjectID="_1468075765" r:id="rId106">
            <o:LockedField>false</o:LockedField>
          </o:OLEObject>
        </w:object>
      </w:r>
      <w:r>
        <w:rPr>
          <w:rFonts w:ascii="宋体" w:hAnsi="宋体" w:eastAsia="宋体" w:cs="宋体"/>
          <w:color w:val="000000"/>
        </w:rPr>
        <w:t>。已知</w:t>
      </w:r>
      <w:r>
        <w:object>
          <v:shape id="_x0000_i1066" o:spt="75" alt="学科网(www.zxxk.com)--教育资源门户，提供试卷、教案、课件、论文、素材以及各类教学资源下载，还有大量而丰富的教学相关资讯！" type="#_x0000_t75" style="height:18pt;width:99pt;" o:ole="t" filled="f" o:preferrelative="t" stroked="f" coordsize="21600,21600">
            <v:path/>
            <v:fill on="f" focussize="0,0"/>
            <v:stroke on="f" joinstyle="miter"/>
            <v:imagedata r:id="rId109" o:title="eqId30780e7ad4eb35bbe169a9e7caec02bf"/>
            <o:lock v:ext="edit" aspectratio="t"/>
            <w10:wrap type="none"/>
            <w10:anchorlock/>
          </v:shape>
          <o:OLEObject Type="Embed" ProgID="Equation.DSMT4" ShapeID="_x0000_i1066" DrawAspect="Content" ObjectID="_1468075766" r:id="rId108">
            <o:LockedField>false</o:LockedField>
          </o:OLEObject>
        </w:object>
      </w:r>
      <w:r>
        <w:rPr>
          <w:rFonts w:ascii="宋体" w:hAnsi="宋体" w:eastAsia="宋体" w:cs="宋体"/>
          <w:color w:val="000000"/>
        </w:rPr>
        <w:t>，则小球的密度是</w:t>
      </w:r>
      <w:r>
        <w:rPr>
          <w:color w:val="000000"/>
        </w:rPr>
        <w:t>___________</w:t>
      </w:r>
      <w:r>
        <w:object>
          <v:shape id="_x0000_i1067"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11" o:title="eqId275bb2a73e9f9ae3f8074649c471a455"/>
            <o:lock v:ext="edit" aspectratio="t"/>
            <w10:wrap type="none"/>
            <w10:anchorlock/>
          </v:shape>
          <o:OLEObject Type="Embed" ProgID="Equation.DSMT4" ShapeID="_x0000_i1067" DrawAspect="Content" ObjectID="_1468075767" r:id="rId110">
            <o:LockedField>false</o:LockedField>
          </o:OLEObject>
        </w:object>
      </w:r>
      <w:r>
        <w:rPr>
          <w:rFonts w:ascii="宋体" w:hAnsi="宋体" w:eastAsia="宋体" w:cs="宋体"/>
          <w:color w:val="000000"/>
        </w:rPr>
        <w:t>；乙溢水杯中液体的密度是</w:t>
      </w:r>
      <w:r>
        <w:rPr>
          <w:color w:val="000000"/>
        </w:rPr>
        <w:t>___________</w:t>
      </w:r>
      <w:r>
        <w:object>
          <v:shape id="_x0000_i1068"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11" o:title="eqId275bb2a73e9f9ae3f8074649c471a455"/>
            <o:lock v:ext="edit" aspectratio="t"/>
            <w10:wrap type="none"/>
            <w10:anchorlock/>
          </v:shape>
          <o:OLEObject Type="Embed" ProgID="Equation.DSMT4" ShapeID="_x0000_i1068" DrawAspect="Content" ObjectID="_1468075768" r:id="rId112">
            <o:LockedField>false</o:LockedField>
          </o:OLEObject>
        </w:object>
      </w:r>
      <w:r>
        <w:rPr>
          <w:rFonts w:ascii="宋体" w:hAnsi="宋体" w:eastAsia="宋体" w:cs="宋体"/>
          <w:color w:val="000000"/>
        </w:rPr>
        <w:t>。</w:t>
      </w:r>
    </w:p>
    <w:p w14:paraId="336FB0D8">
      <w:pPr>
        <w:spacing w:line="360" w:lineRule="auto"/>
        <w:textAlignment w:val="center"/>
        <w:rPr>
          <w:color w:val="000000"/>
        </w:rPr>
      </w:pPr>
      <w:r>
        <w:rPr>
          <w:color w:val="2E75B6"/>
        </w:rPr>
        <w:t>【答案】</w:t>
      </w:r>
      <w:r>
        <w:rPr>
          <w:color w:val="000000"/>
        </w:rPr>
        <w:t xml:space="preserve">    ①. </w:t>
      </w:r>
      <w:r>
        <w:object>
          <v:shape id="_x0000_i1069"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114" o:title="eqIdb04145386c5e7bb973be9d030a372265"/>
            <o:lock v:ext="edit" aspectratio="t"/>
            <w10:wrap type="none"/>
            <w10:anchorlock/>
          </v:shape>
          <o:OLEObject Type="Embed" ProgID="Equation.DSMT4" ShapeID="_x0000_i1069" DrawAspect="Content" ObjectID="_1468075769" r:id="rId113">
            <o:LockedField>false</o:LockedField>
          </o:OLEObject>
        </w:object>
      </w:r>
      <w:r>
        <w:rPr>
          <w:color w:val="000000"/>
        </w:rPr>
        <w:t xml:space="preserve">    ②. </w:t>
      </w:r>
      <w:r>
        <w:object>
          <v:shape id="_x0000_i1070"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16" o:title="eqId610f782b80c4b5d4a9cfe1e67f228a69"/>
            <o:lock v:ext="edit" aspectratio="t"/>
            <w10:wrap type="none"/>
            <w10:anchorlock/>
          </v:shape>
          <o:OLEObject Type="Embed" ProgID="Equation.DSMT4" ShapeID="_x0000_i1070" DrawAspect="Content" ObjectID="_1468075770" r:id="rId115">
            <o:LockedField>false</o:LockedField>
          </o:OLEObject>
        </w:object>
      </w:r>
    </w:p>
    <w:p w14:paraId="08833E7C">
      <w:pPr>
        <w:spacing w:line="360" w:lineRule="auto"/>
        <w:textAlignment w:val="center"/>
        <w:rPr>
          <w:color w:val="000000"/>
        </w:rPr>
      </w:pPr>
      <w:r>
        <w:rPr>
          <w:color w:val="2E75B6"/>
        </w:rPr>
        <w:t>【解析】</w:t>
      </w:r>
    </w:p>
    <w:p w14:paraId="2D59633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小球浸没在酒精中，溢出酒精的质量是</w:t>
      </w:r>
      <w:r>
        <w:object>
          <v:shape id="_x0000_i1071"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04" o:title="eqIdfb97bb9c6b23de19b512e046f61968fc"/>
            <o:lock v:ext="edit" aspectratio="t"/>
            <w10:wrap type="none"/>
            <w10:anchorlock/>
          </v:shape>
          <o:OLEObject Type="Embed" ProgID="Equation.DSMT4" ShapeID="_x0000_i1071" DrawAspect="Content" ObjectID="_1468075771" r:id="rId117">
            <o:LockedField>false</o:LockedField>
          </o:OLEObject>
        </w:object>
      </w:r>
      <w:r>
        <w:rPr>
          <w:rFonts w:ascii="宋体" w:hAnsi="宋体" w:eastAsia="宋体" w:cs="宋体"/>
          <w:color w:val="000000"/>
        </w:rPr>
        <w:t>，根据密度公式可知溢出酒精的体积即小球的体积为</w:t>
      </w:r>
    </w:p>
    <w:p w14:paraId="7BAD244A">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3pt;width:168pt;" o:ole="t" filled="f" o:preferrelative="t" stroked="f" coordsize="21600,21600">
            <v:path/>
            <v:fill on="f" focussize="0,0"/>
            <v:stroke on="f" joinstyle="miter"/>
            <v:imagedata r:id="rId119" o:title="eqIdf48e49f9587fff6e96d19e6618cf438b"/>
            <o:lock v:ext="edit" aspectratio="t"/>
            <w10:wrap type="none"/>
            <w10:anchorlock/>
          </v:shape>
          <o:OLEObject Type="Embed" ProgID="Equation.DSMT4" ShapeID="_x0000_i1072" DrawAspect="Content" ObjectID="_1468075772" r:id="rId118">
            <o:LockedField>false</o:LockedField>
          </o:OLEObject>
        </w:object>
      </w:r>
    </w:p>
    <w:p w14:paraId="409AE0EA">
      <w:pPr>
        <w:spacing w:line="360" w:lineRule="auto"/>
        <w:jc w:val="left"/>
        <w:textAlignment w:val="center"/>
        <w:rPr>
          <w:color w:val="000000"/>
        </w:rPr>
      </w:pPr>
      <w:r>
        <w:rPr>
          <w:rFonts w:ascii="宋体" w:hAnsi="宋体" w:eastAsia="宋体" w:cs="宋体"/>
          <w:color w:val="000000"/>
        </w:rPr>
        <w:t>已知小球露出液面的体积与浸入液体中的体积之比为</w:t>
      </w:r>
      <w:r>
        <w:object>
          <v:shape id="_x0000_i107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21" o:title="eqId05ede5d6c6f48719fae9a816f4d0042a"/>
            <o:lock v:ext="edit" aspectratio="t"/>
            <w10:wrap type="none"/>
            <w10:anchorlock/>
          </v:shape>
          <o:OLEObject Type="Embed" ProgID="Equation.DSMT4" ShapeID="_x0000_i1073" DrawAspect="Content" ObjectID="_1468075773" r:id="rId120">
            <o:LockedField>false</o:LockedField>
          </o:OLEObject>
        </w:object>
      </w:r>
      <w:r>
        <w:rPr>
          <w:rFonts w:ascii="宋体" w:hAnsi="宋体" w:eastAsia="宋体" w:cs="宋体"/>
          <w:color w:val="000000"/>
        </w:rPr>
        <w:t>，则排开液体的体积为</w:t>
      </w:r>
    </w:p>
    <w:p w14:paraId="3B9856AE">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0.75pt;width:147.75pt;" o:ole="t" filled="f" o:preferrelative="t" stroked="f" coordsize="21600,21600">
            <v:path/>
            <v:fill on="f" focussize="0,0"/>
            <v:stroke on="f" joinstyle="miter"/>
            <v:imagedata r:id="rId123" o:title="eqIdb50f631b5625ff6f28c5525ce951cf08"/>
            <o:lock v:ext="edit" aspectratio="t"/>
            <w10:wrap type="none"/>
            <w10:anchorlock/>
          </v:shape>
          <o:OLEObject Type="Embed" ProgID="Equation.DSMT4" ShapeID="_x0000_i1074" DrawAspect="Content" ObjectID="_1468075774" r:id="rId122">
            <o:LockedField>false</o:LockedField>
          </o:OLEObject>
        </w:object>
      </w:r>
      <w:r>
        <w:rPr>
          <w:color w:val="000000"/>
        </w:rPr>
        <w:br w:type="textWrapping"/>
      </w:r>
    </w:p>
    <w:p w14:paraId="51EA7E51">
      <w:pPr>
        <w:spacing w:line="360" w:lineRule="auto"/>
        <w:jc w:val="left"/>
        <w:textAlignment w:val="center"/>
        <w:rPr>
          <w:color w:val="000000"/>
        </w:rPr>
      </w:pPr>
      <w:r>
        <w:rPr>
          <w:rFonts w:ascii="宋体" w:hAnsi="宋体" w:eastAsia="宋体" w:cs="宋体"/>
          <w:color w:val="000000"/>
        </w:rPr>
        <w:t>溢出液体的质量是</w:t>
      </w:r>
      <w:r>
        <w:object>
          <v:shape id="_x0000_i1075"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04" o:title="eqIdfb97bb9c6b23de19b512e046f61968fc"/>
            <o:lock v:ext="edit" aspectratio="t"/>
            <w10:wrap type="none"/>
            <w10:anchorlock/>
          </v:shape>
          <o:OLEObject Type="Embed" ProgID="Equation.DSMT4" ShapeID="_x0000_i1075" DrawAspect="Content" ObjectID="_1468075775" r:id="rId124">
            <o:LockedField>false</o:LockedField>
          </o:OLEObject>
        </w:object>
      </w:r>
      <w:r>
        <w:rPr>
          <w:rFonts w:ascii="宋体" w:hAnsi="宋体" w:eastAsia="宋体" w:cs="宋体"/>
          <w:color w:val="000000"/>
        </w:rPr>
        <w:t>，乙溢水杯中液体的密度是</w:t>
      </w:r>
    </w:p>
    <w:p w14:paraId="2162604E">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48pt;width:245.25pt;" o:ole="t" filled="f" o:preferrelative="t" stroked="f" coordsize="21600,21600">
            <v:path/>
            <v:fill on="f" focussize="0,0"/>
            <v:stroke on="f" joinstyle="miter"/>
            <v:imagedata r:id="rId126" o:title="eqId4c0b9dbca2b6c876ef9214461712939e"/>
            <o:lock v:ext="edit" aspectratio="t"/>
            <w10:wrap type="none"/>
            <w10:anchorlock/>
          </v:shape>
          <o:OLEObject Type="Embed" ProgID="Equation.DSMT4" ShapeID="_x0000_i1076" DrawAspect="Content" ObjectID="_1468075776" r:id="rId125">
            <o:LockedField>false</o:LockedField>
          </o:OLEObject>
        </w:object>
      </w:r>
    </w:p>
    <w:p w14:paraId="5542324D">
      <w:pPr>
        <w:spacing w:line="360" w:lineRule="auto"/>
        <w:jc w:val="left"/>
        <w:textAlignment w:val="center"/>
        <w:rPr>
          <w:color w:val="000000"/>
        </w:rPr>
      </w:pPr>
      <w:r>
        <w:rPr>
          <w:rFonts w:ascii="宋体" w:hAnsi="宋体" w:eastAsia="宋体" w:cs="宋体"/>
          <w:color w:val="000000"/>
        </w:rPr>
        <w:t>小球在乙溢水杯中处于漂浮状态，小球的重力等于浮力，由阿基米德原理有</w:t>
      </w:r>
    </w:p>
    <w:p w14:paraId="22E7BB8D">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液</w:t>
      </w:r>
      <w:r>
        <w:rPr>
          <w:rFonts w:ascii="Times New Roman" w:hAnsi="Times New Roman" w:eastAsia="Times New Roman" w:cs="Times New Roman"/>
          <w:i/>
          <w:color w:val="000000"/>
        </w:rPr>
        <w:t>g</w:t>
      </w:r>
      <w:r>
        <w:rPr>
          <w:rFonts w:ascii="Times New Roman" w:hAnsi="Times New Roman" w:eastAsia="Times New Roman" w:cs="Times New Roman"/>
          <w:color w:val="000000"/>
        </w:rPr>
        <w:t>=0.08kg×10N/kg=0.8N</w:t>
      </w:r>
    </w:p>
    <w:p w14:paraId="03DC937D">
      <w:pPr>
        <w:spacing w:line="360" w:lineRule="auto"/>
        <w:jc w:val="left"/>
        <w:textAlignment w:val="center"/>
        <w:rPr>
          <w:color w:val="000000"/>
        </w:rPr>
      </w:pPr>
      <w:r>
        <w:rPr>
          <w:rFonts w:ascii="宋体" w:hAnsi="宋体" w:eastAsia="宋体" w:cs="宋体"/>
          <w:color w:val="000000"/>
        </w:rPr>
        <w:t>小球的密度是</w:t>
      </w:r>
    </w:p>
    <w:p w14:paraId="7A7B496F">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4.95pt;width:280.05pt;" o:ole="t" filled="f" o:preferrelative="t" stroked="f" coordsize="21600,21600">
            <v:path/>
            <v:fill on="f" focussize="0,0"/>
            <v:stroke on="f" joinstyle="miter"/>
            <v:imagedata r:id="rId128" o:title="eqIdb395c8937132666e9e50ebff7283228a"/>
            <o:lock v:ext="edit" aspectratio="t"/>
            <w10:wrap type="none"/>
            <w10:anchorlock/>
          </v:shape>
          <o:OLEObject Type="Embed" ProgID="Equation.DSMT4" ShapeID="_x0000_i1077" DrawAspect="Content" ObjectID="_1468075777" r:id="rId127">
            <o:LockedField>false</o:LockedField>
          </o:OLEObject>
        </w:object>
      </w:r>
    </w:p>
    <w:p w14:paraId="40F0BBEC">
      <w:pPr>
        <w:spacing w:line="360" w:lineRule="auto"/>
        <w:jc w:val="both"/>
        <w:textAlignment w:val="center"/>
        <w:rPr>
          <w:color w:val="000000"/>
        </w:rPr>
      </w:pPr>
      <w:r>
        <w:rPr>
          <w:color w:val="000000"/>
        </w:rPr>
        <w:t xml:space="preserve">21. </w:t>
      </w:r>
      <w:r>
        <w:rPr>
          <w:rFonts w:ascii="宋体" w:hAnsi="宋体" w:eastAsia="宋体" w:cs="宋体"/>
          <w:color w:val="000000"/>
        </w:rPr>
        <w:t>如图所示，已知</w:t>
      </w:r>
      <w:r>
        <w:object>
          <v:shape id="_x0000_i1078" o:spt="75" alt="学科网(www.zxxk.com)--教育资源门户，提供试卷、教案、课件、论文、素材以及各类教学资源下载，还有大量而丰富的教学相关资讯！" type="#_x0000_t75" style="height:15.6pt;width:57.05pt;" o:ole="t" filled="f" o:preferrelative="t" stroked="f" coordsize="21600,21600">
            <v:path/>
            <v:fill on="f" focussize="0,0"/>
            <v:stroke on="f" joinstyle="miter"/>
            <v:imagedata r:id="rId130" o:title="eqId721d9ed0d391f341df20cb2f5ce64ecb"/>
            <o:lock v:ext="edit" aspectratio="t"/>
            <w10:wrap type="none"/>
            <w10:anchorlock/>
          </v:shape>
          <o:OLEObject Type="Embed" ProgID="Equation.DSMT4" ShapeID="_x0000_i1078" DrawAspect="Content" ObjectID="_1468075778" r:id="rId129">
            <o:LockedField>false</o:LockedField>
          </o:OLEObject>
        </w:objec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闭合，甲、乙两表均为电压表时，两表示数之比为</w:t>
      </w:r>
      <w:r>
        <w:object>
          <v:shape id="_x0000_i1079"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32" o:title="eqIdf7d86e734e360f32259d8282bcd5bff2"/>
            <o:lock v:ext="edit" aspectratio="t"/>
            <w10:wrap type="none"/>
            <w10:anchorlock/>
          </v:shape>
          <o:OLEObject Type="Embed" ProgID="Equation.DSMT4" ShapeID="_x0000_i1079" DrawAspect="Content" ObjectID="_1468075779" r:id="rId131">
            <o:LockedField>false</o:LockedField>
          </o:OLEObject>
        </w:object>
      </w:r>
      <w:r>
        <w:rPr>
          <w:color w:val="000000"/>
        </w:rPr>
        <w:t>___________</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断开，甲、乙两表均为电流表时，两表示数之比为</w:t>
      </w:r>
      <w:r>
        <w:object>
          <v:shape id="_x0000_i1080" o:spt="75" alt="学科网(www.zxxk.com)--教育资源门户，提供试卷、教案、课件、论文、素材以及各类教学资源下载，还有大量而丰富的教学相关资讯！" type="#_x0000_t75" style="height:16.5pt;width:47.25pt;" o:ole="t" filled="f" o:preferrelative="t" stroked="f" coordsize="21600,21600">
            <v:path/>
            <v:fill on="f" focussize="0,0"/>
            <v:stroke on="f" joinstyle="miter"/>
            <v:imagedata r:id="rId134" o:title="eqId6771d9da3bfe2c53fdc5d6c095c9b3ea"/>
            <o:lock v:ext="edit" aspectratio="t"/>
            <w10:wrap type="none"/>
            <w10:anchorlock/>
          </v:shape>
          <o:OLEObject Type="Embed" ProgID="Equation.DSMT4" ShapeID="_x0000_i1080" DrawAspect="Content" ObjectID="_1468075780" r:id="rId133">
            <o:LockedField>false</o:LockedField>
          </o:OLEObject>
        </w:object>
      </w:r>
      <w:r>
        <w:rPr>
          <w:color w:val="000000"/>
        </w:rPr>
        <w:t>___________</w:t>
      </w:r>
      <w:r>
        <w:rPr>
          <w:rFonts w:ascii="宋体" w:hAnsi="宋体" w:eastAsia="宋体" w:cs="宋体"/>
          <w:color w:val="000000"/>
        </w:rPr>
        <w:t>。（电路中各元件均未损坏）</w:t>
      </w:r>
    </w:p>
    <w:p w14:paraId="68F44F20">
      <w:pPr>
        <w:spacing w:line="360" w:lineRule="auto"/>
        <w:jc w:val="both"/>
        <w:textAlignment w:val="center"/>
        <w:rPr>
          <w:color w:val="000000"/>
        </w:rPr>
      </w:pPr>
      <w:r>
        <w:rPr>
          <w:color w:val="000000"/>
        </w:rPr>
        <w:drawing>
          <wp:inline distT="0" distB="0" distL="114300" distR="114300">
            <wp:extent cx="1714500" cy="11334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1714500" cy="1133475"/>
                    </a:xfrm>
                    <a:prstGeom prst="rect">
                      <a:avLst/>
                    </a:prstGeom>
                  </pic:spPr>
                </pic:pic>
              </a:graphicData>
            </a:graphic>
          </wp:inline>
        </w:drawing>
      </w:r>
      <w:r>
        <w:rPr>
          <w:color w:val="000000"/>
        </w:rPr>
        <w:t xml:space="preserve">  </w:t>
      </w:r>
    </w:p>
    <w:p w14:paraId="5351A917">
      <w:pPr>
        <w:spacing w:line="360" w:lineRule="auto"/>
        <w:textAlignment w:val="center"/>
        <w:rPr>
          <w:color w:val="000000"/>
        </w:rPr>
      </w:pPr>
      <w:r>
        <w:rPr>
          <w:color w:val="2E75B6"/>
        </w:rPr>
        <w:t>【答案】</w:t>
      </w:r>
      <w:r>
        <w:rPr>
          <w:color w:val="000000"/>
        </w:rPr>
        <w:t xml:space="preserve">    ①. </w:t>
      </w:r>
      <w:r>
        <w:object>
          <v:shape id="_x0000_i1081"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107" o:title="eqId37d65e051e943ab28fa57aee2fb57994"/>
            <o:lock v:ext="edit" aspectratio="t"/>
            <w10:wrap type="none"/>
            <w10:anchorlock/>
          </v:shape>
          <o:OLEObject Type="Embed" ProgID="Equation.DSMT4" ShapeID="_x0000_i1081" DrawAspect="Content" ObjectID="_1468075781" r:id="rId136">
            <o:LockedField>false</o:LockedField>
          </o:OLEObject>
        </w:object>
      </w:r>
      <w:r>
        <w:rPr>
          <w:color w:val="000000"/>
        </w:rPr>
        <w:t xml:space="preserve">    ②. </w:t>
      </w:r>
      <w:r>
        <w:object>
          <v:shape id="_x0000_i1082"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107" o:title="eqId37d65e051e943ab28fa57aee2fb57994"/>
            <o:lock v:ext="edit" aspectratio="t"/>
            <w10:wrap type="none"/>
            <w10:anchorlock/>
          </v:shape>
          <o:OLEObject Type="Embed" ProgID="Equation.DSMT4" ShapeID="_x0000_i1082" DrawAspect="Content" ObjectID="_1468075782" r:id="rId137">
            <o:LockedField>false</o:LockedField>
          </o:OLEObject>
        </w:object>
      </w:r>
    </w:p>
    <w:p w14:paraId="5FBF613C">
      <w:pPr>
        <w:spacing w:line="360" w:lineRule="auto"/>
        <w:textAlignment w:val="center"/>
        <w:rPr>
          <w:color w:val="000000"/>
        </w:rPr>
      </w:pPr>
      <w:r>
        <w:rPr>
          <w:color w:val="2E75B6"/>
        </w:rPr>
        <w:t>【解析】</w:t>
      </w:r>
    </w:p>
    <w:p w14:paraId="7ADDA21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闭合，甲、乙两表均为电压表，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串联，电压表甲测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两端的电压、乙测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两端电压，串联电路各处电流相等，两表示数之比为</w:t>
      </w:r>
    </w:p>
    <w:p w14:paraId="4FD1220B">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139" o:title="eqIda541a50ab8e30e818ae4db26548c1f89"/>
            <o:lock v:ext="edit" aspectratio="t"/>
            <w10:wrap type="none"/>
            <w10:anchorlock/>
          </v:shape>
          <o:OLEObject Type="Embed" ProgID="Equation.DSMT4" ShapeID="_x0000_i1083" DrawAspect="Content" ObjectID="_1468075783" r:id="rId138">
            <o:LockedField>false</o:LockedField>
          </o:OLEObject>
        </w:object>
      </w:r>
    </w:p>
    <w:p w14:paraId="1553CC3C">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断开，甲、乙两表均为电流表，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并联，电流表甲测通过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电流，乙测通过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电流，并联电路各支路两端电压相等，两表示数之比为</w:t>
      </w:r>
    </w:p>
    <w:p w14:paraId="7ADDA432">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34pt;width:151pt;" o:ole="t" filled="f" o:preferrelative="t" stroked="f" coordsize="21600,21600">
            <v:path/>
            <v:fill on="f" focussize="0,0"/>
            <v:stroke on="f" joinstyle="miter"/>
            <v:imagedata r:id="rId141" o:title="eqId26c314dd2cca579268ec9e965d8923c6"/>
            <o:lock v:ext="edit" aspectratio="t"/>
            <w10:wrap type="none"/>
            <w10:anchorlock/>
          </v:shape>
          <o:OLEObject Type="Embed" ProgID="Equation.DSMT4" ShapeID="_x0000_i1084" DrawAspect="Content" ObjectID="_1468075784" r:id="rId140">
            <o:LockedField>false</o:LockedField>
          </o:OLEObject>
        </w:object>
      </w:r>
    </w:p>
    <w:p w14:paraId="0F71C813">
      <w:pPr>
        <w:spacing w:line="360" w:lineRule="auto"/>
        <w:jc w:val="both"/>
        <w:textAlignment w:val="center"/>
        <w:rPr>
          <w:color w:val="000000"/>
        </w:rPr>
      </w:pPr>
      <w:r>
        <w:rPr>
          <w:color w:val="000000"/>
        </w:rPr>
        <w:t xml:space="preserve">22. </w:t>
      </w:r>
      <w:r>
        <w:rPr>
          <w:rFonts w:ascii="宋体" w:hAnsi="宋体" w:eastAsia="宋体" w:cs="宋体"/>
          <w:color w:val="000000"/>
        </w:rPr>
        <w:t>小夏一家假期外出旅游，家中只有一个网络摄像头和一个路由器在工作，其实际功率分别为</w:t>
      </w:r>
      <w:r>
        <w:rPr>
          <w:rFonts w:ascii="Times New Roman" w:hAnsi="Times New Roman" w:eastAsia="Times New Roman" w:cs="Times New Roman"/>
          <w:color w:val="000000"/>
        </w:rPr>
        <w:t>5W</w:t>
      </w:r>
      <w:r>
        <w:rPr>
          <w:rFonts w:ascii="宋体" w:hAnsi="宋体" w:eastAsia="宋体" w:cs="宋体"/>
          <w:color w:val="000000"/>
        </w:rPr>
        <w:t>和</w:t>
      </w:r>
      <w:r>
        <w:rPr>
          <w:rFonts w:ascii="Times New Roman" w:hAnsi="Times New Roman" w:eastAsia="Times New Roman" w:cs="Times New Roman"/>
          <w:color w:val="000000"/>
        </w:rPr>
        <w:t>15W</w:t>
      </w:r>
      <w:r>
        <w:rPr>
          <w:rFonts w:ascii="宋体" w:hAnsi="宋体" w:eastAsia="宋体" w:cs="宋体"/>
          <w:color w:val="000000"/>
        </w:rPr>
        <w:t>。出发和回家时，电能表示数如图所示，这段时间内小夏家消耗电能</w:t>
      </w:r>
      <w:r>
        <w:rPr>
          <w:color w:val="000000"/>
        </w:rPr>
        <w:t>___________</w:t>
      </w:r>
      <w:r>
        <w:object>
          <v:shape id="_x0000_i1085"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143" o:title="eqIdb4efbcdb90b28563485995178e82f2c9"/>
            <o:lock v:ext="edit" aspectratio="t"/>
            <w10:wrap type="none"/>
            <w10:anchorlock/>
          </v:shape>
          <o:OLEObject Type="Embed" ProgID="Equation.DSMT4" ShapeID="_x0000_i1085" DrawAspect="Content" ObjectID="_1468075785" r:id="rId142">
            <o:LockedField>false</o:LockedField>
          </o:OLEObject>
        </w:object>
      </w:r>
      <w:r>
        <w:rPr>
          <w:rFonts w:ascii="宋体" w:hAnsi="宋体" w:eastAsia="宋体" w:cs="宋体"/>
          <w:color w:val="000000"/>
        </w:rPr>
        <w:t>，小夏一家外出</w:t>
      </w:r>
      <w:r>
        <w:rPr>
          <w:color w:val="000000"/>
        </w:rPr>
        <w:t>___________</w:t>
      </w:r>
      <w:r>
        <w:rPr>
          <w:rFonts w:ascii="Times New Roman" w:hAnsi="Times New Roman" w:eastAsia="Times New Roman" w:cs="Times New Roman"/>
          <w:color w:val="000000"/>
        </w:rPr>
        <w:t>h</w:t>
      </w:r>
      <w:r>
        <w:rPr>
          <w:rFonts w:ascii="宋体" w:hAnsi="宋体" w:eastAsia="宋体" w:cs="宋体"/>
          <w:color w:val="000000"/>
        </w:rPr>
        <w:t>。（电路其它元件损耗电能不计）</w:t>
      </w:r>
    </w:p>
    <w:p w14:paraId="2C97AB88">
      <w:pPr>
        <w:spacing w:line="360" w:lineRule="auto"/>
        <w:jc w:val="both"/>
        <w:textAlignment w:val="center"/>
        <w:rPr>
          <w:color w:val="000000"/>
        </w:rPr>
      </w:pPr>
      <w:r>
        <w:rPr>
          <w:color w:val="000000"/>
        </w:rPr>
        <w:drawing>
          <wp:inline distT="0" distB="0" distL="114300" distR="114300">
            <wp:extent cx="990600" cy="6191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990600" cy="619125"/>
                    </a:xfrm>
                    <a:prstGeom prst="rect">
                      <a:avLst/>
                    </a:prstGeom>
                  </pic:spPr>
                </pic:pic>
              </a:graphicData>
            </a:graphic>
          </wp:inline>
        </w:drawing>
      </w:r>
      <w:r>
        <w:rPr>
          <w:color w:val="000000"/>
        </w:rPr>
        <w:t xml:space="preserve">  </w:t>
      </w:r>
    </w:p>
    <w:p w14:paraId="5B5FBA3D">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4.8</w:t>
      </w:r>
      <w:r>
        <w:rPr>
          <w:color w:val="000000"/>
        </w:rPr>
        <w:t xml:space="preserve">    ②. </w:t>
      </w:r>
      <w:r>
        <w:rPr>
          <w:rFonts w:ascii="Times New Roman" w:hAnsi="Times New Roman" w:eastAsia="Times New Roman" w:cs="Times New Roman"/>
          <w:color w:val="000000"/>
        </w:rPr>
        <w:t>240</w:t>
      </w:r>
    </w:p>
    <w:p w14:paraId="07B39DF2">
      <w:pPr>
        <w:spacing w:line="360" w:lineRule="auto"/>
        <w:textAlignment w:val="center"/>
        <w:rPr>
          <w:color w:val="000000"/>
        </w:rPr>
      </w:pPr>
      <w:r>
        <w:rPr>
          <w:color w:val="2E75B6"/>
        </w:rPr>
        <w:t>【解析】</w:t>
      </w:r>
    </w:p>
    <w:p w14:paraId="4967817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由题意可知，电路中消耗的电能为</w:t>
      </w:r>
    </w:p>
    <w:p w14:paraId="062E6A44">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3.95pt;width:203.1pt;" o:ole="t" filled="f" o:preferrelative="t" stroked="f" coordsize="21600,21600">
            <v:path/>
            <v:fill on="f" focussize="0,0"/>
            <v:stroke on="f" joinstyle="miter"/>
            <v:imagedata r:id="rId146" o:title="eqId8eba04c7c46b31b121816999e2e6c016"/>
            <o:lock v:ext="edit" aspectratio="t"/>
            <w10:wrap type="none"/>
            <w10:anchorlock/>
          </v:shape>
          <o:OLEObject Type="Embed" ProgID="Equation.DSMT4" ShapeID="_x0000_i1086" DrawAspect="Content" ObjectID="_1468075786" r:id="rId145">
            <o:LockedField>false</o:LockedField>
          </o:OLEObject>
        </w:object>
      </w:r>
    </w:p>
    <w:p w14:paraId="0D8DA640">
      <w:pPr>
        <w:spacing w:line="360" w:lineRule="auto"/>
        <w:jc w:val="both"/>
        <w:textAlignment w:val="center"/>
        <w:rPr>
          <w:color w:val="000000"/>
        </w:rPr>
      </w:pPr>
      <w:r>
        <w:rPr>
          <w:rFonts w:ascii="宋体" w:hAnsi="宋体" w:eastAsia="宋体" w:cs="宋体"/>
          <w:color w:val="000000"/>
        </w:rPr>
        <w:t>两用电器的总电功率为</w:t>
      </w:r>
    </w:p>
    <w:p w14:paraId="702C2909">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16.1pt;width:153.15pt;" o:ole="t" filled="f" o:preferrelative="t" stroked="f" coordsize="21600,21600">
            <v:path/>
            <v:fill on="f" focussize="0,0"/>
            <v:stroke on="f" joinstyle="miter"/>
            <v:imagedata r:id="rId148" o:title="eqId7754abf1ba4e3041348e44120ae35f5a"/>
            <o:lock v:ext="edit" aspectratio="t"/>
            <w10:wrap type="none"/>
            <w10:anchorlock/>
          </v:shape>
          <o:OLEObject Type="Embed" ProgID="Equation.DSMT4" ShapeID="_x0000_i1087" DrawAspect="Content" ObjectID="_1468075787" r:id="rId147">
            <o:LockedField>false</o:LockedField>
          </o:OLEObject>
        </w:object>
      </w:r>
    </w:p>
    <w:p w14:paraId="37D2498A">
      <w:pPr>
        <w:spacing w:line="360" w:lineRule="auto"/>
        <w:jc w:val="both"/>
        <w:textAlignment w:val="center"/>
        <w:rPr>
          <w:color w:val="000000"/>
        </w:rPr>
      </w:pPr>
      <w:r>
        <w:rPr>
          <w:rFonts w:ascii="宋体" w:hAnsi="宋体" w:eastAsia="宋体" w:cs="宋体"/>
          <w:color w:val="000000"/>
        </w:rPr>
        <w:t>根据</w:t>
      </w:r>
      <w:r>
        <w:object>
          <v:shape id="_x0000_i1088"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50" o:title="eqId38cc828c794e87824db0d9829bc1cd86"/>
            <o:lock v:ext="edit" aspectratio="t"/>
            <w10:wrap type="none"/>
            <w10:anchorlock/>
          </v:shape>
          <o:OLEObject Type="Embed" ProgID="Equation.DSMT4" ShapeID="_x0000_i1088" DrawAspect="Content" ObjectID="_1468075788" r:id="rId149">
            <o:LockedField>false</o:LockedField>
          </o:OLEObject>
        </w:object>
      </w:r>
      <w:r>
        <w:rPr>
          <w:rFonts w:ascii="宋体" w:hAnsi="宋体" w:eastAsia="宋体" w:cs="宋体"/>
          <w:color w:val="000000"/>
        </w:rPr>
        <w:t>可得，两用电器所用的时间为</w:t>
      </w:r>
    </w:p>
    <w:p w14:paraId="6FD7A27F">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31.15pt;width:124.1pt;" o:ole="t" filled="f" o:preferrelative="t" stroked="f" coordsize="21600,21600">
            <v:path/>
            <v:fill on="f" focussize="0,0"/>
            <v:stroke on="f" joinstyle="miter"/>
            <v:imagedata r:id="rId152" o:title="eqIdbade8380292da80cbeab0d5a32da543f"/>
            <o:lock v:ext="edit" aspectratio="t"/>
            <w10:wrap type="none"/>
            <w10:anchorlock/>
          </v:shape>
          <o:OLEObject Type="Embed" ProgID="Equation.DSMT4" ShapeID="_x0000_i1089" DrawAspect="Content" ObjectID="_1468075789" r:id="rId151">
            <o:LockedField>false</o:LockedField>
          </o:OLEObject>
        </w:object>
      </w:r>
    </w:p>
    <w:p w14:paraId="5E4936A1">
      <w:pPr>
        <w:spacing w:line="360" w:lineRule="auto"/>
        <w:jc w:val="both"/>
        <w:textAlignment w:val="center"/>
        <w:rPr>
          <w:color w:val="000000"/>
        </w:rPr>
      </w:pPr>
      <w:r>
        <w:rPr>
          <w:rFonts w:ascii="宋体" w:hAnsi="宋体" w:eastAsia="宋体" w:cs="宋体"/>
          <w:color w:val="000000"/>
        </w:rPr>
        <w:t>即为小夏一家外出的时间。</w:t>
      </w:r>
    </w:p>
    <w:p w14:paraId="552977DB">
      <w:pPr>
        <w:spacing w:line="360" w:lineRule="auto"/>
        <w:jc w:val="both"/>
        <w:textAlignment w:val="center"/>
        <w:rPr>
          <w:color w:val="000000"/>
        </w:rPr>
      </w:pPr>
      <w:r>
        <w:rPr>
          <w:color w:val="000000"/>
        </w:rPr>
        <w:t xml:space="preserve">23. </w:t>
      </w:r>
      <w:r>
        <w:rPr>
          <w:rFonts w:ascii="宋体" w:hAnsi="宋体" w:eastAsia="宋体" w:cs="宋体"/>
          <w:color w:val="000000"/>
        </w:rPr>
        <w:t>将电能输送到几百千米之外的用户，在输电线上会有能量的损耗，这主要是由于电流的</w:t>
      </w:r>
      <w:r>
        <w:rPr>
          <w:color w:val="000000"/>
        </w:rPr>
        <w:t>______</w:t>
      </w:r>
      <w:r>
        <w:rPr>
          <w:rFonts w:ascii="宋体" w:hAnsi="宋体" w:eastAsia="宋体" w:cs="宋体"/>
          <w:color w:val="000000"/>
        </w:rPr>
        <w:t>效应引起的。某段输电线路的总电阻为</w:t>
      </w:r>
      <w:r>
        <w:rPr>
          <w:rFonts w:ascii="Times New Roman" w:hAnsi="Times New Roman" w:eastAsia="Times New Roman" w:cs="Times New Roman"/>
          <w:color w:val="000000"/>
        </w:rPr>
        <w:t>0.5Ω</w:t>
      </w:r>
      <w:r>
        <w:rPr>
          <w:rFonts w:ascii="宋体" w:hAnsi="宋体" w:eastAsia="宋体" w:cs="宋体"/>
          <w:color w:val="000000"/>
        </w:rPr>
        <w:t>，输送电流为</w:t>
      </w:r>
      <w:r>
        <w:rPr>
          <w:rFonts w:ascii="Times New Roman" w:hAnsi="Times New Roman" w:eastAsia="Times New Roman" w:cs="Times New Roman"/>
          <w:color w:val="000000"/>
        </w:rPr>
        <w:t>100A</w:t>
      </w:r>
      <w:r>
        <w:rPr>
          <w:rFonts w:ascii="宋体" w:hAnsi="宋体" w:eastAsia="宋体" w:cs="宋体"/>
          <w:color w:val="000000"/>
        </w:rPr>
        <w:t>，每输电</w:t>
      </w:r>
      <w:r>
        <w:rPr>
          <w:rFonts w:ascii="Times New Roman" w:hAnsi="Times New Roman" w:eastAsia="Times New Roman" w:cs="Times New Roman"/>
          <w:color w:val="000000"/>
        </w:rPr>
        <w:t>1min</w:t>
      </w:r>
      <w:r>
        <w:rPr>
          <w:rFonts w:ascii="宋体" w:hAnsi="宋体" w:eastAsia="宋体" w:cs="宋体"/>
          <w:color w:val="000000"/>
        </w:rPr>
        <w:t>，这段线路便会损耗</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的电能。</w:t>
      </w:r>
    </w:p>
    <w:p w14:paraId="20A2E2B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热</w:t>
      </w:r>
      <w:r>
        <w:rPr>
          <w:color w:val="000000"/>
        </w:rPr>
        <w:t xml:space="preserve">    ②. </w:t>
      </w:r>
      <w:r>
        <w:object>
          <v:shape id="_x0000_i1090" o:spt="75" alt="学科网(www.zxxk.com)--教育资源门户，提供试卷、教案、课件、论文、素材以及各类教学资源下载，还有大量而丰富的教学相关资讯！" type="#_x0000_t75" style="height:16.3pt;width:33.3pt;" o:ole="t" filled="f" o:preferrelative="t" stroked="f" coordsize="21600,21600">
            <v:path/>
            <v:fill on="f" focussize="0,0"/>
            <v:stroke on="f" joinstyle="miter"/>
            <v:imagedata r:id="rId154" o:title="eqId5a8028e01a02af3ba8a1e29986fb9671"/>
            <o:lock v:ext="edit" aspectratio="t"/>
            <w10:wrap type="none"/>
            <w10:anchorlock/>
          </v:shape>
          <o:OLEObject Type="Embed" ProgID="Equation.DSMT4" ShapeID="_x0000_i1090" DrawAspect="Content" ObjectID="_1468075790" r:id="rId153">
            <o:LockedField>false</o:LockedField>
          </o:OLEObject>
        </w:object>
      </w:r>
    </w:p>
    <w:p w14:paraId="6B0E4497">
      <w:pPr>
        <w:spacing w:line="360" w:lineRule="auto"/>
        <w:textAlignment w:val="center"/>
        <w:rPr>
          <w:color w:val="000000"/>
        </w:rPr>
      </w:pPr>
      <w:r>
        <w:rPr>
          <w:color w:val="2E75B6"/>
        </w:rPr>
        <w:t>【解析】</w:t>
      </w:r>
    </w:p>
    <w:p w14:paraId="5C8B9D5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由于输电线有电阻，电流通过导体一部分电能转化为内能，造成电能的损耗，这种现象叫电流的热效应。</w:t>
      </w:r>
    </w:p>
    <w:p w14:paraId="69FA634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根据焦耳定律可得，这段电路损耗的电能为</w:t>
      </w:r>
    </w:p>
    <w:p w14:paraId="4C09AC16">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22.2pt;width:222pt;" o:ole="t" filled="f" o:preferrelative="t" stroked="f" coordsize="21600,21600">
            <v:path/>
            <v:fill on="f" focussize="0,0"/>
            <v:stroke on="f" joinstyle="miter"/>
            <v:imagedata r:id="rId156" o:title="eqId430d7468dc1be6f6ff1d1a12bec12dee"/>
            <o:lock v:ext="edit" aspectratio="t"/>
            <w10:wrap type="none"/>
            <w10:anchorlock/>
          </v:shape>
          <o:OLEObject Type="Embed" ProgID="Equation.DSMT4" ShapeID="_x0000_i1091" DrawAspect="Content" ObjectID="_1468075791" r:id="rId155">
            <o:LockedField>false</o:LockedField>
          </o:OLEObject>
        </w:object>
      </w:r>
    </w:p>
    <w:p w14:paraId="1231FBAF">
      <w:pPr>
        <w:spacing w:line="360" w:lineRule="auto"/>
        <w:jc w:val="left"/>
        <w:textAlignment w:val="center"/>
        <w:rPr>
          <w:color w:val="000000"/>
        </w:rPr>
      </w:pPr>
      <w:r>
        <w:rPr>
          <w:rFonts w:ascii="宋体" w:hAnsi="宋体" w:eastAsia="宋体" w:cs="宋体"/>
          <w:b/>
          <w:color w:val="000000"/>
          <w:sz w:val="24"/>
        </w:rPr>
        <w:t>四、探究与实验题（</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ED42899">
      <w:pPr>
        <w:spacing w:line="360" w:lineRule="auto"/>
        <w:jc w:val="both"/>
        <w:textAlignment w:val="center"/>
        <w:rPr>
          <w:color w:val="000000"/>
        </w:rPr>
      </w:pPr>
      <w:r>
        <w:rPr>
          <w:color w:val="000000"/>
        </w:rPr>
        <w:t xml:space="preserve">24. </w:t>
      </w:r>
      <w:r>
        <w:rPr>
          <w:rFonts w:ascii="宋体" w:hAnsi="宋体" w:eastAsia="宋体" w:cs="宋体"/>
          <w:color w:val="000000"/>
        </w:rPr>
        <w:t>小明利用如图装置探究光反射时的规律。</w:t>
      </w:r>
    </w:p>
    <w:p w14:paraId="20C8EE59">
      <w:pPr>
        <w:spacing w:line="360" w:lineRule="auto"/>
        <w:jc w:val="both"/>
        <w:textAlignment w:val="center"/>
        <w:rPr>
          <w:color w:val="000000"/>
        </w:rPr>
      </w:pPr>
      <w:r>
        <w:rPr>
          <w:color w:val="000000"/>
        </w:rPr>
        <w:drawing>
          <wp:inline distT="0" distB="0" distL="114300" distR="114300">
            <wp:extent cx="3419475" cy="14573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57"/>
                    <a:stretch>
                      <a:fillRect/>
                    </a:stretch>
                  </pic:blipFill>
                  <pic:spPr>
                    <a:xfrm>
                      <a:off x="0" y="0"/>
                      <a:ext cx="3419475" cy="1457325"/>
                    </a:xfrm>
                    <a:prstGeom prst="rect">
                      <a:avLst/>
                    </a:prstGeom>
                  </pic:spPr>
                </pic:pic>
              </a:graphicData>
            </a:graphic>
          </wp:inline>
        </w:drawing>
      </w:r>
      <w:r>
        <w:rPr>
          <w:color w:val="000000"/>
        </w:rPr>
        <w:t xml:space="preserve">  </w:t>
      </w:r>
    </w:p>
    <w:p w14:paraId="621181E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所示，实验时，把一个平面镜放在水平桌面上，再把白色纸板</w:t>
      </w:r>
      <w:r>
        <w:object>
          <v:shape id="_x0000_i1092"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59" o:title="eqIdb099403c7817da67364243fd2aff5e2a"/>
            <o:lock v:ext="edit" aspectratio="t"/>
            <w10:wrap type="none"/>
            <w10:anchorlock/>
          </v:shape>
          <o:OLEObject Type="Embed" ProgID="Equation.DSMT4" ShapeID="_x0000_i1092" DrawAspect="Content" ObjectID="_1468075792" r:id="rId158">
            <o:LockedField>false</o:LockedField>
          </o:OLEObject>
        </w:object>
      </w:r>
      <w:r>
        <w:rPr>
          <w:rFonts w:ascii="宋体" w:hAnsi="宋体" w:eastAsia="宋体" w:cs="宋体"/>
          <w:color w:val="000000"/>
        </w:rPr>
        <w:t>（右侧可绕</w:t>
      </w:r>
      <w:r>
        <w:object>
          <v:shape id="_x0000_i1093"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093" DrawAspect="Content" ObjectID="_1468075793" r:id="rId160">
            <o:LockedField>false</o:LockedField>
          </o:OLEObject>
        </w:object>
      </w:r>
      <w:r>
        <w:rPr>
          <w:rFonts w:ascii="宋体" w:hAnsi="宋体" w:eastAsia="宋体" w:cs="宋体"/>
          <w:color w:val="000000"/>
        </w:rPr>
        <w:t>翻折）竖直地立在平面镜上，纸板上的直线</w:t>
      </w:r>
      <w:r>
        <w:object>
          <v:shape id="_x0000_i1094"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094" DrawAspect="Content" ObjectID="_1468075794" r:id="rId162">
            <o:LockedField>false</o:LockedField>
          </o:OLEObject>
        </w:object>
      </w:r>
      <w:r>
        <w:rPr>
          <w:rFonts w:ascii="宋体" w:hAnsi="宋体" w:eastAsia="宋体" w:cs="宋体"/>
          <w:color w:val="000000"/>
        </w:rPr>
        <w:t>应</w:t>
      </w:r>
      <w:r>
        <w:rPr>
          <w:color w:val="000000"/>
        </w:rPr>
        <w:t>___________</w:t>
      </w:r>
      <w:r>
        <w:rPr>
          <w:rFonts w:ascii="宋体" w:hAnsi="宋体" w:eastAsia="宋体" w:cs="宋体"/>
          <w:color w:val="000000"/>
        </w:rPr>
        <w:t>于镜面。使一束光贴着纸板沿某一角度射到</w:t>
      </w:r>
      <w:r>
        <w:object>
          <v:shape id="_x0000_i109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64" o:title="eqId1dde8112e8eb968fd042418dd632759e"/>
            <o:lock v:ext="edit" aspectratio="t"/>
            <w10:wrap type="none"/>
            <w10:anchorlock/>
          </v:shape>
          <o:OLEObject Type="Embed" ProgID="Equation.DSMT4" ShapeID="_x0000_i1095" DrawAspect="Content" ObjectID="_1468075795" r:id="rId163">
            <o:LockedField>false</o:LockedField>
          </o:OLEObject>
        </w:object>
      </w:r>
      <w:r>
        <w:rPr>
          <w:rFonts w:ascii="宋体" w:hAnsi="宋体" w:eastAsia="宋体" w:cs="宋体"/>
          <w:color w:val="000000"/>
        </w:rPr>
        <w:t>点，光在纸板上发生</w:t>
      </w:r>
      <w:r>
        <w:rPr>
          <w:color w:val="000000"/>
        </w:rPr>
        <w:t>___________</w:t>
      </w:r>
      <w:r>
        <w:rPr>
          <w:rFonts w:ascii="宋体" w:hAnsi="宋体" w:eastAsia="宋体" w:cs="宋体"/>
          <w:color w:val="000000"/>
        </w:rPr>
        <w:t>（选填“镜面”或“漫”）反射，呈现径迹。光经平面镜反射，沿另一个方向射出；</w:t>
      </w:r>
    </w:p>
    <w:p w14:paraId="011DAB9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）改变光束入射的角度，多做几次，换用不同颜色的笔记录每次光的径迹。取下纸板，用量角器测量</w:t>
      </w:r>
      <w:r>
        <w:object>
          <v:shape id="_x0000_i1096"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096" DrawAspect="Content" ObjectID="_1468075796" r:id="rId165">
            <o:LockedField>false</o:LockedField>
          </o:OLEObject>
        </w:object>
      </w:r>
      <w:r>
        <w:rPr>
          <w:rFonts w:ascii="宋体" w:hAnsi="宋体" w:eastAsia="宋体" w:cs="宋体"/>
          <w:color w:val="000000"/>
        </w:rPr>
        <w:t>两侧的</w:t>
      </w:r>
      <w:r>
        <w:object>
          <v:shape id="_x0000_i1097"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167" o:title="eqIdb312bdc62deb5a498f1dff1c46921301"/>
            <o:lock v:ext="edit" aspectratio="t"/>
            <w10:wrap type="none"/>
            <w10:anchorlock/>
          </v:shape>
          <o:OLEObject Type="Embed" ProgID="Equation.DSMT4" ShapeID="_x0000_i1097" DrawAspect="Content" ObjectID="_1468075797" r:id="rId166">
            <o:LockedField>false</o:LockedField>
          </o:OLEObject>
        </w:object>
      </w:r>
      <w:r>
        <w:rPr>
          <w:rFonts w:ascii="宋体" w:hAnsi="宋体" w:eastAsia="宋体" w:cs="宋体"/>
          <w:color w:val="000000"/>
        </w:rPr>
        <w:t>和</w:t>
      </w:r>
      <w:r>
        <w:object>
          <v:shape id="_x0000_i1098"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169" o:title="eqId9f04920fd8097f8c00718ba42efcd378"/>
            <o:lock v:ext="edit" aspectratio="t"/>
            <w10:wrap type="none"/>
            <w10:anchorlock/>
          </v:shape>
          <o:OLEObject Type="Embed" ProgID="Equation.DSMT4" ShapeID="_x0000_i1098" DrawAspect="Content" ObjectID="_1468075798" r:id="rId168">
            <o:LockedField>false</o:LockedField>
          </o:OLEObject>
        </w:object>
      </w:r>
      <w:r>
        <w:rPr>
          <w:rFonts w:ascii="宋体" w:hAnsi="宋体" w:eastAsia="宋体" w:cs="宋体"/>
          <w:color w:val="000000"/>
        </w:rPr>
        <w:t>，是为了</w:t>
      </w:r>
      <w:r>
        <w:rPr>
          <w:color w:val="000000"/>
        </w:rPr>
        <w:t>___________</w:t>
      </w:r>
      <w:r>
        <w:rPr>
          <w:rFonts w:ascii="宋体" w:hAnsi="宋体" w:eastAsia="宋体" w:cs="宋体"/>
          <w:color w:val="000000"/>
        </w:rPr>
        <w:t>；根据实验结论可知：当入射光</w:t>
      </w:r>
      <w:r>
        <w:object>
          <v:shape id="_x0000_i109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71" o:title="eqIdf90c780dac29ff8b7df5881d3b33abab"/>
            <o:lock v:ext="edit" aspectratio="t"/>
            <w10:wrap type="none"/>
            <w10:anchorlock/>
          </v:shape>
          <o:OLEObject Type="Embed" ProgID="Equation.DSMT4" ShapeID="_x0000_i1099" DrawAspect="Content" ObjectID="_1468075799" r:id="rId170">
            <o:LockedField>false</o:LockedField>
          </o:OLEObject>
        </w:object>
      </w:r>
      <w:r>
        <w:rPr>
          <w:rFonts w:ascii="宋体" w:hAnsi="宋体" w:eastAsia="宋体" w:cs="宋体"/>
          <w:color w:val="000000"/>
        </w:rPr>
        <w:t>与平面镜夹角为</w:t>
      </w:r>
      <w:r>
        <w:object>
          <v:shape id="_x0000_i1100"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173" o:title="eqId2fb94bd9eb80fb9f5f02f518bb8f2211"/>
            <o:lock v:ext="edit" aspectratio="t"/>
            <w10:wrap type="none"/>
            <w10:anchorlock/>
          </v:shape>
          <o:OLEObject Type="Embed" ProgID="Equation.DSMT4" ShapeID="_x0000_i1100" DrawAspect="Content" ObjectID="_1468075800" r:id="rId172">
            <o:LockedField>false</o:LockedField>
          </o:OLEObject>
        </w:object>
      </w:r>
      <w:r>
        <w:rPr>
          <w:rFonts w:ascii="宋体" w:hAnsi="宋体" w:eastAsia="宋体" w:cs="宋体"/>
          <w:color w:val="000000"/>
        </w:rPr>
        <w:t>时，反射角为</w:t>
      </w:r>
      <w:r>
        <w:rPr>
          <w:color w:val="000000"/>
        </w:rPr>
        <w:t>___________</w:t>
      </w:r>
      <w:r>
        <w:rPr>
          <w:rFonts w:ascii="宋体" w:hAnsi="宋体" w:eastAsia="宋体" w:cs="宋体"/>
          <w:color w:val="000000"/>
        </w:rPr>
        <w:t>；</w:t>
      </w:r>
    </w:p>
    <w:p w14:paraId="1A8C34F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）让光沿图</w:t>
      </w:r>
      <w:r>
        <w:rPr>
          <w:rFonts w:ascii="Times New Roman" w:hAnsi="Times New Roman" w:eastAsia="Times New Roman" w:cs="Times New Roman"/>
          <w:color w:val="000000"/>
        </w:rPr>
        <w:t>1</w:t>
      </w:r>
      <w:r>
        <w:rPr>
          <w:rFonts w:ascii="宋体" w:hAnsi="宋体" w:eastAsia="宋体" w:cs="宋体"/>
          <w:color w:val="000000"/>
        </w:rPr>
        <w:t>中</w:t>
      </w:r>
      <w:r>
        <w:object>
          <v:shape id="_x0000_i110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75" o:title="eqIdecff6005f926665a926c07ad62e0f032"/>
            <o:lock v:ext="edit" aspectratio="t"/>
            <w10:wrap type="none"/>
            <w10:anchorlock/>
          </v:shape>
          <o:OLEObject Type="Embed" ProgID="Equation.DSMT4" ShapeID="_x0000_i1101" DrawAspect="Content" ObjectID="_1468075801" r:id="rId174">
            <o:LockedField>false</o:LockedField>
          </o:OLEObject>
        </w:object>
      </w:r>
      <w:r>
        <w:rPr>
          <w:rFonts w:ascii="宋体" w:hAnsi="宋体" w:eastAsia="宋体" w:cs="宋体"/>
          <w:color w:val="000000"/>
        </w:rPr>
        <w:t>方向照射到镜面，它会沿着</w:t>
      </w:r>
      <w:r>
        <w:object>
          <v:shape id="_x0000_i1102" o:spt="75" alt="学科网(www.zxxk.com)--教育资源门户，提供试卷、教案、课件、论文、素材以及各类教学资源下载，还有大量而丰富的教学相关资讯！" type="#_x0000_t75" style="height:14.4pt;width:20.4pt;" o:ole="t" filled="f" o:preferrelative="t" stroked="f" coordsize="21600,21600">
            <v:path/>
            <v:fill on="f" focussize="0,0"/>
            <v:stroke on="f" joinstyle="miter"/>
            <v:imagedata r:id="rId177" o:title="eqIda299d2b999568e80be8005565ba209a4"/>
            <o:lock v:ext="edit" aspectratio="t"/>
            <w10:wrap type="none"/>
            <w10:anchorlock/>
          </v:shape>
          <o:OLEObject Type="Embed" ProgID="Equation.DSMT4" ShapeID="_x0000_i1102" DrawAspect="Content" ObjectID="_1468075802" r:id="rId176">
            <o:LockedField>false</o:LockedField>
          </o:OLEObject>
        </w:object>
      </w:r>
      <w:r>
        <w:rPr>
          <w:rFonts w:ascii="宋体" w:hAnsi="宋体" w:eastAsia="宋体" w:cs="宋体"/>
          <w:color w:val="000000"/>
        </w:rPr>
        <w:t>方向射出。这表明：在光的反射现象中，光路是</w:t>
      </w:r>
      <w:r>
        <w:rPr>
          <w:color w:val="000000"/>
        </w:rPr>
        <w:t>___________</w:t>
      </w:r>
      <w:r>
        <w:rPr>
          <w:rFonts w:ascii="宋体" w:hAnsi="宋体" w:eastAsia="宋体" w:cs="宋体"/>
          <w:color w:val="000000"/>
        </w:rPr>
        <w:t>的。</w:t>
      </w:r>
    </w:p>
    <w:p w14:paraId="4C283A0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所示，把纸板</w:t>
      </w:r>
      <w:r>
        <w:object>
          <v:shape id="_x0000_i110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59" o:title="eqIdb099403c7817da67364243fd2aff5e2a"/>
            <o:lock v:ext="edit" aspectratio="t"/>
            <w10:wrap type="none"/>
            <w10:anchorlock/>
          </v:shape>
          <o:OLEObject Type="Embed" ProgID="Equation.DSMT4" ShapeID="_x0000_i1103" DrawAspect="Content" ObjectID="_1468075803" r:id="rId178">
            <o:LockedField>false</o:LockedField>
          </o:OLEObject>
        </w:object>
      </w:r>
      <w:r>
        <w:rPr>
          <w:rFonts w:ascii="宋体" w:hAnsi="宋体" w:eastAsia="宋体" w:cs="宋体"/>
          <w:color w:val="000000"/>
        </w:rPr>
        <w:t>右侧绕</w:t>
      </w:r>
      <w:r>
        <w:object>
          <v:shape id="_x0000_i1104"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104" DrawAspect="Content" ObjectID="_1468075804" r:id="rId179">
            <o:LockedField>false</o:LockedField>
          </o:OLEObject>
        </w:object>
      </w:r>
      <w:r>
        <w:rPr>
          <w:rFonts w:ascii="宋体" w:hAnsi="宋体" w:eastAsia="宋体" w:cs="宋体"/>
          <w:color w:val="000000"/>
        </w:rPr>
        <w:t>向前折或向后折，在右侧纸板上看不到反射光。这表明：在反射现象中，反射光线、入射光线和法线都在</w:t>
      </w:r>
      <w:r>
        <w:rPr>
          <w:color w:val="000000"/>
        </w:rPr>
        <w:t>___________</w:t>
      </w:r>
      <w:r>
        <w:rPr>
          <w:rFonts w:ascii="宋体" w:hAnsi="宋体" w:eastAsia="宋体" w:cs="宋体"/>
          <w:color w:val="000000"/>
        </w:rPr>
        <w:t>内。</w:t>
      </w:r>
    </w:p>
    <w:p w14:paraId="19B438C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垂直</w:t>
      </w:r>
      <w:r>
        <w:rPr>
          <w:color w:val="000000"/>
        </w:rPr>
        <w:t xml:space="preserve">    ②. </w:t>
      </w:r>
      <w:r>
        <w:rPr>
          <w:rFonts w:ascii="宋体" w:hAnsi="宋体" w:eastAsia="宋体" w:cs="宋体"/>
          <w:color w:val="000000"/>
        </w:rPr>
        <w:t>漫</w:t>
      </w:r>
      <w:r>
        <w:rPr>
          <w:color w:val="000000"/>
        </w:rPr>
        <w:t xml:space="preserve">    ③. </w:t>
      </w:r>
      <w:r>
        <w:rPr>
          <w:rFonts w:ascii="宋体" w:hAnsi="宋体" w:eastAsia="宋体" w:cs="宋体"/>
          <w:color w:val="000000"/>
        </w:rPr>
        <w:t>探究反射角与入射角的大小关系</w:t>
      </w:r>
      <w:r>
        <w:rPr>
          <w:color w:val="000000"/>
        </w:rPr>
        <w:t xml:space="preserve">    ④. </w:t>
      </w:r>
      <w:r>
        <w:object>
          <v:shape id="_x0000_i110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81" o:title="eqIdd36581140ebac5d28438ea63b1b23b65"/>
            <o:lock v:ext="edit" aspectratio="t"/>
            <w10:wrap type="none"/>
            <w10:anchorlock/>
          </v:shape>
          <o:OLEObject Type="Embed" ProgID="Equation.DSMT4" ShapeID="_x0000_i1105" DrawAspect="Content" ObjectID="_1468075805" r:id="rId180">
            <o:LockedField>false</o:LockedField>
          </o:OLEObject>
        </w:object>
      </w:r>
      <w:r>
        <w:rPr>
          <w:color w:val="000000"/>
        </w:rPr>
        <w:t xml:space="preserve">    ⑤. </w:t>
      </w:r>
      <w:r>
        <w:rPr>
          <w:rFonts w:ascii="宋体" w:hAnsi="宋体" w:eastAsia="宋体" w:cs="宋体"/>
          <w:color w:val="000000"/>
        </w:rPr>
        <w:t>可逆</w:t>
      </w:r>
      <w:r>
        <w:rPr>
          <w:color w:val="000000"/>
        </w:rPr>
        <w:t xml:space="preserve">    ⑥. </w:t>
      </w:r>
      <w:r>
        <w:rPr>
          <w:rFonts w:ascii="宋体" w:hAnsi="宋体" w:eastAsia="宋体" w:cs="宋体"/>
          <w:color w:val="000000"/>
        </w:rPr>
        <w:t>同一平面</w:t>
      </w:r>
    </w:p>
    <w:p w14:paraId="7CD476C8">
      <w:pPr>
        <w:spacing w:line="360" w:lineRule="auto"/>
        <w:textAlignment w:val="center"/>
        <w:rPr>
          <w:color w:val="000000"/>
        </w:rPr>
      </w:pPr>
      <w:r>
        <w:rPr>
          <w:color w:val="2E75B6"/>
        </w:rPr>
        <w:t>【解析】</w:t>
      </w:r>
    </w:p>
    <w:p w14:paraId="5A6F8BC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法线与镜面垂直，纸板上的直线</w:t>
      </w:r>
      <w:r>
        <w:object>
          <v:shape id="_x0000_i1106"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106" DrawAspect="Content" ObjectID="_1468075806" r:id="rId182">
            <o:LockedField>false</o:LockedField>
          </o:OLEObject>
        </w:object>
      </w:r>
      <w:r>
        <w:rPr>
          <w:color w:val="000000"/>
        </w:rPr>
        <w:t>相当于</w:t>
      </w:r>
      <w:r>
        <w:rPr>
          <w:rFonts w:ascii="宋体" w:hAnsi="宋体" w:eastAsia="宋体" w:cs="宋体"/>
          <w:color w:val="000000"/>
        </w:rPr>
        <w:t>法线，所以</w:t>
      </w:r>
      <w:r>
        <w:rPr>
          <w:rFonts w:ascii="Times New Roman" w:hAnsi="Times New Roman" w:eastAsia="Times New Roman" w:cs="Times New Roman"/>
          <w:i/>
          <w:color w:val="000000"/>
        </w:rPr>
        <w:t>ON</w:t>
      </w:r>
      <w:r>
        <w:rPr>
          <w:rFonts w:ascii="宋体" w:hAnsi="宋体" w:eastAsia="宋体" w:cs="宋体"/>
          <w:color w:val="000000"/>
        </w:rPr>
        <w:t>应垂直于镜面。</w:t>
      </w:r>
    </w:p>
    <w:p w14:paraId="1D82EA5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我们能在纸板上看到入射光线和发射光线的路径，是由于光线在粗糙的纸板上发生了漫反射。</w:t>
      </w:r>
    </w:p>
    <w:p w14:paraId="502493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用量角器测量</w:t>
      </w:r>
      <w:r>
        <w:object>
          <v:shape id="_x0000_i1107"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107" DrawAspect="Content" ObjectID="_1468075807" r:id="rId183">
            <o:LockedField>false</o:LockedField>
          </o:OLEObject>
        </w:object>
      </w:r>
      <w:r>
        <w:rPr>
          <w:rFonts w:ascii="宋体" w:hAnsi="宋体" w:eastAsia="宋体" w:cs="宋体"/>
          <w:color w:val="000000"/>
        </w:rPr>
        <w:t>两侧的</w:t>
      </w:r>
      <w:r>
        <w:object>
          <v:shape id="_x0000_i1108"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167" o:title="eqIdb312bdc62deb5a498f1dff1c46921301"/>
            <o:lock v:ext="edit" aspectratio="t"/>
            <w10:wrap type="none"/>
            <w10:anchorlock/>
          </v:shape>
          <o:OLEObject Type="Embed" ProgID="Equation.DSMT4" ShapeID="_x0000_i1108" DrawAspect="Content" ObjectID="_1468075808" r:id="rId184">
            <o:LockedField>false</o:LockedField>
          </o:OLEObject>
        </w:object>
      </w:r>
      <w:r>
        <w:rPr>
          <w:rFonts w:ascii="宋体" w:hAnsi="宋体" w:eastAsia="宋体" w:cs="宋体"/>
          <w:color w:val="000000"/>
        </w:rPr>
        <w:t>和</w:t>
      </w:r>
      <w:r>
        <w:object>
          <v:shape id="_x0000_i1109"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169" o:title="eqId9f04920fd8097f8c00718ba42efcd378"/>
            <o:lock v:ext="edit" aspectratio="t"/>
            <w10:wrap type="none"/>
            <w10:anchorlock/>
          </v:shape>
          <o:OLEObject Type="Embed" ProgID="Equation.DSMT4" ShapeID="_x0000_i1109" DrawAspect="Content" ObjectID="_1468075809" r:id="rId185">
            <o:LockedField>false</o:LockedField>
          </o:OLEObject>
        </w:objec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2.9pt;width:16.3pt;" o:ole="t" filled="f" o:preferrelative="t" stroked="f" coordsize="21600,21600">
            <v:path/>
            <v:fill on="f" focussize="0,0"/>
            <v:stroke on="f" joinstyle="miter"/>
            <v:imagedata r:id="rId167" o:title="eqIdb312bdc62deb5a498f1dff1c46921301"/>
            <o:lock v:ext="edit" aspectratio="t"/>
            <w10:wrap type="none"/>
            <w10:anchorlock/>
          </v:shape>
          <o:OLEObject Type="Embed" ProgID="Equation.DSMT4" ShapeID="_x0000_i1110" DrawAspect="Content" ObjectID="_1468075810" r:id="rId186">
            <o:LockedField>false</o:LockedField>
          </o:OLEObject>
        </w:object>
      </w:r>
      <w:r>
        <w:rPr>
          <w:rFonts w:ascii="宋体" w:hAnsi="宋体" w:eastAsia="宋体" w:cs="宋体"/>
          <w:color w:val="000000"/>
        </w:rPr>
        <w:t>是入射角，</w:t>
      </w:r>
      <w:r>
        <w:object>
          <v:shape id="_x0000_i1111" o:spt="75" alt="学科网(www.zxxk.com)--教育资源门户，提供试卷、教案、课件、论文、素材以及各类教学资源下载，还有大量而丰富的教学相关资讯！" type="#_x0000_t75" style="height:12.25pt;width:18.35pt;" o:ole="t" filled="f" o:preferrelative="t" stroked="f" coordsize="21600,21600">
            <v:path/>
            <v:fill on="f" focussize="0,0"/>
            <v:stroke on="f" joinstyle="miter"/>
            <v:imagedata r:id="rId169" o:title="eqId9f04920fd8097f8c00718ba42efcd378"/>
            <o:lock v:ext="edit" aspectratio="t"/>
            <w10:wrap type="none"/>
            <w10:anchorlock/>
          </v:shape>
          <o:OLEObject Type="Embed" ProgID="Equation.DSMT4" ShapeID="_x0000_i1111" DrawAspect="Content" ObjectID="_1468075811" r:id="rId187">
            <o:LockedField>false</o:LockedField>
          </o:OLEObject>
        </w:object>
      </w:r>
      <w:r>
        <w:rPr>
          <w:rFonts w:ascii="宋体" w:hAnsi="宋体" w:eastAsia="宋体" w:cs="宋体"/>
          <w:color w:val="000000"/>
        </w:rPr>
        <w:t>是反射角，可以探究反射角与入射角的大小关系。</w:t>
      </w:r>
    </w:p>
    <w:p w14:paraId="00F73DAA">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当入射光</w:t>
      </w:r>
      <w:r>
        <w:object>
          <v:shape id="_x0000_i111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71" o:title="eqIdf90c780dac29ff8b7df5881d3b33abab"/>
            <o:lock v:ext="edit" aspectratio="t"/>
            <w10:wrap type="none"/>
            <w10:anchorlock/>
          </v:shape>
          <o:OLEObject Type="Embed" ProgID="Equation.DSMT4" ShapeID="_x0000_i1112" DrawAspect="Content" ObjectID="_1468075812" r:id="rId188">
            <o:LockedField>false</o:LockedField>
          </o:OLEObject>
        </w:object>
      </w:r>
      <w:r>
        <w:rPr>
          <w:rFonts w:ascii="宋体" w:hAnsi="宋体" w:eastAsia="宋体" w:cs="宋体"/>
          <w:color w:val="000000"/>
        </w:rPr>
        <w:t>与平面镜夹角为</w:t>
      </w:r>
      <w:r>
        <w:object>
          <v:shape id="_x0000_i1113"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173" o:title="eqId2fb94bd9eb80fb9f5f02f518bb8f2211"/>
            <o:lock v:ext="edit" aspectratio="t"/>
            <w10:wrap type="none"/>
            <w10:anchorlock/>
          </v:shape>
          <o:OLEObject Type="Embed" ProgID="Equation.DSMT4" ShapeID="_x0000_i1113" DrawAspect="Content" ObjectID="_1468075813" r:id="rId189">
            <o:LockedField>false</o:LockedField>
          </o:OLEObject>
        </w:object>
      </w:r>
      <w:r>
        <w:rPr>
          <w:rFonts w:ascii="宋体" w:hAnsi="宋体" w:eastAsia="宋体" w:cs="宋体"/>
          <w:color w:val="000000"/>
        </w:rPr>
        <w:t>时，反射角</w:t>
      </w:r>
    </w:p>
    <w:p w14:paraId="2E3E4729">
      <w:pPr>
        <w:spacing w:line="360" w:lineRule="auto"/>
        <w:jc w:val="center"/>
        <w:textAlignment w:val="center"/>
        <w:rPr>
          <w:color w:val="000000"/>
        </w:rPr>
      </w:pPr>
      <w:r>
        <w:rPr>
          <w:rFonts w:ascii="Times New Roman" w:hAnsi="Times New Roman" w:eastAsia="Times New Roman" w:cs="Times New Roman"/>
          <w:color w:val="000000"/>
        </w:rPr>
        <w:t>90°-50°=40°</w:t>
      </w:r>
    </w:p>
    <w:p w14:paraId="485DE9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若将一束光贴着纸板沿</w:t>
      </w:r>
      <w:r>
        <w:rPr>
          <w:rFonts w:ascii="Times New Roman" w:hAnsi="Times New Roman" w:eastAsia="Times New Roman" w:cs="Times New Roman"/>
          <w:i/>
          <w:color w:val="000000"/>
        </w:rPr>
        <w:t>FO</w:t>
      </w:r>
      <w:r>
        <w:rPr>
          <w:rFonts w:ascii="宋体" w:hAnsi="宋体" w:eastAsia="宋体" w:cs="宋体"/>
          <w:color w:val="000000"/>
        </w:rPr>
        <w:t>方向射到</w:t>
      </w:r>
      <w:r>
        <w:rPr>
          <w:rFonts w:ascii="Times New Roman" w:hAnsi="Times New Roman" w:eastAsia="Times New Roman" w:cs="Times New Roman"/>
          <w:i/>
          <w:color w:val="000000"/>
        </w:rPr>
        <w:t>O</w:t>
      </w:r>
      <w:r>
        <w:rPr>
          <w:rFonts w:ascii="宋体" w:hAnsi="宋体" w:eastAsia="宋体" w:cs="宋体"/>
          <w:color w:val="000000"/>
        </w:rPr>
        <w:t>点，光将沿图中的</w:t>
      </w:r>
      <w:r>
        <w:rPr>
          <w:rFonts w:ascii="Times New Roman" w:hAnsi="Times New Roman" w:eastAsia="Times New Roman" w:cs="Times New Roman"/>
          <w:i/>
          <w:color w:val="000000"/>
        </w:rPr>
        <w:t>OE</w:t>
      </w:r>
      <w:r>
        <w:rPr>
          <w:rFonts w:ascii="宋体" w:hAnsi="宋体" w:eastAsia="宋体" w:cs="宋体"/>
          <w:color w:val="000000"/>
        </w:rPr>
        <w:t>方向射出，即光线沿着原来反射光线的路径入射，反射光线会沿着原来入射光线的路径反射，说明在反射现象中，光路是可逆的。</w:t>
      </w:r>
    </w:p>
    <w:p w14:paraId="4094FB0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把纸板</w:t>
      </w:r>
      <w:r>
        <w:object>
          <v:shape id="_x0000_i1114"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59" o:title="eqIdb099403c7817da67364243fd2aff5e2a"/>
            <o:lock v:ext="edit" aspectratio="t"/>
            <w10:wrap type="none"/>
            <w10:anchorlock/>
          </v:shape>
          <o:OLEObject Type="Embed" ProgID="Equation.DSMT4" ShapeID="_x0000_i1114" DrawAspect="Content" ObjectID="_1468075814" r:id="rId190">
            <o:LockedField>false</o:LockedField>
          </o:OLEObject>
        </w:object>
      </w:r>
      <w:r>
        <w:rPr>
          <w:rFonts w:ascii="宋体" w:hAnsi="宋体" w:eastAsia="宋体" w:cs="宋体"/>
          <w:color w:val="000000"/>
        </w:rPr>
        <w:t>右侧绕</w:t>
      </w:r>
      <w:r>
        <w:object>
          <v:shape id="_x0000_i1115"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161" o:title="eqId88e9f7d1272b7344346b58b660aa260a"/>
            <o:lock v:ext="edit" aspectratio="t"/>
            <w10:wrap type="none"/>
            <w10:anchorlock/>
          </v:shape>
          <o:OLEObject Type="Embed" ProgID="Equation.DSMT4" ShapeID="_x0000_i1115" DrawAspect="Content" ObjectID="_1468075815" r:id="rId191">
            <o:LockedField>false</o:LockedField>
          </o:OLEObject>
        </w:object>
      </w:r>
      <w:r>
        <w:rPr>
          <w:rFonts w:ascii="宋体" w:hAnsi="宋体" w:eastAsia="宋体" w:cs="宋体"/>
          <w:color w:val="000000"/>
        </w:rPr>
        <w:t>向前折或向后折，纸板</w:t>
      </w:r>
      <w:r>
        <w:rPr>
          <w:rFonts w:ascii="Times New Roman" w:hAnsi="Times New Roman" w:eastAsia="Times New Roman" w:cs="Times New Roman"/>
          <w:color w:val="000000"/>
        </w:rPr>
        <w:t>E</w:t>
      </w:r>
      <w:r>
        <w:rPr>
          <w:rFonts w:ascii="宋体" w:hAnsi="宋体" w:eastAsia="宋体" w:cs="宋体"/>
          <w:color w:val="000000"/>
        </w:rPr>
        <w:t>与</w:t>
      </w:r>
      <w:r>
        <w:rPr>
          <w:rFonts w:ascii="Times New Roman" w:hAnsi="Times New Roman" w:eastAsia="Times New Roman" w:cs="Times New Roman"/>
          <w:color w:val="000000"/>
        </w:rPr>
        <w:t>F</w:t>
      </w:r>
      <w:r>
        <w:rPr>
          <w:rFonts w:ascii="宋体" w:hAnsi="宋体" w:eastAsia="宋体" w:cs="宋体"/>
          <w:color w:val="000000"/>
        </w:rPr>
        <w:t>不在同一平面内，在纸板</w:t>
      </w:r>
      <w:r>
        <w:rPr>
          <w:rFonts w:ascii="Times New Roman" w:hAnsi="Times New Roman" w:eastAsia="Times New Roman" w:cs="Times New Roman"/>
          <w:color w:val="000000"/>
        </w:rPr>
        <w:t>F</w:t>
      </w:r>
      <w:r>
        <w:rPr>
          <w:rFonts w:ascii="宋体" w:hAnsi="宋体" w:eastAsia="宋体" w:cs="宋体"/>
          <w:color w:val="000000"/>
        </w:rPr>
        <w:t>上不能看到反射光线，说明反射光线、入射光线和法线在同一平面内。</w:t>
      </w:r>
    </w:p>
    <w:p w14:paraId="0103D08F">
      <w:pPr>
        <w:spacing w:line="360" w:lineRule="auto"/>
        <w:jc w:val="both"/>
        <w:textAlignment w:val="center"/>
        <w:rPr>
          <w:color w:val="000000"/>
        </w:rPr>
      </w:pPr>
      <w:r>
        <w:rPr>
          <w:color w:val="000000"/>
        </w:rPr>
        <w:t xml:space="preserve">25. </w:t>
      </w:r>
      <w:r>
        <w:rPr>
          <w:rFonts w:ascii="宋体" w:hAnsi="宋体" w:eastAsia="宋体" w:cs="宋体"/>
          <w:color w:val="000000"/>
        </w:rPr>
        <w:t>小彬用如图所示的装置研究液体内部的压强。</w:t>
      </w:r>
    </w:p>
    <w:p w14:paraId="1DCE808A">
      <w:pPr>
        <w:spacing w:line="360" w:lineRule="auto"/>
        <w:jc w:val="both"/>
        <w:textAlignment w:val="center"/>
        <w:rPr>
          <w:color w:val="000000"/>
        </w:rPr>
      </w:pPr>
      <w:r>
        <w:rPr>
          <w:color w:val="000000"/>
        </w:rPr>
        <w:drawing>
          <wp:inline distT="0" distB="0" distL="114300" distR="114300">
            <wp:extent cx="4457700" cy="13811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92"/>
                    <a:stretch>
                      <a:fillRect/>
                    </a:stretch>
                  </pic:blipFill>
                  <pic:spPr>
                    <a:xfrm>
                      <a:off x="0" y="0"/>
                      <a:ext cx="4457700" cy="1381125"/>
                    </a:xfrm>
                    <a:prstGeom prst="rect">
                      <a:avLst/>
                    </a:prstGeom>
                  </pic:spPr>
                </pic:pic>
              </a:graphicData>
            </a:graphic>
          </wp:inline>
        </w:drawing>
      </w:r>
      <w:r>
        <w:rPr>
          <w:color w:val="000000"/>
        </w:rPr>
        <w:t xml:space="preserve">  </w:t>
      </w:r>
    </w:p>
    <w:p w14:paraId="1C450FF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装置是测量液体内部压强的仪器。它的探头是由空金属盒蒙上橡皮膜构成的。如果液体内部存在压强，放在液体里的薄膜就会</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U</w:t>
      </w:r>
      <w:r>
        <w:rPr>
          <w:rFonts w:ascii="宋体" w:hAnsi="宋体" w:eastAsia="宋体" w:cs="宋体"/>
          <w:color w:val="000000"/>
        </w:rPr>
        <w:t>形管左右两侧液面就会产生</w:t>
      </w:r>
      <w:r>
        <w:rPr>
          <w:color w:val="000000"/>
        </w:rPr>
        <w:t>___________</w:t>
      </w:r>
      <w:r>
        <w:rPr>
          <w:rFonts w:ascii="宋体" w:hAnsi="宋体" w:eastAsia="宋体" w:cs="宋体"/>
          <w:color w:val="000000"/>
        </w:rPr>
        <w:t>；</w:t>
      </w:r>
    </w:p>
    <w:p w14:paraId="7DDA981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所示现象可以研究：液体内部压强大小与</w:t>
      </w:r>
      <w:r>
        <w:rPr>
          <w:color w:val="000000"/>
        </w:rPr>
        <w:t>___________</w:t>
      </w:r>
      <w:r>
        <w:rPr>
          <w:rFonts w:ascii="宋体" w:hAnsi="宋体" w:eastAsia="宋体" w:cs="宋体"/>
          <w:color w:val="000000"/>
        </w:rPr>
        <w:t>的关系。根据研究得出的结论，拦河坝应设计成</w:t>
      </w:r>
      <w:r>
        <w:rPr>
          <w:color w:val="000000"/>
        </w:rPr>
        <w:t>___________</w:t>
      </w:r>
      <w:r>
        <w:rPr>
          <w:rFonts w:ascii="宋体" w:hAnsi="宋体" w:eastAsia="宋体" w:cs="宋体"/>
          <w:color w:val="000000"/>
        </w:rPr>
        <w:t>（选填“下宽上窄”或“下窄上宽”）的形状；</w:t>
      </w:r>
    </w:p>
    <w:p w14:paraId="1EA089D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、图</w:t>
      </w:r>
      <w:r>
        <w:rPr>
          <w:rFonts w:ascii="Times New Roman" w:hAnsi="Times New Roman" w:eastAsia="Times New Roman" w:cs="Times New Roman"/>
          <w:color w:val="000000"/>
        </w:rPr>
        <w:t>4</w:t>
      </w:r>
      <w:r>
        <w:rPr>
          <w:rFonts w:ascii="宋体" w:hAnsi="宋体" w:eastAsia="宋体" w:cs="宋体"/>
          <w:color w:val="000000"/>
        </w:rPr>
        <w:t>所示，保持探头在水中的深度不变，改变探头的方向，观察</w:t>
      </w:r>
      <w:r>
        <w:rPr>
          <w:rFonts w:ascii="Times New Roman" w:hAnsi="Times New Roman" w:eastAsia="Times New Roman" w:cs="Times New Roman"/>
          <w:color w:val="000000"/>
        </w:rPr>
        <w:t>U</w:t>
      </w:r>
      <w:r>
        <w:rPr>
          <w:rFonts w:ascii="宋体" w:hAnsi="宋体" w:eastAsia="宋体" w:cs="宋体"/>
          <w:color w:val="000000"/>
        </w:rPr>
        <w:t>形管左右两侧液面的变化，得出结论：</w:t>
      </w:r>
      <w:r>
        <w:rPr>
          <w:color w:val="000000"/>
        </w:rPr>
        <w:t>___________</w:t>
      </w:r>
      <w:r>
        <w:rPr>
          <w:rFonts w:ascii="宋体" w:hAnsi="宋体" w:eastAsia="宋体" w:cs="宋体"/>
          <w:color w:val="000000"/>
        </w:rPr>
        <w:t>；</w:t>
      </w:r>
    </w:p>
    <w:p w14:paraId="4E884F9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）为研究液体内部压强大小是否与液体密度有关，小彬接着将浓盐水缓慢倒入图</w:t>
      </w:r>
      <w:r>
        <w:rPr>
          <w:rFonts w:ascii="Times New Roman" w:hAnsi="Times New Roman" w:eastAsia="Times New Roman" w:cs="Times New Roman"/>
          <w:color w:val="000000"/>
        </w:rPr>
        <w:t>3</w:t>
      </w:r>
      <w:r>
        <w:rPr>
          <w:rFonts w:ascii="宋体" w:hAnsi="宋体" w:eastAsia="宋体" w:cs="宋体"/>
          <w:color w:val="000000"/>
        </w:rPr>
        <w:t>所示容器的水中（液体未溢出、探头位置不变），静置待均匀混合后，观察到</w:t>
      </w:r>
      <w:r>
        <w:rPr>
          <w:rFonts w:ascii="Times New Roman" w:hAnsi="Times New Roman" w:eastAsia="Times New Roman" w:cs="Times New Roman"/>
          <w:color w:val="000000"/>
        </w:rPr>
        <w:t>U</w:t>
      </w:r>
      <w:r>
        <w:rPr>
          <w:rFonts w:ascii="宋体" w:hAnsi="宋体" w:eastAsia="宋体" w:cs="宋体"/>
          <w:color w:val="000000"/>
        </w:rPr>
        <w:t>形管左右两侧液面发生了变化，得出液体内部压强大小与液体密度有关的结论。小彬得出结论的实验过程是</w:t>
      </w:r>
      <w:r>
        <w:rPr>
          <w:color w:val="000000"/>
        </w:rPr>
        <w:t>___________</w:t>
      </w:r>
      <w:r>
        <w:rPr>
          <w:rFonts w:ascii="宋体" w:hAnsi="宋体" w:eastAsia="宋体" w:cs="宋体"/>
          <w:color w:val="000000"/>
        </w:rPr>
        <w:t>（选填“正确”或“错误”）的，判断的依据是：</w:t>
      </w:r>
      <w:r>
        <w:rPr>
          <w:color w:val="000000"/>
        </w:rPr>
        <w:t>___________</w:t>
      </w:r>
      <w:r>
        <w:rPr>
          <w:rFonts w:ascii="宋体" w:hAnsi="宋体" w:eastAsia="宋体" w:cs="宋体"/>
          <w:color w:val="000000"/>
        </w:rPr>
        <w:t>；</w:t>
      </w:r>
    </w:p>
    <w:p w14:paraId="535212F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）通过学习，小彬利用掌握的液体压强知识测量实验所用盐水的密度，过程如下：</w:t>
      </w:r>
    </w:p>
    <w:p w14:paraId="1695CBBD">
      <w:pPr>
        <w:spacing w:line="360" w:lineRule="auto"/>
        <w:jc w:val="both"/>
        <w:textAlignment w:val="center"/>
        <w:rPr>
          <w:color w:val="000000"/>
        </w:rPr>
      </w:pPr>
      <w:r>
        <w:rPr>
          <w:rFonts w:ascii="宋体" w:hAnsi="宋体" w:eastAsia="宋体" w:cs="宋体"/>
          <w:color w:val="000000"/>
        </w:rPr>
        <w:t>①向如图</w:t>
      </w:r>
      <w:r>
        <w:rPr>
          <w:rFonts w:ascii="Times New Roman" w:hAnsi="Times New Roman" w:eastAsia="Times New Roman" w:cs="Times New Roman"/>
          <w:color w:val="000000"/>
        </w:rPr>
        <w:t>5</w:t>
      </w:r>
      <w:r>
        <w:rPr>
          <w:rFonts w:ascii="宋体" w:hAnsi="宋体" w:eastAsia="宋体" w:cs="宋体"/>
          <w:color w:val="000000"/>
        </w:rPr>
        <w:t>所示容器中的左侧倒入适量的水，橡皮膜向右凸起；</w:t>
      </w:r>
    </w:p>
    <w:p w14:paraId="225E6591">
      <w:pPr>
        <w:spacing w:line="360" w:lineRule="auto"/>
        <w:jc w:val="both"/>
        <w:textAlignment w:val="center"/>
        <w:rPr>
          <w:color w:val="000000"/>
        </w:rPr>
      </w:pPr>
      <w:r>
        <w:rPr>
          <w:rFonts w:ascii="宋体" w:hAnsi="宋体" w:eastAsia="宋体" w:cs="宋体"/>
          <w:color w:val="000000"/>
        </w:rPr>
        <w:t>②再向容器中的右侧缓慢倒入盐水，直至橡皮膜</w:t>
      </w:r>
      <w:r>
        <w:rPr>
          <w:color w:val="000000"/>
        </w:rPr>
        <w:t>___________</w:t>
      </w:r>
      <w:r>
        <w:rPr>
          <w:rFonts w:ascii="宋体" w:hAnsi="宋体" w:eastAsia="宋体" w:cs="宋体"/>
          <w:color w:val="000000"/>
        </w:rPr>
        <w:t>；</w:t>
      </w:r>
    </w:p>
    <w:p w14:paraId="27362B16">
      <w:pPr>
        <w:spacing w:line="360" w:lineRule="auto"/>
        <w:jc w:val="both"/>
        <w:textAlignment w:val="center"/>
        <w:rPr>
          <w:color w:val="000000"/>
        </w:rPr>
      </w:pPr>
      <w:r>
        <w:rPr>
          <w:rFonts w:ascii="宋体" w:hAnsi="宋体" w:eastAsia="宋体" w:cs="宋体"/>
          <w:color w:val="000000"/>
        </w:rPr>
        <w:t>③测得水面到橡皮膜中心的深度为</w:t>
      </w:r>
      <w:r>
        <w:object>
          <v:shape id="_x0000_i111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94" o:title="eqId80b53eab97158937f92039c1e133b0f1"/>
            <o:lock v:ext="edit" aspectratio="t"/>
            <w10:wrap type="none"/>
            <w10:anchorlock/>
          </v:shape>
          <o:OLEObject Type="Embed" ProgID="Equation.DSMT4" ShapeID="_x0000_i1116" DrawAspect="Content" ObjectID="_1468075816" r:id="rId193">
            <o:LockedField>false</o:LockedField>
          </o:OLEObject>
        </w:object>
      </w:r>
      <w:r>
        <w:rPr>
          <w:rFonts w:ascii="宋体" w:hAnsi="宋体" w:eastAsia="宋体" w:cs="宋体"/>
          <w:color w:val="000000"/>
        </w:rPr>
        <w:t>；</w:t>
      </w:r>
    </w:p>
    <w:p w14:paraId="3D6D9D4C">
      <w:pPr>
        <w:spacing w:line="360" w:lineRule="auto"/>
        <w:jc w:val="both"/>
        <w:textAlignment w:val="center"/>
        <w:rPr>
          <w:color w:val="000000"/>
        </w:rPr>
      </w:pPr>
      <w:r>
        <w:rPr>
          <w:rFonts w:ascii="宋体" w:hAnsi="宋体" w:eastAsia="宋体" w:cs="宋体"/>
          <w:color w:val="000000"/>
        </w:rPr>
        <w:t>测得盐水液面到橡皮膜中心的深度为</w:t>
      </w:r>
      <w:r>
        <w:object>
          <v:shape id="_x0000_i111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96" o:title="eqIdf285174fbf90a9742de57c1e53224cff"/>
            <o:lock v:ext="edit" aspectratio="t"/>
            <w10:wrap type="none"/>
            <w10:anchorlock/>
          </v:shape>
          <o:OLEObject Type="Embed" ProgID="Equation.DSMT4" ShapeID="_x0000_i1117" DrawAspect="Content" ObjectID="_1468075817" r:id="rId195">
            <o:LockedField>false</o:LockedField>
          </o:OLEObject>
        </w:object>
      </w:r>
      <w:r>
        <w:rPr>
          <w:rFonts w:ascii="宋体" w:hAnsi="宋体" w:eastAsia="宋体" w:cs="宋体"/>
          <w:color w:val="000000"/>
        </w:rPr>
        <w:t>；</w:t>
      </w:r>
    </w:p>
    <w:p w14:paraId="48AE888B">
      <w:pPr>
        <w:spacing w:line="360" w:lineRule="auto"/>
        <w:jc w:val="both"/>
        <w:textAlignment w:val="center"/>
        <w:rPr>
          <w:color w:val="000000"/>
        </w:rPr>
      </w:pPr>
      <w:r>
        <w:rPr>
          <w:rFonts w:ascii="宋体" w:hAnsi="宋体" w:eastAsia="宋体" w:cs="宋体"/>
          <w:color w:val="000000"/>
        </w:rPr>
        <w:t>④可推导出该盐水密度的表达式为</w:t>
      </w:r>
      <w:r>
        <w:object>
          <v:shape id="_x0000_i1118" o:spt="75" alt="学科网(www.zxxk.com)--教育资源门户，提供试卷、教案、课件、论文、素材以及各类教学资源下载，还有大量而丰富的教学相关资讯！" type="#_x0000_t75" style="height:17.35pt;width:32.35pt;" o:ole="t" filled="f" o:preferrelative="t" stroked="f" coordsize="21600,21600">
            <v:path/>
            <v:fill on="f" focussize="0,0"/>
            <v:stroke on="f" joinstyle="miter"/>
            <v:imagedata r:id="rId198" o:title="eqIdda21155e06a2f96f672b57fbda7c5f30"/>
            <o:lock v:ext="edit" aspectratio="t"/>
            <w10:wrap type="none"/>
            <w10:anchorlock/>
          </v:shape>
          <o:OLEObject Type="Embed" ProgID="Equation.DSMT4" ShapeID="_x0000_i1118" DrawAspect="Content" ObjectID="_1468075818" r:id="rId197">
            <o:LockedField>false</o:LockedField>
          </o:OLEObject>
        </w:object>
      </w:r>
      <w:r>
        <w:rPr>
          <w:color w:val="000000"/>
        </w:rPr>
        <w:t>___________</w:t>
      </w:r>
      <w:r>
        <w:rPr>
          <w:rFonts w:ascii="宋体" w:hAnsi="宋体" w:eastAsia="宋体" w:cs="宋体"/>
          <w:color w:val="000000"/>
        </w:rPr>
        <w:t>（用</w:t>
      </w:r>
      <w:r>
        <w:object>
          <v:shape id="_x0000_i1119" o:spt="75" alt="学科网(www.zxxk.com)--教育资源门户，提供试卷、教案、课件、论文、素材以及各类教学资源下载，还有大量而丰富的教学相关资讯！" type="#_x0000_t75" style="height:18.6pt;width:57pt;" o:ole="t" filled="f" o:preferrelative="t" stroked="f" coordsize="21600,21600">
            <v:path/>
            <v:fill on="f" focussize="0,0"/>
            <v:stroke on="f" joinstyle="miter"/>
            <v:imagedata r:id="rId200" o:title="eqIde63e6c7bf21550f5116d77351a6310c1"/>
            <o:lock v:ext="edit" aspectratio="t"/>
            <w10:wrap type="none"/>
            <w10:anchorlock/>
          </v:shape>
          <o:OLEObject Type="Embed" ProgID="Equation.DSMT4" ShapeID="_x0000_i1119" DrawAspect="Content" ObjectID="_1468075819" r:id="rId199">
            <o:LockedField>false</o:LockedField>
          </o:OLEObject>
        </w:object>
      </w:r>
      <w:r>
        <w:rPr>
          <w:rFonts w:ascii="宋体" w:hAnsi="宋体" w:eastAsia="宋体" w:cs="宋体"/>
          <w:color w:val="000000"/>
        </w:rPr>
        <w:t>表示）。</w:t>
      </w:r>
    </w:p>
    <w:p w14:paraId="2D000D8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发生形变</w:t>
      </w:r>
      <w:r>
        <w:rPr>
          <w:color w:val="000000"/>
        </w:rPr>
        <w:t xml:space="preserve">    ②. </w:t>
      </w:r>
      <w:r>
        <w:rPr>
          <w:rFonts w:ascii="宋体" w:hAnsi="宋体" w:eastAsia="宋体" w:cs="宋体"/>
          <w:color w:val="000000"/>
        </w:rPr>
        <w:t>高度差</w:t>
      </w:r>
      <w:r>
        <w:rPr>
          <w:color w:val="000000"/>
        </w:rPr>
        <w:t xml:space="preserve">    ③. </w:t>
      </w:r>
      <w:r>
        <w:rPr>
          <w:rFonts w:ascii="宋体" w:hAnsi="宋体" w:eastAsia="宋体" w:cs="宋体"/>
          <w:color w:val="000000"/>
        </w:rPr>
        <w:t>液体深度</w:t>
      </w:r>
      <w:r>
        <w:rPr>
          <w:color w:val="000000"/>
        </w:rPr>
        <w:t xml:space="preserve">    ④. </w:t>
      </w:r>
      <w:r>
        <w:rPr>
          <w:rFonts w:ascii="宋体" w:hAnsi="宋体" w:eastAsia="宋体" w:cs="宋体"/>
          <w:color w:val="000000"/>
        </w:rPr>
        <w:t>下宽上窄</w:t>
      </w:r>
      <w:r>
        <w:rPr>
          <w:color w:val="000000"/>
        </w:rPr>
        <w:t xml:space="preserve">    ⑤. </w:t>
      </w:r>
      <w:r>
        <w:rPr>
          <w:rFonts w:ascii="宋体" w:hAnsi="宋体" w:eastAsia="宋体" w:cs="宋体"/>
          <w:color w:val="000000"/>
        </w:rPr>
        <w:t>同种液体、同一深度，液体向各个方向的压强相等</w:t>
      </w:r>
      <w:r>
        <w:rPr>
          <w:color w:val="000000"/>
        </w:rPr>
        <w:t xml:space="preserve">    ⑥. </w:t>
      </w:r>
      <w:r>
        <w:rPr>
          <w:rFonts w:ascii="宋体" w:hAnsi="宋体" w:eastAsia="宋体" w:cs="宋体"/>
          <w:color w:val="000000"/>
        </w:rPr>
        <w:t>错误</w:t>
      </w:r>
      <w:r>
        <w:rPr>
          <w:color w:val="000000"/>
        </w:rPr>
        <w:t xml:space="preserve">    ⑦. </w:t>
      </w:r>
      <w:r>
        <w:rPr>
          <w:rFonts w:ascii="宋体" w:hAnsi="宋体" w:eastAsia="宋体" w:cs="宋体"/>
          <w:color w:val="000000"/>
        </w:rPr>
        <w:t>没有控制探头所在深度一定</w:t>
      </w:r>
      <w:r>
        <w:rPr>
          <w:color w:val="000000"/>
        </w:rPr>
        <w:t xml:space="preserve">    ⑧. </w:t>
      </w:r>
      <w:r>
        <w:rPr>
          <w:rFonts w:ascii="宋体" w:hAnsi="宋体" w:eastAsia="宋体" w:cs="宋体"/>
          <w:color w:val="000000"/>
        </w:rPr>
        <w:t>恢复原状</w:t>
      </w:r>
      <w:r>
        <w:rPr>
          <w:color w:val="000000"/>
        </w:rPr>
        <w:t xml:space="preserve">    ⑨. </w:t>
      </w:r>
      <w:r>
        <w:object>
          <v:shape id="_x0000_i1120" o:spt="75" alt="学科网(www.zxxk.com)--教育资源门户，提供试卷、教案、课件、论文、素材以及各类教学资源下载，还有大量而丰富的教学相关资讯！" type="#_x0000_t75" style="height:33.75pt;width:32.25pt;" o:ole="t" filled="f" o:preferrelative="t" stroked="f" coordsize="21600,21600">
            <v:path/>
            <v:fill on="f" focussize="0,0"/>
            <v:stroke on="f" joinstyle="miter"/>
            <v:imagedata r:id="rId202" o:title="eqId1328c730ab50eee00967202b7efd7d38"/>
            <o:lock v:ext="edit" aspectratio="t"/>
            <w10:wrap type="none"/>
            <w10:anchorlock/>
          </v:shape>
          <o:OLEObject Type="Embed" ProgID="Equation.DSMT4" ShapeID="_x0000_i1120" DrawAspect="Content" ObjectID="_1468075820" r:id="rId201">
            <o:LockedField>false</o:LockedField>
          </o:OLEObject>
        </w:object>
      </w:r>
    </w:p>
    <w:p w14:paraId="7CAABB3A">
      <w:pPr>
        <w:spacing w:line="360" w:lineRule="auto"/>
        <w:textAlignment w:val="center"/>
        <w:rPr>
          <w:color w:val="000000"/>
        </w:rPr>
      </w:pPr>
      <w:r>
        <w:rPr>
          <w:color w:val="2E75B6"/>
        </w:rPr>
        <w:t>【解析】</w:t>
      </w:r>
    </w:p>
    <w:p w14:paraId="55B580F5">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当探头放进液体里时，由于液体内部存在压强，故探头上的橡皮膜会受到压强，在受力面积一定时，即受到压力的作用，在压力的作用下，橡皮膜发生形变，导管以及</w:t>
      </w:r>
      <w:r>
        <w:rPr>
          <w:rFonts w:ascii="Times New Roman" w:hAnsi="Times New Roman" w:eastAsia="Times New Roman" w:cs="Times New Roman"/>
          <w:color w:val="000000"/>
        </w:rPr>
        <w:t>U</w:t>
      </w:r>
      <w:r>
        <w:rPr>
          <w:rFonts w:ascii="宋体" w:hAnsi="宋体" w:eastAsia="宋体" w:cs="宋体"/>
          <w:color w:val="000000"/>
        </w:rPr>
        <w:t>形管左侧的玻璃管内的空气被压塑，因此</w:t>
      </w:r>
      <w:r>
        <w:rPr>
          <w:rFonts w:ascii="Times New Roman" w:hAnsi="Times New Roman" w:eastAsia="Times New Roman" w:cs="Times New Roman"/>
          <w:color w:val="000000"/>
        </w:rPr>
        <w:t>U</w:t>
      </w:r>
      <w:r>
        <w:rPr>
          <w:rFonts w:ascii="宋体" w:hAnsi="宋体" w:eastAsia="宋体" w:cs="宋体"/>
          <w:color w:val="000000"/>
        </w:rPr>
        <w:t>形管左右两侧液面会产生高度差，高度差的大小反映了橡皮膜所受的压强大小，液面高度差越大，液体的内部压强就越大。</w:t>
      </w:r>
    </w:p>
    <w:p w14:paraId="719013C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所示现象可知，橡皮膜所处的液体都是水，即液体的密度相同，深度不同，</w:t>
      </w:r>
      <w:r>
        <w:rPr>
          <w:rFonts w:ascii="Times New Roman" w:hAnsi="Times New Roman" w:eastAsia="Times New Roman" w:cs="Times New Roman"/>
          <w:color w:val="000000"/>
        </w:rPr>
        <w:t>U</w:t>
      </w:r>
      <w:r>
        <w:rPr>
          <w:rFonts w:ascii="宋体" w:hAnsi="宋体" w:eastAsia="宋体" w:cs="宋体"/>
          <w:color w:val="000000"/>
        </w:rPr>
        <w:t>形管液面的高度差不同，图</w:t>
      </w:r>
      <w:r>
        <w:rPr>
          <w:rFonts w:ascii="Times New Roman" w:hAnsi="Times New Roman" w:eastAsia="Times New Roman" w:cs="Times New Roman"/>
          <w:color w:val="000000"/>
        </w:rPr>
        <w:t>3</w:t>
      </w:r>
      <w:r>
        <w:rPr>
          <w:rFonts w:ascii="宋体" w:hAnsi="宋体" w:eastAsia="宋体" w:cs="宋体"/>
          <w:color w:val="000000"/>
        </w:rPr>
        <w:t>橡皮膜所处的深度大于图</w:t>
      </w:r>
      <w:r>
        <w:rPr>
          <w:rFonts w:ascii="Times New Roman" w:hAnsi="Times New Roman" w:eastAsia="Times New Roman" w:cs="Times New Roman"/>
          <w:color w:val="000000"/>
        </w:rPr>
        <w:t>2</w:t>
      </w:r>
      <w:r>
        <w:rPr>
          <w:rFonts w:ascii="宋体" w:hAnsi="宋体" w:eastAsia="宋体" w:cs="宋体"/>
          <w:color w:val="000000"/>
        </w:rPr>
        <w:t>橡皮膜所处的深度，图</w:t>
      </w:r>
      <w:r>
        <w:rPr>
          <w:rFonts w:ascii="Times New Roman" w:hAnsi="Times New Roman" w:eastAsia="Times New Roman" w:cs="Times New Roman"/>
          <w:color w:val="000000"/>
        </w:rPr>
        <w:t>3U</w:t>
      </w:r>
      <w:r>
        <w:rPr>
          <w:rFonts w:ascii="宋体" w:hAnsi="宋体" w:eastAsia="宋体" w:cs="宋体"/>
          <w:color w:val="000000"/>
        </w:rPr>
        <w:t>形管的液面高度差大于图</w:t>
      </w:r>
      <w:r>
        <w:rPr>
          <w:rFonts w:ascii="Times New Roman" w:hAnsi="Times New Roman" w:eastAsia="Times New Roman" w:cs="Times New Roman"/>
          <w:color w:val="000000"/>
        </w:rPr>
        <w:t>2</w:t>
      </w:r>
      <w:r>
        <w:rPr>
          <w:rFonts w:ascii="宋体" w:hAnsi="宋体" w:eastAsia="宋体" w:cs="宋体"/>
          <w:color w:val="000000"/>
        </w:rPr>
        <w:t>的液面高度差，即图</w:t>
      </w:r>
      <w:r>
        <w:rPr>
          <w:rFonts w:ascii="Times New Roman" w:hAnsi="Times New Roman" w:eastAsia="Times New Roman" w:cs="Times New Roman"/>
          <w:color w:val="000000"/>
        </w:rPr>
        <w:t>3</w:t>
      </w:r>
      <w:r>
        <w:rPr>
          <w:rFonts w:ascii="宋体" w:hAnsi="宋体" w:eastAsia="宋体" w:cs="宋体"/>
          <w:color w:val="000000"/>
        </w:rPr>
        <w:t>探头受到的液体的压强大于图</w:t>
      </w:r>
      <w:r>
        <w:rPr>
          <w:rFonts w:ascii="Times New Roman" w:hAnsi="Times New Roman" w:eastAsia="Times New Roman" w:cs="Times New Roman"/>
          <w:color w:val="000000"/>
        </w:rPr>
        <w:t>2</w:t>
      </w:r>
      <w:r>
        <w:rPr>
          <w:rFonts w:ascii="宋体" w:hAnsi="宋体" w:eastAsia="宋体" w:cs="宋体"/>
          <w:color w:val="000000"/>
        </w:rPr>
        <w:t>探头受到的液体压强，由此可得：在液体密度相同时，深度越深，液体内部的压强就越大。因此拦河大坝因为液体内部的压强的大小随深度的增加而增大而做成上窄下宽的。</w:t>
      </w:r>
    </w:p>
    <w:p w14:paraId="6C7333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、图</w:t>
      </w:r>
      <w:r>
        <w:rPr>
          <w:rFonts w:ascii="Times New Roman" w:hAnsi="Times New Roman" w:eastAsia="Times New Roman" w:cs="Times New Roman"/>
          <w:color w:val="000000"/>
        </w:rPr>
        <w:t>4</w:t>
      </w:r>
      <w:r>
        <w:rPr>
          <w:rFonts w:ascii="宋体" w:hAnsi="宋体" w:eastAsia="宋体" w:cs="宋体"/>
          <w:color w:val="000000"/>
        </w:rPr>
        <w:t>所示，探头所处的液体都是水，液体密度相同，深度相同，橡皮膜的朝向不同，</w:t>
      </w:r>
      <w:r>
        <w:rPr>
          <w:rFonts w:ascii="Times New Roman" w:hAnsi="Times New Roman" w:eastAsia="Times New Roman" w:cs="Times New Roman"/>
          <w:color w:val="000000"/>
        </w:rPr>
        <w:t>U</w:t>
      </w:r>
      <w:r>
        <w:rPr>
          <w:rFonts w:ascii="宋体" w:hAnsi="宋体" w:eastAsia="宋体" w:cs="宋体"/>
          <w:color w:val="000000"/>
        </w:rPr>
        <w:t>形管液面高度差相同，即探头所受的液体的压强相同，故得出结论是：同种液体、同一深度，液体向各个方向的压强相等。</w:t>
      </w:r>
    </w:p>
    <w:p w14:paraId="3F02DBD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小彬保持图</w:t>
      </w:r>
      <w:r>
        <w:rPr>
          <w:rFonts w:ascii="Times New Roman" w:hAnsi="Times New Roman" w:eastAsia="Times New Roman" w:cs="Times New Roman"/>
          <w:color w:val="000000"/>
        </w:rPr>
        <w:t>3</w:t>
      </w:r>
      <w:r>
        <w:rPr>
          <w:rFonts w:ascii="宋体" w:hAnsi="宋体" w:eastAsia="宋体" w:cs="宋体"/>
          <w:color w:val="000000"/>
        </w:rPr>
        <w:t>中金属盒的位置不变，并将一杯浓盐水倒入烧杯中搅匀后，液体的深度增大，密度增大，</w:t>
      </w:r>
      <w:r>
        <w:rPr>
          <w:rFonts w:ascii="Times New Roman" w:hAnsi="Times New Roman" w:eastAsia="Times New Roman" w:cs="Times New Roman"/>
          <w:color w:val="000000"/>
        </w:rPr>
        <w:t>U</w:t>
      </w:r>
      <w:r>
        <w:rPr>
          <w:rFonts w:ascii="宋体" w:hAnsi="宋体" w:eastAsia="宋体" w:cs="宋体"/>
          <w:color w:val="000000"/>
        </w:rPr>
        <w:t>形管左右液面高度差增大，由于没有控制深度不变，所以不能探究液体压强跟液体密度的关系，故结论是错误的。</w:t>
      </w:r>
    </w:p>
    <w:p w14:paraId="03A0485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图</w:t>
      </w:r>
      <w:r>
        <w:rPr>
          <w:rFonts w:ascii="Times New Roman" w:hAnsi="Times New Roman" w:eastAsia="Times New Roman" w:cs="Times New Roman"/>
          <w:color w:val="000000"/>
        </w:rPr>
        <w:t>5</w:t>
      </w:r>
      <w:r>
        <w:rPr>
          <w:rFonts w:ascii="宋体" w:hAnsi="宋体" w:eastAsia="宋体" w:cs="宋体"/>
          <w:color w:val="000000"/>
        </w:rPr>
        <w:t>中容器左侧是水，橡皮膜受到水的压强，因此橡皮膜会向右凸；当向容器中的右侧缓慢倒入盐水，当盐水浸过橡皮膜后，橡皮膜也会受到盐水的压强，且盐水深度越大，橡皮膜受到的压强就越大，橡皮膜会向左凸，如果橡皮膜受到水的压强刚好等于其受到盐水的压强，即左右两边的压强相等，那么橡皮膜受到的压力相等，橡皮膜会变平，即恢复原状。因此②步骤为再向容器中的右侧缓慢倒入盐水，直至橡皮膜恢复原状。</w:t>
      </w:r>
    </w:p>
    <w:p w14:paraId="25E5CF01">
      <w:pPr>
        <w:spacing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[9]</w:t>
      </w:r>
      <w:r>
        <w:rPr>
          <w:rFonts w:ascii="宋体" w:hAnsi="宋体" w:eastAsia="宋体" w:cs="宋体"/>
          <w:color w:val="000000"/>
        </w:rPr>
        <w:t>若橡皮膜左右两侧压强不相等，橡皮膜将左凸或右凸，只有橡皮膜左侧和右侧的压强相等时，橡皮膜相平，根据液体压强公式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可得，由</w:t>
      </w:r>
      <w:r>
        <w:rPr>
          <w:rFonts w:ascii="Times New Roman" w:hAnsi="Times New Roman" w:eastAsia="Times New Roman" w:cs="Times New Roman"/>
          <w:i/>
          <w:color w:val="000000"/>
        </w:rPr>
        <w:t>p</w:t>
      </w:r>
      <w:r>
        <w:rPr>
          <w:rFonts w:ascii="宋体" w:hAnsi="宋体" w:eastAsia="宋体" w:cs="宋体"/>
          <w:color w:val="000000"/>
          <w:vertAlign w:val="subscript"/>
        </w:rPr>
        <w:t>左</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右</w:t>
      </w:r>
      <w:r>
        <w:rPr>
          <w:rFonts w:ascii="宋体" w:hAnsi="宋体" w:eastAsia="宋体" w:cs="宋体"/>
          <w:color w:val="000000"/>
        </w:rPr>
        <w:t>，得</w:t>
      </w:r>
    </w:p>
    <w:p w14:paraId="7FFC4E0F">
      <w:pPr>
        <w:spacing w:line="360" w:lineRule="auto"/>
        <w:jc w:val="center"/>
        <w:textAlignment w:val="center"/>
        <w:rPr>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Times New Roman" w:hAnsi="Times New Roman" w:eastAsia="Times New Roman" w:cs="Times New Roman"/>
          <w:color w:val="000000"/>
          <w:vertAlign w:val="subscript"/>
        </w:rPr>
        <w:t>2</w:t>
      </w:r>
    </w:p>
    <w:p w14:paraId="1889C28D">
      <w:pPr>
        <w:spacing w:line="360" w:lineRule="auto"/>
        <w:jc w:val="left"/>
        <w:textAlignment w:val="center"/>
        <w:rPr>
          <w:color w:val="000000"/>
        </w:rPr>
      </w:pPr>
      <w:r>
        <w:rPr>
          <w:rFonts w:ascii="宋体" w:hAnsi="宋体" w:eastAsia="宋体" w:cs="宋体"/>
          <w:color w:val="000000"/>
        </w:rPr>
        <w:t>解得，盐水密度的表达式为</w:t>
      </w:r>
    </w:p>
    <w:p w14:paraId="78A15ADD">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4.1pt;width:56.85pt;" o:ole="t" filled="f" o:preferrelative="t" stroked="f" coordsize="21600,21600">
            <v:path/>
            <v:fill on="f" focussize="0,0"/>
            <v:stroke on="f" joinstyle="miter"/>
            <v:imagedata r:id="rId204" o:title="eqId6ea579747aa6f9c49785b5106ca2808f"/>
            <o:lock v:ext="edit" aspectratio="t"/>
            <w10:wrap type="none"/>
            <w10:anchorlock/>
          </v:shape>
          <o:OLEObject Type="Embed" ProgID="Equation.DSMT4" ShapeID="_x0000_i1121" DrawAspect="Content" ObjectID="_1468075821" r:id="rId203">
            <o:LockedField>false</o:LockedField>
          </o:OLEObject>
        </w:object>
      </w:r>
    </w:p>
    <w:p w14:paraId="6CA74C3A">
      <w:pPr>
        <w:spacing w:line="360" w:lineRule="auto"/>
        <w:jc w:val="both"/>
        <w:textAlignment w:val="center"/>
        <w:rPr>
          <w:color w:val="000000"/>
        </w:rPr>
      </w:pPr>
      <w:r>
        <w:rPr>
          <w:color w:val="000000"/>
        </w:rPr>
        <w:t xml:space="preserve">26. </w:t>
      </w:r>
      <w:r>
        <w:rPr>
          <w:rFonts w:ascii="宋体" w:hAnsi="宋体" w:eastAsia="宋体" w:cs="宋体"/>
          <w:color w:val="000000"/>
        </w:rPr>
        <w:t>小红在“探究电流与电压和电阻关系”的实验中，使用的实验器材有：两节新干电池、滑动变阻器（满足实验要求）、电流表、电压表、开关、导线和定值电阻若干。实验过程如下：</w:t>
      </w:r>
    </w:p>
    <w:p w14:paraId="13DCFC00">
      <w:pPr>
        <w:spacing w:line="360" w:lineRule="auto"/>
        <w:jc w:val="both"/>
        <w:textAlignment w:val="center"/>
        <w:rPr>
          <w:color w:val="000000"/>
        </w:rPr>
      </w:pPr>
      <w:r>
        <w:rPr>
          <w:color w:val="000000"/>
        </w:rPr>
        <w:drawing>
          <wp:inline distT="0" distB="0" distL="114300" distR="114300">
            <wp:extent cx="4467225" cy="17716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05"/>
                    <a:stretch>
                      <a:fillRect/>
                    </a:stretch>
                  </pic:blipFill>
                  <pic:spPr>
                    <a:xfrm>
                      <a:off x="0" y="0"/>
                      <a:ext cx="4467225" cy="1771650"/>
                    </a:xfrm>
                    <a:prstGeom prst="rect">
                      <a:avLst/>
                    </a:prstGeom>
                  </pic:spPr>
                </pic:pic>
              </a:graphicData>
            </a:graphic>
          </wp:inline>
        </w:drawing>
      </w:r>
      <w:r>
        <w:rPr>
          <w:color w:val="000000"/>
        </w:rPr>
        <w:t xml:space="preserve">  </w:t>
      </w:r>
    </w:p>
    <w:p w14:paraId="60AF44A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）请根据小红设计的电路图（图</w:t>
      </w:r>
      <w:r>
        <w:rPr>
          <w:rFonts w:ascii="Times New Roman" w:hAnsi="Times New Roman" w:eastAsia="Times New Roman" w:cs="Times New Roman"/>
          <w:color w:val="000000"/>
        </w:rPr>
        <w:t>1</w:t>
      </w:r>
      <w:r>
        <w:rPr>
          <w:rFonts w:ascii="宋体" w:hAnsi="宋体" w:eastAsia="宋体" w:cs="宋体"/>
          <w:color w:val="000000"/>
        </w:rPr>
        <w:t>）将实物图（图</w:t>
      </w:r>
      <w:r>
        <w:rPr>
          <w:rFonts w:ascii="Times New Roman" w:hAnsi="Times New Roman" w:eastAsia="Times New Roman" w:cs="Times New Roman"/>
          <w:color w:val="000000"/>
        </w:rPr>
        <w:t>2</w:t>
      </w:r>
      <w:r>
        <w:rPr>
          <w:rFonts w:ascii="宋体" w:hAnsi="宋体" w:eastAsia="宋体" w:cs="宋体"/>
          <w:color w:val="000000"/>
        </w:rPr>
        <w:t>）连接完整（要求：导线不交叉）</w:t>
      </w:r>
      <w:r>
        <w:rPr>
          <w:color w:val="000000"/>
        </w:rPr>
        <w:t>___________</w:t>
      </w:r>
      <w:r>
        <w:rPr>
          <w:rFonts w:ascii="宋体" w:hAnsi="宋体" w:eastAsia="宋体" w:cs="宋体"/>
          <w:color w:val="000000"/>
        </w:rPr>
        <w:t>；</w:t>
      </w:r>
    </w:p>
    <w:p w14:paraId="52E8432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）小红把</w:t>
      </w:r>
      <w:r>
        <w:rPr>
          <w:rFonts w:ascii="Times New Roman" w:hAnsi="Times New Roman" w:eastAsia="Times New Roman" w:cs="Times New Roman"/>
          <w:color w:val="000000"/>
        </w:rPr>
        <w:t>5Ω</w:t>
      </w:r>
      <w:r>
        <w:rPr>
          <w:rFonts w:ascii="宋体" w:hAnsi="宋体" w:eastAsia="宋体" w:cs="宋体"/>
          <w:color w:val="000000"/>
        </w:rPr>
        <w:t>的定值电阻接入电路，将滑动变阻器的滑片调至最</w:t>
      </w:r>
      <w:r>
        <w:rPr>
          <w:color w:val="000000"/>
        </w:rPr>
        <w:t>___________</w:t>
      </w:r>
      <w:r>
        <w:rPr>
          <w:rFonts w:ascii="宋体" w:hAnsi="宋体" w:eastAsia="宋体" w:cs="宋体"/>
          <w:color w:val="000000"/>
        </w:rPr>
        <w:t>（选填“左”或“右”）端。闭合开关，移动滑片</w:t>
      </w:r>
      <w:r>
        <w:rPr>
          <w:rFonts w:ascii="Times New Roman" w:hAnsi="Times New Roman" w:eastAsia="Times New Roman" w:cs="Times New Roman"/>
          <w:color w:val="000000"/>
        </w:rPr>
        <w:t>P</w:t>
      </w:r>
      <w:r>
        <w:rPr>
          <w:rFonts w:ascii="宋体" w:hAnsi="宋体" w:eastAsia="宋体" w:cs="宋体"/>
          <w:color w:val="000000"/>
        </w:rPr>
        <w:t>，发现电压表示数无变化，电流表示数有变化，其原因可能是定值电阻</w:t>
      </w:r>
      <w:r>
        <w:rPr>
          <w:color w:val="000000"/>
        </w:rPr>
        <w:t>___________</w:t>
      </w:r>
      <w:r>
        <w:rPr>
          <w:rFonts w:ascii="宋体" w:hAnsi="宋体" w:eastAsia="宋体" w:cs="宋体"/>
          <w:color w:val="000000"/>
        </w:rPr>
        <w:t>；</w:t>
      </w:r>
    </w:p>
    <w:p w14:paraId="56551CD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）排除故障后，闭合开关，调节滑片</w:t>
      </w:r>
      <w:r>
        <w:rPr>
          <w:rFonts w:ascii="Times New Roman" w:hAnsi="Times New Roman" w:eastAsia="Times New Roman" w:cs="Times New Roman"/>
          <w:color w:val="000000"/>
        </w:rPr>
        <w:t>P</w:t>
      </w:r>
      <w:r>
        <w:rPr>
          <w:rFonts w:ascii="宋体" w:hAnsi="宋体" w:eastAsia="宋体" w:cs="宋体"/>
          <w:color w:val="000000"/>
        </w:rPr>
        <w:t>，当电压表的示数为</w:t>
      </w:r>
      <w:r>
        <w:rPr>
          <w:rFonts w:ascii="Times New Roman" w:hAnsi="Times New Roman" w:eastAsia="Times New Roman" w:cs="Times New Roman"/>
          <w:color w:val="000000"/>
        </w:rPr>
        <w:t>0.5V</w:t>
      </w:r>
      <w:r>
        <w:rPr>
          <w:rFonts w:ascii="宋体" w:hAnsi="宋体" w:eastAsia="宋体" w:cs="宋体"/>
          <w:color w:val="000000"/>
        </w:rPr>
        <w:t>时，电流表的示数如图</w:t>
      </w:r>
      <w:r>
        <w:rPr>
          <w:rFonts w:ascii="Times New Roman" w:hAnsi="Times New Roman" w:eastAsia="Times New Roman" w:cs="Times New Roman"/>
          <w:color w:val="000000"/>
        </w:rPr>
        <w:t>3</w:t>
      </w:r>
      <w:r>
        <w:rPr>
          <w:rFonts w:ascii="宋体" w:hAnsi="宋体" w:eastAsia="宋体" w:cs="宋体"/>
          <w:color w:val="000000"/>
        </w:rPr>
        <w:t>所示，则电流表示数为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。继续实验，将实验数据记录在表中，分析数据可得出结论：在电阻一定时，</w:t>
      </w:r>
      <w:r>
        <w:rPr>
          <w:color w:val="000000"/>
        </w:rPr>
        <w:t>___________</w:t>
      </w:r>
      <w:r>
        <w:rPr>
          <w:rFonts w:ascii="宋体" w:hAnsi="宋体" w:eastAsia="宋体" w:cs="宋体"/>
          <w:color w:val="000000"/>
        </w:rPr>
        <w:t>；</w:t>
      </w:r>
    </w:p>
    <w:p w14:paraId="5540E032">
      <w:pPr>
        <w:spacing w:line="360" w:lineRule="auto"/>
        <w:jc w:val="both"/>
        <w:textAlignment w:val="center"/>
        <w:rPr>
          <w:color w:val="000000"/>
        </w:rPr>
      </w:pPr>
      <w:r>
        <w:rPr>
          <w:color w:val="000000"/>
        </w:rPr>
        <w:drawing>
          <wp:inline distT="0" distB="0" distL="114300" distR="114300">
            <wp:extent cx="2038350" cy="174307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206"/>
                    <a:stretch>
                      <a:fillRect/>
                    </a:stretch>
                  </pic:blipFill>
                  <pic:spPr>
                    <a:xfrm>
                      <a:off x="0" y="0"/>
                      <a:ext cx="2038350" cy="174307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75"/>
        <w:gridCol w:w="503"/>
        <w:gridCol w:w="503"/>
        <w:gridCol w:w="503"/>
        <w:gridCol w:w="503"/>
        <w:gridCol w:w="503"/>
        <w:gridCol w:w="503"/>
      </w:tblGrid>
      <w:tr w14:paraId="1CB4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005EA">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748AE">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BCA3E4">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C9A13">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334FE">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140E4">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ABB8A">
            <w:pPr>
              <w:spacing w:line="360" w:lineRule="auto"/>
              <w:jc w:val="center"/>
              <w:textAlignment w:val="center"/>
              <w:rPr>
                <w:color w:val="000000"/>
              </w:rPr>
            </w:pPr>
            <w:r>
              <w:rPr>
                <w:rFonts w:ascii="Times New Roman" w:hAnsi="Times New Roman" w:eastAsia="Times New Roman" w:cs="Times New Roman"/>
                <w:color w:val="000000"/>
              </w:rPr>
              <w:t>3</w:t>
            </w:r>
          </w:p>
        </w:tc>
      </w:tr>
      <w:tr w14:paraId="55E3C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4704E">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4A32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7F05F4">
            <w:pPr>
              <w:spacing w:line="360" w:lineRule="auto"/>
              <w:jc w:val="center"/>
              <w:textAlignment w:val="center"/>
              <w:rPr>
                <w:color w:val="000000"/>
              </w:rPr>
            </w:pPr>
            <w:r>
              <w:rPr>
                <w:rFonts w:ascii="Times New Roman" w:hAnsi="Times New Roman" w:eastAsia="Times New Roman" w:cs="Times New Roman"/>
                <w:color w:val="000000"/>
              </w:rPr>
              <w:t>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60BE1">
            <w:pPr>
              <w:spacing w:line="360" w:lineRule="auto"/>
              <w:jc w:val="center"/>
              <w:textAlignment w:val="center"/>
              <w:rPr>
                <w:color w:val="000000"/>
              </w:rPr>
            </w:pPr>
            <w:r>
              <w:rPr>
                <w:rFonts w:ascii="Times New Roman" w:hAnsi="Times New Roman" w:eastAsia="Times New Roman" w:cs="Times New Roman"/>
                <w:color w:val="000000"/>
              </w:rPr>
              <w:t>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0D320">
            <w:pPr>
              <w:spacing w:line="360" w:lineRule="auto"/>
              <w:jc w:val="center"/>
              <w:textAlignment w:val="center"/>
              <w:rPr>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DDF2A">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E962E">
            <w:pPr>
              <w:spacing w:line="360" w:lineRule="auto"/>
              <w:jc w:val="center"/>
              <w:textAlignment w:val="center"/>
              <w:rPr>
                <w:color w:val="000000"/>
              </w:rPr>
            </w:pPr>
            <w:r>
              <w:rPr>
                <w:rFonts w:ascii="Times New Roman" w:hAnsi="Times New Roman" w:eastAsia="Times New Roman" w:cs="Times New Roman"/>
                <w:color w:val="000000"/>
              </w:rPr>
              <w:t>0.6</w:t>
            </w:r>
          </w:p>
        </w:tc>
      </w:tr>
    </w:tbl>
    <w:p w14:paraId="5992E7F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）小红接下来探究电流与电阻的关系。分别将</w:t>
      </w:r>
      <w:r>
        <w:object>
          <v:shape id="_x0000_i1122" o:spt="75" alt="学科网(www.zxxk.com)--教育资源门户，提供试卷、教案、课件、论文、素材以及各类教学资源下载，还有大量而丰富的教学相关资讯！" type="#_x0000_t75" style="height:13.75pt;width:119.85pt;" o:ole="t" filled="f" o:preferrelative="t" stroked="f" coordsize="21600,21600">
            <v:path/>
            <v:fill on="f" focussize="0,0"/>
            <v:stroke on="f" joinstyle="miter"/>
            <v:imagedata r:id="rId208" o:title="eqIdd018b50555237cf821e6838fa39ae6b5"/>
            <o:lock v:ext="edit" aspectratio="t"/>
            <w10:wrap type="none"/>
            <w10:anchorlock/>
          </v:shape>
          <o:OLEObject Type="Embed" ProgID="Equation.DSMT4" ShapeID="_x0000_i1122" DrawAspect="Content" ObjectID="_1468075822" r:id="rId207">
            <o:LockedField>false</o:LockedField>
          </o:OLEObject>
        </w:object>
      </w:r>
      <w:r>
        <w:rPr>
          <w:rFonts w:ascii="宋体" w:hAnsi="宋体" w:eastAsia="宋体" w:cs="宋体"/>
          <w:color w:val="000000"/>
        </w:rPr>
        <w:t>的定值电阻接入电路，闭合开关，正确进行操作，并根据实验数据绘制出图像，如图</w:t>
      </w:r>
      <w:r>
        <w:rPr>
          <w:rFonts w:ascii="Times New Roman" w:hAnsi="Times New Roman" w:eastAsia="Times New Roman" w:cs="Times New Roman"/>
          <w:color w:val="000000"/>
        </w:rPr>
        <w:t>4</w:t>
      </w:r>
      <w:r>
        <w:rPr>
          <w:rFonts w:ascii="宋体" w:hAnsi="宋体" w:eastAsia="宋体" w:cs="宋体"/>
          <w:color w:val="000000"/>
        </w:rPr>
        <w:t>所示。根据数据分析得出结论：</w:t>
      </w:r>
      <w:r>
        <w:rPr>
          <w:color w:val="000000"/>
        </w:rPr>
        <w:t>___________</w:t>
      </w:r>
      <w:r>
        <w:rPr>
          <w:rFonts w:ascii="宋体" w:hAnsi="宋体" w:eastAsia="宋体" w:cs="宋体"/>
          <w:color w:val="000000"/>
        </w:rPr>
        <w:t>，通过导体的电流与导体的电阻成反比。该过程中滑动变阻器除保护电路外，还起到</w:t>
      </w:r>
      <w:r>
        <w:rPr>
          <w:color w:val="000000"/>
        </w:rPr>
        <w:t>___________</w:t>
      </w:r>
      <w:r>
        <w:rPr>
          <w:rFonts w:ascii="宋体" w:hAnsi="宋体" w:eastAsia="宋体" w:cs="宋体"/>
          <w:color w:val="000000"/>
        </w:rPr>
        <w:t>的作用；</w:t>
      </w:r>
    </w:p>
    <w:p w14:paraId="5FF65ABC">
      <w:pPr>
        <w:spacing w:line="360" w:lineRule="auto"/>
        <w:jc w:val="both"/>
        <w:textAlignment w:val="center"/>
        <w:rPr>
          <w:color w:val="000000"/>
        </w:rPr>
      </w:pPr>
      <w:r>
        <w:rPr>
          <w:color w:val="000000"/>
        </w:rPr>
        <w:drawing>
          <wp:inline distT="0" distB="0" distL="114300" distR="114300">
            <wp:extent cx="5124450" cy="18859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09"/>
                    <a:stretch>
                      <a:fillRect/>
                    </a:stretch>
                  </pic:blipFill>
                  <pic:spPr>
                    <a:xfrm>
                      <a:off x="0" y="0"/>
                      <a:ext cx="5124450" cy="1885950"/>
                    </a:xfrm>
                    <a:prstGeom prst="rect">
                      <a:avLst/>
                    </a:prstGeom>
                  </pic:spPr>
                </pic:pic>
              </a:graphicData>
            </a:graphic>
          </wp:inline>
        </w:drawing>
      </w:r>
      <w:r>
        <w:rPr>
          <w:color w:val="000000"/>
        </w:rPr>
        <w:t xml:space="preserve">  </w:t>
      </w:r>
    </w:p>
    <w:p w14:paraId="3DF17A9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）小红在得出电流与电压和电阻的定量关系后，要测量一个标记不清的定值电阻阻值（约为</w:t>
      </w:r>
      <w:r>
        <w:rPr>
          <w:rFonts w:ascii="Times New Roman" w:hAnsi="Times New Roman" w:eastAsia="Times New Roman" w:cs="Times New Roman"/>
          <w:color w:val="000000"/>
        </w:rPr>
        <w:t>30Ω</w:t>
      </w:r>
      <w:r>
        <w:rPr>
          <w:rFonts w:ascii="宋体" w:hAnsi="宋体" w:eastAsia="宋体" w:cs="宋体"/>
          <w:color w:val="000000"/>
        </w:rPr>
        <w:t>），利用现有器材，设计了如图</w:t>
      </w:r>
      <w:r>
        <w:rPr>
          <w:rFonts w:ascii="Times New Roman" w:hAnsi="Times New Roman" w:eastAsia="Times New Roman" w:cs="Times New Roman"/>
          <w:color w:val="000000"/>
        </w:rPr>
        <w:t>5</w:t>
      </w:r>
      <w:r>
        <w:rPr>
          <w:rFonts w:ascii="宋体" w:hAnsi="宋体" w:eastAsia="宋体" w:cs="宋体"/>
          <w:color w:val="000000"/>
        </w:rPr>
        <w:t>所示的电路；</w:t>
      </w:r>
    </w:p>
    <w:p w14:paraId="423F1A26">
      <w:pPr>
        <w:spacing w:line="360" w:lineRule="auto"/>
        <w:jc w:val="both"/>
        <w:textAlignment w:val="center"/>
        <w:rPr>
          <w:color w:val="000000"/>
        </w:rPr>
      </w:pPr>
      <w:r>
        <w:rPr>
          <w:rFonts w:ascii="宋体" w:hAnsi="宋体" w:eastAsia="宋体" w:cs="宋体"/>
          <w:color w:val="000000"/>
        </w:rPr>
        <w:t>①闭合开关，将滑动变阻器接入最大阻值（</w:t>
      </w:r>
      <w:r>
        <w:object>
          <v:shape id="_x0000_i112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1" o:title="eqIdbe9b4a83b9aebebf29de0c4406ebf894"/>
            <o:lock v:ext="edit" aspectratio="t"/>
            <w10:wrap type="none"/>
            <w10:anchorlock/>
          </v:shape>
          <o:OLEObject Type="Embed" ProgID="Equation.DSMT4" ShapeID="_x0000_i1123" DrawAspect="Content" ObjectID="_1468075823" r:id="rId210">
            <o:LockedField>false</o:LockedField>
          </o:OLEObject>
        </w:object>
      </w:r>
      <w:r>
        <w:rPr>
          <w:rFonts w:ascii="宋体" w:hAnsi="宋体" w:eastAsia="宋体" w:cs="宋体"/>
          <w:color w:val="000000"/>
        </w:rPr>
        <w:t>）时，记录电压表示数为</w:t>
      </w:r>
      <w:r>
        <w:object>
          <v:shape id="_x0000_i112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3" o:title="eqId9fd5f9ecb870fedb5b9a608d9ca2f911"/>
            <o:lock v:ext="edit" aspectratio="t"/>
            <w10:wrap type="none"/>
            <w10:anchorlock/>
          </v:shape>
          <o:OLEObject Type="Embed" ProgID="Equation.DSMT4" ShapeID="_x0000_i1124" DrawAspect="Content" ObjectID="_1468075824" r:id="rId212">
            <o:LockedField>false</o:LockedField>
          </o:OLEObject>
        </w:object>
      </w:r>
      <w:r>
        <w:rPr>
          <w:rFonts w:ascii="宋体" w:hAnsi="宋体" w:eastAsia="宋体" w:cs="宋体"/>
          <w:color w:val="000000"/>
        </w:rPr>
        <w:t>；</w:t>
      </w:r>
    </w:p>
    <w:p w14:paraId="7E2F4D53">
      <w:pPr>
        <w:spacing w:line="360" w:lineRule="auto"/>
        <w:jc w:val="both"/>
        <w:textAlignment w:val="center"/>
        <w:rPr>
          <w:color w:val="000000"/>
        </w:rPr>
      </w:pPr>
      <w:r>
        <w:rPr>
          <w:rFonts w:ascii="宋体" w:hAnsi="宋体" w:eastAsia="宋体" w:cs="宋体"/>
          <w:color w:val="000000"/>
        </w:rPr>
        <w:t>②</w:t>
      </w:r>
      <w:r>
        <w:rPr>
          <w:color w:val="000000"/>
        </w:rPr>
        <w:t>___________</w:t>
      </w:r>
      <w:r>
        <w:rPr>
          <w:rFonts w:ascii="宋体" w:hAnsi="宋体" w:eastAsia="宋体" w:cs="宋体"/>
          <w:color w:val="000000"/>
        </w:rPr>
        <w:t>，记录电压表示数为</w:t>
      </w:r>
      <w:r>
        <w:object>
          <v:shape id="_x0000_i112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5" o:title="eqIdf833a7beb83820ecede0234c671f1878"/>
            <o:lock v:ext="edit" aspectratio="t"/>
            <w10:wrap type="none"/>
            <w10:anchorlock/>
          </v:shape>
          <o:OLEObject Type="Embed" ProgID="Equation.DSMT4" ShapeID="_x0000_i1125" DrawAspect="Content" ObjectID="_1468075825" r:id="rId214">
            <o:LockedField>false</o:LockedField>
          </o:OLEObject>
        </w:object>
      </w:r>
      <w:r>
        <w:rPr>
          <w:rFonts w:ascii="宋体" w:hAnsi="宋体" w:eastAsia="宋体" w:cs="宋体"/>
          <w:color w:val="000000"/>
        </w:rPr>
        <w:t>；</w:t>
      </w:r>
    </w:p>
    <w:p w14:paraId="50D2B5E3">
      <w:pPr>
        <w:spacing w:line="360" w:lineRule="auto"/>
        <w:jc w:val="both"/>
        <w:textAlignment w:val="center"/>
        <w:rPr>
          <w:color w:val="000000"/>
        </w:rPr>
      </w:pPr>
      <w:r>
        <w:rPr>
          <w:rFonts w:ascii="宋体" w:hAnsi="宋体" w:eastAsia="宋体" w:cs="宋体"/>
          <w:color w:val="000000"/>
        </w:rPr>
        <w:t>③得出了定值电阻阻值的表达式：</w:t>
      </w:r>
      <w:r>
        <w:object>
          <v:shape id="_x0000_i1126"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217" o:title="eqIdf7e05fa59a3a4d3a149819f41b079394"/>
            <o:lock v:ext="edit" aspectratio="t"/>
            <w10:wrap type="none"/>
            <w10:anchorlock/>
          </v:shape>
          <o:OLEObject Type="Embed" ProgID="Equation.DSMT4" ShapeID="_x0000_i1126" DrawAspect="Content" ObjectID="_1468075826" r:id="rId216">
            <o:LockedField>false</o:LockedField>
          </o:OLEObject>
        </w:object>
      </w:r>
      <w:r>
        <w:rPr>
          <w:color w:val="000000"/>
        </w:rPr>
        <w:t>___________</w:t>
      </w:r>
      <w:r>
        <w:rPr>
          <w:rFonts w:ascii="宋体" w:hAnsi="宋体" w:eastAsia="宋体" w:cs="宋体"/>
          <w:color w:val="000000"/>
        </w:rPr>
        <w:t>（用</w:t>
      </w:r>
      <w:r>
        <w:object>
          <v:shape id="_x0000_i1127" o:spt="75" alt="学科网(www.zxxk.com)--教育资源门户，提供试卷、教案、课件、论文、素材以及各类教学资源下载，还有大量而丰富的教学相关资讯！" type="#_x0000_t75" style="height:18pt;width:60.6pt;" o:ole="t" filled="f" o:preferrelative="t" stroked="f" coordsize="21600,21600">
            <v:path/>
            <v:fill on="f" focussize="0,0"/>
            <v:stroke on="f" joinstyle="miter"/>
            <v:imagedata r:id="rId219" o:title="eqIda6f9c0608883d70b59695d4933b12b5e"/>
            <o:lock v:ext="edit" aspectratio="t"/>
            <w10:wrap type="none"/>
            <w10:anchorlock/>
          </v:shape>
          <o:OLEObject Type="Embed" ProgID="Equation.DSMT4" ShapeID="_x0000_i1127" DrawAspect="Content" ObjectID="_1468075827" r:id="rId218">
            <o:LockedField>false</o:LockedField>
          </o:OLEObject>
        </w:object>
      </w:r>
      <w:r>
        <w:rPr>
          <w:rFonts w:ascii="宋体" w:hAnsi="宋体" w:eastAsia="宋体" w:cs="宋体"/>
          <w:color w:val="000000"/>
        </w:rPr>
        <w:t>表示）。</w:t>
      </w:r>
    </w:p>
    <w:p w14:paraId="42A1D1E7">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428875" cy="183832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20"/>
                    <a:stretch>
                      <a:fillRect/>
                    </a:stretch>
                  </pic:blipFill>
                  <pic:spPr>
                    <a:xfrm>
                      <a:off x="0" y="0"/>
                      <a:ext cx="2428875" cy="1838325"/>
                    </a:xfrm>
                    <a:prstGeom prst="rect">
                      <a:avLst/>
                    </a:prstGeom>
                  </pic:spPr>
                </pic:pic>
              </a:graphicData>
            </a:graphic>
          </wp:inline>
        </w:drawing>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被短路</w:t>
      </w:r>
      <w:r>
        <w:rPr>
          <w:color w:val="000000"/>
        </w:rPr>
        <w:t xml:space="preserve">    ④. </w:t>
      </w:r>
      <w:r>
        <w:rPr>
          <w:rFonts w:ascii="Times New Roman" w:hAnsi="Times New Roman" w:eastAsia="Times New Roman" w:cs="Times New Roman"/>
          <w:color w:val="000000"/>
        </w:rPr>
        <w:t>0.10</w:t>
      </w:r>
      <w:r>
        <w:rPr>
          <w:color w:val="000000"/>
        </w:rPr>
        <w:t xml:space="preserve">    ⑤. </w:t>
      </w:r>
      <w:r>
        <w:rPr>
          <w:rFonts w:ascii="宋体" w:hAnsi="宋体" w:eastAsia="宋体" w:cs="宋体"/>
          <w:color w:val="000000"/>
        </w:rPr>
        <w:t>通过导体的电流与导体两端电压成正比</w:t>
      </w:r>
      <w:r>
        <w:rPr>
          <w:color w:val="000000"/>
        </w:rPr>
        <w:t xml:space="preserve">    ⑥. </w:t>
      </w:r>
      <w:r>
        <w:rPr>
          <w:rFonts w:ascii="宋体" w:hAnsi="宋体" w:eastAsia="宋体" w:cs="宋体"/>
          <w:color w:val="000000"/>
        </w:rPr>
        <w:t>导体两端电压一定时</w:t>
      </w:r>
      <w:r>
        <w:rPr>
          <w:color w:val="000000"/>
        </w:rPr>
        <w:t xml:space="preserve">    ⑦. </w:t>
      </w:r>
      <w:r>
        <w:rPr>
          <w:rFonts w:ascii="宋体" w:hAnsi="宋体" w:eastAsia="宋体" w:cs="宋体"/>
          <w:color w:val="000000"/>
        </w:rPr>
        <w:t>控制定值电阻两端的电压不变</w:t>
      </w:r>
      <w:r>
        <w:rPr>
          <w:color w:val="000000"/>
        </w:rPr>
        <w:t xml:space="preserve">    ⑧. </w:t>
      </w:r>
      <w:r>
        <w:rPr>
          <w:rFonts w:ascii="宋体" w:hAnsi="宋体" w:eastAsia="宋体" w:cs="宋体"/>
          <w:color w:val="000000"/>
        </w:rPr>
        <w:t>将滑动变阻器的滑片调至最左端时</w:t>
      </w:r>
      <w:r>
        <w:rPr>
          <w:color w:val="000000"/>
        </w:rPr>
        <w:t xml:space="preserve">    ⑨. </w:t>
      </w:r>
      <w:r>
        <w:object>
          <v:shape id="_x0000_i1128" o:spt="75" alt="学科网(www.zxxk.com)--教育资源门户，提供试卷、教案、课件、论文、素材以及各类教学资源下载，还有大量而丰富的教学相关资讯！" type="#_x0000_t75" style="height:26.4pt;width:42.2pt;" o:ole="t" filled="f" o:preferrelative="t" stroked="f" coordsize="21600,21600">
            <v:path/>
            <v:fill on="f" focussize="0,0"/>
            <v:stroke on="f" joinstyle="miter"/>
            <v:imagedata r:id="rId222" o:title="eqId24601af1fe8ee4f1190990f24e6cab65"/>
            <o:lock v:ext="edit" aspectratio="t"/>
            <w10:wrap type="none"/>
            <w10:anchorlock/>
          </v:shape>
          <o:OLEObject Type="Embed" ProgID="Equation.DSMT4" ShapeID="_x0000_i1128" DrawAspect="Content" ObjectID="_1468075828" r:id="rId221">
            <o:LockedField>false</o:LockedField>
          </o:OLEObject>
        </w:object>
      </w:r>
    </w:p>
    <w:p w14:paraId="40DD9CCB">
      <w:pPr>
        <w:spacing w:line="360" w:lineRule="auto"/>
        <w:textAlignment w:val="center"/>
        <w:rPr>
          <w:color w:val="000000"/>
        </w:rPr>
      </w:pPr>
      <w:r>
        <w:rPr>
          <w:color w:val="2E75B6"/>
        </w:rPr>
        <w:t>【解析】</w:t>
      </w:r>
    </w:p>
    <w:p w14:paraId="670A3A3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w:t>
      </w:r>
      <w:r>
        <w:rPr>
          <w:rFonts w:ascii="Times New Roman" w:hAnsi="Times New Roman" w:eastAsia="Times New Roman" w:cs="Times New Roman"/>
          <w:color w:val="000000"/>
        </w:rPr>
        <w:t>1</w:t>
      </w:r>
      <w:r>
        <w:rPr>
          <w:rFonts w:ascii="宋体" w:hAnsi="宋体" w:eastAsia="宋体" w:cs="宋体"/>
          <w:color w:val="000000"/>
        </w:rPr>
        <w:t>可知，当滑动变阻器的滑片向左移动时，变阻器连入电路的电阻变小，因此在图</w:t>
      </w:r>
      <w:r>
        <w:rPr>
          <w:rFonts w:ascii="Times New Roman" w:hAnsi="Times New Roman" w:eastAsia="Times New Roman" w:cs="Times New Roman"/>
          <w:color w:val="000000"/>
        </w:rPr>
        <w:t>2</w:t>
      </w:r>
      <w:r>
        <w:rPr>
          <w:rFonts w:ascii="宋体" w:hAnsi="宋体" w:eastAsia="宋体" w:cs="宋体"/>
          <w:color w:val="000000"/>
        </w:rPr>
        <w:t>实物图中，将变阻器的左下接线柱连入电路中，如图所示</w:t>
      </w:r>
    </w:p>
    <w:p w14:paraId="0DE9D06A">
      <w:pPr>
        <w:spacing w:line="360" w:lineRule="auto"/>
        <w:jc w:val="left"/>
        <w:textAlignment w:val="center"/>
        <w:rPr>
          <w:color w:val="000000"/>
        </w:rPr>
      </w:pPr>
      <w:r>
        <w:rPr>
          <w:color w:val="000000"/>
        </w:rPr>
        <w:drawing>
          <wp:inline distT="0" distB="0" distL="114300" distR="114300">
            <wp:extent cx="2343150" cy="17716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20"/>
                    <a:stretch>
                      <a:fillRect/>
                    </a:stretch>
                  </pic:blipFill>
                  <pic:spPr>
                    <a:xfrm>
                      <a:off x="0" y="0"/>
                      <a:ext cx="2343150" cy="1771650"/>
                    </a:xfrm>
                    <a:prstGeom prst="rect">
                      <a:avLst/>
                    </a:prstGeom>
                  </pic:spPr>
                </pic:pic>
              </a:graphicData>
            </a:graphic>
          </wp:inline>
        </w:drawing>
      </w:r>
      <w:r>
        <w:rPr>
          <w:color w:val="000000"/>
        </w:rPr>
        <w:t xml:space="preserve">  </w:t>
      </w:r>
    </w:p>
    <w:p w14:paraId="197089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为了保护电路，小红把</w:t>
      </w:r>
      <w:r>
        <w:rPr>
          <w:rFonts w:ascii="Times New Roman" w:hAnsi="Times New Roman" w:eastAsia="Times New Roman" w:cs="Times New Roman"/>
          <w:color w:val="000000"/>
        </w:rPr>
        <w:t>5Ω</w:t>
      </w:r>
      <w:r>
        <w:rPr>
          <w:rFonts w:ascii="宋体" w:hAnsi="宋体" w:eastAsia="宋体" w:cs="宋体"/>
          <w:color w:val="000000"/>
        </w:rPr>
        <w:t>的定值电阻接入电路，滑动变阻器连入电路的电阻应最大，故将滑动变阻器的滑片调至最右端。</w:t>
      </w:r>
    </w:p>
    <w:p w14:paraId="536DD82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闭合开关，移动滑片</w:t>
      </w:r>
      <w:r>
        <w:rPr>
          <w:rFonts w:ascii="Times New Roman" w:hAnsi="Times New Roman" w:eastAsia="Times New Roman" w:cs="Times New Roman"/>
          <w:color w:val="000000"/>
        </w:rPr>
        <w:t>P</w:t>
      </w:r>
      <w:r>
        <w:rPr>
          <w:rFonts w:ascii="宋体" w:hAnsi="宋体" w:eastAsia="宋体" w:cs="宋体"/>
          <w:color w:val="000000"/>
        </w:rPr>
        <w:t>，电流表示数有变化，说明电路是通路的；电压表示数无变化，说明与电压表并联的那部分电路被短路，即可能是定值电阻被短路。</w:t>
      </w:r>
    </w:p>
    <w:p w14:paraId="3D4DA9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w:t>
      </w:r>
      <w:r>
        <w:rPr>
          <w:rFonts w:ascii="Times New Roman" w:hAnsi="Times New Roman" w:eastAsia="Times New Roman" w:cs="Times New Roman"/>
          <w:color w:val="000000"/>
        </w:rPr>
        <w:t>3</w:t>
      </w:r>
      <w:r>
        <w:rPr>
          <w:rFonts w:ascii="宋体" w:hAnsi="宋体" w:eastAsia="宋体" w:cs="宋体"/>
          <w:color w:val="000000"/>
        </w:rPr>
        <w:t>可知，电流表选择小量程连入电路中，其分度值为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0.10A</w:t>
      </w:r>
      <w:r>
        <w:rPr>
          <w:rFonts w:ascii="宋体" w:hAnsi="宋体" w:eastAsia="宋体" w:cs="宋体"/>
          <w:color w:val="000000"/>
        </w:rPr>
        <w:t>。</w:t>
      </w:r>
    </w:p>
    <w:p w14:paraId="57C0832D">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由图表实验数据可知，电阻一定时，当电阻的两端电压增大几倍时，通过电阻的电流也增大几倍，由此可知，电阻一定时，通过导体的电流与导体两端电压成正比。</w:t>
      </w:r>
    </w:p>
    <w:p w14:paraId="01AACA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w:t>
      </w:r>
      <w:r>
        <w:rPr>
          <w:rFonts w:ascii="Times New Roman" w:hAnsi="Times New Roman" w:eastAsia="Times New Roman" w:cs="Times New Roman"/>
          <w:color w:val="000000"/>
        </w:rPr>
        <w:t>4</w:t>
      </w:r>
      <w:r>
        <w:rPr>
          <w:rFonts w:ascii="宋体" w:hAnsi="宋体" w:eastAsia="宋体" w:cs="宋体"/>
          <w:color w:val="000000"/>
        </w:rPr>
        <w:t>可知，可计算出部分组电流与电阻的乘积为</w:t>
      </w:r>
    </w:p>
    <w:p w14:paraId="17BFB4BC">
      <w:pPr>
        <w:spacing w:line="360" w:lineRule="auto"/>
        <w:jc w:val="center"/>
        <w:textAlignment w:val="center"/>
        <w:rPr>
          <w:color w:val="000000"/>
        </w:rPr>
      </w:pPr>
      <w:r>
        <w:object>
          <v:shape id="_x0000_i1129" o:spt="75" alt="学科网(www.zxxk.com)--教育资源门户，提供试卷、教案、课件、论文、素材以及各类教学资源下载，还有大量而丰富的教学相关资讯！" type="#_x0000_t75" style="height:13.75pt;width:193.75pt;" o:ole="t" filled="f" o:preferrelative="t" stroked="f" coordsize="21600,21600">
            <v:path/>
            <v:fill on="f" focussize="0,0"/>
            <v:stroke on="f" joinstyle="miter"/>
            <v:imagedata r:id="rId224" o:title="eqId37e5b7954337db14fa4ac1bf85b300f7"/>
            <o:lock v:ext="edit" aspectratio="t"/>
            <w10:wrap type="none"/>
            <w10:anchorlock/>
          </v:shape>
          <o:OLEObject Type="Embed" ProgID="Equation.DSMT4" ShapeID="_x0000_i1129" DrawAspect="Content" ObjectID="_1468075829" r:id="rId223">
            <o:LockedField>false</o:LockedField>
          </o:OLEObject>
        </w:object>
      </w:r>
    </w:p>
    <w:p w14:paraId="2DD22EE0">
      <w:pPr>
        <w:spacing w:line="360" w:lineRule="auto"/>
        <w:jc w:val="both"/>
        <w:textAlignment w:val="center"/>
        <w:rPr>
          <w:color w:val="000000"/>
        </w:rPr>
      </w:pPr>
      <w:r>
        <w:rPr>
          <w:rFonts w:ascii="宋体" w:hAnsi="宋体" w:eastAsia="宋体" w:cs="宋体"/>
          <w:color w:val="000000"/>
        </w:rPr>
        <w:t>乘积是一个定值，由此可知：导体的两端电压一定时，通过导体的电流与导体的电阻成反比。</w:t>
      </w:r>
    </w:p>
    <w:p w14:paraId="05E8579F">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当探究电流与电阻的关系时，根据控制变量法可知，需控制导体的两端电压不变，实验中是滑动变阻器来控制定值电阻两端的电压不变的。</w:t>
      </w:r>
    </w:p>
    <w:p w14:paraId="7A0282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由图</w:t>
      </w:r>
      <w:r>
        <w:rPr>
          <w:rFonts w:ascii="Times New Roman" w:hAnsi="Times New Roman" w:eastAsia="Times New Roman" w:cs="Times New Roman"/>
          <w:color w:val="000000"/>
        </w:rPr>
        <w:t>5</w:t>
      </w:r>
      <w:r>
        <w:rPr>
          <w:rFonts w:ascii="宋体" w:hAnsi="宋体" w:eastAsia="宋体" w:cs="宋体"/>
          <w:color w:val="000000"/>
        </w:rPr>
        <w:t>可知，电压表测的是待测电阻的两端电压，步骤①中滑动变阻器的滑片移到最右端，记录电压表的示数，接下来可以做的是把滑片移到最左端，使得变阻器连入电路的阻值为</w:t>
      </w:r>
      <w:r>
        <w:rPr>
          <w:rFonts w:ascii="Times New Roman" w:hAnsi="Times New Roman" w:eastAsia="Times New Roman" w:cs="Times New Roman"/>
          <w:color w:val="000000"/>
        </w:rPr>
        <w:t>0</w:t>
      </w:r>
      <w:r>
        <w:rPr>
          <w:rFonts w:ascii="宋体" w:hAnsi="宋体" w:eastAsia="宋体" w:cs="宋体"/>
          <w:color w:val="000000"/>
        </w:rPr>
        <w:t>，记录此时电压表的示数</w:t>
      </w:r>
      <w:r>
        <w:object>
          <v:shape id="_x0000_i113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5" o:title="eqIdf833a7beb83820ecede0234c671f1878"/>
            <o:lock v:ext="edit" aspectratio="t"/>
            <w10:wrap type="none"/>
            <w10:anchorlock/>
          </v:shape>
          <o:OLEObject Type="Embed" ProgID="Equation.DSMT4" ShapeID="_x0000_i1130" DrawAspect="Content" ObjectID="_1468075830" r:id="rId225">
            <o:LockedField>false</o:LockedField>
          </o:OLEObject>
        </w:object>
      </w:r>
      <w:r>
        <w:rPr>
          <w:rFonts w:ascii="宋体" w:hAnsi="宋体" w:eastAsia="宋体" w:cs="宋体"/>
          <w:color w:val="000000"/>
        </w:rPr>
        <w:t>。</w:t>
      </w:r>
    </w:p>
    <w:p w14:paraId="3CBAE969">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[9]</w:t>
      </w:r>
      <w:r>
        <w:rPr>
          <w:rFonts w:ascii="宋体" w:hAnsi="宋体" w:eastAsia="宋体" w:cs="宋体"/>
          <w:color w:val="000000"/>
        </w:rPr>
        <w:t>由②可知，变阻器连入电路的阻值为</w:t>
      </w:r>
      <w:r>
        <w:rPr>
          <w:rFonts w:ascii="Times New Roman" w:hAnsi="Times New Roman" w:eastAsia="Times New Roman" w:cs="Times New Roman"/>
          <w:color w:val="000000"/>
        </w:rPr>
        <w:t>0</w:t>
      </w:r>
      <w:r>
        <w:rPr>
          <w:rFonts w:ascii="宋体" w:hAnsi="宋体" w:eastAsia="宋体" w:cs="宋体"/>
          <w:color w:val="000000"/>
        </w:rPr>
        <w:t>，此时电路为待测电阻的简单电路，待测电阻的两端电压等于电源电压，即</w:t>
      </w:r>
      <w:r>
        <w:object>
          <v:shape id="_x0000_i113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15" o:title="eqIdf833a7beb83820ecede0234c671f1878"/>
            <o:lock v:ext="edit" aspectratio="t"/>
            <w10:wrap type="none"/>
            <w10:anchorlock/>
          </v:shape>
          <o:OLEObject Type="Embed" ProgID="Equation.DSMT4" ShapeID="_x0000_i1131" DrawAspect="Content" ObjectID="_1468075831" r:id="rId226">
            <o:LockedField>false</o:LockedField>
          </o:OLEObject>
        </w:object>
      </w:r>
      <w:r>
        <w:rPr>
          <w:rFonts w:ascii="宋体" w:hAnsi="宋体" w:eastAsia="宋体" w:cs="宋体"/>
          <w:color w:val="000000"/>
        </w:rPr>
        <w:t>；在①中，两电阻串联，根据串联电路的电流特点和欧姆定律可得</w:t>
      </w:r>
    </w:p>
    <w:p w14:paraId="66FA6CD9">
      <w:pPr>
        <w:spacing w:line="360" w:lineRule="auto"/>
        <w:jc w:val="center"/>
        <w:textAlignment w:val="center"/>
        <w:rPr>
          <w:color w:val="000000"/>
        </w:rPr>
      </w:pPr>
      <w:r>
        <w:object>
          <v:shape id="_x0000_i1132" o:spt="75" alt="学科网(www.zxxk.com)--教育资源门户，提供试卷、教案、课件、论文、素材以及各类教学资源下载，还有大量而丰富的教学相关资讯！" type="#_x0000_t75" style="height:33.85pt;width:60.7pt;" o:ole="t" filled="f" o:preferrelative="t" stroked="f" coordsize="21600,21600">
            <v:path/>
            <v:fill on="f" focussize="0,0"/>
            <v:stroke on="f" joinstyle="miter"/>
            <v:imagedata r:id="rId228" o:title="eqId14c507b6bc54c755ccc07337da88700c"/>
            <o:lock v:ext="edit" aspectratio="t"/>
            <w10:wrap type="none"/>
            <w10:anchorlock/>
          </v:shape>
          <o:OLEObject Type="Embed" ProgID="Equation.DSMT4" ShapeID="_x0000_i1132" DrawAspect="Content" ObjectID="_1468075832" r:id="rId227">
            <o:LockedField>false</o:LockedField>
          </o:OLEObject>
        </w:object>
      </w:r>
    </w:p>
    <w:p w14:paraId="520A5CB7">
      <w:pPr>
        <w:spacing w:line="360" w:lineRule="auto"/>
        <w:jc w:val="both"/>
        <w:textAlignment w:val="center"/>
        <w:rPr>
          <w:color w:val="000000"/>
        </w:rPr>
      </w:pPr>
      <w:r>
        <w:rPr>
          <w:rFonts w:ascii="宋体" w:hAnsi="宋体" w:eastAsia="宋体" w:cs="宋体"/>
          <w:color w:val="000000"/>
        </w:rPr>
        <w:t>可得，待测电阻的阻值表达式为</w:t>
      </w:r>
    </w:p>
    <w:p w14:paraId="297DB25F">
      <w:pPr>
        <w:spacing w:line="360" w:lineRule="auto"/>
        <w:jc w:val="center"/>
        <w:textAlignment w:val="center"/>
        <w:rPr>
          <w:color w:val="000000"/>
        </w:rPr>
      </w:pPr>
      <w:r>
        <w:object>
          <v:shape id="_x0000_i1133" o:spt="75" alt="学科网(www.zxxk.com)--教育资源门户，提供试卷、教案、课件、论文、素材以及各类教学资源下载，还有大量而丰富的教学相关资讯！" type="#_x0000_t75" style="height:33.85pt;width:69.85pt;" o:ole="t" filled="f" o:preferrelative="t" stroked="f" coordsize="21600,21600">
            <v:path/>
            <v:fill on="f" focussize="0,0"/>
            <v:stroke on="f" joinstyle="miter"/>
            <v:imagedata r:id="rId230" o:title="eqId8f44469c155d71323abc71785a29cbad"/>
            <o:lock v:ext="edit" aspectratio="t"/>
            <w10:wrap type="none"/>
            <w10:anchorlock/>
          </v:shape>
          <o:OLEObject Type="Embed" ProgID="Equation.DSMT4" ShapeID="_x0000_i1133" DrawAspect="Content" ObjectID="_1468075833" r:id="rId229">
            <o:LockedField>false</o:LockedField>
          </o:OLEObject>
        </w:object>
      </w:r>
    </w:p>
    <w:p w14:paraId="4E5DE6EA">
      <w:pPr>
        <w:spacing w:line="360" w:lineRule="auto"/>
        <w:jc w:val="left"/>
        <w:textAlignment w:val="center"/>
        <w:rPr>
          <w:color w:val="000000"/>
        </w:rPr>
      </w:pPr>
      <w:r>
        <w:rPr>
          <w:rFonts w:ascii="宋体" w:hAnsi="宋体" w:eastAsia="宋体" w:cs="宋体"/>
          <w:b/>
          <w:color w:val="000000"/>
          <w:sz w:val="24"/>
        </w:rPr>
        <w:t>五、分析与交流题（</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3227D54">
      <w:pPr>
        <w:spacing w:line="360" w:lineRule="auto"/>
        <w:jc w:val="both"/>
        <w:textAlignment w:val="center"/>
        <w:rPr>
          <w:color w:val="000000"/>
        </w:rPr>
      </w:pPr>
      <w:r>
        <w:rPr>
          <w:color w:val="000000"/>
        </w:rPr>
        <w:t xml:space="preserve">27. </w:t>
      </w:r>
      <w:r>
        <w:rPr>
          <w:rFonts w:ascii="宋体" w:hAnsi="宋体" w:eastAsia="宋体" w:cs="宋体"/>
          <w:color w:val="000000"/>
        </w:rPr>
        <w:t>阅读短文，回答问题。</w:t>
      </w:r>
    </w:p>
    <w:p w14:paraId="61D8A16B">
      <w:pPr>
        <w:spacing w:line="360" w:lineRule="auto"/>
        <w:jc w:val="both"/>
        <w:textAlignment w:val="center"/>
        <w:rPr>
          <w:color w:val="000000"/>
        </w:rPr>
      </w:pPr>
      <w:r>
        <w:rPr>
          <w:rFonts w:ascii="宋体" w:hAnsi="宋体" w:eastAsia="宋体" w:cs="宋体"/>
          <w:color w:val="000000"/>
        </w:rPr>
        <w:t>化石能源目前仍是世界上许多国家的主要能源，但化石能源的大量开采利用使化石能源接近枯竭，也给人类生存环境带来极大的隐患。石油危机、环境污染，在全球范围内引起了人类对能源问题的思考，我国对此问题尤为重视。为了解决环境污染、能源枯竭问题，中国率先在</w:t>
      </w:r>
      <w:r>
        <w:rPr>
          <w:rFonts w:ascii="Times New Roman" w:hAnsi="Times New Roman" w:eastAsia="Times New Roman" w:cs="Times New Roman"/>
          <w:color w:val="000000"/>
        </w:rPr>
        <w:t>75</w:t>
      </w:r>
      <w:r>
        <w:rPr>
          <w:rFonts w:ascii="宋体" w:hAnsi="宋体" w:eastAsia="宋体" w:cs="宋体"/>
          <w:color w:val="000000"/>
        </w:rPr>
        <w:t>届联合国大会上提出“碳达峰”、“碳中和”两个奋斗目标，同时大力发展风能、太阳能、核能等新能源。我国风力资源丰富，在东南沿海、西北沙漠优势突出。风能用之不竭、清洁环保，所以我国加大风能的开发和利用。如图甲是我国某风力发电基地，风力发电机组主要由风机叶片和发电机组组成。</w:t>
      </w:r>
    </w:p>
    <w:p w14:paraId="2BE39F4A">
      <w:pPr>
        <w:spacing w:line="360" w:lineRule="auto"/>
        <w:jc w:val="both"/>
        <w:textAlignment w:val="center"/>
        <w:rPr>
          <w:color w:val="000000"/>
        </w:rPr>
      </w:pPr>
      <w:r>
        <w:rPr>
          <w:color w:val="000000"/>
        </w:rPr>
        <w:drawing>
          <wp:inline distT="0" distB="0" distL="114300" distR="114300">
            <wp:extent cx="2257425" cy="180022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31"/>
                    <a:stretch>
                      <a:fillRect/>
                    </a:stretch>
                  </pic:blipFill>
                  <pic:spPr>
                    <a:xfrm>
                      <a:off x="0" y="0"/>
                      <a:ext cx="2257425" cy="1800225"/>
                    </a:xfrm>
                    <a:prstGeom prst="rect">
                      <a:avLst/>
                    </a:prstGeom>
                  </pic:spPr>
                </pic:pic>
              </a:graphicData>
            </a:graphic>
          </wp:inline>
        </w:drawing>
      </w:r>
      <w:r>
        <w:rPr>
          <w:color w:val="000000"/>
        </w:rPr>
        <w:drawing>
          <wp:inline distT="0" distB="0" distL="114300" distR="114300">
            <wp:extent cx="2743200" cy="14954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32"/>
                    <a:stretch>
                      <a:fillRect/>
                    </a:stretch>
                  </pic:blipFill>
                  <pic:spPr>
                    <a:xfrm>
                      <a:off x="0" y="0"/>
                      <a:ext cx="2743200" cy="1495425"/>
                    </a:xfrm>
                    <a:prstGeom prst="rect">
                      <a:avLst/>
                    </a:prstGeom>
                  </pic:spPr>
                </pic:pic>
              </a:graphicData>
            </a:graphic>
          </wp:inline>
        </w:drawing>
      </w:r>
      <w:r>
        <w:rPr>
          <w:color w:val="000000"/>
        </w:rPr>
        <w:t xml:space="preserve">  </w:t>
      </w:r>
    </w:p>
    <w:p w14:paraId="09463A5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）风力发电是把风能转化为电能，风能是</w:t>
      </w:r>
      <w:r>
        <w:rPr>
          <w:color w:val="000000"/>
        </w:rPr>
        <w:t>___________</w:t>
      </w:r>
      <w:r>
        <w:rPr>
          <w:rFonts w:ascii="宋体" w:hAnsi="宋体" w:eastAsia="宋体" w:cs="宋体"/>
          <w:color w:val="000000"/>
        </w:rPr>
        <w:t>（选填“可再生”或“不可再生”）能源；</w:t>
      </w:r>
    </w:p>
    <w:p w14:paraId="1512291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）某段风机叶片的形状像飞机的机翼，若叶片位置和风向如图乙所示，由于叶片两面形状不同导致叶片两面空气流速不同，从而产生</w:t>
      </w:r>
      <w:r>
        <w:rPr>
          <w:color w:val="000000"/>
        </w:rPr>
        <w:t>___________</w:t>
      </w:r>
      <w:r>
        <w:rPr>
          <w:rFonts w:ascii="宋体" w:hAnsi="宋体" w:eastAsia="宋体" w:cs="宋体"/>
          <w:color w:val="000000"/>
        </w:rPr>
        <w:t>差，可以使风机叶片转动；</w:t>
      </w:r>
    </w:p>
    <w:p w14:paraId="4F644D5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）风机叶片具有质量轻、强度高等性能，通常用密度</w:t>
      </w:r>
      <w:r>
        <w:rPr>
          <w:color w:val="000000"/>
        </w:rPr>
        <w:t>___________</w:t>
      </w:r>
      <w:r>
        <w:rPr>
          <w:rFonts w:ascii="宋体" w:hAnsi="宋体" w:eastAsia="宋体" w:cs="宋体"/>
          <w:color w:val="000000"/>
        </w:rPr>
        <w:t>（选填“大”或“小”）、硬度大的复合材料制成；</w:t>
      </w:r>
    </w:p>
    <w:p w14:paraId="3DA5DD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）某风力发电机输出功率与风速的关系如图丙所示。由图像可知，当风速在</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到</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之间时，风速越大，风力发电机输出功率</w:t>
      </w:r>
      <w:r>
        <w:rPr>
          <w:color w:val="000000"/>
        </w:rPr>
        <w:t>___________</w:t>
      </w:r>
      <w:r>
        <w:rPr>
          <w:rFonts w:ascii="宋体" w:hAnsi="宋体" w:eastAsia="宋体" w:cs="宋体"/>
          <w:color w:val="000000"/>
        </w:rPr>
        <w:t>（选填“越大”、“不变”、“越小”）；当风速大于</w:t>
      </w:r>
      <w:r>
        <w:object>
          <v:shape id="_x0000_i1134"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234" o:title="eqId814f55724f7ee57bd395eb3b95393c68"/>
            <o:lock v:ext="edit" aspectratio="t"/>
            <w10:wrap type="none"/>
            <w10:anchorlock/>
          </v:shape>
          <o:OLEObject Type="Embed" ProgID="Equation.DSMT4" ShapeID="_x0000_i1134" DrawAspect="Content" ObjectID="_1468075834" r:id="rId233">
            <o:LockedField>false</o:LockedField>
          </o:OLEObject>
        </w:object>
      </w:r>
      <w:r>
        <w:rPr>
          <w:rFonts w:ascii="宋体" w:hAnsi="宋体" w:eastAsia="宋体" w:cs="宋体"/>
          <w:color w:val="000000"/>
        </w:rPr>
        <w:t>时，风速增大，</w:t>
      </w:r>
      <w:r>
        <w:rPr>
          <w:color w:val="000000"/>
        </w:rPr>
        <w:t>___________</w:t>
      </w:r>
      <w:r>
        <w:rPr>
          <w:rFonts w:ascii="宋体" w:hAnsi="宋体" w:eastAsia="宋体" w:cs="宋体"/>
          <w:color w:val="000000"/>
        </w:rPr>
        <w:t>（选填“能”或“不能”）提高风力发电机输出功率。</w:t>
      </w:r>
    </w:p>
    <w:p w14:paraId="5063E77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可再生</w:t>
      </w:r>
      <w:r>
        <w:rPr>
          <w:color w:val="000000"/>
        </w:rPr>
        <w:t xml:space="preserve">    ②. </w:t>
      </w:r>
      <w:r>
        <w:rPr>
          <w:rFonts w:ascii="宋体" w:hAnsi="宋体" w:eastAsia="宋体" w:cs="宋体"/>
          <w:color w:val="000000"/>
        </w:rPr>
        <w:t>压力（压强）</w:t>
      </w:r>
      <w:r>
        <w:rPr>
          <w:color w:val="000000"/>
        </w:rPr>
        <w:t xml:space="preserve">    ③. </w:t>
      </w:r>
      <w:r>
        <w:rPr>
          <w:rFonts w:ascii="宋体" w:hAnsi="宋体" w:eastAsia="宋体" w:cs="宋体"/>
          <w:color w:val="000000"/>
        </w:rPr>
        <w:t>小</w:t>
      </w:r>
      <w:r>
        <w:rPr>
          <w:color w:val="000000"/>
        </w:rPr>
        <w:t xml:space="preserve">    ④. </w:t>
      </w:r>
      <w:r>
        <w:rPr>
          <w:rFonts w:ascii="宋体" w:hAnsi="宋体" w:eastAsia="宋体" w:cs="宋体"/>
          <w:color w:val="000000"/>
        </w:rPr>
        <w:t>越大</w:t>
      </w:r>
      <w:r>
        <w:rPr>
          <w:color w:val="000000"/>
        </w:rPr>
        <w:t xml:space="preserve">    ⑤. </w:t>
      </w:r>
      <w:r>
        <w:rPr>
          <w:rFonts w:ascii="宋体" w:hAnsi="宋体" w:eastAsia="宋体" w:cs="宋体"/>
          <w:color w:val="000000"/>
        </w:rPr>
        <w:t>不能</w:t>
      </w:r>
    </w:p>
    <w:p w14:paraId="52417905">
      <w:pPr>
        <w:spacing w:line="360" w:lineRule="auto"/>
        <w:textAlignment w:val="center"/>
        <w:rPr>
          <w:color w:val="000000"/>
        </w:rPr>
      </w:pPr>
      <w:r>
        <w:rPr>
          <w:color w:val="2E75B6"/>
        </w:rPr>
        <w:t>【解析】</w:t>
      </w:r>
    </w:p>
    <w:p w14:paraId="714A8C7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风能可以在自然界里源源不断的得到补充，所以它属于可再生能源。</w:t>
      </w:r>
    </w:p>
    <w:p w14:paraId="6230DEB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由乙图可知，叶片的上面是突出的弧形，下面是平面，空气流过时，上面空气流速大于下面空气流速，上面压强小于下面压强，从而产生压力差，叶片受到向上的力，可以使风机叶片转动。</w:t>
      </w:r>
    </w:p>
    <w:p w14:paraId="7B2160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风机叶片具有质量轻、强度高等性能，体积相同的物体，密度小，质量小，所以通过用密度小、硬度大的复合材料制成。</w:t>
      </w:r>
    </w:p>
    <w:p w14:paraId="03A880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丙图可以知道，当风速在</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到</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之间时，风速越大，发电机组的电功率越大。当风速大于</w:t>
      </w:r>
      <w:r>
        <w:object>
          <v:shape id="_x0000_i1135"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234" o:title="eqId814f55724f7ee57bd395eb3b95393c68"/>
            <o:lock v:ext="edit" aspectratio="t"/>
            <w10:wrap type="none"/>
            <w10:anchorlock/>
          </v:shape>
          <o:OLEObject Type="Embed" ProgID="Equation.DSMT4" ShapeID="_x0000_i1135" DrawAspect="Content" ObjectID="_1468075835" r:id="rId235">
            <o:LockedField>false</o:LockedField>
          </o:OLEObject>
        </w:object>
      </w:r>
      <w:r>
        <w:rPr>
          <w:rFonts w:ascii="宋体" w:hAnsi="宋体" w:eastAsia="宋体" w:cs="宋体"/>
          <w:color w:val="000000"/>
        </w:rPr>
        <w:t>时，随着风速的增大，风力发电机输出功率不变。</w:t>
      </w:r>
    </w:p>
    <w:p w14:paraId="51904C21">
      <w:pPr>
        <w:spacing w:line="360" w:lineRule="auto"/>
        <w:jc w:val="both"/>
        <w:textAlignment w:val="center"/>
        <w:rPr>
          <w:color w:val="000000"/>
        </w:rPr>
      </w:pPr>
      <w:r>
        <w:rPr>
          <w:color w:val="000000"/>
        </w:rPr>
        <w:t xml:space="preserve">28. </w:t>
      </w:r>
      <w:r>
        <w:rPr>
          <w:rFonts w:ascii="宋体" w:hAnsi="宋体" w:eastAsia="宋体" w:cs="宋体"/>
          <w:color w:val="000000"/>
        </w:rPr>
        <w:t>小龙家需要购买一个电热水壶。若家庭电路的电压是</w:t>
      </w:r>
      <w:r>
        <w:object>
          <v:shape id="_x0000_i1136"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37" o:title="eqIda8260c79d7294a07e910c4d7290fa290"/>
            <o:lock v:ext="edit" aspectratio="t"/>
            <w10:wrap type="none"/>
            <w10:anchorlock/>
          </v:shape>
          <o:OLEObject Type="Embed" ProgID="Equation.DSMT4" ShapeID="_x0000_i1136" DrawAspect="Content" ObjectID="_1468075836" r:id="rId236">
            <o:LockedField>false</o:LockedField>
          </o:OLEObject>
        </w:object>
      </w:r>
      <w:r>
        <w:rPr>
          <w:rFonts w:ascii="宋体" w:hAnsi="宋体" w:eastAsia="宋体" w:cs="宋体"/>
          <w:color w:val="000000"/>
        </w:rPr>
        <w:t>，供电热水壶使用的室内插座的额定电流为</w:t>
      </w:r>
      <w:r>
        <w:object>
          <v:shape id="_x0000_i1137" o:spt="75" alt="学科网(www.zxxk.com)--教育资源门户，提供试卷、教案、课件、论文、素材以及各类教学资源下载，还有大量而丰富的教学相关资讯！" type="#_x0000_t75" style="height:13.9pt;width:18.2pt;" o:ole="t" filled="f" o:preferrelative="t" stroked="f" coordsize="21600,21600">
            <v:path/>
            <v:fill on="f" focussize="0,0"/>
            <v:stroke on="f" joinstyle="miter"/>
            <v:imagedata r:id="rId239" o:title="eqIda0ded4692e83e2e1bb3095503e0fb389"/>
            <o:lock v:ext="edit" aspectratio="t"/>
            <w10:wrap type="none"/>
            <w10:anchorlock/>
          </v:shape>
          <o:OLEObject Type="Embed" ProgID="Equation.DSMT4" ShapeID="_x0000_i1137" DrawAspect="Content" ObjectID="_1468075837" r:id="rId238">
            <o:LockedField>false</o:LockedField>
          </o:OLEObject>
        </w:object>
      </w:r>
      <w:r>
        <w:rPr>
          <w:rFonts w:ascii="宋体" w:hAnsi="宋体" w:eastAsia="宋体" w:cs="宋体"/>
          <w:color w:val="000000"/>
        </w:rPr>
        <w:t>。商场现有甲、乙、丙三种电热水壶，额定容量均为</w:t>
      </w:r>
      <w:r>
        <w:object>
          <v:shape id="_x0000_i113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41" o:title="eqIdf4d4874c267648e65630a53ae348b5b8"/>
            <o:lock v:ext="edit" aspectratio="t"/>
            <w10:wrap type="none"/>
            <w10:anchorlock/>
          </v:shape>
          <o:OLEObject Type="Embed" ProgID="Equation.DSMT4" ShapeID="_x0000_i1138" DrawAspect="Content" ObjectID="_1468075838" r:id="rId240">
            <o:LockedField>false</o:LockedField>
          </o:OLEObject>
        </w:object>
      </w:r>
      <w:r>
        <w:rPr>
          <w:rFonts w:ascii="宋体" w:hAnsi="宋体" w:eastAsia="宋体" w:cs="宋体"/>
          <w:color w:val="000000"/>
        </w:rPr>
        <w:t>，额定电压均为</w:t>
      </w:r>
      <w:r>
        <w:object>
          <v:shape id="_x0000_i1139"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37" o:title="eqIda8260c79d7294a07e910c4d7290fa290"/>
            <o:lock v:ext="edit" aspectratio="t"/>
            <w10:wrap type="none"/>
            <w10:anchorlock/>
          </v:shape>
          <o:OLEObject Type="Embed" ProgID="Equation.DSMT4" ShapeID="_x0000_i1139" DrawAspect="Content" ObjectID="_1468075839" r:id="rId242">
            <o:LockedField>false</o:LockedField>
          </o:OLEObject>
        </w:object>
      </w:r>
      <w:r>
        <w:rPr>
          <w:rFonts w:ascii="宋体" w:hAnsi="宋体" w:eastAsia="宋体" w:cs="宋体"/>
          <w:color w:val="000000"/>
        </w:rPr>
        <w:t>，额定功率分别为</w:t>
      </w:r>
      <w:r>
        <w:rPr>
          <w:rFonts w:ascii="Times New Roman" w:hAnsi="Times New Roman" w:eastAsia="Times New Roman" w:cs="Times New Roman"/>
          <w:color w:val="000000"/>
        </w:rPr>
        <w:t>800W</w:t>
      </w:r>
      <w:r>
        <w:rPr>
          <w:rFonts w:ascii="宋体" w:hAnsi="宋体" w:eastAsia="宋体" w:cs="宋体"/>
          <w:color w:val="000000"/>
        </w:rPr>
        <w:t>、</w:t>
      </w:r>
      <w:r>
        <w:rPr>
          <w:rFonts w:ascii="Times New Roman" w:hAnsi="Times New Roman" w:eastAsia="Times New Roman" w:cs="Times New Roman"/>
          <w:color w:val="000000"/>
        </w:rPr>
        <w:t>1000W</w:t>
      </w:r>
      <w:r>
        <w:rPr>
          <w:rFonts w:ascii="宋体" w:hAnsi="宋体" w:eastAsia="宋体" w:cs="宋体"/>
          <w:color w:val="000000"/>
        </w:rPr>
        <w:t>和</w:t>
      </w:r>
      <w:r>
        <w:object>
          <v:shape id="_x0000_i1140" o:spt="75" alt="学科网(www.zxxk.com)--教育资源门户，提供试卷、教案、课件、论文、素材以及各类教学资源下载，还有大量而丰富的教学相关资讯！" type="#_x0000_t75" style="height:13.5pt;width:37.5pt;" o:ole="t" filled="f" o:preferrelative="t" stroked="f" coordsize="21600,21600">
            <v:path/>
            <v:fill on="f" focussize="0,0"/>
            <v:stroke on="f" joinstyle="miter"/>
            <v:imagedata r:id="rId244" o:title="eqIdfbad382eff3f993248baf00fdb6caa6b"/>
            <o:lock v:ext="edit" aspectratio="t"/>
            <w10:wrap type="none"/>
            <w10:anchorlock/>
          </v:shape>
          <o:OLEObject Type="Embed" ProgID="Equation.DSMT4" ShapeID="_x0000_i1140" DrawAspect="Content" ObjectID="_1468075840" r:id="rId243">
            <o:LockedField>false</o:LockedField>
          </o:OLEObject>
        </w:object>
      </w:r>
      <w:r>
        <w:rPr>
          <w:rFonts w:ascii="宋体" w:hAnsi="宋体" w:eastAsia="宋体" w:cs="宋体"/>
          <w:color w:val="000000"/>
        </w:rPr>
        <w:t>。请你用学过的物理知识帮助小龙分析：</w:t>
      </w:r>
    </w:p>
    <w:p w14:paraId="4697F7E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）从安全用电的角度考虑，哪一种电热水壶不能选购？说明理由。</w:t>
      </w:r>
    </w:p>
    <w:p w14:paraId="596305C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）若将初温相同、体积为</w:t>
      </w:r>
      <w:r>
        <w:object>
          <v:shape id="_x0000_i114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41" o:title="eqIdf4d4874c267648e65630a53ae348b5b8"/>
            <o:lock v:ext="edit" aspectratio="t"/>
            <w10:wrap type="none"/>
            <w10:anchorlock/>
          </v:shape>
          <o:OLEObject Type="Embed" ProgID="Equation.DSMT4" ShapeID="_x0000_i1141" DrawAspect="Content" ObjectID="_1468075841" r:id="rId245">
            <o:LockedField>false</o:LockedField>
          </o:OLEObject>
        </w:object>
      </w:r>
      <w:r>
        <w:rPr>
          <w:rFonts w:ascii="宋体" w:hAnsi="宋体" w:eastAsia="宋体" w:cs="宋体"/>
          <w:color w:val="000000"/>
        </w:rPr>
        <w:t>的水烧开，从用时更短的角度考虑，在余下两种中应选购哪种电热水壶？说明理由。（不计热损失）</w:t>
      </w:r>
    </w:p>
    <w:p w14:paraId="7CF0558F">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type="#_x0000_t75" style="height:13.5pt;width:37.5pt;" o:ole="t" filled="f" o:preferrelative="t" stroked="f" coordsize="21600,21600">
            <v:path/>
            <v:fill on="f" focussize="0,0"/>
            <v:stroke on="f" joinstyle="miter"/>
            <v:imagedata r:id="rId244" o:title="eqIdfbad382eff3f993248baf00fdb6caa6b"/>
            <o:lock v:ext="edit" aspectratio="t"/>
            <w10:wrap type="none"/>
            <w10:anchorlock/>
          </v:shape>
          <o:OLEObject Type="Embed" ProgID="Equation.DSMT4" ShapeID="_x0000_i1142" DrawAspect="Content" ObjectID="_1468075842" r:id="rId246">
            <o:LockedField>false</o:LockedField>
          </o:OLEObject>
        </w:object>
      </w:r>
      <w:r>
        <w:rPr>
          <w:rFonts w:ascii="宋体" w:hAnsi="宋体" w:eastAsia="宋体" w:cs="宋体"/>
          <w:color w:val="000000"/>
        </w:rPr>
        <w:t>的电热水壶，见解析；（</w:t>
      </w:r>
      <w:r>
        <w:rPr>
          <w:rFonts w:ascii="Times New Roman" w:hAnsi="Times New Roman" w:eastAsia="Times New Roman" w:cs="Times New Roman"/>
          <w:color w:val="000000"/>
        </w:rPr>
        <w:t>2</w:t>
      </w: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4" o:title="eqId2492ff395c2142a41314bba337d4ceb6"/>
            <o:lock v:ext="edit" aspectratio="t"/>
            <w10:wrap type="none"/>
            <w10:anchorlock/>
          </v:shape>
          <o:OLEObject Type="Embed" ProgID="Equation.DSMT4" ShapeID="_x0000_i1143" DrawAspect="Content" ObjectID="_1468075843" r:id="rId247">
            <o:LockedField>false</o:LockedField>
          </o:OLEObject>
        </w:object>
      </w:r>
      <w:r>
        <w:rPr>
          <w:rFonts w:ascii="宋体" w:hAnsi="宋体" w:eastAsia="宋体" w:cs="宋体"/>
          <w:color w:val="000000"/>
        </w:rPr>
        <w:t>的电热水壶，见解析</w:t>
      </w:r>
    </w:p>
    <w:p w14:paraId="2A0A8254">
      <w:pPr>
        <w:spacing w:line="360" w:lineRule="auto"/>
        <w:textAlignment w:val="center"/>
        <w:rPr>
          <w:color w:val="000000"/>
        </w:rPr>
      </w:pPr>
      <w:r>
        <w:rPr>
          <w:color w:val="2E75B6"/>
        </w:rPr>
        <w:t>【解析】</w:t>
      </w:r>
    </w:p>
    <w:p w14:paraId="325A307B">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）该插座能接入的用电器最大功率为</w:t>
      </w:r>
    </w:p>
    <w:p w14:paraId="291DE978">
      <w:pPr>
        <w:spacing w:line="360" w:lineRule="auto"/>
        <w:jc w:val="center"/>
        <w:textAlignment w:val="center"/>
        <w:rPr>
          <w:color w:val="000000"/>
        </w:rPr>
      </w:pPr>
      <w:r>
        <w:object>
          <v:shape id="_x0000_i1144" o:spt="75" alt="学科网(www.zxxk.com)--教育资源门户，提供试卷、教案、课件、论文、素材以及各类教学资源下载，还有大量而丰富的教学相关资讯！" type="#_x0000_t75" style="height:14.4pt;width:192.6pt;" o:ole="t" filled="f" o:preferrelative="t" stroked="f" coordsize="21600,21600">
            <v:path/>
            <v:fill on="f" focussize="0,0"/>
            <v:stroke on="f" joinstyle="miter"/>
            <v:imagedata r:id="rId249" o:title="eqId16484cd3b0146f263b4ac1342682ec09"/>
            <o:lock v:ext="edit" aspectratio="t"/>
            <w10:wrap type="none"/>
            <w10:anchorlock/>
          </v:shape>
          <o:OLEObject Type="Embed" ProgID="Equation.DSMT4" ShapeID="_x0000_i1144" DrawAspect="Content" ObjectID="_1468075844" r:id="rId248">
            <o:LockedField>false</o:LockedField>
          </o:OLEObject>
        </w:object>
      </w:r>
    </w:p>
    <w:p w14:paraId="209C1172">
      <w:pPr>
        <w:spacing w:line="360" w:lineRule="auto"/>
        <w:jc w:val="both"/>
        <w:textAlignment w:val="center"/>
        <w:rPr>
          <w:color w:val="000000"/>
        </w:rPr>
      </w:pPr>
      <w:r>
        <w:rPr>
          <w:rFonts w:ascii="宋体" w:hAnsi="宋体" w:eastAsia="宋体" w:cs="宋体"/>
          <w:color w:val="000000"/>
        </w:rPr>
        <w:t>所以不能选购额定功率为</w:t>
      </w:r>
      <w:r>
        <w:object>
          <v:shape id="_x0000_i1145" o:spt="75" alt="学科网(www.zxxk.com)--教育资源门户，提供试卷、教案、课件、论文、素材以及各类教学资源下载，还有大量而丰富的教学相关资讯！" type="#_x0000_t75" style="height:13.5pt;width:37.5pt;" o:ole="t" filled="f" o:preferrelative="t" stroked="f" coordsize="21600,21600">
            <v:path/>
            <v:fill on="f" focussize="0,0"/>
            <v:stroke on="f" joinstyle="miter"/>
            <v:imagedata r:id="rId244" o:title="eqIdfbad382eff3f993248baf00fdb6caa6b"/>
            <o:lock v:ext="edit" aspectratio="t"/>
            <w10:wrap type="none"/>
            <w10:anchorlock/>
          </v:shape>
          <o:OLEObject Type="Embed" ProgID="Equation.DSMT4" ShapeID="_x0000_i1145" DrawAspect="Content" ObjectID="_1468075845" r:id="rId250">
            <o:LockedField>false</o:LockedField>
          </o:OLEObject>
        </w:object>
      </w:r>
      <w:r>
        <w:rPr>
          <w:rFonts w:ascii="宋体" w:hAnsi="宋体" w:eastAsia="宋体" w:cs="宋体"/>
          <w:color w:val="000000"/>
        </w:rPr>
        <w:t>的电热水壶。</w:t>
      </w:r>
    </w:p>
    <w:p w14:paraId="2F88734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）烧开初温相同、质量相同的水时，水吸收的热量是相同的，不计热损失，消耗的电能是相同的。根据</w:t>
      </w:r>
      <w:r>
        <w:object>
          <v:shape id="_x0000_i1146"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252" o:title="eqId5c3710274f8d58c90612ba3006262429"/>
            <o:lock v:ext="edit" aspectratio="t"/>
            <w10:wrap type="none"/>
            <w10:anchorlock/>
          </v:shape>
          <o:OLEObject Type="Embed" ProgID="Equation.DSMT4" ShapeID="_x0000_i1146" DrawAspect="Content" ObjectID="_1468075846" r:id="rId251">
            <o:LockedField>false</o:LockedField>
          </o:OLEObject>
        </w:object>
      </w:r>
      <w:r>
        <w:rPr>
          <w:rFonts w:ascii="宋体" w:hAnsi="宋体" w:eastAsia="宋体" w:cs="宋体"/>
          <w:color w:val="000000"/>
        </w:rPr>
        <w:t>，可知</w:t>
      </w:r>
      <w:r>
        <w:object>
          <v:shape id="_x0000_i1147" o:spt="75" alt="学科网(www.zxxk.com)--教育资源门户，提供试卷、教案、课件、论文、素材以及各类教学资源下载，还有大量而丰富的教学相关资讯！" type="#_x0000_t75" style="height:30.55pt;width:32.25pt;" o:ole="t" filled="f" o:preferrelative="t" stroked="f" coordsize="21600,21600">
            <v:path/>
            <v:fill on="f" focussize="0,0"/>
            <v:stroke on="f" joinstyle="miter"/>
            <v:imagedata r:id="rId254" o:title="eqId045fbb0e9309599a1424ea632656a92b"/>
            <o:lock v:ext="edit" aspectratio="t"/>
            <w10:wrap type="none"/>
            <w10:anchorlock/>
          </v:shape>
          <o:OLEObject Type="Embed" ProgID="Equation.DSMT4" ShapeID="_x0000_i1147" DrawAspect="Content" ObjectID="_1468075847" r:id="rId253">
            <o:LockedField>false</o:LockedField>
          </o:OLEObject>
        </w:object>
      </w:r>
      <w:r>
        <w:rPr>
          <w:rFonts w:ascii="宋体" w:hAnsi="宋体" w:eastAsia="宋体" w:cs="宋体"/>
          <w:color w:val="000000"/>
        </w:rPr>
        <w:t>，消耗相同电能时，功率越大，用时越短。所以应选购额定功率为</w:t>
      </w:r>
      <w:r>
        <w:object>
          <v:shape id="_x0000_i1148"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4" o:title="eqId2492ff395c2142a41314bba337d4ceb6"/>
            <o:lock v:ext="edit" aspectratio="t"/>
            <w10:wrap type="none"/>
            <w10:anchorlock/>
          </v:shape>
          <o:OLEObject Type="Embed" ProgID="Equation.DSMT4" ShapeID="_x0000_i1148" DrawAspect="Content" ObjectID="_1468075848" r:id="rId255">
            <o:LockedField>false</o:LockedField>
          </o:OLEObject>
        </w:object>
      </w:r>
      <w:r>
        <w:rPr>
          <w:rFonts w:ascii="宋体" w:hAnsi="宋体" w:eastAsia="宋体" w:cs="宋体"/>
          <w:color w:val="000000"/>
        </w:rPr>
        <w:t>的电热水壶。</w:t>
      </w:r>
    </w:p>
    <w:p w14:paraId="0360E82E">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）不能选购额定功率为</w:t>
      </w:r>
      <w:r>
        <w:object>
          <v:shape id="_x0000_i1149" o:spt="75" alt="学科网(www.zxxk.com)--教育资源门户，提供试卷、教案、课件、论文、素材以及各类教学资源下载，还有大量而丰富的教学相关资讯！" type="#_x0000_t75" style="height:13.5pt;width:37.5pt;" o:ole="t" filled="f" o:preferrelative="t" stroked="f" coordsize="21600,21600">
            <v:path/>
            <v:fill on="f" focussize="0,0"/>
            <v:stroke on="f" joinstyle="miter"/>
            <v:imagedata r:id="rId244" o:title="eqIdfbad382eff3f993248baf00fdb6caa6b"/>
            <o:lock v:ext="edit" aspectratio="t"/>
            <w10:wrap type="none"/>
            <w10:anchorlock/>
          </v:shape>
          <o:OLEObject Type="Embed" ProgID="Equation.DSMT4" ShapeID="_x0000_i1149" DrawAspect="Content" ObjectID="_1468075849" r:id="rId256">
            <o:LockedField>false</o:LockedField>
          </o:OLEObject>
        </w:object>
      </w:r>
      <w:r>
        <w:rPr>
          <w:rFonts w:ascii="宋体" w:hAnsi="宋体" w:eastAsia="宋体" w:cs="宋体"/>
          <w:color w:val="000000"/>
        </w:rPr>
        <w:t>的电热水壶；</w:t>
      </w:r>
    </w:p>
    <w:p w14:paraId="7AB07CA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）应选购额定功率为</w:t>
      </w:r>
      <w:r>
        <w:object>
          <v:shape id="_x0000_i1150"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4" o:title="eqId2492ff395c2142a41314bba337d4ceb6"/>
            <o:lock v:ext="edit" aspectratio="t"/>
            <w10:wrap type="none"/>
            <w10:anchorlock/>
          </v:shape>
          <o:OLEObject Type="Embed" ProgID="Equation.DSMT4" ShapeID="_x0000_i1150" DrawAspect="Content" ObjectID="_1468075850" r:id="rId257">
            <o:LockedField>false</o:LockedField>
          </o:OLEObject>
        </w:object>
      </w:r>
      <w:r>
        <w:rPr>
          <w:rFonts w:ascii="宋体" w:hAnsi="宋体" w:eastAsia="宋体" w:cs="宋体"/>
          <w:color w:val="000000"/>
        </w:rPr>
        <w:t>的电热水壶。</w:t>
      </w:r>
    </w:p>
    <w:p w14:paraId="3860DEC3">
      <w:pPr>
        <w:spacing w:line="360" w:lineRule="auto"/>
        <w:jc w:val="left"/>
        <w:textAlignment w:val="center"/>
        <w:rPr>
          <w:color w:val="000000"/>
        </w:rPr>
      </w:pPr>
      <w:r>
        <w:rPr>
          <w:rFonts w:ascii="宋体" w:hAnsi="宋体" w:eastAsia="宋体" w:cs="宋体"/>
          <w:b/>
          <w:color w:val="000000"/>
          <w:sz w:val="24"/>
        </w:rPr>
        <w:t>六、综合与应用题（</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05F74586">
      <w:pPr>
        <w:spacing w:line="360" w:lineRule="auto"/>
        <w:jc w:val="both"/>
        <w:textAlignment w:val="center"/>
        <w:rPr>
          <w:color w:val="000000"/>
        </w:rPr>
      </w:pPr>
      <w:r>
        <w:rPr>
          <w:color w:val="000000"/>
        </w:rPr>
        <w:t xml:space="preserve">29. </w:t>
      </w:r>
      <w:r>
        <w:rPr>
          <w:rFonts w:ascii="宋体" w:hAnsi="宋体" w:eastAsia="宋体" w:cs="宋体"/>
          <w:color w:val="000000"/>
        </w:rPr>
        <w:t>如图所示为我国生产的一款水陆两栖观光车，它既能在陆地上行驶，又能像船一样在水中航行。该车的总质量是</w:t>
      </w:r>
      <w:r>
        <w:rPr>
          <w:rFonts w:ascii="Times New Roman" w:hAnsi="Times New Roman" w:eastAsia="Times New Roman" w:cs="Times New Roman"/>
          <w:color w:val="000000"/>
        </w:rPr>
        <w:t>12t</w:t>
      </w:r>
      <w:r>
        <w:rPr>
          <w:rFonts w:ascii="宋体" w:hAnsi="宋体" w:eastAsia="宋体" w:cs="宋体"/>
          <w:color w:val="000000"/>
        </w:rPr>
        <w:t>，空载静止在水平地面上时，四个车轮与地面接触的总面积为</w:t>
      </w:r>
      <w:r>
        <w:rPr>
          <w:rFonts w:ascii="Times New Roman" w:hAnsi="Times New Roman" w:eastAsia="Times New Roman" w:cs="Times New Roman"/>
          <w:color w:val="000000"/>
        </w:rPr>
        <w:t>0.2m</w:t>
      </w:r>
      <w:r>
        <w:rPr>
          <w:rFonts w:ascii="Times New Roman" w:hAnsi="Times New Roman" w:eastAsia="Times New Roman" w:cs="Times New Roman"/>
          <w:color w:val="000000"/>
          <w:vertAlign w:val="superscript"/>
        </w:rPr>
        <w:t>2</w:t>
      </w:r>
      <w:r>
        <w:rPr>
          <w:rFonts w:ascii="宋体" w:hAnsi="宋体" w:eastAsia="宋体" w:cs="宋体"/>
          <w:color w:val="000000"/>
        </w:rPr>
        <w:t>。求：</w:t>
      </w:r>
    </w:p>
    <w:p w14:paraId="760DE01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）该车空载静止在水平地面上时，它对水平地面的压强是多少？</w:t>
      </w:r>
    </w:p>
    <w:p w14:paraId="61DAD08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）该车空载（驾驶员质量忽略不计）在水中航行时，受到的浮力是多少？</w:t>
      </w:r>
    </w:p>
    <w:p w14:paraId="6DABD1D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）该车在水中以</w:t>
      </w:r>
      <w:r>
        <w:rPr>
          <w:rFonts w:ascii="Times New Roman" w:hAnsi="Times New Roman" w:eastAsia="Times New Roman" w:cs="Times New Roman"/>
          <w:color w:val="000000"/>
        </w:rPr>
        <w:t>36km/h</w:t>
      </w:r>
      <w:r>
        <w:rPr>
          <w:rFonts w:ascii="宋体" w:hAnsi="宋体" w:eastAsia="宋体" w:cs="宋体"/>
          <w:color w:val="000000"/>
        </w:rPr>
        <w:t>的速度匀速直线航行</w:t>
      </w:r>
      <w:r>
        <w:rPr>
          <w:rFonts w:ascii="Times New Roman" w:hAnsi="Times New Roman" w:eastAsia="Times New Roman" w:cs="Times New Roman"/>
          <w:color w:val="000000"/>
        </w:rPr>
        <w:t>5min</w:t>
      </w:r>
      <w:r>
        <w:rPr>
          <w:rFonts w:ascii="宋体" w:hAnsi="宋体" w:eastAsia="宋体" w:cs="宋体"/>
          <w:color w:val="000000"/>
        </w:rPr>
        <w:t>，此时发动机输出功率为</w:t>
      </w:r>
      <w:r>
        <w:rPr>
          <w:rFonts w:ascii="Times New Roman" w:hAnsi="Times New Roman" w:eastAsia="Times New Roman" w:cs="Times New Roman"/>
          <w:color w:val="000000"/>
        </w:rPr>
        <w:t>180kW</w:t>
      </w:r>
      <w:r>
        <w:rPr>
          <w:rFonts w:ascii="宋体" w:hAnsi="宋体" w:eastAsia="宋体" w:cs="宋体"/>
          <w:color w:val="000000"/>
        </w:rPr>
        <w:t>，观光车航行过程中受到的阻力是多少？</w:t>
      </w:r>
    </w:p>
    <w:p w14:paraId="52B3D7D2">
      <w:pPr>
        <w:spacing w:line="360" w:lineRule="auto"/>
        <w:jc w:val="both"/>
        <w:textAlignment w:val="center"/>
        <w:rPr>
          <w:color w:val="000000"/>
        </w:rPr>
      </w:pPr>
      <w:r>
        <w:rPr>
          <w:color w:val="000000"/>
        </w:rPr>
        <w:drawing>
          <wp:inline distT="0" distB="0" distL="114300" distR="114300">
            <wp:extent cx="1409700" cy="1038225"/>
            <wp:effectExtent l="0" t="0" r="0"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58"/>
                    <a:stretch>
                      <a:fillRect/>
                    </a:stretch>
                  </pic:blipFill>
                  <pic:spPr>
                    <a:xfrm>
                      <a:off x="0" y="0"/>
                      <a:ext cx="1409700" cy="1038225"/>
                    </a:xfrm>
                    <a:prstGeom prst="rect">
                      <a:avLst/>
                    </a:prstGeom>
                  </pic:spPr>
                </pic:pic>
              </a:graphicData>
            </a:graphic>
          </wp:inline>
        </w:drawing>
      </w:r>
      <w:r>
        <w:rPr>
          <w:color w:val="000000"/>
        </w:rPr>
        <w:t xml:space="preserve">  </w:t>
      </w:r>
    </w:p>
    <w:p w14:paraId="3316082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51"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260" o:title="eqIdbe0a32534b2e454669324841e4aed6c8"/>
            <o:lock v:ext="edit" aspectratio="t"/>
            <w10:wrap type="none"/>
            <w10:anchorlock/>
          </v:shape>
          <o:OLEObject Type="Embed" ProgID="Equation.DSMT4" ShapeID="_x0000_i1151" DrawAspect="Content" ObjectID="_1468075851" r:id="rId25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type="#_x0000_t75" style="height:15.05pt;width:46.75pt;" o:ole="t" filled="f" o:preferrelative="t" stroked="f" coordsize="21600,21600">
            <v:path/>
            <v:fill on="f" focussize="0,0"/>
            <v:stroke on="f" joinstyle="miter"/>
            <v:imagedata r:id="rId262" o:title="eqId448e513deef4b4372c9d488b66035d79"/>
            <o:lock v:ext="edit" aspectratio="t"/>
            <w10:wrap type="none"/>
            <w10:anchorlock/>
          </v:shape>
          <o:OLEObject Type="Embed" ProgID="Equation.DSMT4" ShapeID="_x0000_i1152" DrawAspect="Content" ObjectID="_1468075852" r:id="rId26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53" o:spt="75" alt="学科网(www.zxxk.com)--教育资源门户，提供试卷、教案、课件、论文、素材以及各类教学资源下载，还有大量而丰富的教学相关资讯！" type="#_x0000_t75" style="height:16pt;width:52pt;" o:ole="t" filled="f" o:preferrelative="t" stroked="f" coordsize="21600,21600">
            <v:path/>
            <v:fill on="f" focussize="0,0"/>
            <v:stroke on="f" joinstyle="miter"/>
            <v:imagedata r:id="rId264" o:title="eqId378f4257c49e4b2836933ca53d87394c"/>
            <o:lock v:ext="edit" aspectratio="t"/>
            <w10:wrap type="none"/>
            <w10:anchorlock/>
          </v:shape>
          <o:OLEObject Type="Embed" ProgID="Equation.DSMT4" ShapeID="_x0000_i1153" DrawAspect="Content" ObjectID="_1468075853" r:id="rId263">
            <o:LockedField>false</o:LockedField>
          </o:OLEObject>
        </w:object>
      </w:r>
    </w:p>
    <w:p w14:paraId="60D9C91E">
      <w:pPr>
        <w:spacing w:line="360" w:lineRule="auto"/>
        <w:textAlignment w:val="center"/>
        <w:rPr>
          <w:color w:val="000000"/>
        </w:rPr>
      </w:pPr>
      <w:r>
        <w:rPr>
          <w:color w:val="2E75B6"/>
        </w:rPr>
        <w:t>【解析】</w:t>
      </w:r>
    </w:p>
    <w:p w14:paraId="743E5DE2">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）该车空载时的质量</w:t>
      </w:r>
    </w:p>
    <w:p w14:paraId="3F379E7A">
      <w:pPr>
        <w:spacing w:line="360" w:lineRule="auto"/>
        <w:jc w:val="center"/>
        <w:textAlignment w:val="center"/>
        <w:rPr>
          <w:color w:val="000000"/>
        </w:rPr>
      </w:pPr>
      <w:r>
        <w:object>
          <v:shape id="_x0000_i1154" o:spt="75" alt="学科网(www.zxxk.com)--教育资源门户，提供试卷、教案、课件、论文、素材以及各类教学资源下载，还有大量而丰富的教学相关资讯！" type="#_x0000_t75" style="height:18pt;width:102.75pt;" o:ole="t" filled="f" o:preferrelative="t" stroked="f" coordsize="21600,21600">
            <v:path/>
            <v:fill on="f" focussize="0,0"/>
            <v:stroke on="f" joinstyle="miter"/>
            <v:imagedata r:id="rId266" o:title="eqIdc8568b9e4e5518fcded8173200f60a31"/>
            <o:lock v:ext="edit" aspectratio="t"/>
            <w10:wrap type="none"/>
            <w10:anchorlock/>
          </v:shape>
          <o:OLEObject Type="Embed" ProgID="Equation.DSMT4" ShapeID="_x0000_i1154" DrawAspect="Content" ObjectID="_1468075854" r:id="rId265">
            <o:LockedField>false</o:LockedField>
          </o:OLEObject>
        </w:object>
      </w:r>
    </w:p>
    <w:p w14:paraId="5DE53A75">
      <w:pPr>
        <w:spacing w:line="360" w:lineRule="auto"/>
        <w:jc w:val="both"/>
        <w:textAlignment w:val="center"/>
        <w:rPr>
          <w:color w:val="000000"/>
        </w:rPr>
      </w:pPr>
      <w:r>
        <w:rPr>
          <w:rFonts w:ascii="宋体" w:hAnsi="宋体" w:eastAsia="宋体" w:cs="宋体"/>
          <w:color w:val="000000"/>
        </w:rPr>
        <w:t>该车空载时对水平地面的压力</w:t>
      </w:r>
    </w:p>
    <w:p w14:paraId="5B87F038">
      <w:pPr>
        <w:spacing w:line="360" w:lineRule="auto"/>
        <w:jc w:val="center"/>
        <w:textAlignment w:val="center"/>
        <w:rPr>
          <w:color w:val="000000"/>
        </w:rPr>
      </w:pPr>
      <w:r>
        <w:object>
          <v:shape id="_x0000_i1155" o:spt="75" alt="学科网(www.zxxk.com)--教育资源门户，提供试卷、教案、课件、论文、素材以及各类教学资源下载，还有大量而丰富的教学相关资讯！" type="#_x0000_t75" style="height:18pt;width:234pt;" o:ole="t" filled="f" o:preferrelative="t" stroked="f" coordsize="21600,21600">
            <v:path/>
            <v:fill on="f" focussize="0,0"/>
            <v:stroke on="f" joinstyle="miter"/>
            <v:imagedata r:id="rId268" o:title="eqIdef0e8156e5d5c658c05115d288d4bccc"/>
            <o:lock v:ext="edit" aspectratio="t"/>
            <w10:wrap type="none"/>
            <w10:anchorlock/>
          </v:shape>
          <o:OLEObject Type="Embed" ProgID="Equation.DSMT4" ShapeID="_x0000_i1155" DrawAspect="Content" ObjectID="_1468075855" r:id="rId267">
            <o:LockedField>false</o:LockedField>
          </o:OLEObject>
        </w:object>
      </w:r>
    </w:p>
    <w:p w14:paraId="51CDB74F">
      <w:pPr>
        <w:spacing w:line="360" w:lineRule="auto"/>
        <w:jc w:val="both"/>
        <w:textAlignment w:val="center"/>
        <w:rPr>
          <w:color w:val="000000"/>
        </w:rPr>
      </w:pPr>
      <w:r>
        <w:rPr>
          <w:rFonts w:ascii="宋体" w:hAnsi="宋体" w:eastAsia="宋体" w:cs="宋体"/>
          <w:color w:val="000000"/>
        </w:rPr>
        <w:t>该车空载时对水平地面的压强</w:t>
      </w:r>
    </w:p>
    <w:p w14:paraId="0C24C42F">
      <w:pPr>
        <w:spacing w:line="360" w:lineRule="auto"/>
        <w:jc w:val="center"/>
        <w:textAlignment w:val="center"/>
        <w:rPr>
          <w:color w:val="000000"/>
        </w:rPr>
      </w:pPr>
      <w:r>
        <w:object>
          <v:shape id="_x0000_i1156" o:spt="75" alt="学科网(www.zxxk.com)--教育资源门户，提供试卷、教案、课件、论文、素材以及各类教学资源下载，还有大量而丰富的教学相关资讯！" type="#_x0000_t75" style="height:33pt;width:152.25pt;" o:ole="t" filled="f" o:preferrelative="t" stroked="f" coordsize="21600,21600">
            <v:path/>
            <v:fill on="f" focussize="0,0"/>
            <v:stroke on="f" joinstyle="miter"/>
            <v:imagedata r:id="rId270" o:title="eqIddf27ce2fe7b9cf1beffdf2ab5a082408"/>
            <o:lock v:ext="edit" aspectratio="t"/>
            <w10:wrap type="none"/>
            <w10:anchorlock/>
          </v:shape>
          <o:OLEObject Type="Embed" ProgID="Equation.DSMT4" ShapeID="_x0000_i1156" DrawAspect="Content" ObjectID="_1468075856" r:id="rId269">
            <o:LockedField>false</o:LockedField>
          </o:OLEObject>
        </w:object>
      </w:r>
    </w:p>
    <w:p w14:paraId="2B765E2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）该车空载时在水中航行处于漂浮状态，则该车空载时在水中航行受到的浮力</w:t>
      </w:r>
    </w:p>
    <w:p w14:paraId="6BC95780">
      <w:pPr>
        <w:spacing w:line="360" w:lineRule="auto"/>
        <w:jc w:val="center"/>
        <w:textAlignment w:val="center"/>
        <w:rPr>
          <w:color w:val="000000"/>
        </w:rPr>
      </w:pPr>
      <w:r>
        <w:object>
          <v:shape id="_x0000_i1157" o:spt="75" alt="学科网(www.zxxk.com)--教育资源门户，提供试卷、教案、课件、论文、素材以及各类教学资源下载，还有大量而丰富的教学相关资讯！" type="#_x0000_t75" style="height:19.2pt;width:100.8pt;" o:ole="t" filled="f" o:preferrelative="t" stroked="f" coordsize="21600,21600">
            <v:path/>
            <v:fill on="f" focussize="0,0"/>
            <v:stroke on="f" joinstyle="miter"/>
            <v:imagedata r:id="rId272" o:title="eqId364c1d457dc1cb45a2b10ad13e0bb0fc"/>
            <o:lock v:ext="edit" aspectratio="t"/>
            <w10:wrap type="none"/>
            <w10:anchorlock/>
          </v:shape>
          <o:OLEObject Type="Embed" ProgID="Equation.DSMT4" ShapeID="_x0000_i1157" DrawAspect="Content" ObjectID="_1468075857" r:id="rId271">
            <o:LockedField>false</o:LockedField>
          </o:OLEObject>
        </w:object>
      </w:r>
    </w:p>
    <w:p w14:paraId="0B00470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）该车在水中航行过程中发动机输出功率</w:t>
      </w:r>
    </w:p>
    <w:p w14:paraId="6162C9F5">
      <w:pPr>
        <w:spacing w:line="360" w:lineRule="auto"/>
        <w:jc w:val="center"/>
        <w:textAlignment w:val="center"/>
        <w:rPr>
          <w:color w:val="000000"/>
        </w:rPr>
      </w:pPr>
      <w:r>
        <w:object>
          <v:shape id="_x0000_i1158" o:spt="75" alt="学科网(www.zxxk.com)--教育资源门户，提供试卷、教案、课件、论文、素材以及各类教学资源下载，还有大量而丰富的教学相关资讯！" type="#_x0000_t75" style="height:16.2pt;width:121.2pt;" o:ole="t" filled="f" o:preferrelative="t" stroked="f" coordsize="21600,21600">
            <v:path/>
            <v:fill on="f" focussize="0,0"/>
            <v:stroke on="f" joinstyle="miter"/>
            <v:imagedata r:id="rId274" o:title="eqId0a66922207a811ef3acce7bccce393e0"/>
            <o:lock v:ext="edit" aspectratio="t"/>
            <w10:wrap type="none"/>
            <w10:anchorlock/>
          </v:shape>
          <o:OLEObject Type="Embed" ProgID="Equation.DSMT4" ShapeID="_x0000_i1158" DrawAspect="Content" ObjectID="_1468075858" r:id="rId273">
            <o:LockedField>false</o:LockedField>
          </o:OLEObject>
        </w:object>
      </w:r>
    </w:p>
    <w:p w14:paraId="25396870">
      <w:pPr>
        <w:spacing w:line="360" w:lineRule="auto"/>
        <w:jc w:val="both"/>
        <w:textAlignment w:val="center"/>
        <w:rPr>
          <w:color w:val="000000"/>
        </w:rPr>
      </w:pPr>
      <w:r>
        <w:rPr>
          <w:rFonts w:ascii="宋体" w:hAnsi="宋体" w:eastAsia="宋体" w:cs="宋体"/>
          <w:color w:val="000000"/>
        </w:rPr>
        <w:t>该车在水中航行的速度</w:t>
      </w:r>
    </w:p>
    <w:p w14:paraId="53C96462">
      <w:pPr>
        <w:spacing w:line="360" w:lineRule="auto"/>
        <w:jc w:val="center"/>
        <w:textAlignment w:val="center"/>
        <w:rPr>
          <w:color w:val="000000"/>
        </w:rPr>
      </w:pPr>
      <w:r>
        <w:object>
          <v:shape id="_x0000_i1159" o:spt="75" alt="学科网(www.zxxk.com)--教育资源门户，提供试卷、教案、课件、论文、素材以及各类教学资源下载，还有大量而丰富的教学相关资讯！" type="#_x0000_t75" style="height:14.25pt;width:108pt;" o:ole="t" filled="f" o:preferrelative="t" stroked="f" coordsize="21600,21600">
            <v:path/>
            <v:fill on="f" focussize="0,0"/>
            <v:stroke on="f" joinstyle="miter"/>
            <v:imagedata r:id="rId276" o:title="eqId50628e7e2680af3e1a20bf05097448cb"/>
            <o:lock v:ext="edit" aspectratio="t"/>
            <w10:wrap type="none"/>
            <w10:anchorlock/>
          </v:shape>
          <o:OLEObject Type="Embed" ProgID="Equation.DSMT4" ShapeID="_x0000_i1159" DrawAspect="Content" ObjectID="_1468075859" r:id="rId275">
            <o:LockedField>false</o:LockedField>
          </o:OLEObject>
        </w:object>
      </w:r>
    </w:p>
    <w:p w14:paraId="284FE746">
      <w:pPr>
        <w:spacing w:line="360" w:lineRule="auto"/>
        <w:jc w:val="both"/>
        <w:textAlignment w:val="center"/>
        <w:rPr>
          <w:color w:val="000000"/>
        </w:rPr>
      </w:pPr>
      <w:r>
        <w:rPr>
          <w:rFonts w:ascii="宋体" w:hAnsi="宋体" w:eastAsia="宋体" w:cs="宋体"/>
          <w:color w:val="000000"/>
        </w:rPr>
        <w:t>根据公式</w:t>
      </w:r>
      <w:r>
        <w:object>
          <v:shape id="_x0000_i1160"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78" o:title="eqId1cd563f7f61b55f2031fda3b5521b81b"/>
            <o:lock v:ext="edit" aspectratio="t"/>
            <w10:wrap type="none"/>
            <w10:anchorlock/>
          </v:shape>
          <o:OLEObject Type="Embed" ProgID="Equation.DSMT4" ShapeID="_x0000_i1160" DrawAspect="Content" ObjectID="_1468075860" r:id="rId277">
            <o:LockedField>false</o:LockedField>
          </o:OLEObject>
        </w:object>
      </w:r>
      <w:r>
        <w:rPr>
          <w:rFonts w:ascii="宋体" w:hAnsi="宋体" w:eastAsia="宋体" w:cs="宋体"/>
          <w:color w:val="000000"/>
        </w:rPr>
        <w:t>可知，发动机的牵引力为</w:t>
      </w:r>
    </w:p>
    <w:p w14:paraId="7DC2194F">
      <w:pPr>
        <w:spacing w:line="360" w:lineRule="auto"/>
        <w:jc w:val="center"/>
        <w:textAlignment w:val="center"/>
        <w:rPr>
          <w:color w:val="000000"/>
        </w:rPr>
      </w:pPr>
      <w:r>
        <w:object>
          <v:shape id="_x0000_i1161" o:spt="75" alt="学科网(www.zxxk.com)--教育资源门户，提供试卷、教案、课件、论文、素材以及各类教学资源下载，还有大量而丰富的教学相关资讯！" type="#_x0000_t75" style="height:33pt;width:162pt;" o:ole="t" filled="f" o:preferrelative="t" stroked="f" coordsize="21600,21600">
            <v:path/>
            <v:fill on="f" focussize="0,0"/>
            <v:stroke on="f" joinstyle="miter"/>
            <v:imagedata r:id="rId280" o:title="eqIddf20f4eae3e9b2e89e9dfe16e184b887"/>
            <o:lock v:ext="edit" aspectratio="t"/>
            <w10:wrap type="none"/>
            <w10:anchorlock/>
          </v:shape>
          <o:OLEObject Type="Embed" ProgID="Equation.DSMT4" ShapeID="_x0000_i1161" DrawAspect="Content" ObjectID="_1468075861" r:id="rId279">
            <o:LockedField>false</o:LockedField>
          </o:OLEObject>
        </w:object>
      </w:r>
    </w:p>
    <w:p w14:paraId="26F64742">
      <w:pPr>
        <w:spacing w:line="360" w:lineRule="auto"/>
        <w:jc w:val="both"/>
        <w:textAlignment w:val="center"/>
        <w:rPr>
          <w:color w:val="000000"/>
        </w:rPr>
      </w:pPr>
      <w:r>
        <w:rPr>
          <w:rFonts w:ascii="宋体" w:hAnsi="宋体" w:eastAsia="宋体" w:cs="宋体"/>
          <w:color w:val="000000"/>
        </w:rPr>
        <w:t>因为车匀速直线运动，受到的阻力与牵引力是一对平衡力，大小相等，所以</w:t>
      </w:r>
    </w:p>
    <w:p w14:paraId="5F3663E3">
      <w:pPr>
        <w:spacing w:line="360" w:lineRule="auto"/>
        <w:jc w:val="center"/>
        <w:textAlignment w:val="center"/>
        <w:rPr>
          <w:color w:val="000000"/>
        </w:rPr>
      </w:pPr>
      <w:r>
        <w:object>
          <v:shape id="_x0000_i1162" o:spt="75" alt="学科网(www.zxxk.com)--教育资源门户，提供试卷、教案、课件、论文、素材以及各类教学资源下载，还有大量而丰富的教学相关资讯！" type="#_x0000_t75" style="height:18pt;width:93pt;" o:ole="t" filled="f" o:preferrelative="t" stroked="f" coordsize="21600,21600">
            <v:path/>
            <v:fill on="f" focussize="0,0"/>
            <v:stroke on="f" joinstyle="miter"/>
            <v:imagedata r:id="rId282" o:title="eqId9e047710e057cbb6ef4ea497ce6e7a58"/>
            <o:lock v:ext="edit" aspectratio="t"/>
            <w10:wrap type="none"/>
            <w10:anchorlock/>
          </v:shape>
          <o:OLEObject Type="Embed" ProgID="Equation.DSMT4" ShapeID="_x0000_i1162" DrawAspect="Content" ObjectID="_1468075862" r:id="rId281">
            <o:LockedField>false</o:LockedField>
          </o:OLEObject>
        </w:object>
      </w:r>
    </w:p>
    <w:p w14:paraId="1C3D48B2">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）该车空载静止在水平地面上时，它对水平地面的压强是</w:t>
      </w:r>
      <w:r>
        <w:object>
          <v:shape id="_x0000_i1163"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260" o:title="eqIdbe0a32534b2e454669324841e4aed6c8"/>
            <o:lock v:ext="edit" aspectratio="t"/>
            <w10:wrap type="none"/>
            <w10:anchorlock/>
          </v:shape>
          <o:OLEObject Type="Embed" ProgID="Equation.DSMT4" ShapeID="_x0000_i1163" DrawAspect="Content" ObjectID="_1468075863" r:id="rId283">
            <o:LockedField>false</o:LockedField>
          </o:OLEObject>
        </w:object>
      </w:r>
      <w:r>
        <w:rPr>
          <w:rFonts w:ascii="宋体" w:hAnsi="宋体" w:eastAsia="宋体" w:cs="宋体"/>
          <w:color w:val="000000"/>
        </w:rPr>
        <w:t>；</w:t>
      </w:r>
    </w:p>
    <w:p w14:paraId="444476B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）该车空载（驾驶员质量忽略不计）在水中航行时，受到的浮力是</w:t>
      </w:r>
      <w:r>
        <w:object>
          <v:shape id="_x0000_i1164" o:spt="75" alt="学科网(www.zxxk.com)--教育资源门户，提供试卷、教案、课件、论文、素材以及各类教学资源下载，还有大量而丰富的教学相关资讯！" type="#_x0000_t75" style="height:15.05pt;width:46.75pt;" o:ole="t" filled="f" o:preferrelative="t" stroked="f" coordsize="21600,21600">
            <v:path/>
            <v:fill on="f" focussize="0,0"/>
            <v:stroke on="f" joinstyle="miter"/>
            <v:imagedata r:id="rId262" o:title="eqId448e513deef4b4372c9d488b66035d79"/>
            <o:lock v:ext="edit" aspectratio="t"/>
            <w10:wrap type="none"/>
            <w10:anchorlock/>
          </v:shape>
          <o:OLEObject Type="Embed" ProgID="Equation.DSMT4" ShapeID="_x0000_i1164" DrawAspect="Content" ObjectID="_1468075864" r:id="rId284">
            <o:LockedField>false</o:LockedField>
          </o:OLEObject>
        </w:object>
      </w:r>
      <w:r>
        <w:rPr>
          <w:rFonts w:ascii="宋体" w:hAnsi="宋体" w:eastAsia="宋体" w:cs="宋体"/>
          <w:color w:val="000000"/>
        </w:rPr>
        <w:t>；</w:t>
      </w:r>
    </w:p>
    <w:p w14:paraId="76BDE5D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）观光车航行过程中受到</w:t>
      </w:r>
      <w:r>
        <w:rPr>
          <w:rFonts w:ascii="宋体" w:hAnsi="宋体" w:eastAsia="宋体" w:cs="宋体"/>
          <w:color w:val="000000"/>
          <w:position w:val="0"/>
        </w:rPr>
        <w:drawing>
          <wp:inline distT="0" distB="0" distL="114300" distR="114300">
            <wp:extent cx="133350" cy="177800"/>
            <wp:effectExtent l="0" t="0" r="0" b="13335"/>
            <wp:docPr id="356523808" name="图片 35652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808" name="图片 356523808"/>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阻力是</w:t>
      </w:r>
      <w:r>
        <w:object>
          <v:shape id="_x0000_i1165" o:spt="75" alt="学科网(www.zxxk.com)--教育资源门户，提供试卷、教案、课件、论文、素材以及各类教学资源下载，还有大量而丰富的教学相关资讯！" type="#_x0000_t75" style="height:16pt;width:52pt;" o:ole="t" filled="f" o:preferrelative="t" stroked="f" coordsize="21600,21600">
            <v:path/>
            <v:fill on="f" focussize="0,0"/>
            <v:stroke on="f" joinstyle="miter"/>
            <v:imagedata r:id="rId264" o:title="eqId378f4257c49e4b2836933ca53d87394c"/>
            <o:lock v:ext="edit" aspectratio="t"/>
            <w10:wrap type="none"/>
            <w10:anchorlock/>
          </v:shape>
          <o:OLEObject Type="Embed" ProgID="Equation.DSMT4" ShapeID="_x0000_i1165" DrawAspect="Content" ObjectID="_1468075865" r:id="rId285">
            <o:LockedField>false</o:LockedField>
          </o:OLEObject>
        </w:object>
      </w:r>
      <w:r>
        <w:rPr>
          <w:rFonts w:ascii="宋体" w:hAnsi="宋体" w:eastAsia="宋体" w:cs="宋体"/>
          <w:color w:val="000000"/>
        </w:rPr>
        <w:t>。</w:t>
      </w:r>
    </w:p>
    <w:p w14:paraId="054F9F30">
      <w:pPr>
        <w:spacing w:line="360" w:lineRule="auto"/>
        <w:jc w:val="both"/>
        <w:textAlignment w:val="center"/>
        <w:rPr>
          <w:color w:val="000000"/>
        </w:rPr>
      </w:pPr>
      <w:r>
        <w:rPr>
          <w:color w:val="000000"/>
        </w:rPr>
        <w:t xml:space="preserve">30. </w:t>
      </w:r>
      <w:r>
        <w:rPr>
          <w:rFonts w:ascii="宋体" w:hAnsi="宋体" w:eastAsia="宋体" w:cs="宋体"/>
          <w:color w:val="000000"/>
        </w:rPr>
        <w:t>如图甲所示是一款小型电火锅，通过挡位开关实现高、中、低三挡控温功能。图乙是它的简化电路图，</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均为加热电阻（阻值保持不变）。已知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176Ω</w:t>
      </w:r>
      <w:r>
        <w:rPr>
          <w:rFonts w:ascii="宋体" w:hAnsi="宋体" w:eastAsia="宋体" w:cs="宋体"/>
          <w:color w:val="000000"/>
        </w:rPr>
        <w:t>，电火锅的部分参数如下表所示。求：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851"/>
      </w:tblGrid>
      <w:tr w14:paraId="76CCC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468B68">
            <w:pPr>
              <w:spacing w:line="360" w:lineRule="auto"/>
              <w:jc w:val="center"/>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57F9D2">
            <w:pPr>
              <w:spacing w:line="360" w:lineRule="auto"/>
              <w:jc w:val="center"/>
              <w:textAlignment w:val="center"/>
              <w:rPr>
                <w:color w:val="000000"/>
              </w:rPr>
            </w:pPr>
            <w:r>
              <w:rPr>
                <w:rFonts w:ascii="Times New Roman" w:hAnsi="Times New Roman" w:eastAsia="Times New Roman" w:cs="Times New Roman"/>
                <w:color w:val="000000"/>
              </w:rPr>
              <w:t>220V</w:t>
            </w:r>
          </w:p>
        </w:tc>
      </w:tr>
      <w:tr w14:paraId="6B66B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38F58">
            <w:pPr>
              <w:spacing w:line="360" w:lineRule="auto"/>
              <w:jc w:val="center"/>
              <w:textAlignment w:val="center"/>
              <w:rPr>
                <w:color w:val="000000"/>
              </w:rPr>
            </w:pPr>
            <w:r>
              <w:rPr>
                <w:rFonts w:ascii="宋体" w:hAnsi="宋体" w:eastAsia="宋体" w:cs="宋体"/>
                <w:color w:val="000000"/>
              </w:rPr>
              <w:t>低温挡功率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9E5C7C">
            <w:pPr>
              <w:spacing w:line="360" w:lineRule="auto"/>
              <w:jc w:val="center"/>
              <w:textAlignment w:val="center"/>
              <w:rPr>
                <w:color w:val="000000"/>
              </w:rPr>
            </w:pPr>
          </w:p>
        </w:tc>
      </w:tr>
      <w:tr w14:paraId="68647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E0B5E">
            <w:pPr>
              <w:spacing w:line="360" w:lineRule="auto"/>
              <w:jc w:val="center"/>
              <w:textAlignment w:val="center"/>
              <w:rPr>
                <w:color w:val="000000"/>
              </w:rPr>
            </w:pPr>
            <w:r>
              <w:rPr>
                <w:rFonts w:ascii="宋体" w:hAnsi="宋体" w:eastAsia="宋体" w:cs="宋体"/>
                <w:color w:val="000000"/>
              </w:rPr>
              <w:t>中温挡功率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DBA4D">
            <w:pPr>
              <w:spacing w:line="360" w:lineRule="auto"/>
              <w:jc w:val="center"/>
              <w:textAlignment w:val="center"/>
              <w:rPr>
                <w:color w:val="000000"/>
              </w:rPr>
            </w:pPr>
            <w:r>
              <w:rPr>
                <w:rFonts w:ascii="Times New Roman" w:hAnsi="Times New Roman" w:eastAsia="Times New Roman" w:cs="Times New Roman"/>
                <w:color w:val="000000"/>
              </w:rPr>
              <w:t>440W</w:t>
            </w:r>
          </w:p>
        </w:tc>
      </w:tr>
      <w:tr w14:paraId="50178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A29C4A">
            <w:pPr>
              <w:spacing w:line="360" w:lineRule="auto"/>
              <w:jc w:val="center"/>
              <w:textAlignment w:val="center"/>
              <w:rPr>
                <w:color w:val="000000"/>
              </w:rPr>
            </w:pPr>
            <w:r>
              <w:rPr>
                <w:rFonts w:ascii="宋体" w:hAnsi="宋体" w:eastAsia="宋体" w:cs="宋体"/>
                <w:color w:val="000000"/>
              </w:rPr>
              <w:t>高温挡功率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7893E">
            <w:pPr>
              <w:spacing w:line="360" w:lineRule="auto"/>
              <w:jc w:val="center"/>
              <w:textAlignment w:val="center"/>
              <w:rPr>
                <w:color w:val="000000"/>
              </w:rPr>
            </w:pPr>
            <w:r>
              <w:rPr>
                <w:rFonts w:ascii="Times New Roman" w:hAnsi="Times New Roman" w:eastAsia="Times New Roman" w:cs="Times New Roman"/>
                <w:color w:val="000000"/>
              </w:rPr>
              <w:t>1100W</w:t>
            </w:r>
          </w:p>
        </w:tc>
      </w:tr>
    </w:tbl>
    <w:p w14:paraId="0497362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的阻值是多少？</w:t>
      </w:r>
    </w:p>
    <w:p w14:paraId="502DB40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）电火锅在低温挡工作时的功率是多少？</w:t>
      </w:r>
    </w:p>
    <w:p w14:paraId="3D624D2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）某次使用时，用高温挡将</w:t>
      </w:r>
      <w:r>
        <w:rPr>
          <w:rFonts w:ascii="Times New Roman" w:hAnsi="Times New Roman" w:eastAsia="Times New Roman" w:cs="Times New Roman"/>
          <w:color w:val="000000"/>
        </w:rPr>
        <w:t>1kg</w:t>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100℃</w:t>
      </w:r>
      <w:r>
        <w:rPr>
          <w:rFonts w:ascii="宋体" w:hAnsi="宋体" w:eastAsia="宋体" w:cs="宋体"/>
          <w:color w:val="000000"/>
        </w:rPr>
        <w:t>用时</w:t>
      </w:r>
      <w:r>
        <w:rPr>
          <w:rFonts w:ascii="Times New Roman" w:hAnsi="Times New Roman" w:eastAsia="Times New Roman" w:cs="Times New Roman"/>
          <w:color w:val="000000"/>
        </w:rPr>
        <w:t>5.6min</w:t>
      </w:r>
      <w:r>
        <w:rPr>
          <w:rFonts w:ascii="宋体" w:hAnsi="宋体" w:eastAsia="宋体" w:cs="宋体"/>
          <w:color w:val="000000"/>
        </w:rPr>
        <w:t>，该电火锅的实际功率是多少？（不计热损失）</w:t>
      </w:r>
    </w:p>
    <w:p w14:paraId="3987513B">
      <w:pPr>
        <w:spacing w:line="360" w:lineRule="auto"/>
        <w:jc w:val="both"/>
        <w:textAlignment w:val="center"/>
        <w:rPr>
          <w:color w:val="000000"/>
        </w:rPr>
      </w:pPr>
      <w:r>
        <w:rPr>
          <w:color w:val="000000"/>
        </w:rPr>
        <w:drawing>
          <wp:inline distT="0" distB="0" distL="114300" distR="114300">
            <wp:extent cx="2495550" cy="14668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86"/>
                    <a:stretch>
                      <a:fillRect/>
                    </a:stretch>
                  </pic:blipFill>
                  <pic:spPr>
                    <a:xfrm>
                      <a:off x="0" y="0"/>
                      <a:ext cx="2495550" cy="1466850"/>
                    </a:xfrm>
                    <a:prstGeom prst="rect">
                      <a:avLst/>
                    </a:prstGeom>
                  </pic:spPr>
                </pic:pic>
              </a:graphicData>
            </a:graphic>
          </wp:inline>
        </w:drawing>
      </w:r>
      <w:r>
        <w:rPr>
          <w:color w:val="000000"/>
        </w:rPr>
        <w:t xml:space="preserve">  </w:t>
      </w:r>
    </w:p>
    <w:p w14:paraId="7644BBE5">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66Ω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220W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1000W</w:t>
      </w:r>
    </w:p>
    <w:p w14:paraId="003A6F53">
      <w:pPr>
        <w:spacing w:line="360" w:lineRule="auto"/>
        <w:textAlignment w:val="center"/>
        <w:rPr>
          <w:color w:val="000000"/>
        </w:rPr>
      </w:pPr>
      <w:r>
        <w:rPr>
          <w:color w:val="2E75B6"/>
        </w:rPr>
        <w:t>【解析】</w:t>
      </w:r>
    </w:p>
    <w:p w14:paraId="7DFAE0FA">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）从表格中可以看到，高温挡的功率为</w:t>
      </w:r>
      <w:r>
        <w:rPr>
          <w:rFonts w:ascii="Times New Roman" w:hAnsi="Times New Roman" w:eastAsia="Times New Roman" w:cs="Times New Roman"/>
          <w:color w:val="000000"/>
        </w:rPr>
        <w:t>1100W</w:t>
      </w:r>
      <w:r>
        <w:rPr>
          <w:rFonts w:ascii="宋体" w:hAnsi="宋体" w:eastAsia="宋体" w:cs="宋体"/>
          <w:color w:val="000000"/>
        </w:rPr>
        <w:t>，再观察图乙，高温挡时，根据电流的流法可知道，只有电阻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接入电路，电源电压为</w:t>
      </w:r>
      <w:r>
        <w:rPr>
          <w:rFonts w:ascii="Times New Roman" w:hAnsi="Times New Roman" w:eastAsia="Times New Roman" w:cs="Times New Roman"/>
          <w:color w:val="000000"/>
        </w:rPr>
        <w:t>220V</w:t>
      </w:r>
      <w:r>
        <w:rPr>
          <w:rFonts w:ascii="宋体" w:hAnsi="宋体" w:eastAsia="宋体" w:cs="宋体"/>
          <w:color w:val="000000"/>
        </w:rPr>
        <w:t>，根据电功率推导式</w:t>
      </w:r>
      <w:r>
        <w:object>
          <v:shape id="_x0000_i1166"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88" o:title="eqIdbae383e4223ac84a529ef976ebd5f1ba"/>
            <o:lock v:ext="edit" aspectratio="t"/>
            <w10:wrap type="none"/>
            <w10:anchorlock/>
          </v:shape>
          <o:OLEObject Type="Embed" ProgID="Equation.DSMT4" ShapeID="_x0000_i1166" DrawAspect="Content" ObjectID="_1468075866" r:id="rId287">
            <o:LockedField>false</o:LockedField>
          </o:OLEObject>
        </w:object>
      </w:r>
      <w:r>
        <w:rPr>
          <w:rFonts w:ascii="宋体" w:hAnsi="宋体" w:eastAsia="宋体" w:cs="宋体"/>
          <w:color w:val="000000"/>
        </w:rPr>
        <w:t>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的阻值大小为</w:t>
      </w:r>
    </w:p>
    <w:p w14:paraId="02037201">
      <w:pPr>
        <w:spacing w:line="360" w:lineRule="auto"/>
        <w:jc w:val="center"/>
        <w:textAlignment w:val="center"/>
        <w:rPr>
          <w:color w:val="000000"/>
        </w:rPr>
      </w:pPr>
      <w:r>
        <w:object>
          <v:shape id="_x0000_i1167" o:spt="75" alt="学科网(www.zxxk.com)--教育资源门户，提供试卷、教案、课件、论文、素材以及各类教学资源下载，还有大量而丰富的教学相关资讯！" type="#_x0000_t75" style="height:40.15pt;width:132pt;" o:ole="t" filled="f" o:preferrelative="t" stroked="f" coordsize="21600,21600">
            <v:path/>
            <v:fill on="f" focussize="0,0"/>
            <v:stroke on="f" joinstyle="miter"/>
            <v:imagedata r:id="rId290" o:title="eqId13d07643d65a34a7644160c158e9fa13"/>
            <o:lock v:ext="edit" aspectratio="t"/>
            <w10:wrap type="none"/>
            <w10:anchorlock/>
          </v:shape>
          <o:OLEObject Type="Embed" ProgID="Equation.DSMT4" ShapeID="_x0000_i1167" DrawAspect="Content" ObjectID="_1468075867" r:id="rId289">
            <o:LockedField>false</o:LockedField>
          </o:OLEObject>
        </w:object>
      </w:r>
    </w:p>
    <w:p w14:paraId="54775986">
      <w:pPr>
        <w:spacing w:line="360" w:lineRule="auto"/>
        <w:jc w:val="both"/>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的阻值大小为</w:t>
      </w:r>
      <w:r>
        <w:rPr>
          <w:rFonts w:ascii="Times New Roman" w:hAnsi="Times New Roman" w:eastAsia="Times New Roman" w:cs="Times New Roman"/>
          <w:color w:val="000000"/>
        </w:rPr>
        <w:t>44Ω</w:t>
      </w:r>
      <w:r>
        <w:rPr>
          <w:rFonts w:ascii="宋体" w:hAnsi="宋体" w:eastAsia="宋体" w:cs="宋体"/>
          <w:color w:val="000000"/>
        </w:rPr>
        <w:t>；从表格中还可以看到，中温挡的功率为</w:t>
      </w:r>
      <w:r>
        <w:rPr>
          <w:rFonts w:ascii="Times New Roman" w:hAnsi="Times New Roman" w:eastAsia="Times New Roman" w:cs="Times New Roman"/>
          <w:color w:val="000000"/>
        </w:rPr>
        <w:t>440W</w:t>
      </w:r>
      <w:r>
        <w:rPr>
          <w:rFonts w:ascii="宋体" w:hAnsi="宋体" w:eastAsia="宋体" w:cs="宋体"/>
          <w:color w:val="000000"/>
        </w:rPr>
        <w:t>，再观察图乙，中温挡时，根据电流的流法可知道，电阻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串联接入电路，电源电压为</w:t>
      </w:r>
      <w:r>
        <w:rPr>
          <w:rFonts w:ascii="Times New Roman" w:hAnsi="Times New Roman" w:eastAsia="Times New Roman" w:cs="Times New Roman"/>
          <w:color w:val="000000"/>
        </w:rPr>
        <w:t>220V</w:t>
      </w:r>
      <w:r>
        <w:rPr>
          <w:rFonts w:ascii="宋体" w:hAnsi="宋体" w:eastAsia="宋体" w:cs="宋体"/>
          <w:color w:val="000000"/>
        </w:rPr>
        <w:t>，根据电功率推导式</w:t>
      </w:r>
      <w:r>
        <w:object>
          <v:shape id="_x0000_i1168"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88" o:title="eqIdbae383e4223ac84a529ef976ebd5f1ba"/>
            <o:lock v:ext="edit" aspectratio="t"/>
            <w10:wrap type="none"/>
            <w10:anchorlock/>
          </v:shape>
          <o:OLEObject Type="Embed" ProgID="Equation.DSMT4" ShapeID="_x0000_i1168" DrawAspect="Content" ObjectID="_1468075868" r:id="rId291">
            <o:LockedField>false</o:LockedField>
          </o:OLEObject>
        </w:object>
      </w:r>
      <w:r>
        <w:rPr>
          <w:rFonts w:ascii="宋体" w:hAnsi="宋体" w:eastAsia="宋体" w:cs="宋体"/>
          <w:color w:val="000000"/>
        </w:rPr>
        <w:t>可知</w:t>
      </w:r>
    </w:p>
    <w:p w14:paraId="16935C0D">
      <w:pPr>
        <w:spacing w:line="360" w:lineRule="auto"/>
        <w:jc w:val="center"/>
        <w:textAlignment w:val="center"/>
        <w:rPr>
          <w:color w:val="000000"/>
        </w:rPr>
      </w:pPr>
      <w:r>
        <w:object>
          <v:shape id="_x0000_i1169" o:spt="75" alt="学科网(www.zxxk.com)--教育资源门户，提供试卷、教案、课件、论文、素材以及各类教学资源下载，还有大量而丰富的教学相关资讯！" type="#_x0000_t75" style="height:39.25pt;width:165.25pt;" o:ole="t" filled="f" o:preferrelative="t" stroked="f" coordsize="21600,21600">
            <v:path/>
            <v:fill on="f" focussize="0,0"/>
            <v:stroke on="f" joinstyle="miter"/>
            <v:imagedata r:id="rId293" o:title="eqIdf4b455fc2ff8c8379237292e55c2a4ce"/>
            <o:lock v:ext="edit" aspectratio="t"/>
            <w10:wrap type="none"/>
            <w10:anchorlock/>
          </v:shape>
          <o:OLEObject Type="Embed" ProgID="Equation.DSMT4" ShapeID="_x0000_i1169" DrawAspect="Content" ObjectID="_1468075869" r:id="rId292">
            <o:LockedField>false</o:LockedField>
          </o:OLEObject>
        </w:object>
      </w:r>
    </w:p>
    <w:p w14:paraId="7AC06C52">
      <w:pPr>
        <w:spacing w:line="360" w:lineRule="auto"/>
        <w:jc w:val="both"/>
        <w:textAlignment w:val="center"/>
        <w:rPr>
          <w:color w:val="000000"/>
        </w:rPr>
      </w:pPr>
      <w:r>
        <w:rPr>
          <w:rFonts w:ascii="宋体" w:hAnsi="宋体" w:eastAsia="宋体" w:cs="宋体"/>
          <w:color w:val="000000"/>
        </w:rPr>
        <w:t>最后解得</w:t>
      </w:r>
      <w:r>
        <w:object>
          <v:shape id="_x0000_i1170" o:spt="75" alt="学科网(www.zxxk.com)--教育资源门户，提供试卷、教案、课件、论文、素材以及各类教学资源下载，还有大量而丰富的教学相关资讯！" type="#_x0000_t75" style="height:18pt;width:48.9pt;" o:ole="t" filled="f" o:preferrelative="t" stroked="f" coordsize="21600,21600">
            <v:path/>
            <v:fill on="f" focussize="0,0"/>
            <v:stroke on="f" joinstyle="miter"/>
            <v:imagedata r:id="rId295" o:title="eqId48b2ce3535901e746478c24d4ab27c0c"/>
            <o:lock v:ext="edit" aspectratio="t"/>
            <w10:wrap type="none"/>
            <w10:anchorlock/>
          </v:shape>
          <o:OLEObject Type="Embed" ProgID="Equation.DSMT4" ShapeID="_x0000_i1170" DrawAspect="Content" ObjectID="_1468075870" r:id="rId294">
            <o:LockedField>false</o:LockedField>
          </o:OLEObject>
        </w:object>
      </w:r>
      <w:r>
        <w:rPr>
          <w:rFonts w:ascii="宋体" w:hAnsi="宋体" w:eastAsia="宋体" w:cs="宋体"/>
          <w:color w:val="000000"/>
        </w:rPr>
        <w:t>。</w:t>
      </w:r>
    </w:p>
    <w:p w14:paraId="3414CF1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）电火锅在低温挡工作时，从图乙可以看到，电阻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串联接入电路，电源电压为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position w:val="0"/>
        </w:rPr>
        <w:drawing>
          <wp:inline distT="0" distB="0" distL="114300" distR="114300">
            <wp:extent cx="133350" cy="177800"/>
            <wp:effectExtent l="0" t="0" r="0" b="13335"/>
            <wp:docPr id="356523802" name="图片 35652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802" name="图片 356523802"/>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r>
        <w:rPr>
          <w:rFonts w:ascii="Times New Roman" w:hAnsi="Times New Roman" w:eastAsia="Times New Roman" w:cs="Times New Roman"/>
          <w:color w:val="000000"/>
        </w:rPr>
        <w:t>176Ω</w:t>
      </w:r>
      <w:r>
        <w:rPr>
          <w:rFonts w:ascii="宋体" w:hAnsi="宋体" w:eastAsia="宋体" w:cs="宋体"/>
          <w:color w:val="000000"/>
        </w:rPr>
        <w:t>，由（</w:t>
      </w:r>
      <w:r>
        <w:rPr>
          <w:rFonts w:ascii="Times New Roman" w:hAnsi="Times New Roman" w:eastAsia="Times New Roman" w:cs="Times New Roman"/>
          <w:color w:val="000000"/>
        </w:rPr>
        <w:t>1</w:t>
      </w:r>
      <w:r>
        <w:rPr>
          <w:rFonts w:ascii="宋体" w:hAnsi="宋体" w:eastAsia="宋体" w:cs="宋体"/>
          <w:color w:val="000000"/>
        </w:rPr>
        <w:t>）解析可知，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的阻值大小为</w:t>
      </w:r>
      <w:r>
        <w:rPr>
          <w:rFonts w:ascii="Times New Roman" w:hAnsi="Times New Roman" w:eastAsia="Times New Roman" w:cs="Times New Roman"/>
          <w:color w:val="000000"/>
        </w:rPr>
        <w:t>44Ω</w:t>
      </w:r>
      <w:r>
        <w:rPr>
          <w:rFonts w:ascii="宋体" w:hAnsi="宋体" w:eastAsia="宋体" w:cs="宋体"/>
          <w:color w:val="000000"/>
        </w:rPr>
        <w:t>，根据电功率推导式</w:t>
      </w:r>
      <w:r>
        <w:object>
          <v:shape id="_x0000_i1171"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88" o:title="eqIdbae383e4223ac84a529ef976ebd5f1ba"/>
            <o:lock v:ext="edit" aspectratio="t"/>
            <w10:wrap type="none"/>
            <w10:anchorlock/>
          </v:shape>
          <o:OLEObject Type="Embed" ProgID="Equation.DSMT4" ShapeID="_x0000_i1171" DrawAspect="Content" ObjectID="_1468075871" r:id="rId296">
            <o:LockedField>false</o:LockedField>
          </o:OLEObject>
        </w:object>
      </w:r>
      <w:r>
        <w:rPr>
          <w:rFonts w:ascii="宋体" w:hAnsi="宋体" w:eastAsia="宋体" w:cs="宋体"/>
          <w:color w:val="000000"/>
        </w:rPr>
        <w:t>可知，电火锅在低温挡工作时的功率为</w:t>
      </w:r>
    </w:p>
    <w:p w14:paraId="337AF4D7">
      <w:pPr>
        <w:spacing w:line="360" w:lineRule="auto"/>
        <w:jc w:val="center"/>
        <w:textAlignment w:val="center"/>
        <w:rPr>
          <w:color w:val="000000"/>
        </w:rPr>
      </w:pPr>
      <w:r>
        <w:object>
          <v:shape id="_x0000_i1172" o:spt="75" alt="学科网(www.zxxk.com)--教育资源门户，提供试卷、教案、课件、论文、素材以及各类教学资源下载，还有大量而丰富的教学相关资讯！" type="#_x0000_t75" style="height:39.25pt;width:178.15pt;" o:ole="t" filled="f" o:preferrelative="t" stroked="f" coordsize="21600,21600">
            <v:path/>
            <v:fill on="f" focussize="0,0"/>
            <v:stroke on="f" joinstyle="miter"/>
            <v:imagedata r:id="rId298" o:title="eqIdad90bca8e24345b9ea9d5608f68cafc0"/>
            <o:lock v:ext="edit" aspectratio="t"/>
            <w10:wrap type="none"/>
            <w10:anchorlock/>
          </v:shape>
          <o:OLEObject Type="Embed" ProgID="Equation.DSMT4" ShapeID="_x0000_i1172" DrawAspect="Content" ObjectID="_1468075872" r:id="rId297">
            <o:LockedField>false</o:LockedField>
          </o:OLEObject>
        </w:object>
      </w:r>
    </w:p>
    <w:p w14:paraId="57186BC7">
      <w:pPr>
        <w:spacing w:line="360" w:lineRule="auto"/>
        <w:jc w:val="both"/>
        <w:textAlignment w:val="center"/>
        <w:rPr>
          <w:color w:val="000000"/>
        </w:rPr>
      </w:pPr>
      <w:r>
        <w:rPr>
          <w:rFonts w:ascii="宋体" w:hAnsi="宋体" w:eastAsia="宋体" w:cs="宋体"/>
          <w:color w:val="000000"/>
        </w:rPr>
        <w:t>低温挡工作时的功率为</w:t>
      </w:r>
      <w:r>
        <w:rPr>
          <w:rFonts w:ascii="Times New Roman" w:hAnsi="Times New Roman" w:eastAsia="Times New Roman" w:cs="Times New Roman"/>
          <w:color w:val="000000"/>
        </w:rPr>
        <w:t>220W</w:t>
      </w:r>
      <w:r>
        <w:rPr>
          <w:rFonts w:ascii="宋体" w:hAnsi="宋体" w:eastAsia="宋体" w:cs="宋体"/>
          <w:color w:val="000000"/>
        </w:rPr>
        <w:t>。</w:t>
      </w:r>
    </w:p>
    <w:p w14:paraId="02C4348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）由题意可知，用高温挡将</w:t>
      </w:r>
      <w:r>
        <w:rPr>
          <w:rFonts w:ascii="Times New Roman" w:hAnsi="Times New Roman" w:eastAsia="Times New Roman" w:cs="Times New Roman"/>
          <w:color w:val="000000"/>
        </w:rPr>
        <w:t>1kg</w:t>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100℃</w:t>
      </w:r>
      <w:r>
        <w:rPr>
          <w:rFonts w:ascii="宋体" w:hAnsi="宋体" w:eastAsia="宋体" w:cs="宋体"/>
          <w:color w:val="000000"/>
        </w:rPr>
        <w:t>，水吸收的热量为</w:t>
      </w:r>
    </w:p>
    <w:p w14:paraId="7D8D08E6">
      <w:pPr>
        <w:spacing w:line="360" w:lineRule="auto"/>
        <w:jc w:val="center"/>
        <w:textAlignment w:val="center"/>
        <w:rPr>
          <w:color w:val="000000"/>
        </w:rPr>
      </w:pPr>
      <w:r>
        <w:object>
          <v:shape id="_x0000_i1173" o:spt="75" alt="学科网(www.zxxk.com)--教育资源门户，提供试卷、教案、课件、论文、素材以及各类教学资源下载，还有大量而丰富的教学相关资讯！" type="#_x0000_t75" style="height:19.85pt;width:312pt;" o:ole="t" filled="f" o:preferrelative="t" stroked="f" coordsize="21600,21600">
            <v:path/>
            <v:fill on="f" focussize="0,0"/>
            <v:stroke on="f" joinstyle="miter"/>
            <v:imagedata r:id="rId300" o:title="eqId16f258b174e2779726ca395f2833dd09"/>
            <o:lock v:ext="edit" aspectratio="t"/>
            <w10:wrap type="none"/>
            <w10:anchorlock/>
          </v:shape>
          <o:OLEObject Type="Embed" ProgID="Equation.DSMT4" ShapeID="_x0000_i1173" DrawAspect="Content" ObjectID="_1468075873" r:id="rId299">
            <o:LockedField>false</o:LockedField>
          </o:OLEObject>
        </w:object>
      </w:r>
    </w:p>
    <w:p w14:paraId="6DD0D652">
      <w:pPr>
        <w:spacing w:line="360" w:lineRule="auto"/>
        <w:jc w:val="both"/>
        <w:textAlignment w:val="center"/>
        <w:rPr>
          <w:color w:val="000000"/>
        </w:rPr>
      </w:pPr>
      <w:r>
        <w:rPr>
          <w:rFonts w:ascii="宋体" w:hAnsi="宋体" w:eastAsia="宋体" w:cs="宋体"/>
          <w:color w:val="000000"/>
        </w:rPr>
        <w:t>水吸收的热量为</w:t>
      </w:r>
      <w:r>
        <w:rPr>
          <w:rFonts w:ascii="Times New Roman" w:hAnsi="Times New Roman" w:eastAsia="Times New Roman" w:cs="Times New Roman"/>
          <w:color w:val="000000"/>
        </w:rPr>
        <w:t>3.36×10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，由于不计热损失，消耗的电能完全转化为水的内能，所以</w:t>
      </w:r>
    </w:p>
    <w:p w14:paraId="4FF58F76">
      <w:pPr>
        <w:spacing w:line="360" w:lineRule="auto"/>
        <w:jc w:val="center"/>
        <w:textAlignment w:val="center"/>
        <w:rPr>
          <w:color w:val="000000"/>
        </w:rPr>
      </w:pPr>
      <w:r>
        <w:object>
          <v:shape id="_x0000_i1174" o:spt="75" alt="学科网(www.zxxk.com)--教育资源门户，提供试卷、教案、课件、论文、素材以及各类教学资源下载，还有大量而丰富的教学相关资讯！" type="#_x0000_t75" style="height:18pt;width:96.9pt;" o:ole="t" filled="f" o:preferrelative="t" stroked="f" coordsize="21600,21600">
            <v:path/>
            <v:fill on="f" focussize="0,0"/>
            <v:stroke on="f" joinstyle="miter"/>
            <v:imagedata r:id="rId302" o:title="eqId3f225307cae3271e0b63b39a78da9e76"/>
            <o:lock v:ext="edit" aspectratio="t"/>
            <w10:wrap type="none"/>
            <w10:anchorlock/>
          </v:shape>
          <o:OLEObject Type="Embed" ProgID="Equation.DSMT4" ShapeID="_x0000_i1174" DrawAspect="Content" ObjectID="_1468075874" r:id="rId301">
            <o:LockedField>false</o:LockedField>
          </o:OLEObject>
        </w:object>
      </w:r>
    </w:p>
    <w:p w14:paraId="5433CF30">
      <w:pPr>
        <w:spacing w:line="360" w:lineRule="auto"/>
        <w:jc w:val="both"/>
        <w:textAlignment w:val="center"/>
        <w:rPr>
          <w:color w:val="000000"/>
        </w:rPr>
      </w:pPr>
      <w:r>
        <w:rPr>
          <w:rFonts w:ascii="宋体" w:hAnsi="宋体" w:eastAsia="宋体" w:cs="宋体"/>
          <w:color w:val="000000"/>
        </w:rPr>
        <w:t>用时</w:t>
      </w:r>
      <w:r>
        <w:rPr>
          <w:rFonts w:ascii="Times New Roman" w:hAnsi="Times New Roman" w:eastAsia="Times New Roman" w:cs="Times New Roman"/>
          <w:color w:val="000000"/>
        </w:rPr>
        <w:t>5.6min=336s</w:t>
      </w:r>
      <w:r>
        <w:rPr>
          <w:rFonts w:ascii="宋体" w:hAnsi="宋体" w:eastAsia="宋体" w:cs="宋体"/>
          <w:color w:val="000000"/>
        </w:rPr>
        <w:t>，根据电功率公式</w:t>
      </w:r>
      <w:r>
        <w:object>
          <v:shape id="_x0000_i1175"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252" o:title="eqId5c3710274f8d58c90612ba3006262429"/>
            <o:lock v:ext="edit" aspectratio="t"/>
            <w10:wrap type="none"/>
            <w10:anchorlock/>
          </v:shape>
          <o:OLEObject Type="Embed" ProgID="Equation.DSMT4" ShapeID="_x0000_i1175" DrawAspect="Content" ObjectID="_1468075875" r:id="rId303">
            <o:LockedField>false</o:LockedField>
          </o:OLEObject>
        </w:object>
      </w:r>
      <w:r>
        <w:rPr>
          <w:rFonts w:ascii="宋体" w:hAnsi="宋体" w:eastAsia="宋体" w:cs="宋体"/>
          <w:color w:val="000000"/>
        </w:rPr>
        <w:t>可知，该电火锅的实际功率为</w:t>
      </w:r>
    </w:p>
    <w:p w14:paraId="3425CC7E">
      <w:pPr>
        <w:spacing w:line="360" w:lineRule="auto"/>
        <w:jc w:val="center"/>
        <w:textAlignment w:val="center"/>
        <w:rPr>
          <w:color w:val="000000"/>
        </w:rPr>
      </w:pPr>
      <w:r>
        <w:object>
          <v:shape id="_x0000_i1176" o:spt="75" alt="学科网(www.zxxk.com)--教育资源门户，提供试卷、教案、课件、论文、素材以及各类教学资源下载，还有大量而丰富的教学相关资讯！" type="#_x0000_t75" style="height:33.25pt;width:147.25pt;" o:ole="t" filled="f" o:preferrelative="t" stroked="f" coordsize="21600,21600">
            <v:path/>
            <v:fill on="f" focussize="0,0"/>
            <v:stroke on="f" joinstyle="miter"/>
            <v:imagedata r:id="rId305" o:title="eqId5b8a4d7698e036387027d686c5aecfbb"/>
            <o:lock v:ext="edit" aspectratio="t"/>
            <w10:wrap type="none"/>
            <w10:anchorlock/>
          </v:shape>
          <o:OLEObject Type="Embed" ProgID="Equation.DSMT4" ShapeID="_x0000_i1176" DrawAspect="Content" ObjectID="_1468075876" r:id="rId304">
            <o:LockedField>false</o:LockedField>
          </o:OLEObject>
        </w:object>
      </w:r>
    </w:p>
    <w:p w14:paraId="3AB10256">
      <w:pPr>
        <w:spacing w:line="360" w:lineRule="auto"/>
        <w:jc w:val="both"/>
        <w:textAlignment w:val="center"/>
        <w:rPr>
          <w:color w:val="000000"/>
        </w:rPr>
      </w:pPr>
      <w:r>
        <w:rPr>
          <w:rFonts w:ascii="宋体" w:hAnsi="宋体" w:eastAsia="宋体" w:cs="宋体"/>
          <w:color w:val="000000"/>
        </w:rPr>
        <w:t>该电火锅的实际功率为</w:t>
      </w:r>
      <w:r>
        <w:rPr>
          <w:rFonts w:ascii="Times New Roman" w:hAnsi="Times New Roman" w:eastAsia="Times New Roman" w:cs="Times New Roman"/>
          <w:color w:val="000000"/>
        </w:rPr>
        <w:t>1000W</w:t>
      </w:r>
      <w:r>
        <w:rPr>
          <w:rFonts w:ascii="宋体" w:hAnsi="宋体" w:eastAsia="宋体" w:cs="宋体"/>
          <w:color w:val="000000"/>
        </w:rPr>
        <w:t>。</w:t>
      </w:r>
    </w:p>
    <w:p w14:paraId="029F031B">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rPr>
          <w:rFonts w:ascii="Times New Roman" w:hAnsi="Times New Roman" w:eastAsia="Times New Roman" w:cs="Times New Roman"/>
          <w:color w:val="000000"/>
        </w:rPr>
        <w:t>66Ω</w:t>
      </w:r>
      <w:r>
        <w:rPr>
          <w:rFonts w:ascii="宋体" w:hAnsi="宋体" w:eastAsia="宋体" w:cs="宋体"/>
          <w:color w:val="000000"/>
        </w:rPr>
        <w:t>；</w:t>
      </w:r>
    </w:p>
    <w:p w14:paraId="4356575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）电火锅在低温挡工作时的功率是</w:t>
      </w:r>
      <w:r>
        <w:rPr>
          <w:rFonts w:ascii="Times New Roman" w:hAnsi="Times New Roman" w:eastAsia="Times New Roman" w:cs="Times New Roman"/>
          <w:color w:val="000000"/>
        </w:rPr>
        <w:t>220W</w:t>
      </w:r>
      <w:r>
        <w:rPr>
          <w:rFonts w:ascii="宋体" w:hAnsi="宋体" w:eastAsia="宋体" w:cs="宋体"/>
          <w:color w:val="000000"/>
        </w:rPr>
        <w:t>；</w:t>
      </w:r>
    </w:p>
    <w:p w14:paraId="19223F5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）某次使用时，用高温挡将</w:t>
      </w:r>
      <w:r>
        <w:rPr>
          <w:rFonts w:ascii="Times New Roman" w:hAnsi="Times New Roman" w:eastAsia="Times New Roman" w:cs="Times New Roman"/>
          <w:color w:val="000000"/>
        </w:rPr>
        <w:t>1kg</w:t>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100℃</w:t>
      </w:r>
      <w:r>
        <w:rPr>
          <w:rFonts w:ascii="宋体" w:hAnsi="宋体" w:eastAsia="宋体" w:cs="宋体"/>
          <w:color w:val="000000"/>
        </w:rPr>
        <w:t>用时</w:t>
      </w:r>
      <w:r>
        <w:rPr>
          <w:rFonts w:ascii="Times New Roman" w:hAnsi="Times New Roman" w:eastAsia="Times New Roman" w:cs="Times New Roman"/>
          <w:color w:val="000000"/>
        </w:rPr>
        <w:t>5.6min</w:t>
      </w:r>
      <w:r>
        <w:rPr>
          <w:rFonts w:ascii="宋体" w:hAnsi="宋体" w:eastAsia="宋体" w:cs="宋体"/>
          <w:color w:val="000000"/>
        </w:rPr>
        <w:t>，该电火锅的实际功率是</w:t>
      </w:r>
      <w:r>
        <w:rPr>
          <w:rFonts w:ascii="Times New Roman" w:hAnsi="Times New Roman" w:eastAsia="Times New Roman" w:cs="Times New Roman"/>
          <w:color w:val="000000"/>
        </w:rPr>
        <w:t>1000W</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19A4C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F001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65D8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B9D7A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BDB0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0748B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334469"/>
    <w:rsid w:val="31E826CB"/>
    <w:rsid w:val="38274566"/>
    <w:rsid w:val="3BDB4084"/>
    <w:rsid w:val="3C4778FC"/>
    <w:rsid w:val="6D2E09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3.wmf"/><Relationship Id="rId98" Type="http://schemas.openxmlformats.org/officeDocument/2006/relationships/oleObject" Target="embeddings/oleObject37.bin"/><Relationship Id="rId97" Type="http://schemas.openxmlformats.org/officeDocument/2006/relationships/image" Target="media/image52.wmf"/><Relationship Id="rId96" Type="http://schemas.openxmlformats.org/officeDocument/2006/relationships/oleObject" Target="embeddings/oleObject36.bin"/><Relationship Id="rId95" Type="http://schemas.openxmlformats.org/officeDocument/2006/relationships/image" Target="media/image51.wmf"/><Relationship Id="rId94" Type="http://schemas.openxmlformats.org/officeDocument/2006/relationships/oleObject" Target="embeddings/oleObject35.bin"/><Relationship Id="rId93" Type="http://schemas.openxmlformats.org/officeDocument/2006/relationships/image" Target="media/image50.wmf"/><Relationship Id="rId92" Type="http://schemas.openxmlformats.org/officeDocument/2006/relationships/oleObject" Target="embeddings/oleObject34.bin"/><Relationship Id="rId91" Type="http://schemas.openxmlformats.org/officeDocument/2006/relationships/image" Target="media/image49.png"/><Relationship Id="rId90" Type="http://schemas.openxmlformats.org/officeDocument/2006/relationships/image" Target="media/image48.png"/><Relationship Id="rId9" Type="http://schemas.openxmlformats.org/officeDocument/2006/relationships/theme" Target="theme/theme1.xml"/><Relationship Id="rId89" Type="http://schemas.openxmlformats.org/officeDocument/2006/relationships/image" Target="media/image47.wmf"/><Relationship Id="rId88" Type="http://schemas.openxmlformats.org/officeDocument/2006/relationships/oleObject" Target="embeddings/oleObject33.bin"/><Relationship Id="rId87" Type="http://schemas.openxmlformats.org/officeDocument/2006/relationships/image" Target="media/image46.png"/><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oleObject" Target="embeddings/oleObject30.bin"/><Relationship Id="rId82" Type="http://schemas.openxmlformats.org/officeDocument/2006/relationships/oleObject" Target="embeddings/oleObject29.bin"/><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image" Target="media/image43.wmf"/><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image" Target="media/image40.wmf"/><Relationship Id="rId72" Type="http://schemas.openxmlformats.org/officeDocument/2006/relationships/oleObject" Target="embeddings/oleObject24.bin"/><Relationship Id="rId71" Type="http://schemas.openxmlformats.org/officeDocument/2006/relationships/image" Target="media/image39.wmf"/><Relationship Id="rId70" Type="http://schemas.openxmlformats.org/officeDocument/2006/relationships/oleObject" Target="embeddings/oleObject23.bin"/><Relationship Id="rId7" Type="http://schemas.openxmlformats.org/officeDocument/2006/relationships/footer" Target="footer2.xml"/><Relationship Id="rId69" Type="http://schemas.openxmlformats.org/officeDocument/2006/relationships/image" Target="media/image38.wmf"/><Relationship Id="rId68" Type="http://schemas.openxmlformats.org/officeDocument/2006/relationships/oleObject" Target="embeddings/oleObject22.bin"/><Relationship Id="rId67" Type="http://schemas.openxmlformats.org/officeDocument/2006/relationships/image" Target="media/image37.wmf"/><Relationship Id="rId66" Type="http://schemas.openxmlformats.org/officeDocument/2006/relationships/oleObject" Target="embeddings/oleObject21.bin"/><Relationship Id="rId65" Type="http://schemas.openxmlformats.org/officeDocument/2006/relationships/image" Target="media/image36.wmf"/><Relationship Id="rId64" Type="http://schemas.openxmlformats.org/officeDocument/2006/relationships/oleObject" Target="embeddings/oleObject20.bin"/><Relationship Id="rId63" Type="http://schemas.openxmlformats.org/officeDocument/2006/relationships/image" Target="media/image35.png"/><Relationship Id="rId62" Type="http://schemas.openxmlformats.org/officeDocument/2006/relationships/image" Target="media/image34.wmf"/><Relationship Id="rId61" Type="http://schemas.openxmlformats.org/officeDocument/2006/relationships/oleObject" Target="embeddings/oleObject19.bin"/><Relationship Id="rId60" Type="http://schemas.openxmlformats.org/officeDocument/2006/relationships/image" Target="media/image33.wmf"/><Relationship Id="rId6" Type="http://schemas.openxmlformats.org/officeDocument/2006/relationships/footer" Target="footer1.xml"/><Relationship Id="rId59" Type="http://schemas.openxmlformats.org/officeDocument/2006/relationships/oleObject" Target="embeddings/oleObject18.bin"/><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image" Target="media/image30.wmf"/><Relationship Id="rId53" Type="http://schemas.openxmlformats.org/officeDocument/2006/relationships/oleObject" Target="embeddings/oleObject15.bin"/><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image" Target="media/image25.png"/><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7" Type="http://schemas.openxmlformats.org/officeDocument/2006/relationships/fontTable" Target="fontTable.xml"/><Relationship Id="rId306" Type="http://schemas.openxmlformats.org/officeDocument/2006/relationships/customXml" Target="../customXml/item1.xml"/><Relationship Id="rId305" Type="http://schemas.openxmlformats.org/officeDocument/2006/relationships/image" Target="media/image144.wmf"/><Relationship Id="rId304" Type="http://schemas.openxmlformats.org/officeDocument/2006/relationships/oleObject" Target="embeddings/oleObject152.bin"/><Relationship Id="rId303" Type="http://schemas.openxmlformats.org/officeDocument/2006/relationships/oleObject" Target="embeddings/oleObject151.bin"/><Relationship Id="rId302" Type="http://schemas.openxmlformats.org/officeDocument/2006/relationships/image" Target="media/image143.wmf"/><Relationship Id="rId301" Type="http://schemas.openxmlformats.org/officeDocument/2006/relationships/oleObject" Target="embeddings/oleObject150.bin"/><Relationship Id="rId300" Type="http://schemas.openxmlformats.org/officeDocument/2006/relationships/image" Target="media/image142.wmf"/><Relationship Id="rId30" Type="http://schemas.openxmlformats.org/officeDocument/2006/relationships/image" Target="media/image15.png"/><Relationship Id="rId3" Type="http://schemas.openxmlformats.org/officeDocument/2006/relationships/header" Target="header1.xml"/><Relationship Id="rId299" Type="http://schemas.openxmlformats.org/officeDocument/2006/relationships/oleObject" Target="embeddings/oleObject149.bin"/><Relationship Id="rId298" Type="http://schemas.openxmlformats.org/officeDocument/2006/relationships/image" Target="media/image141.wmf"/><Relationship Id="rId297" Type="http://schemas.openxmlformats.org/officeDocument/2006/relationships/oleObject" Target="embeddings/oleObject148.bin"/><Relationship Id="rId296" Type="http://schemas.openxmlformats.org/officeDocument/2006/relationships/oleObject" Target="embeddings/oleObject147.bin"/><Relationship Id="rId295" Type="http://schemas.openxmlformats.org/officeDocument/2006/relationships/image" Target="media/image140.wmf"/><Relationship Id="rId294" Type="http://schemas.openxmlformats.org/officeDocument/2006/relationships/oleObject" Target="embeddings/oleObject146.bin"/><Relationship Id="rId293" Type="http://schemas.openxmlformats.org/officeDocument/2006/relationships/image" Target="media/image139.wmf"/><Relationship Id="rId292" Type="http://schemas.openxmlformats.org/officeDocument/2006/relationships/oleObject" Target="embeddings/oleObject145.bin"/><Relationship Id="rId291" Type="http://schemas.openxmlformats.org/officeDocument/2006/relationships/oleObject" Target="embeddings/oleObject144.bin"/><Relationship Id="rId290" Type="http://schemas.openxmlformats.org/officeDocument/2006/relationships/image" Target="media/image138.wmf"/><Relationship Id="rId29" Type="http://schemas.openxmlformats.org/officeDocument/2006/relationships/image" Target="media/image14.png"/><Relationship Id="rId289" Type="http://schemas.openxmlformats.org/officeDocument/2006/relationships/oleObject" Target="embeddings/oleObject143.bin"/><Relationship Id="rId288" Type="http://schemas.openxmlformats.org/officeDocument/2006/relationships/image" Target="media/image137.wmf"/><Relationship Id="rId287" Type="http://schemas.openxmlformats.org/officeDocument/2006/relationships/oleObject" Target="embeddings/oleObject142.bin"/><Relationship Id="rId286" Type="http://schemas.openxmlformats.org/officeDocument/2006/relationships/image" Target="media/image136.png"/><Relationship Id="rId285" Type="http://schemas.openxmlformats.org/officeDocument/2006/relationships/oleObject" Target="embeddings/oleObject141.bin"/><Relationship Id="rId284" Type="http://schemas.openxmlformats.org/officeDocument/2006/relationships/oleObject" Target="embeddings/oleObject140.bin"/><Relationship Id="rId283" Type="http://schemas.openxmlformats.org/officeDocument/2006/relationships/oleObject" Target="embeddings/oleObject139.bin"/><Relationship Id="rId282" Type="http://schemas.openxmlformats.org/officeDocument/2006/relationships/image" Target="media/image135.wmf"/><Relationship Id="rId281" Type="http://schemas.openxmlformats.org/officeDocument/2006/relationships/oleObject" Target="embeddings/oleObject138.bin"/><Relationship Id="rId280" Type="http://schemas.openxmlformats.org/officeDocument/2006/relationships/image" Target="media/image134.wmf"/><Relationship Id="rId28" Type="http://schemas.openxmlformats.org/officeDocument/2006/relationships/image" Target="media/image13.png"/><Relationship Id="rId279" Type="http://schemas.openxmlformats.org/officeDocument/2006/relationships/oleObject" Target="embeddings/oleObject137.bin"/><Relationship Id="rId278" Type="http://schemas.openxmlformats.org/officeDocument/2006/relationships/image" Target="media/image133.wmf"/><Relationship Id="rId277" Type="http://schemas.openxmlformats.org/officeDocument/2006/relationships/oleObject" Target="embeddings/oleObject136.bin"/><Relationship Id="rId276" Type="http://schemas.openxmlformats.org/officeDocument/2006/relationships/image" Target="media/image132.wmf"/><Relationship Id="rId275" Type="http://schemas.openxmlformats.org/officeDocument/2006/relationships/oleObject" Target="embeddings/oleObject135.bin"/><Relationship Id="rId274" Type="http://schemas.openxmlformats.org/officeDocument/2006/relationships/image" Target="media/image131.wmf"/><Relationship Id="rId273" Type="http://schemas.openxmlformats.org/officeDocument/2006/relationships/oleObject" Target="embeddings/oleObject134.bin"/><Relationship Id="rId272" Type="http://schemas.openxmlformats.org/officeDocument/2006/relationships/image" Target="media/image130.wmf"/><Relationship Id="rId271" Type="http://schemas.openxmlformats.org/officeDocument/2006/relationships/oleObject" Target="embeddings/oleObject133.bin"/><Relationship Id="rId270" Type="http://schemas.openxmlformats.org/officeDocument/2006/relationships/image" Target="media/image129.wmf"/><Relationship Id="rId27" Type="http://schemas.openxmlformats.org/officeDocument/2006/relationships/image" Target="media/image12.wmf"/><Relationship Id="rId269" Type="http://schemas.openxmlformats.org/officeDocument/2006/relationships/oleObject" Target="embeddings/oleObject132.bin"/><Relationship Id="rId268" Type="http://schemas.openxmlformats.org/officeDocument/2006/relationships/image" Target="media/image128.wmf"/><Relationship Id="rId267" Type="http://schemas.openxmlformats.org/officeDocument/2006/relationships/oleObject" Target="embeddings/oleObject131.bin"/><Relationship Id="rId266" Type="http://schemas.openxmlformats.org/officeDocument/2006/relationships/image" Target="media/image127.wmf"/><Relationship Id="rId265" Type="http://schemas.openxmlformats.org/officeDocument/2006/relationships/oleObject" Target="embeddings/oleObject130.bin"/><Relationship Id="rId264" Type="http://schemas.openxmlformats.org/officeDocument/2006/relationships/image" Target="media/image126.wmf"/><Relationship Id="rId263" Type="http://schemas.openxmlformats.org/officeDocument/2006/relationships/oleObject" Target="embeddings/oleObject129.bin"/><Relationship Id="rId262" Type="http://schemas.openxmlformats.org/officeDocument/2006/relationships/image" Target="media/image125.wmf"/><Relationship Id="rId261" Type="http://schemas.openxmlformats.org/officeDocument/2006/relationships/oleObject" Target="embeddings/oleObject128.bin"/><Relationship Id="rId260" Type="http://schemas.openxmlformats.org/officeDocument/2006/relationships/image" Target="media/image124.wmf"/><Relationship Id="rId26" Type="http://schemas.openxmlformats.org/officeDocument/2006/relationships/image" Target="media/image11.jpeg"/><Relationship Id="rId259" Type="http://schemas.openxmlformats.org/officeDocument/2006/relationships/oleObject" Target="embeddings/oleObject127.bin"/><Relationship Id="rId258" Type="http://schemas.openxmlformats.org/officeDocument/2006/relationships/image" Target="media/image123.jpeg"/><Relationship Id="rId257" Type="http://schemas.openxmlformats.org/officeDocument/2006/relationships/oleObject" Target="embeddings/oleObject126.bin"/><Relationship Id="rId256" Type="http://schemas.openxmlformats.org/officeDocument/2006/relationships/oleObject" Target="embeddings/oleObject125.bin"/><Relationship Id="rId255" Type="http://schemas.openxmlformats.org/officeDocument/2006/relationships/oleObject" Target="embeddings/oleObject124.bin"/><Relationship Id="rId254" Type="http://schemas.openxmlformats.org/officeDocument/2006/relationships/image" Target="media/image122.wmf"/><Relationship Id="rId253" Type="http://schemas.openxmlformats.org/officeDocument/2006/relationships/oleObject" Target="embeddings/oleObject123.bin"/><Relationship Id="rId252" Type="http://schemas.openxmlformats.org/officeDocument/2006/relationships/image" Target="media/image121.wmf"/><Relationship Id="rId251" Type="http://schemas.openxmlformats.org/officeDocument/2006/relationships/oleObject" Target="embeddings/oleObject122.bin"/><Relationship Id="rId250" Type="http://schemas.openxmlformats.org/officeDocument/2006/relationships/oleObject" Target="embeddings/oleObject121.bin"/><Relationship Id="rId25" Type="http://schemas.openxmlformats.org/officeDocument/2006/relationships/image" Target="media/image10.png"/><Relationship Id="rId249" Type="http://schemas.openxmlformats.org/officeDocument/2006/relationships/image" Target="media/image120.wmf"/><Relationship Id="rId248" Type="http://schemas.openxmlformats.org/officeDocument/2006/relationships/oleObject" Target="embeddings/oleObject120.bin"/><Relationship Id="rId247" Type="http://schemas.openxmlformats.org/officeDocument/2006/relationships/oleObject" Target="embeddings/oleObject119.bin"/><Relationship Id="rId246" Type="http://schemas.openxmlformats.org/officeDocument/2006/relationships/oleObject" Target="embeddings/oleObject118.bin"/><Relationship Id="rId245" Type="http://schemas.openxmlformats.org/officeDocument/2006/relationships/oleObject" Target="embeddings/oleObject117.bin"/><Relationship Id="rId244" Type="http://schemas.openxmlformats.org/officeDocument/2006/relationships/image" Target="media/image119.wmf"/><Relationship Id="rId243" Type="http://schemas.openxmlformats.org/officeDocument/2006/relationships/oleObject" Target="embeddings/oleObject116.bin"/><Relationship Id="rId242" Type="http://schemas.openxmlformats.org/officeDocument/2006/relationships/oleObject" Target="embeddings/oleObject115.bin"/><Relationship Id="rId241" Type="http://schemas.openxmlformats.org/officeDocument/2006/relationships/image" Target="media/image118.wmf"/><Relationship Id="rId240" Type="http://schemas.openxmlformats.org/officeDocument/2006/relationships/oleObject" Target="embeddings/oleObject114.bin"/><Relationship Id="rId24" Type="http://schemas.openxmlformats.org/officeDocument/2006/relationships/image" Target="media/image9.png"/><Relationship Id="rId239" Type="http://schemas.openxmlformats.org/officeDocument/2006/relationships/image" Target="media/image117.wmf"/><Relationship Id="rId238" Type="http://schemas.openxmlformats.org/officeDocument/2006/relationships/oleObject" Target="embeddings/oleObject113.bin"/><Relationship Id="rId237" Type="http://schemas.openxmlformats.org/officeDocument/2006/relationships/image" Target="media/image116.wmf"/><Relationship Id="rId236" Type="http://schemas.openxmlformats.org/officeDocument/2006/relationships/oleObject" Target="embeddings/oleObject112.bin"/><Relationship Id="rId235" Type="http://schemas.openxmlformats.org/officeDocument/2006/relationships/oleObject" Target="embeddings/oleObject111.bin"/><Relationship Id="rId234" Type="http://schemas.openxmlformats.org/officeDocument/2006/relationships/image" Target="media/image115.wmf"/><Relationship Id="rId233" Type="http://schemas.openxmlformats.org/officeDocument/2006/relationships/oleObject" Target="embeddings/oleObject110.bin"/><Relationship Id="rId232" Type="http://schemas.openxmlformats.org/officeDocument/2006/relationships/image" Target="media/image114.png"/><Relationship Id="rId231" Type="http://schemas.openxmlformats.org/officeDocument/2006/relationships/image" Target="media/image113.png"/><Relationship Id="rId230" Type="http://schemas.openxmlformats.org/officeDocument/2006/relationships/image" Target="media/image112.wmf"/><Relationship Id="rId23" Type="http://schemas.openxmlformats.org/officeDocument/2006/relationships/image" Target="media/image8.png"/><Relationship Id="rId229" Type="http://schemas.openxmlformats.org/officeDocument/2006/relationships/oleObject" Target="embeddings/oleObject109.bin"/><Relationship Id="rId228" Type="http://schemas.openxmlformats.org/officeDocument/2006/relationships/image" Target="media/image111.wmf"/><Relationship Id="rId227" Type="http://schemas.openxmlformats.org/officeDocument/2006/relationships/oleObject" Target="embeddings/oleObject108.bin"/><Relationship Id="rId226" Type="http://schemas.openxmlformats.org/officeDocument/2006/relationships/oleObject" Target="embeddings/oleObject107.bin"/><Relationship Id="rId225" Type="http://schemas.openxmlformats.org/officeDocument/2006/relationships/oleObject" Target="embeddings/oleObject106.bin"/><Relationship Id="rId224" Type="http://schemas.openxmlformats.org/officeDocument/2006/relationships/image" Target="media/image110.wmf"/><Relationship Id="rId223" Type="http://schemas.openxmlformats.org/officeDocument/2006/relationships/oleObject" Target="embeddings/oleObject105.bin"/><Relationship Id="rId222" Type="http://schemas.openxmlformats.org/officeDocument/2006/relationships/image" Target="media/image109.wmf"/><Relationship Id="rId221" Type="http://schemas.openxmlformats.org/officeDocument/2006/relationships/oleObject" Target="embeddings/oleObject104.bin"/><Relationship Id="rId220" Type="http://schemas.openxmlformats.org/officeDocument/2006/relationships/image" Target="media/image108.png"/><Relationship Id="rId22" Type="http://schemas.openxmlformats.org/officeDocument/2006/relationships/image" Target="media/image7.wmf"/><Relationship Id="rId219" Type="http://schemas.openxmlformats.org/officeDocument/2006/relationships/image" Target="media/image107.wmf"/><Relationship Id="rId218" Type="http://schemas.openxmlformats.org/officeDocument/2006/relationships/oleObject" Target="embeddings/oleObject103.bin"/><Relationship Id="rId217" Type="http://schemas.openxmlformats.org/officeDocument/2006/relationships/image" Target="media/image106.wmf"/><Relationship Id="rId216" Type="http://schemas.openxmlformats.org/officeDocument/2006/relationships/oleObject" Target="embeddings/oleObject102.bin"/><Relationship Id="rId215" Type="http://schemas.openxmlformats.org/officeDocument/2006/relationships/image" Target="media/image105.wmf"/><Relationship Id="rId214" Type="http://schemas.openxmlformats.org/officeDocument/2006/relationships/oleObject" Target="embeddings/oleObject101.bin"/><Relationship Id="rId213" Type="http://schemas.openxmlformats.org/officeDocument/2006/relationships/image" Target="media/image104.wmf"/><Relationship Id="rId212" Type="http://schemas.openxmlformats.org/officeDocument/2006/relationships/oleObject" Target="embeddings/oleObject100.bin"/><Relationship Id="rId211" Type="http://schemas.openxmlformats.org/officeDocument/2006/relationships/image" Target="media/image103.wmf"/><Relationship Id="rId210" Type="http://schemas.openxmlformats.org/officeDocument/2006/relationships/oleObject" Target="embeddings/oleObject99.bin"/><Relationship Id="rId21" Type="http://schemas.openxmlformats.org/officeDocument/2006/relationships/oleObject" Target="embeddings/oleObject6.bin"/><Relationship Id="rId209" Type="http://schemas.openxmlformats.org/officeDocument/2006/relationships/image" Target="media/image102.png"/><Relationship Id="rId208" Type="http://schemas.openxmlformats.org/officeDocument/2006/relationships/image" Target="media/image101.wmf"/><Relationship Id="rId207" Type="http://schemas.openxmlformats.org/officeDocument/2006/relationships/oleObject" Target="embeddings/oleObject98.bin"/><Relationship Id="rId206" Type="http://schemas.openxmlformats.org/officeDocument/2006/relationships/image" Target="media/image100.png"/><Relationship Id="rId205" Type="http://schemas.openxmlformats.org/officeDocument/2006/relationships/image" Target="media/image99.png"/><Relationship Id="rId204" Type="http://schemas.openxmlformats.org/officeDocument/2006/relationships/image" Target="media/image98.wmf"/><Relationship Id="rId203" Type="http://schemas.openxmlformats.org/officeDocument/2006/relationships/oleObject" Target="embeddings/oleObject97.bin"/><Relationship Id="rId202" Type="http://schemas.openxmlformats.org/officeDocument/2006/relationships/image" Target="media/image97.wmf"/><Relationship Id="rId201" Type="http://schemas.openxmlformats.org/officeDocument/2006/relationships/oleObject" Target="embeddings/oleObject96.bin"/><Relationship Id="rId200" Type="http://schemas.openxmlformats.org/officeDocument/2006/relationships/image" Target="media/image96.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5.bin"/><Relationship Id="rId198" Type="http://schemas.openxmlformats.org/officeDocument/2006/relationships/image" Target="media/image95.wmf"/><Relationship Id="rId197" Type="http://schemas.openxmlformats.org/officeDocument/2006/relationships/oleObject" Target="embeddings/oleObject94.bin"/><Relationship Id="rId196" Type="http://schemas.openxmlformats.org/officeDocument/2006/relationships/image" Target="media/image94.wmf"/><Relationship Id="rId195" Type="http://schemas.openxmlformats.org/officeDocument/2006/relationships/oleObject" Target="embeddings/oleObject93.bin"/><Relationship Id="rId194" Type="http://schemas.openxmlformats.org/officeDocument/2006/relationships/image" Target="media/image93.wmf"/><Relationship Id="rId193" Type="http://schemas.openxmlformats.org/officeDocument/2006/relationships/oleObject" Target="embeddings/oleObject92.bin"/><Relationship Id="rId192" Type="http://schemas.openxmlformats.org/officeDocument/2006/relationships/image" Target="media/image92.png"/><Relationship Id="rId191" Type="http://schemas.openxmlformats.org/officeDocument/2006/relationships/oleObject" Target="embeddings/oleObject91.bin"/><Relationship Id="rId190" Type="http://schemas.openxmlformats.org/officeDocument/2006/relationships/oleObject" Target="embeddings/oleObject90.bin"/><Relationship Id="rId19" Type="http://schemas.openxmlformats.org/officeDocument/2006/relationships/oleObject" Target="embeddings/oleObject5.bin"/><Relationship Id="rId189" Type="http://schemas.openxmlformats.org/officeDocument/2006/relationships/oleObject" Target="embeddings/oleObject89.bin"/><Relationship Id="rId188" Type="http://schemas.openxmlformats.org/officeDocument/2006/relationships/oleObject" Target="embeddings/oleObject88.bin"/><Relationship Id="rId187" Type="http://schemas.openxmlformats.org/officeDocument/2006/relationships/oleObject" Target="embeddings/oleObject87.bin"/><Relationship Id="rId186" Type="http://schemas.openxmlformats.org/officeDocument/2006/relationships/oleObject" Target="embeddings/oleObject86.bin"/><Relationship Id="rId185" Type="http://schemas.openxmlformats.org/officeDocument/2006/relationships/oleObject" Target="embeddings/oleObject85.bin"/><Relationship Id="rId184" Type="http://schemas.openxmlformats.org/officeDocument/2006/relationships/oleObject" Target="embeddings/oleObject84.bin"/><Relationship Id="rId183" Type="http://schemas.openxmlformats.org/officeDocument/2006/relationships/oleObject" Target="embeddings/oleObject83.bin"/><Relationship Id="rId182" Type="http://schemas.openxmlformats.org/officeDocument/2006/relationships/oleObject" Target="embeddings/oleObject82.bin"/><Relationship Id="rId181" Type="http://schemas.openxmlformats.org/officeDocument/2006/relationships/image" Target="media/image91.wmf"/><Relationship Id="rId180" Type="http://schemas.openxmlformats.org/officeDocument/2006/relationships/oleObject" Target="embeddings/oleObject81.bin"/><Relationship Id="rId18" Type="http://schemas.openxmlformats.org/officeDocument/2006/relationships/image" Target="media/image5.wmf"/><Relationship Id="rId179" Type="http://schemas.openxmlformats.org/officeDocument/2006/relationships/oleObject" Target="embeddings/oleObject80.bin"/><Relationship Id="rId178" Type="http://schemas.openxmlformats.org/officeDocument/2006/relationships/oleObject" Target="embeddings/oleObject79.bin"/><Relationship Id="rId177" Type="http://schemas.openxmlformats.org/officeDocument/2006/relationships/image" Target="media/image90.wmf"/><Relationship Id="rId176" Type="http://schemas.openxmlformats.org/officeDocument/2006/relationships/oleObject" Target="embeddings/oleObject78.bin"/><Relationship Id="rId175" Type="http://schemas.openxmlformats.org/officeDocument/2006/relationships/image" Target="media/image89.wmf"/><Relationship Id="rId174" Type="http://schemas.openxmlformats.org/officeDocument/2006/relationships/oleObject" Target="embeddings/oleObject77.bin"/><Relationship Id="rId173" Type="http://schemas.openxmlformats.org/officeDocument/2006/relationships/image" Target="media/image88.wmf"/><Relationship Id="rId172" Type="http://schemas.openxmlformats.org/officeDocument/2006/relationships/oleObject" Target="embeddings/oleObject76.bin"/><Relationship Id="rId171" Type="http://schemas.openxmlformats.org/officeDocument/2006/relationships/image" Target="media/image87.wmf"/><Relationship Id="rId170" Type="http://schemas.openxmlformats.org/officeDocument/2006/relationships/oleObject" Target="embeddings/oleObject75.bin"/><Relationship Id="rId17" Type="http://schemas.openxmlformats.org/officeDocument/2006/relationships/oleObject" Target="embeddings/oleObject4.bin"/><Relationship Id="rId169" Type="http://schemas.openxmlformats.org/officeDocument/2006/relationships/image" Target="media/image86.wmf"/><Relationship Id="rId168" Type="http://schemas.openxmlformats.org/officeDocument/2006/relationships/oleObject" Target="embeddings/oleObject74.bin"/><Relationship Id="rId167" Type="http://schemas.openxmlformats.org/officeDocument/2006/relationships/image" Target="media/image85.wmf"/><Relationship Id="rId166" Type="http://schemas.openxmlformats.org/officeDocument/2006/relationships/oleObject" Target="embeddings/oleObject73.bin"/><Relationship Id="rId165" Type="http://schemas.openxmlformats.org/officeDocument/2006/relationships/oleObject" Target="embeddings/oleObject72.bin"/><Relationship Id="rId164" Type="http://schemas.openxmlformats.org/officeDocument/2006/relationships/image" Target="media/image84.wmf"/><Relationship Id="rId163" Type="http://schemas.openxmlformats.org/officeDocument/2006/relationships/oleObject" Target="embeddings/oleObject71.bin"/><Relationship Id="rId162" Type="http://schemas.openxmlformats.org/officeDocument/2006/relationships/oleObject" Target="embeddings/oleObject70.bin"/><Relationship Id="rId161" Type="http://schemas.openxmlformats.org/officeDocument/2006/relationships/image" Target="media/image83.wmf"/><Relationship Id="rId160" Type="http://schemas.openxmlformats.org/officeDocument/2006/relationships/oleObject" Target="embeddings/oleObject69.bin"/><Relationship Id="rId16" Type="http://schemas.openxmlformats.org/officeDocument/2006/relationships/image" Target="media/image4.wmf"/><Relationship Id="rId159" Type="http://schemas.openxmlformats.org/officeDocument/2006/relationships/image" Target="media/image82.wmf"/><Relationship Id="rId158" Type="http://schemas.openxmlformats.org/officeDocument/2006/relationships/oleObject" Target="embeddings/oleObject68.bin"/><Relationship Id="rId157" Type="http://schemas.openxmlformats.org/officeDocument/2006/relationships/image" Target="media/image81.png"/><Relationship Id="rId156" Type="http://schemas.openxmlformats.org/officeDocument/2006/relationships/image" Target="media/image80.wmf"/><Relationship Id="rId155" Type="http://schemas.openxmlformats.org/officeDocument/2006/relationships/oleObject" Target="embeddings/oleObject67.bin"/><Relationship Id="rId154" Type="http://schemas.openxmlformats.org/officeDocument/2006/relationships/image" Target="media/image79.wmf"/><Relationship Id="rId153" Type="http://schemas.openxmlformats.org/officeDocument/2006/relationships/oleObject" Target="embeddings/oleObject66.bin"/><Relationship Id="rId152" Type="http://schemas.openxmlformats.org/officeDocument/2006/relationships/image" Target="media/image78.wmf"/><Relationship Id="rId151" Type="http://schemas.openxmlformats.org/officeDocument/2006/relationships/oleObject" Target="embeddings/oleObject65.bin"/><Relationship Id="rId150" Type="http://schemas.openxmlformats.org/officeDocument/2006/relationships/image" Target="media/image77.wmf"/><Relationship Id="rId15" Type="http://schemas.openxmlformats.org/officeDocument/2006/relationships/oleObject" Target="embeddings/oleObject3.bin"/><Relationship Id="rId149" Type="http://schemas.openxmlformats.org/officeDocument/2006/relationships/oleObject" Target="embeddings/oleObject64.bin"/><Relationship Id="rId148" Type="http://schemas.openxmlformats.org/officeDocument/2006/relationships/image" Target="media/image76.wmf"/><Relationship Id="rId147" Type="http://schemas.openxmlformats.org/officeDocument/2006/relationships/oleObject" Target="embeddings/oleObject63.bin"/><Relationship Id="rId146" Type="http://schemas.openxmlformats.org/officeDocument/2006/relationships/image" Target="media/image75.wmf"/><Relationship Id="rId145" Type="http://schemas.openxmlformats.org/officeDocument/2006/relationships/oleObject" Target="embeddings/oleObject62.bin"/><Relationship Id="rId144" Type="http://schemas.openxmlformats.org/officeDocument/2006/relationships/image" Target="media/image74.png"/><Relationship Id="rId143" Type="http://schemas.openxmlformats.org/officeDocument/2006/relationships/image" Target="media/image73.wmf"/><Relationship Id="rId142" Type="http://schemas.openxmlformats.org/officeDocument/2006/relationships/oleObject" Target="embeddings/oleObject61.bin"/><Relationship Id="rId141" Type="http://schemas.openxmlformats.org/officeDocument/2006/relationships/image" Target="media/image72.wmf"/><Relationship Id="rId140" Type="http://schemas.openxmlformats.org/officeDocument/2006/relationships/oleObject" Target="embeddings/oleObject60.bin"/><Relationship Id="rId14" Type="http://schemas.openxmlformats.org/officeDocument/2006/relationships/image" Target="media/image3.wmf"/><Relationship Id="rId139" Type="http://schemas.openxmlformats.org/officeDocument/2006/relationships/image" Target="media/image71.wmf"/><Relationship Id="rId138" Type="http://schemas.openxmlformats.org/officeDocument/2006/relationships/oleObject" Target="embeddings/oleObject59.bin"/><Relationship Id="rId137" Type="http://schemas.openxmlformats.org/officeDocument/2006/relationships/oleObject" Target="embeddings/oleObject58.bin"/><Relationship Id="rId136" Type="http://schemas.openxmlformats.org/officeDocument/2006/relationships/oleObject" Target="embeddings/oleObject57.bin"/><Relationship Id="rId135" Type="http://schemas.openxmlformats.org/officeDocument/2006/relationships/image" Target="media/image70.png"/><Relationship Id="rId134" Type="http://schemas.openxmlformats.org/officeDocument/2006/relationships/image" Target="media/image69.wmf"/><Relationship Id="rId133" Type="http://schemas.openxmlformats.org/officeDocument/2006/relationships/oleObject" Target="embeddings/oleObject56.bin"/><Relationship Id="rId132" Type="http://schemas.openxmlformats.org/officeDocument/2006/relationships/image" Target="media/image68.wmf"/><Relationship Id="rId131" Type="http://schemas.openxmlformats.org/officeDocument/2006/relationships/oleObject" Target="embeddings/oleObject55.bin"/><Relationship Id="rId130" Type="http://schemas.openxmlformats.org/officeDocument/2006/relationships/image" Target="media/image67.wmf"/><Relationship Id="rId13" Type="http://schemas.openxmlformats.org/officeDocument/2006/relationships/oleObject" Target="embeddings/oleObject2.bin"/><Relationship Id="rId129" Type="http://schemas.openxmlformats.org/officeDocument/2006/relationships/oleObject" Target="embeddings/oleObject54.bin"/><Relationship Id="rId128" Type="http://schemas.openxmlformats.org/officeDocument/2006/relationships/image" Target="media/image66.wmf"/><Relationship Id="rId127" Type="http://schemas.openxmlformats.org/officeDocument/2006/relationships/oleObject" Target="embeddings/oleObject53.bin"/><Relationship Id="rId126" Type="http://schemas.openxmlformats.org/officeDocument/2006/relationships/image" Target="media/image65.wmf"/><Relationship Id="rId125" Type="http://schemas.openxmlformats.org/officeDocument/2006/relationships/oleObject" Target="embeddings/oleObject52.bin"/><Relationship Id="rId124" Type="http://schemas.openxmlformats.org/officeDocument/2006/relationships/oleObject" Target="embeddings/oleObject51.bin"/><Relationship Id="rId123" Type="http://schemas.openxmlformats.org/officeDocument/2006/relationships/image" Target="media/image64.wmf"/><Relationship Id="rId122" Type="http://schemas.openxmlformats.org/officeDocument/2006/relationships/oleObject" Target="embeddings/oleObject50.bin"/><Relationship Id="rId121" Type="http://schemas.openxmlformats.org/officeDocument/2006/relationships/image" Target="media/image63.wmf"/><Relationship Id="rId120" Type="http://schemas.openxmlformats.org/officeDocument/2006/relationships/oleObject" Target="embeddings/oleObject49.bin"/><Relationship Id="rId12" Type="http://schemas.openxmlformats.org/officeDocument/2006/relationships/image" Target="media/image2.wmf"/><Relationship Id="rId119" Type="http://schemas.openxmlformats.org/officeDocument/2006/relationships/image" Target="media/image62.wmf"/><Relationship Id="rId118" Type="http://schemas.openxmlformats.org/officeDocument/2006/relationships/oleObject" Target="embeddings/oleObject48.bin"/><Relationship Id="rId117" Type="http://schemas.openxmlformats.org/officeDocument/2006/relationships/oleObject" Target="embeddings/oleObject47.bin"/><Relationship Id="rId116" Type="http://schemas.openxmlformats.org/officeDocument/2006/relationships/image" Target="media/image61.wmf"/><Relationship Id="rId115" Type="http://schemas.openxmlformats.org/officeDocument/2006/relationships/oleObject" Target="embeddings/oleObject46.bin"/><Relationship Id="rId114" Type="http://schemas.openxmlformats.org/officeDocument/2006/relationships/image" Target="media/image60.wmf"/><Relationship Id="rId113" Type="http://schemas.openxmlformats.org/officeDocument/2006/relationships/oleObject" Target="embeddings/oleObject45.bin"/><Relationship Id="rId112" Type="http://schemas.openxmlformats.org/officeDocument/2006/relationships/oleObject" Target="embeddings/oleObject44.bin"/><Relationship Id="rId111" Type="http://schemas.openxmlformats.org/officeDocument/2006/relationships/image" Target="media/image59.wmf"/><Relationship Id="rId110" Type="http://schemas.openxmlformats.org/officeDocument/2006/relationships/oleObject" Target="embeddings/oleObject43.bin"/><Relationship Id="rId11" Type="http://schemas.openxmlformats.org/officeDocument/2006/relationships/oleObject" Target="embeddings/oleObject1.bin"/><Relationship Id="rId109" Type="http://schemas.openxmlformats.org/officeDocument/2006/relationships/image" Target="media/image58.wmf"/><Relationship Id="rId108" Type="http://schemas.openxmlformats.org/officeDocument/2006/relationships/oleObject" Target="embeddings/oleObject42.bin"/><Relationship Id="rId107" Type="http://schemas.openxmlformats.org/officeDocument/2006/relationships/image" Target="media/image57.wmf"/><Relationship Id="rId106" Type="http://schemas.openxmlformats.org/officeDocument/2006/relationships/oleObject" Target="embeddings/oleObject41.bin"/><Relationship Id="rId105" Type="http://schemas.openxmlformats.org/officeDocument/2006/relationships/oleObject" Target="embeddings/oleObject40.bin"/><Relationship Id="rId104" Type="http://schemas.openxmlformats.org/officeDocument/2006/relationships/image" Target="media/image56.wmf"/><Relationship Id="rId103" Type="http://schemas.openxmlformats.org/officeDocument/2006/relationships/oleObject" Target="embeddings/oleObject39.bin"/><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12081</Words>
  <Characters>13301</Characters>
  <Lines>0</Lines>
  <Paragraphs>0</Paragraphs>
  <TotalTime>4</TotalTime>
  <ScaleCrop>false</ScaleCrop>
  <LinksUpToDate>false</LinksUpToDate>
  <CharactersWithSpaces>13728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2023-06-29T08:50:00Z</dcterms:created>
  <dc:creator>学科网试题生产平台</dc:creator>
  <dc:description>3268823005306880</dc:description>
  <cp:lastModifiedBy>上帝掷骰子吗</cp:lastModifiedBy>
  <dcterms:modified xsi:type="dcterms:W3CDTF">2024-07-19T16:54:46Z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C376DAFCDCA54077866E0E3BA553686B_12</vt:lpwstr>
  </property>
</Properties>
</file>