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89F1EC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12230100</wp:posOffset>
            </wp:positionH>
            <wp:positionV relativeFrom="topMargin">
              <wp:posOffset>11061700</wp:posOffset>
            </wp:positionV>
            <wp:extent cx="317500" cy="381000"/>
            <wp:effectExtent l="0" t="0" r="6350" b="0"/>
            <wp:wrapNone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扬州市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年初中毕业、升学统一考试物理试题</w:t>
      </w:r>
    </w:p>
    <w:p w14:paraId="2BE81041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分。每小题给出的四个选项中只有一个选项最正确）</w:t>
      </w:r>
    </w:p>
    <w:p w14:paraId="77305E8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下列数据最接近实际的是（　　）</w:t>
      </w:r>
    </w:p>
    <w:p w14:paraId="14E0101E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液晶电视机的额定功率约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85pt;width:33.1pt;" o:ole="t" filled="f" o:preferrelative="t" stroked="f" coordsize="21600,21600">
            <v:path/>
            <v:fill on="f" focussize="0,0"/>
            <v:stroke on="f" joinstyle="miter"/>
            <v:imagedata r:id="rId12" o:title="eqId9a360891e14228d5685c3ac28ee6b06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23B1143F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两个鸡蛋的质量约为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4" o:title="eqId73e66270cb610af6646e0af29b89022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293860FC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人洗澡舒适的水温约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6" o:title="eqId211c7b625ba00438f5ecf6803be6f34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381A483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人正常骑自行车的速度约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1pt;width:48pt;" o:ole="t" filled="f" o:preferrelative="t" stroked="f" coordsize="21600,21600">
            <v:path/>
            <v:fill on="f" focussize="0,0"/>
            <v:stroke on="f" joinstyle="miter"/>
            <v:imagedata r:id="rId18" o:title="eqId4e30e97db49ee96473b457c5ac3ea9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170DB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下列光现象与物理知识对应正确的是（　　）</w:t>
      </w:r>
    </w:p>
    <w:p w14:paraId="46D83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水中的倒影——光的直线传播</w:t>
      </w:r>
    </w:p>
    <w:p w14:paraId="202DA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潭清疑水“浅”——光的反射</w:t>
      </w:r>
    </w:p>
    <w:p w14:paraId="133ED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树荫下的光斑——光的反射</w:t>
      </w:r>
    </w:p>
    <w:p w14:paraId="0018D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海市蜃楼——光的折射</w:t>
      </w:r>
    </w:p>
    <w:p w14:paraId="5891A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夏天，打开冰箱门时，门附近会出现“白气”，它所发生的物态变化是（　　）</w:t>
      </w:r>
    </w:p>
    <w:p w14:paraId="48F708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</w:t>
      </w:r>
    </w:p>
    <w:p w14:paraId="5CC457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如图所示，下列做法中电磁铁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吸引更多大头针的是（　　）</w:t>
      </w:r>
    </w:p>
    <w:p w14:paraId="677FD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47725" cy="12192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E30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只提高电源电压</w:t>
      </w:r>
    </w:p>
    <w:p w14:paraId="7E575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</w:t>
      </w:r>
    </w:p>
    <w:p w14:paraId="75E8F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只增加螺线管线圈的匝数</w:t>
      </w:r>
    </w:p>
    <w:p w14:paraId="724DD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只将铁芯换成同规格的铜芯</w:t>
      </w:r>
    </w:p>
    <w:p w14:paraId="542C1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下列与比热容有关的生活现象，描述正确的是（　　）</w:t>
      </w:r>
    </w:p>
    <w:p w14:paraId="617CB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沙漠地区昼夜温差小</w:t>
      </w:r>
    </w:p>
    <w:p w14:paraId="74853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汽车发动机常用水做冷却剂</w:t>
      </w:r>
    </w:p>
    <w:p w14:paraId="04A1E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在太阳光的照射下，干泥土比湿泥土升温慢</w:t>
      </w:r>
    </w:p>
    <w:p w14:paraId="6888B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“早穿棉袄午穿纱，围着火炉吃西瓜”是我国沿海地区的生活写照</w:t>
      </w:r>
    </w:p>
    <w:p w14:paraId="37CCB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物流仓库值班室，当前门来人时灯亮，后门来人时电铃响。下列电路设计符合要求的是（　　）</w:t>
      </w:r>
    </w:p>
    <w:p w14:paraId="4A69EA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3345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76300" cy="9810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A5A7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52500" cy="10572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04875" cy="9810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351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若地球上的物体所受的重力突然消失：①物体将没有质量；②摩擦力将不存在；③火焰的形状是球形的；④瀑布将消失．其中正确的是（　　）</w:t>
      </w:r>
    </w:p>
    <w:p w14:paraId="670D20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2FE37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人类对物质世界两极的探索永未停步，下列说法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5F06C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对微观世界的探索是由大到小不断深入的</w:t>
      </w:r>
    </w:p>
    <w:p w14:paraId="6C3B5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电子的发现说明原子核是由更小的微粒组成</w:t>
      </w:r>
    </w:p>
    <w:p w14:paraId="16A6F9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“中国天眼”射电望远镜使人类对宇宙的探索越来越远</w:t>
      </w:r>
    </w:p>
    <w:p w14:paraId="03C58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宇宙是一个有层次的天体结构系统</w:t>
      </w:r>
    </w:p>
    <w:p w14:paraId="2044F2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如图，下列有关压强的描述正确的是（　　）</w:t>
      </w:r>
    </w:p>
    <w:p w14:paraId="3952E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619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772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：大型客机飞行时机翼上表面空气流速大压强小</w:t>
      </w:r>
    </w:p>
    <w:p w14:paraId="3DE0D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：安全锤做得很尖是为了减小受力面积，从而减小压强</w:t>
      </w:r>
    </w:p>
    <w:p w14:paraId="5B489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：自制气压计从山脚拿到山顶，玻璃管中液柱随外界气压增大而升高</w:t>
      </w:r>
    </w:p>
    <w:p w14:paraId="129AB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：向盛有刚沸腾的水的烧瓶底浇冷水，增大水面上方的气压从而降低水的沸点</w:t>
      </w:r>
    </w:p>
    <w:p w14:paraId="33D56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国产新型电动汽车具有各种“超能力”：其“动力系统”是由四个独立驱动电机构成的；“能量回收系统”可以将车辆制动时部分能量转化为电能，储存在蓄电池中，下列说法正确的是（　　）</w:t>
      </w:r>
    </w:p>
    <w:p w14:paraId="50063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驱动电机与发电机的原理相同</w:t>
      </w:r>
    </w:p>
    <w:p w14:paraId="2885E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四个独立驱动电机是并联的</w:t>
      </w:r>
    </w:p>
    <w:p w14:paraId="12BBC9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能量回收系统与电动机的原理相同</w:t>
      </w:r>
    </w:p>
    <w:p w14:paraId="313D8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能量回收时，蓄电池相当于电源</w:t>
      </w:r>
    </w:p>
    <w:p w14:paraId="576C1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，在装有水的杯子里，小红将一支铅笔分别紧贴杯壁内、外竖直放置，两次都观察到铅笔放大的像，俯视图如图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所示，下列说法正确的是（　　）</w:t>
      </w:r>
    </w:p>
    <w:p w14:paraId="0B36D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0382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F56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中铅笔向前移，像一直变小</w:t>
      </w:r>
    </w:p>
    <w:p w14:paraId="661BE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中铅笔向前移，像先变小后变大</w:t>
      </w:r>
    </w:p>
    <w:p w14:paraId="7997FC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中铅笔向后移，像一直变大</w:t>
      </w:r>
    </w:p>
    <w:p w14:paraId="55459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中铅笔向后移，像先变小后变大</w:t>
      </w:r>
    </w:p>
    <w:p w14:paraId="15F5CD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如图所示，在“探究电流与电阻的关系”时，电源电压恒为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27" o:title="eqId28558ec5e1987f35560bf301b102183f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9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可选用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8pt;width:18pt;" o:ole="t" filled="f" o:preferrelative="t" stroked="f" coordsize="21600,21600">
            <v:path/>
            <v:fill on="f" focussize="0,0"/>
            <v:stroke on="f" joinstyle="miter"/>
            <v:imagedata r:id="rId31" o:title="eqIdec93c110d3f0f8ff7de893c11cd29bf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33" o:title="eqIdc27da592c271179b17c0c6e0cd8318b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35" o:title="eqId1b795b83c7a5f95c9629f72461546fa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的电阻，滑动变阻器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7" o:title="eqId19f20f21a9d50b61dac519a3ddab539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规格为“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9" o:title="eqId3a2757be131a288d50263369723c161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”，电压表（量程为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pt;width:36pt;" o:ole="t" filled="f" o:preferrelative="t" stroked="f" coordsize="21600,21600">
            <v:path/>
            <v:fill on="f" focussize="0,0"/>
            <v:stroke on="f" joinstyle="miter"/>
            <v:imagedata r:id="rId41" o:title="eqId96b9bf0a181956b3cfe0c03af779868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），电流表（量程为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43" o:title="eqIdfd03792c2bb898cc9effd2dc4036869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）。下列说法正确的是（　　）</w:t>
      </w:r>
    </w:p>
    <w:p w14:paraId="78F1A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3906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FF9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9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33" o:title="eqIdc27da592c271179b17c0c6e0cd8318b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换成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35" o:title="eqId1b795b83c7a5f95c9629f72461546fa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，不需要调节滑动变阻器</w:t>
      </w:r>
    </w:p>
    <w:p w14:paraId="0BFA3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调节滑动变阻器的过程中，应观察电流表的示数</w:t>
      </w:r>
    </w:p>
    <w:p w14:paraId="59F239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实验中可保持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9" o:title="eqId9efc18a5bb2e53586331b2a58538a48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50" o:title="eqId6b26d0e154ef213ebe194b8b5e519f1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</w:p>
    <w:p w14:paraId="1C571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9" o:title="eqId9efc18a5bb2e53586331b2a58538a48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3" o:title="eqId510a282f9101ebd5713bb2012ea1fb21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换成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8pt;width:25.8pt;" o:ole="t" filled="f" o:preferrelative="t" stroked="f" coordsize="21600,21600">
            <v:path/>
            <v:fill on="f" focussize="0,0"/>
            <v:stroke on="f" joinstyle="miter"/>
            <v:imagedata r:id="rId35" o:title="eqId1b795b83c7a5f95c9629f72461546faf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，正确操作后滑动变阻器的功率将变小</w:t>
      </w:r>
    </w:p>
    <w:p w14:paraId="3099BD5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B6DB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我国“天宫二号”上的太阳能电池板将太阳能转化为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能。太阳能属于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（选填“可再生”或“不可再生”）能源。在太空，给“天宫二号”加注燃料需要用特制的压气机，它是利用压力差的原理让液体燃料流动起来，这说明力可以改变物体的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918E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在今年扬州鉴真半程马拉松赛的起点，发令枪响起后，远处小明听到的枪声是通过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传播的。空中直升飞机对赛况进行航拍，摄像头所成的是倒立、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的实像，此时物体离镜头的距离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与镜头焦距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之间的关系是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。市民通过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波将手机拍的照片发朋友圈。</w:t>
      </w:r>
    </w:p>
    <w:p w14:paraId="5B8F0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在地球上，对列车速度影响较大的因素除了自身的动力外，还有车与轨道间的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力。我国在超高速磁悬浮领域的技术全球领先，磁悬浮列车利用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实现列车与轨道之间的悬浮。杭州距上海约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6" o:title="eqIda855f9229cb4f2f4396ec9d6862dfb7b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，未来中国超级高铁的速度可达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pt;width:52pt;" o:ole="t" filled="f" o:preferrelative="t" stroked="f" coordsize="21600,21600">
            <v:path/>
            <v:fill on="f" focussize="0,0"/>
            <v:stroke on="f" joinstyle="miter"/>
            <v:imagedata r:id="rId58" o:title="eqId36b3d5a9156e94730be875bb42b8eb54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，只需要</w:t>
      </w:r>
      <w:r>
        <w:rPr>
          <w:color w:val="000000"/>
        </w:rPr>
        <w:t>______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9pt;width:22.9pt;" o:ole="t" filled="f" o:preferrelative="t" stroked="f" coordsize="21600,21600">
            <v:path/>
            <v:fill on="f" focussize="0,0"/>
            <v:stroke on="f" joinstyle="miter"/>
            <v:imagedata r:id="rId60" o:title="eqId76ce48eafd36547782174eb304d4a003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即可到达。</w:t>
      </w:r>
    </w:p>
    <w:p w14:paraId="6A188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小淼在家自制子一杯颜色深浅不同的蓝莓汁，能透过玻璃杯看到蓝莓汁，是因为玻璃的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好。静置一段时间后，蓝莓汁的颜色变均匀，是因为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。接着他用托盘天平、量筒和本烧杯测量这杯蓝莓汁的密度，测得数据如图所示，则倒入量筒中蓝莓汁的质量是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，体积是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，蓝莓汁的密度是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。实验中，在将蓝莓汁沿筒壁倒入量筒后，小淼立即读出体积大小，则所测密度值偏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BA1CA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1371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164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利用高脚玻璃杯做几个小实验：</w:t>
      </w:r>
    </w:p>
    <w:p w14:paraId="05125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1144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EF60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）倒入适量的水，用湿手摩擦杯口会发出声音，是由于物体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产生的，改变杯内水量，声音的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会发生改变。</w:t>
      </w:r>
    </w:p>
    <w:p w14:paraId="30D223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）如图所示，纸片被迅速击打出去后，鸡蛋落入杯中，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562070073" name="图片 56207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070073" name="图片 56207007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因为鸡蛋具有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43FD6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）在水中装满水后，杯口朝下，竖直向上提杯（杯口未离开水面）的过程中，杯内水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（选填“减少”或“充满”）。</w:t>
      </w:r>
    </w:p>
    <w:p w14:paraId="668676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请补全下面知识结构图。</w:t>
      </w:r>
    </w:p>
    <w:p w14:paraId="32C63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57600" cy="9429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9FF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小锋设计如图所示的电路来判断梅雨季节教室里相对湿度的变化．选用的器材有：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50" o:title="eqId6b26d0e154ef213ebe194b8b5e519f1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电源、湿度传感器（其电阻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67" o:title="eqId35a27fe6cc00ebaacbaa9093b00b42c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的阻值随相对湿度的增大而减小）、定值电阻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15pt;width:64.15pt;" o:ole="t" filled="f" o:preferrelative="t" stroked="f" coordsize="21600,21600">
            <v:path/>
            <v:fill on="f" focussize="0,0"/>
            <v:stroke on="f" joinstyle="miter"/>
            <v:imagedata r:id="rId69" o:title="eqId17411623bde99873b59ffc164e8b69f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、一只电压表（量程为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1" o:title="eqIdde0c81d3bdfe9dd9fe420c382e8b91c7"/>
            <o:lock v:ext="edit" aspectratio="t"/>
            <w10:wrap type="none"/>
            <w10:anchorlock/>
          </v:shape>
          <o:OLEObject Type="Embed" ProgID="Equation.DSMT4" ShapeID="_x0000_i1052" DrawAspect="Content" ObjectID="_146807575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）等。当相对湿度为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73" o:title="eqId2d0797a4e8f5cb2a7746ce2e4ea4e81f"/>
            <o:lock v:ext="edit" aspectratio="t"/>
            <w10:wrap type="none"/>
            <w10:anchorlock/>
          </v:shape>
          <o:OLEObject Type="Embed" ProgID="Equation.DSMT4" ShapeID="_x0000_i1053" DrawAspect="Content" ObjectID="_1468075753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9pt;width:65.55pt;" o:ole="t" filled="f" o:preferrelative="t" stroked="f" coordsize="21600,21600">
            <v:path/>
            <v:fill on="f" focussize="0,0"/>
            <v:stroke on="f" joinstyle="miter"/>
            <v:imagedata r:id="rId75" o:title="eqId6ac153b8a98097f2d59ea98b408e789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，电压表示数为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77" o:title="eqIdaaf1023c87754df38cf8a591fe1716ea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，则电压表是并联在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的两端。当电压表示数变大时，教室里相对湿度在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C9CD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0001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2DA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学习电学知识后，小芳把裸铜线分别在两个削尖的铅笔芯上绕几圈，使笔尖刚好接触，如图所示，接上</w:t>
      </w:r>
      <w:r>
        <w:rPr>
          <w:rFonts w:ascii="Times New Roman" w:hAnsi="Times New Roman" w:eastAsia="Times New Roman" w:cs="Times New Roman"/>
          <w:color w:val="000000"/>
        </w:rPr>
        <w:t>9V</w:t>
      </w:r>
      <w:r>
        <w:rPr>
          <w:rFonts w:ascii="宋体" w:hAnsi="宋体" w:eastAsia="宋体" w:cs="宋体"/>
          <w:color w:val="000000"/>
        </w:rPr>
        <w:t>的电源，接触点出现了明亮的电火花，是因为铅笔尖接触处的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；若让电火花更亮些，方法是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1EB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9620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A8FEC3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48</w:t>
      </w:r>
      <w:r>
        <w:rPr>
          <w:rFonts w:ascii="宋体" w:hAnsi="宋体" w:eastAsia="宋体" w:cs="宋体"/>
          <w:b/>
          <w:color w:val="000000"/>
          <w:sz w:val="24"/>
        </w:rPr>
        <w:t>分．解答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56665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如图，作出漂浮在水面上的物体所受的重力和浮力的示意图。</w:t>
      </w:r>
    </w:p>
    <w:p w14:paraId="47BE47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0100" cy="8858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949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如图，作出物体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2" o:title="eqIdf52a58fbaf4fea03567e88a9f0f6e37e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在平面镜中所成的像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84" o:title="eqId7bb0628cecbfc98d390e5447d52414e8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D1AE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3144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F6B3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如图，将带有开关的五孔插座正确接入家庭电路中。</w:t>
      </w:r>
    </w:p>
    <w:p w14:paraId="55305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504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EC1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一个奖牌挂在弹簧测力计下，示数为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.85pt;width:26.9pt;" o:ole="t" filled="f" o:preferrelative="t" stroked="f" coordsize="21600,21600">
            <v:path/>
            <v:fill on="f" focussize="0,0"/>
            <v:stroke on="f" joinstyle="miter"/>
            <v:imagedata r:id="rId88" o:title="eqId50e056d6006a01cdbebc235d979e5142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。当奖牌浸没在水中时，弹簧测力计的示数为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90" o:title="eqId00e48921629c9c03634a510f83ecd32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92" o:title="eqId23fb78bd2eddc741e46fb060d92141d7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1.5pt;width:10.95pt;" o:ole="t" filled="f" o:preferrelative="t" stroked="f" coordsize="21600,21600">
            <v:path/>
            <v:fill on="f" focussize="0,0"/>
            <v:stroke on="f" joinstyle="miter"/>
            <v:imagedata r:id="rId94" o:title="eqId5226a55e747f44be96ae14457611219e"/>
            <o:lock v:ext="edit" aspectratio="t"/>
            <w10:wrap type="none"/>
            <w10:anchorlock/>
          </v:shape>
          <o:OLEObject Type="Embed" ProgID="Equation.DSMT4" ShapeID="_x0000_i1061" DrawAspect="Content" ObjectID="_1468075761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96" o:title="eqId02dd93c106dd0363a09e3d5a716f9dc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1C880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）奖牌的质量；</w:t>
      </w:r>
    </w:p>
    <w:p w14:paraId="6F670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）奖牌的体积。</w:t>
      </w:r>
    </w:p>
    <w:p w14:paraId="47AC3F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一款电保温杯垫，如图所示，能使杯垫上杯内的水持续保温在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左右，功率为</w:t>
      </w:r>
      <w:r>
        <w:rPr>
          <w:rFonts w:ascii="Times New Roman" w:hAnsi="Times New Roman" w:eastAsia="Times New Roman" w:cs="Times New Roman"/>
          <w:color w:val="000000"/>
        </w:rPr>
        <w:t>16W</w:t>
      </w:r>
      <w:r>
        <w:rPr>
          <w:rFonts w:ascii="宋体" w:hAnsi="宋体" w:eastAsia="宋体" w:cs="宋体"/>
          <w:color w:val="000000"/>
        </w:rPr>
        <w:t>。把质量为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51℃</w:t>
      </w:r>
      <w:r>
        <w:rPr>
          <w:rFonts w:ascii="宋体" w:hAnsi="宋体" w:eastAsia="宋体" w:cs="宋体"/>
          <w:color w:val="000000"/>
        </w:rPr>
        <w:t>的水倒入杯中保温，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后升高到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25pt;width:113.25pt;" o:ole="t" filled="f" o:preferrelative="t" stroked="f" coordsize="21600,21600">
            <v:path/>
            <v:fill on="f" focussize="0,0"/>
            <v:stroke on="f" joinstyle="miter"/>
            <v:imagedata r:id="rId98" o:title="eqId83d14137b7260abca1fc531968f5442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。求这段时间内：</w:t>
      </w:r>
    </w:p>
    <w:p w14:paraId="71538D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）水吸收的热量；</w:t>
      </w:r>
    </w:p>
    <w:p w14:paraId="448F53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）杯垫消耗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2070079" name="图片 56207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070079" name="图片 56207007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电能；</w:t>
      </w:r>
    </w:p>
    <w:p w14:paraId="329506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）杯垫给水加热的效率。</w:t>
      </w:r>
    </w:p>
    <w:p w14:paraId="79E15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E5C9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“探究光的反射规律”装置如图所示，白纸板放在水平桌面上，再将一块平面镜竖直放在纸板上，在纸板上安装一支可自由移动的激光笔，使其发出的光紧贴纸板入射。</w:t>
      </w:r>
    </w:p>
    <w:p w14:paraId="7AB5E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9906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5893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）图中的入射角是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度；</w:t>
      </w:r>
    </w:p>
    <w:p w14:paraId="1CC19D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时，反射光线与入射光线重合，此时入射光线向右偏转一定角度，反射光线向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偏转；</w:t>
      </w:r>
    </w:p>
    <w:p w14:paraId="436736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）多次实验，在纸板上画出入射光线和对应的反射光线后，发现没有量角器，为了得出反射角等于入射角这一结论，你的操作是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9BDB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如图所示，在估测薯片热值的实验中，小军设计了两种对水加热的方式：</w:t>
      </w:r>
    </w:p>
    <w:p w14:paraId="0FC558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方式一：薯片在烧杯中燃烧；</w:t>
      </w:r>
    </w:p>
    <w:p w14:paraId="1F8D8F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方式二：薯片在燃烧皿中燃烧。</w:t>
      </w:r>
    </w:p>
    <w:p w14:paraId="1C68FC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）两种加热方式中合理的是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；在进行实验时，要让薯片充分燃烧，操作是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EFAD7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）用天平量取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03" o:title="eqIdff99f3fb6d6bf5b26f4b552b5f587c5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水，并测出一片薯片的质量，用以上选取的方式燃尽薯片，并用温度计测出水升高的温度，所测出的薯片热值偏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8478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20288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9D33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同学们在体育课上做仰卧起坐，前半段是背部由平躺地面变成脊柱弯曲，后半段是上半身完全离开地面。</w:t>
      </w:r>
    </w:p>
    <w:p w14:paraId="38D0E4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620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D08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）仰卧起坐时，人体可看成杠杆模型，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为支点，肌肉的拉力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为动力，如图所示，请画出杠杆模型的阻力臂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BF6DD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）先将头向前抬起，可以减小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力臂；在平躺至坐起的过程中，运动员肌肉所施加的动力变化情况是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89ADF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）同学们可以改变仰卧起坐的快慢，来控制体育锻炼的效果，从物理学角度分析，其实质是改变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的大小。</w:t>
      </w:r>
    </w:p>
    <w:p w14:paraId="78DE8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小红用如图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所示的电路测量定值电阻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</w:t>
      </w:r>
    </w:p>
    <w:p w14:paraId="34C04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13485"/>
            <wp:effectExtent l="0" t="0" r="0" b="571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1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F5B0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中连接错误的一根导线上打叉并改正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（要求滑片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左移时，电流表示数变大）；</w:t>
      </w:r>
    </w:p>
    <w:p w14:paraId="20C614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）正确连接电路，闭合开关后，发现无论怎样移动滑动变阻器的滑片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，电流表始终无示数，电压表示数接近电源电压，其原因是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；排除故障后，移动滑片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，当电压表示数为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时，电流表示数如图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。小红认为电阻值已经测出，便开始整理实验器材，她的实验不足之处是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0BF78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）小红继续测量小灯泡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2070075" name="图片 56207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070075" name="图片 56207007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阻值，但发现电压表已损坏，于是找来一个电阻箱，设计如图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所示电路操作如下：①将待测的小灯泡接入电路中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两点间，闭合开关，电流表示数为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；②取下小灯泡，将电阻箱接入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两点间，调节电阻箱，使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，此时电阻箱示数如图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所示，则小灯泡的阻值约为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4EEA4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学习了机械效率的相关知识后，课外研究小组有同学猜想：同一个机械的机械效率是不变的。为了验证猜想，他们用如图所示的滑轮组进行实验，改变钩码个数，用弹簧测力计沿竖直方向拉着细绳，使钩码匀速向上运动，测得的数据如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14A03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71500" cy="14763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CC56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1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82"/>
        <w:gridCol w:w="1188"/>
        <w:gridCol w:w="1572"/>
        <w:gridCol w:w="1284"/>
        <w:gridCol w:w="1426"/>
        <w:gridCol w:w="1368"/>
        <w:gridCol w:w="1122"/>
        <w:gridCol w:w="1244"/>
      </w:tblGrid>
      <w:tr w14:paraId="0F9D31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544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9CE2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钩码重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      <v:path/>
                  <v:fill on="f" focussize="0,0"/>
                  <v:stroke on="f" joinstyle="miter"/>
                  <v:imagedata r:id="rId109" o:title="eqId7c43e3f62db803004ac2e9d457b2b146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10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09C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钩码上升的高度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      <v:path/>
                  <v:fill on="f" focussize="0,0"/>
                  <v:stroke on="f" joinstyle="miter"/>
                  <v:imagedata r:id="rId111" o:title="eqId5ca84c4290e196fd97ed6626672e8ade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1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5F8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绳端拉力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113" o:title="eqIdfbc9ee1681787ceca1f558cae5f58279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1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A54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绳端移动距离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      <v:path/>
                  <v:fill on="f" focussize="0,0"/>
                  <v:stroke on="f" joinstyle="miter"/>
                  <v:imagedata r:id="rId115" o:title="eqIdf44cbd98d2fc16cc393bb863f8656b6d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1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E85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有用功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8.75pt;width:39.75pt;" o:ole="t" filled="f" o:preferrelative="t" stroked="f" coordsize="21600,21600">
                  <v:path/>
                  <v:fill on="f" focussize="0,0"/>
                  <v:stroke on="f" joinstyle="miter"/>
                  <v:imagedata r:id="rId117" o:title="eqIdba89aa9e36e13306f3bfb621a82d483a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1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562E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总功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119" o:title="eqIde37ebc37fb5ffd5dc0ffee5c02c9f1b6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1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4CC5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      <v:path/>
                  <v:fill on="f" focussize="0,0"/>
                  <v:stroke on="f" joinstyle="miter"/>
                  <v:imagedata r:id="rId121" o:title="eqIde9437c6ee272ccc693a18d49d4844589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20">
                  <o:LockedField>false</o:LockedField>
                </o:OLEObject>
              </w:object>
            </w:r>
          </w:p>
        </w:tc>
      </w:tr>
      <w:tr w14:paraId="3D12A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1627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E58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60C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D93A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7AE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704D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FFE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B38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66.7</w:t>
            </w:r>
          </w:p>
        </w:tc>
      </w:tr>
      <w:tr w14:paraId="3E6868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BC75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B88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E70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21A1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22A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E84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7B9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EBAB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71.4</w:t>
            </w:r>
          </w:p>
        </w:tc>
      </w:tr>
      <w:tr w14:paraId="4D48FD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04FD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20F8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E18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DEF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62070077" name="图片 562070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070077" name="图片 562070077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763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E757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E27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A43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62070081" name="图片 562070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070081" name="图片 562070081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</w:tbl>
    <w:p w14:paraId="5436D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）分析表中的数据，他的猜想是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（选填“正确”或“错误”）的；</w:t>
      </w:r>
    </w:p>
    <w:p w14:paraId="295D70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）实验小组又进行了如下的探究：改变滑轮的个数组成不同的滑轮组，仍用弹簧测力计沿竖直方向向上匀速拉动细绳，测得的数据如表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743335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2</w:t>
      </w:r>
    </w:p>
    <w:tbl>
      <w:tblPr>
        <w:tblStyle w:val="4"/>
        <w:tblW w:w="535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9"/>
        <w:gridCol w:w="797"/>
        <w:gridCol w:w="1115"/>
        <w:gridCol w:w="1187"/>
        <w:gridCol w:w="1402"/>
        <w:gridCol w:w="1280"/>
        <w:gridCol w:w="1295"/>
        <w:gridCol w:w="1073"/>
        <w:gridCol w:w="1147"/>
      </w:tblGrid>
      <w:tr w14:paraId="143092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836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401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动滑轮个数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2499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钩码重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      <v:path/>
                  <v:fill on="f" focussize="0,0"/>
                  <v:stroke on="f" joinstyle="miter"/>
                  <v:imagedata r:id="rId109" o:title="eqId7c43e3f62db803004ac2e9d457b2b146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2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49C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绳端拉力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113" o:title="eqIdfbc9ee1681787ceca1f558cae5f58279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2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407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钩码上升的高度</w:t>
            </w: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      <v:path/>
                  <v:fill on="f" focussize="0,0"/>
                  <v:stroke on="f" joinstyle="miter"/>
                  <v:imagedata r:id="rId111" o:title="eqId5ca84c4290e196fd97ed6626672e8ade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2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240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绳端移动距离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      <v:path/>
                  <v:fill on="f" focussize="0,0"/>
                  <v:stroke on="f" joinstyle="miter"/>
                  <v:imagedata r:id="rId115" o:title="eqIdf44cbd98d2fc16cc393bb863f8656b6d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4A2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有用功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8.75pt;width:39.75pt;" o:ole="t" filled="f" o:preferrelative="t" stroked="f" coordsize="21600,21600">
                  <v:path/>
                  <v:fill on="f" focussize="0,0"/>
                  <v:stroke on="f" joinstyle="miter"/>
                  <v:imagedata r:id="rId117" o:title="eqIdba89aa9e36e13306f3bfb621a82d483a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2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7EAF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总功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119" o:title="eqIde37ebc37fb5ffd5dc0ffee5c02c9f1b6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7C1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      <v:path/>
                  <v:fill on="f" focussize="0,0"/>
                  <v:stroke on="f" joinstyle="miter"/>
                  <v:imagedata r:id="rId121" o:title="eqIde9437c6ee272ccc693a18d49d4844589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29">
                  <o:LockedField>false</o:LockedField>
                </o:OLEObject>
              </w:object>
            </w:r>
          </w:p>
        </w:tc>
      </w:tr>
      <w:tr w14:paraId="7763D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1B89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F19D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1EC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8F73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7CE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2BC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6F5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6834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D7C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83.3</w:t>
            </w:r>
          </w:p>
        </w:tc>
      </w:tr>
      <w:tr w14:paraId="4F0B1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ED6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09A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06B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DFB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0E2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554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D46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9DC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1.92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404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62.5</w:t>
            </w:r>
          </w:p>
        </w:tc>
      </w:tr>
      <w:tr w14:paraId="0D5651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B4B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8B1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55B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B5F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959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559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9346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A04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2.64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093F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45.5</w:t>
            </w:r>
          </w:p>
        </w:tc>
      </w:tr>
    </w:tbl>
    <w:p w14:paraId="61EA94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分析数据可知：物重相同，动滑轮个数越多越省力，但机械效率越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。进一步分析还发现，当滑轮组越来越省力时，它的额外功越来越大，甚至会出现额外功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有用功的情况，所以设计一个机械模型时，既要考虑省力，还要考虑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565055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中的数据，如果增加动滑轮个数继续实验，将会出现的困难是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，你的改进方法是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CA7D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“芒种”前后是麦子成熟收割的时间，需要及时把麦子颗粒归仓。</w:t>
      </w:r>
    </w:p>
    <w:p w14:paraId="092B0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1144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FCF3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所示是古代农人打麦的场景，把打麦工具高高举起，它的重力势能变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6C237D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）现在很多地方都用联合收割机收䃔麦子，某收割机的参数如下：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860"/>
        <w:gridCol w:w="2411"/>
        <w:gridCol w:w="715"/>
      </w:tblGrid>
      <w:tr w14:paraId="3C6908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80B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割幅（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711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2.2/2.5</w:t>
            </w:r>
          </w:p>
        </w:tc>
        <w:tc>
          <w:tcPr>
            <w:vMerge w:val="restart"/>
            <w:tcBorders>
              <w:top w:val="nil"/>
              <w:left w:val="single" w:color="000000" w:sz="6" w:space="0"/>
              <w:bottom w:val="nil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F6A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ABB96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152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履带接地总面积（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249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67573F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718D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07B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喂入量（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kg/s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064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3/4/4.5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629EEB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68C8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B03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功率（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kW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3E7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745CEB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367D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2A9D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发动机效率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5537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40%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7F58D6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1955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0B77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油箱容积（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26FB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72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51CE6B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9205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B244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满油时整机质量（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2CAF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2880</w:t>
            </w:r>
          </w:p>
        </w:tc>
        <w:tc>
          <w:tcPr>
            <w:vMerge w:val="continue"/>
            <w:tcBorders>
              <w:top w:val="nil"/>
              <w:left w:val="single" w:color="000000" w:sz="6" w:space="0"/>
              <w:bottom w:val="nil"/>
              <w:right w:val="nil"/>
            </w:tcBorders>
          </w:tcPr>
          <w:p w14:paraId="34A08F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36DADF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①满油时收割机对水平地面的压强是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7BE720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所示，收割过程中收割机相对于同行的装载机是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（选填“运动”或“静止”）的；收割机功率保持</w:t>
      </w:r>
      <w:r>
        <w:rPr>
          <w:rFonts w:ascii="Times New Roman" w:hAnsi="Times New Roman" w:eastAsia="Times New Roman" w:cs="Times New Roman"/>
          <w:color w:val="000000"/>
        </w:rPr>
        <w:t>60kW</w:t>
      </w:r>
      <w:r>
        <w:rPr>
          <w:rFonts w:ascii="宋体" w:hAnsi="宋体" w:eastAsia="宋体" w:cs="宋体"/>
          <w:color w:val="000000"/>
        </w:rPr>
        <w:t>不变，收割过程中减慢行驶速度，是为了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。收割一块地的麦子，耗时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，该收割机做功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，在此过程中消耗柴油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；（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9pt;width:23.55pt;" o:ole="t" filled="f" o:preferrelative="t" stroked="f" coordsize="21600,21600">
            <v:path/>
            <v:fill on="f" focussize="0,0"/>
            <v:stroke on="f" joinstyle="miter"/>
            <v:imagedata r:id="rId132" o:title="eqId0c1c879ca6519f651e20ed0fc3e0891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约为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134" o:title="eqId82d3762908678f1bf001ce7a0d4f423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869A0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）“喂入量”是收割机在单位时间内收获的作物量，它受很多因素的影响。某次收割时作业速度与喂入量之间的关系如图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所示，当作业速度为</w:t>
      </w:r>
      <w:r>
        <w:rPr>
          <w:rFonts w:ascii="Times New Roman" w:hAnsi="Times New Roman" w:eastAsia="Times New Roman" w:cs="Times New Roman"/>
          <w:color w:val="000000"/>
        </w:rPr>
        <w:t>4km/h</w:t>
      </w:r>
      <w:r>
        <w:rPr>
          <w:rFonts w:ascii="宋体" w:hAnsi="宋体" w:eastAsia="宋体" w:cs="宋体"/>
          <w:color w:val="000000"/>
        </w:rPr>
        <w:t>时，喂入量是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kg/s</w:t>
      </w:r>
      <w:r>
        <w:rPr>
          <w:rFonts w:ascii="宋体" w:hAnsi="宋体" w:eastAsia="宋体" w:cs="宋体"/>
          <w:color w:val="000000"/>
        </w:rPr>
        <w:t>，出现这一结果，你认为作物的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会对喂入量产生影响。</w:t>
      </w:r>
    </w:p>
    <w:p w14:paraId="00552C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715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145EE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DA4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D0190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386D8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74EAD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7220D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A507D68"/>
    <w:rsid w:val="38274566"/>
    <w:rsid w:val="46BC4158"/>
    <w:rsid w:val="4B0501F0"/>
    <w:rsid w:val="514005D6"/>
    <w:rsid w:val="674745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image" Target="media/image50.wmf"/><Relationship Id="rId97" Type="http://schemas.openxmlformats.org/officeDocument/2006/relationships/oleObject" Target="embeddings/oleObject39.bin"/><Relationship Id="rId96" Type="http://schemas.openxmlformats.org/officeDocument/2006/relationships/image" Target="media/image49.wmf"/><Relationship Id="rId95" Type="http://schemas.openxmlformats.org/officeDocument/2006/relationships/oleObject" Target="embeddings/oleObject38.bin"/><Relationship Id="rId94" Type="http://schemas.openxmlformats.org/officeDocument/2006/relationships/image" Target="media/image48.wmf"/><Relationship Id="rId93" Type="http://schemas.openxmlformats.org/officeDocument/2006/relationships/oleObject" Target="embeddings/oleObject37.bin"/><Relationship Id="rId92" Type="http://schemas.openxmlformats.org/officeDocument/2006/relationships/image" Target="media/image47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6.wmf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4.png"/><Relationship Id="rId85" Type="http://schemas.openxmlformats.org/officeDocument/2006/relationships/image" Target="media/image43.png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png"/><Relationship Id="rId8" Type="http://schemas.openxmlformats.org/officeDocument/2006/relationships/footer" Target="footer3.xml"/><Relationship Id="rId79" Type="http://schemas.openxmlformats.org/officeDocument/2006/relationships/image" Target="media/image39.png"/><Relationship Id="rId78" Type="http://schemas.openxmlformats.org/officeDocument/2006/relationships/image" Target="media/image38.png"/><Relationship Id="rId77" Type="http://schemas.openxmlformats.org/officeDocument/2006/relationships/image" Target="media/image37.wmf"/><Relationship Id="rId76" Type="http://schemas.openxmlformats.org/officeDocument/2006/relationships/oleObject" Target="embeddings/oleObject31.bin"/><Relationship Id="rId75" Type="http://schemas.openxmlformats.org/officeDocument/2006/relationships/image" Target="media/image36.wmf"/><Relationship Id="rId74" Type="http://schemas.openxmlformats.org/officeDocument/2006/relationships/oleObject" Target="embeddings/oleObject30.bin"/><Relationship Id="rId73" Type="http://schemas.openxmlformats.org/officeDocument/2006/relationships/image" Target="media/image35.wmf"/><Relationship Id="rId72" Type="http://schemas.openxmlformats.org/officeDocument/2006/relationships/oleObject" Target="embeddings/oleObject29.bin"/><Relationship Id="rId71" Type="http://schemas.openxmlformats.org/officeDocument/2006/relationships/image" Target="media/image34.wmf"/><Relationship Id="rId70" Type="http://schemas.openxmlformats.org/officeDocument/2006/relationships/oleObject" Target="embeddings/oleObject28.bin"/><Relationship Id="rId7" Type="http://schemas.openxmlformats.org/officeDocument/2006/relationships/footer" Target="footer2.xml"/><Relationship Id="rId69" Type="http://schemas.openxmlformats.org/officeDocument/2006/relationships/image" Target="media/image33.wmf"/><Relationship Id="rId68" Type="http://schemas.openxmlformats.org/officeDocument/2006/relationships/oleObject" Target="embeddings/oleObject27.bin"/><Relationship Id="rId67" Type="http://schemas.openxmlformats.org/officeDocument/2006/relationships/image" Target="media/image32.wmf"/><Relationship Id="rId66" Type="http://schemas.openxmlformats.org/officeDocument/2006/relationships/oleObject" Target="embeddings/oleObject26.bin"/><Relationship Id="rId65" Type="http://schemas.openxmlformats.org/officeDocument/2006/relationships/oleObject" Target="embeddings/oleObject25.bin"/><Relationship Id="rId64" Type="http://schemas.openxmlformats.org/officeDocument/2006/relationships/image" Target="media/image31.png"/><Relationship Id="rId63" Type="http://schemas.openxmlformats.org/officeDocument/2006/relationships/image" Target="media/image30.wmf"/><Relationship Id="rId62" Type="http://schemas.openxmlformats.org/officeDocument/2006/relationships/image" Target="media/image29.png"/><Relationship Id="rId61" Type="http://schemas.openxmlformats.org/officeDocument/2006/relationships/image" Target="media/image28.png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2.bin"/><Relationship Id="rId54" Type="http://schemas.openxmlformats.org/officeDocument/2006/relationships/oleObject" Target="embeddings/oleObject21.bin"/><Relationship Id="rId53" Type="http://schemas.openxmlformats.org/officeDocument/2006/relationships/image" Target="media/image24.wmf"/><Relationship Id="rId52" Type="http://schemas.openxmlformats.org/officeDocument/2006/relationships/oleObject" Target="embeddings/oleObject20.bin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oleObject" Target="embeddings/oleObject17.bin"/><Relationship Id="rId47" Type="http://schemas.openxmlformats.org/officeDocument/2006/relationships/oleObject" Target="embeddings/oleObject16.bin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image" Target="media/image22.png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wmf"/><Relationship Id="rId17" Type="http://schemas.openxmlformats.org/officeDocument/2006/relationships/oleObject" Target="embeddings/oleObject4.bin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7" Type="http://schemas.openxmlformats.org/officeDocument/2006/relationships/fontTable" Target="fontTable.xml"/><Relationship Id="rId136" Type="http://schemas.openxmlformats.org/officeDocument/2006/relationships/customXml" Target="../customXml/item1.xml"/><Relationship Id="rId135" Type="http://schemas.openxmlformats.org/officeDocument/2006/relationships/image" Target="media/image70.png"/><Relationship Id="rId134" Type="http://schemas.openxmlformats.org/officeDocument/2006/relationships/image" Target="media/image69.wmf"/><Relationship Id="rId133" Type="http://schemas.openxmlformats.org/officeDocument/2006/relationships/oleObject" Target="embeddings/oleObject56.bin"/><Relationship Id="rId132" Type="http://schemas.openxmlformats.org/officeDocument/2006/relationships/image" Target="media/image68.wmf"/><Relationship Id="rId131" Type="http://schemas.openxmlformats.org/officeDocument/2006/relationships/oleObject" Target="embeddings/oleObject55.bin"/><Relationship Id="rId130" Type="http://schemas.openxmlformats.org/officeDocument/2006/relationships/image" Target="media/image67.png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4.bin"/><Relationship Id="rId128" Type="http://schemas.openxmlformats.org/officeDocument/2006/relationships/oleObject" Target="embeddings/oleObject53.bin"/><Relationship Id="rId127" Type="http://schemas.openxmlformats.org/officeDocument/2006/relationships/oleObject" Target="embeddings/oleObject52.bin"/><Relationship Id="rId126" Type="http://schemas.openxmlformats.org/officeDocument/2006/relationships/oleObject" Target="embeddings/oleObject51.bin"/><Relationship Id="rId125" Type="http://schemas.openxmlformats.org/officeDocument/2006/relationships/oleObject" Target="embeddings/oleObject50.bin"/><Relationship Id="rId124" Type="http://schemas.openxmlformats.org/officeDocument/2006/relationships/oleObject" Target="embeddings/oleObject49.bin"/><Relationship Id="rId123" Type="http://schemas.openxmlformats.org/officeDocument/2006/relationships/oleObject" Target="embeddings/oleObject48.bin"/><Relationship Id="rId122" Type="http://schemas.openxmlformats.org/officeDocument/2006/relationships/image" Target="media/image66.wmf"/><Relationship Id="rId121" Type="http://schemas.openxmlformats.org/officeDocument/2006/relationships/image" Target="media/image65.wmf"/><Relationship Id="rId120" Type="http://schemas.openxmlformats.org/officeDocument/2006/relationships/oleObject" Target="embeddings/oleObject47.bin"/><Relationship Id="rId12" Type="http://schemas.openxmlformats.org/officeDocument/2006/relationships/image" Target="media/image2.wmf"/><Relationship Id="rId119" Type="http://schemas.openxmlformats.org/officeDocument/2006/relationships/image" Target="media/image64.wmf"/><Relationship Id="rId118" Type="http://schemas.openxmlformats.org/officeDocument/2006/relationships/oleObject" Target="embeddings/oleObject46.bin"/><Relationship Id="rId117" Type="http://schemas.openxmlformats.org/officeDocument/2006/relationships/image" Target="media/image63.wmf"/><Relationship Id="rId116" Type="http://schemas.openxmlformats.org/officeDocument/2006/relationships/oleObject" Target="embeddings/oleObject45.bin"/><Relationship Id="rId115" Type="http://schemas.openxmlformats.org/officeDocument/2006/relationships/image" Target="media/image62.wmf"/><Relationship Id="rId114" Type="http://schemas.openxmlformats.org/officeDocument/2006/relationships/oleObject" Target="embeddings/oleObject44.bin"/><Relationship Id="rId113" Type="http://schemas.openxmlformats.org/officeDocument/2006/relationships/image" Target="media/image61.wmf"/><Relationship Id="rId112" Type="http://schemas.openxmlformats.org/officeDocument/2006/relationships/oleObject" Target="embeddings/oleObject43.bin"/><Relationship Id="rId111" Type="http://schemas.openxmlformats.org/officeDocument/2006/relationships/image" Target="media/image60.wmf"/><Relationship Id="rId110" Type="http://schemas.openxmlformats.org/officeDocument/2006/relationships/oleObject" Target="embeddings/oleObject4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9.wmf"/><Relationship Id="rId108" Type="http://schemas.openxmlformats.org/officeDocument/2006/relationships/oleObject" Target="embeddings/oleObject41.bin"/><Relationship Id="rId107" Type="http://schemas.openxmlformats.org/officeDocument/2006/relationships/image" Target="media/image58.png"/><Relationship Id="rId106" Type="http://schemas.openxmlformats.org/officeDocument/2006/relationships/image" Target="media/image57.png"/><Relationship Id="rId105" Type="http://schemas.openxmlformats.org/officeDocument/2006/relationships/image" Target="media/image56.png"/><Relationship Id="rId104" Type="http://schemas.openxmlformats.org/officeDocument/2006/relationships/image" Target="media/image55.png"/><Relationship Id="rId103" Type="http://schemas.openxmlformats.org/officeDocument/2006/relationships/image" Target="media/image54.wmf"/><Relationship Id="rId102" Type="http://schemas.openxmlformats.org/officeDocument/2006/relationships/oleObject" Target="embeddings/oleObject40.bin"/><Relationship Id="rId101" Type="http://schemas.openxmlformats.org/officeDocument/2006/relationships/image" Target="media/image53.png"/><Relationship Id="rId100" Type="http://schemas.openxmlformats.org/officeDocument/2006/relationships/image" Target="media/image5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4122</Words>
  <Characters>4796</Characters>
  <Lines>0</Lines>
  <Paragraphs>0</Paragraphs>
  <TotalTime>4</TotalTime>
  <ScaleCrop>false</ScaleCrop>
  <LinksUpToDate>false</LinksUpToDate>
  <CharactersWithSpaces>4955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2023-06-21T09:20:00Z</dcterms:created>
  <dc:creator>学科网试题生产平台</dc:creator>
  <dc:description>3263082139484161</dc:description>
  <cp:lastModifiedBy>上帝掷骰子吗</cp:lastModifiedBy>
  <dcterms:modified xsi:type="dcterms:W3CDTF">2024-07-19T16:53:40Z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69261652C26241BDA0302F52FC27906A_12</vt:lpwstr>
  </property>
</Properties>
</file>