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45FA76">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10972800</wp:posOffset>
            </wp:positionV>
            <wp:extent cx="342900" cy="482600"/>
            <wp:effectExtent l="0" t="0" r="0" b="12700"/>
            <wp:wrapNone/>
            <wp:docPr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pic:cNvPicPr>
                      <a:picLocks noChangeAspect="1"/>
                    </pic:cNvPicPr>
                  </pic:nvPicPr>
                  <pic:blipFill>
                    <a:blip r:embed="rId10"/>
                    <a:stretch>
                      <a:fillRect/>
                    </a:stretch>
                  </pic:blipFill>
                  <pic:spPr>
                    <a:xfrm>
                      <a:off x="0" y="0"/>
                      <a:ext cx="342900" cy="482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年初中毕业生毕业升学考试物理试卷</w:t>
      </w:r>
    </w:p>
    <w:p w14:paraId="1A3BA0A0">
      <w:pPr>
        <w:spacing w:line="360" w:lineRule="auto"/>
        <w:jc w:val="center"/>
      </w:pPr>
      <w:r>
        <w:rPr>
          <w:rFonts w:ascii="宋体" w:hAnsi="宋体" w:eastAsia="宋体" w:cs="宋体"/>
          <w:b/>
          <w:color w:val="auto"/>
          <w:sz w:val="24"/>
        </w:rPr>
        <w:t>理化考试时间：</w:t>
      </w:r>
      <w:r>
        <w:rPr>
          <w:rFonts w:ascii="Times New Roman" w:hAnsi="Times New Roman" w:eastAsia="Times New Roman" w:cs="Times New Roman"/>
          <w:b/>
          <w:color w:val="auto"/>
          <w:sz w:val="24"/>
        </w:rPr>
        <w:t xml:space="preserve"> 150</w:t>
      </w:r>
      <w:r>
        <w:rPr>
          <w:rFonts w:ascii="宋体" w:hAnsi="宋体" w:eastAsia="宋体" w:cs="宋体"/>
          <w:b/>
          <w:color w:val="auto"/>
          <w:sz w:val="24"/>
        </w:rPr>
        <w:t>分钟物理试卷满分：</w:t>
      </w:r>
      <w:r>
        <w:rPr>
          <w:rFonts w:ascii="Times New Roman" w:hAnsi="Times New Roman" w:eastAsia="Times New Roman" w:cs="Times New Roman"/>
          <w:b/>
          <w:color w:val="auto"/>
          <w:sz w:val="24"/>
        </w:rPr>
        <w:t xml:space="preserve"> 120</w:t>
      </w:r>
      <w:r>
        <w:rPr>
          <w:rFonts w:ascii="宋体" w:hAnsi="宋体" w:eastAsia="宋体" w:cs="宋体"/>
          <w:b/>
          <w:color w:val="auto"/>
          <w:sz w:val="24"/>
        </w:rPr>
        <w:t>分</w:t>
      </w:r>
    </w:p>
    <w:p w14:paraId="31FB058F">
      <w:pPr>
        <w:spacing w:line="360" w:lineRule="auto"/>
        <w:jc w:val="left"/>
      </w:pPr>
      <w:r>
        <w:rPr>
          <w:rFonts w:ascii="宋体" w:hAnsi="宋体" w:eastAsia="宋体" w:cs="宋体"/>
          <w:b/>
          <w:color w:val="auto"/>
          <w:sz w:val="24"/>
        </w:rPr>
        <w:t>注意事项：</w:t>
      </w:r>
    </w:p>
    <w:p w14:paraId="01D7CF7C">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本试卷分第一部分（选择题）和第二部分（非选择题）两部分。答卷前，考生务必将自己的姓名、准考证号填写在答题卡上，</w:t>
      </w:r>
      <w:r>
        <w:rPr>
          <w:rFonts w:ascii="Times New Roman" w:hAnsi="Times New Roman" w:eastAsia="Times New Roman" w:cs="Times New Roman"/>
          <w:b/>
          <w:color w:val="auto"/>
          <w:sz w:val="24"/>
        </w:rPr>
        <w:t xml:space="preserve"> </w:t>
      </w:r>
      <w:r>
        <w:rPr>
          <w:rFonts w:ascii="宋体" w:hAnsi="宋体" w:eastAsia="宋体" w:cs="宋体"/>
          <w:b/>
          <w:color w:val="auto"/>
          <w:sz w:val="24"/>
        </w:rPr>
        <w:t>并在规定区域粘贴条形码。</w:t>
      </w:r>
    </w:p>
    <w:p w14:paraId="15C59CB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回答第一部分（选择题）时，选出每小题答案后，用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铅笔把答题卡上对应题目的答案标号框涂黑。如需改动，用橡皮擦干净后，再选涂其它答案标号框。答案写在本试卷上无效。</w:t>
      </w:r>
    </w:p>
    <w:p w14:paraId="7DAC831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回答第二部分（非选择题）时，必须用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毫米黑色签字笔填写，字迹工整。作答时，将答案写在答题卡上。请按题号顺序在各题的答题区域内作答，超出范围的答案无效。答案写在本试卷上无效。</w:t>
      </w:r>
    </w:p>
    <w:p w14:paraId="7EC54C42">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考试结束后，将本试卷和答题卡一并交回。</w:t>
      </w:r>
    </w:p>
    <w:p w14:paraId="22B19DF4">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页。如遇缺页、漏页、字迹不清等情况，考生须及时报告监考教师。</w:t>
      </w:r>
    </w:p>
    <w:p w14:paraId="10209150">
      <w:pPr>
        <w:spacing w:line="360"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w:t>
      </w:r>
    </w:p>
    <w:p w14:paraId="52405396">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 xml:space="preserve"> 13</w:t>
      </w:r>
      <w:r>
        <w:rPr>
          <w:rFonts w:ascii="宋体" w:hAnsi="宋体" w:eastAsia="宋体" w:cs="宋体"/>
          <w:b/>
          <w:color w:val="auto"/>
          <w:sz w:val="24"/>
        </w:rPr>
        <w:t>道小题，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30</w:t>
      </w:r>
      <w:r>
        <w:rPr>
          <w:rFonts w:ascii="宋体" w:hAnsi="宋体" w:eastAsia="宋体" w:cs="宋体"/>
          <w:b/>
          <w:color w:val="auto"/>
          <w:sz w:val="24"/>
        </w:rPr>
        <w:t>分。其中</w:t>
      </w:r>
      <w:r>
        <w:rPr>
          <w:rFonts w:ascii="Times New Roman" w:hAnsi="Times New Roman" w:eastAsia="Times New Roman" w:cs="Times New Roman"/>
          <w:b/>
          <w:color w:val="auto"/>
          <w:sz w:val="24"/>
        </w:rPr>
        <w:t>1~9</w:t>
      </w:r>
      <w:r>
        <w:rPr>
          <w:rFonts w:ascii="宋体" w:hAnsi="宋体" w:eastAsia="宋体" w:cs="宋体"/>
          <w:b/>
          <w:color w:val="auto"/>
          <w:sz w:val="24"/>
        </w:rPr>
        <w:t>小题为单选题，每小题</w:t>
      </w:r>
      <w:r>
        <w:rPr>
          <w:rFonts w:ascii="Times New Roman" w:hAnsi="Times New Roman" w:eastAsia="Times New Roman" w:cs="Times New Roman"/>
          <w:b/>
          <w:color w:val="auto"/>
          <w:sz w:val="24"/>
        </w:rPr>
        <w:t>2</w:t>
      </w:r>
      <w:r>
        <w:rPr>
          <w:rFonts w:ascii="宋体" w:hAnsi="宋体" w:eastAsia="宋体" w:cs="宋体"/>
          <w:b/>
          <w:color w:val="auto"/>
          <w:sz w:val="24"/>
        </w:rPr>
        <w:t>分，每小题只有一个正确选项：</w:t>
      </w:r>
      <w:r>
        <w:rPr>
          <w:rFonts w:ascii="Times New Roman" w:hAnsi="Times New Roman" w:eastAsia="Times New Roman" w:cs="Times New Roman"/>
          <w:b/>
          <w:color w:val="auto"/>
          <w:sz w:val="24"/>
        </w:rPr>
        <w:t>10~13</w:t>
      </w:r>
      <w:r>
        <w:rPr>
          <w:rFonts w:ascii="宋体" w:hAnsi="宋体" w:eastAsia="宋体" w:cs="宋体"/>
          <w:b/>
          <w:color w:val="auto"/>
          <w:sz w:val="24"/>
        </w:rPr>
        <w:t>小题为多选题，每小题</w:t>
      </w:r>
      <w:r>
        <w:rPr>
          <w:rFonts w:ascii="Times New Roman" w:hAnsi="Times New Roman" w:eastAsia="Times New Roman" w:cs="Times New Roman"/>
          <w:b/>
          <w:color w:val="auto"/>
          <w:sz w:val="24"/>
        </w:rPr>
        <w:t>3</w:t>
      </w:r>
      <w:r>
        <w:rPr>
          <w:rFonts w:ascii="宋体" w:hAnsi="宋体" w:eastAsia="宋体" w:cs="宋体"/>
          <w:b/>
          <w:color w:val="auto"/>
          <w:sz w:val="24"/>
        </w:rPr>
        <w:t>分，漏选得</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错选不得分。）</w:t>
      </w:r>
    </w:p>
    <w:p w14:paraId="1F2914A9">
      <w:pPr>
        <w:spacing w:line="360" w:lineRule="auto"/>
        <w:jc w:val="left"/>
      </w:pPr>
      <w:r>
        <w:rPr>
          <w:rFonts w:ascii="宋体" w:hAnsi="宋体" w:eastAsia="宋体" w:cs="宋体"/>
          <w:b/>
          <w:color w:val="auto"/>
          <w:sz w:val="24"/>
        </w:rPr>
        <w:t>注意：</w:t>
      </w:r>
      <w:r>
        <w:rPr>
          <w:rFonts w:ascii="Times New Roman" w:hAnsi="Times New Roman" w:eastAsia="Times New Roman" w:cs="Times New Roman"/>
          <w:b/>
          <w:color w:val="auto"/>
          <w:sz w:val="24"/>
        </w:rPr>
        <w:t xml:space="preserve"> </w:t>
      </w:r>
      <w:r>
        <w:rPr>
          <w:rFonts w:ascii="宋体" w:hAnsi="宋体" w:eastAsia="宋体" w:cs="宋体"/>
          <w:b/>
          <w:color w:val="auto"/>
          <w:sz w:val="24"/>
        </w:rPr>
        <w:t>第</w:t>
      </w:r>
      <w:r>
        <w:rPr>
          <w:rFonts w:ascii="Times New Roman" w:hAnsi="Times New Roman" w:eastAsia="Times New Roman" w:cs="Times New Roman"/>
          <w:b/>
          <w:color w:val="auto"/>
          <w:sz w:val="24"/>
        </w:rPr>
        <w:t>1~9</w:t>
      </w:r>
      <w:r>
        <w:rPr>
          <w:rFonts w:ascii="宋体" w:hAnsi="宋体" w:eastAsia="宋体" w:cs="宋体"/>
          <w:b/>
          <w:color w:val="auto"/>
          <w:sz w:val="24"/>
        </w:rPr>
        <w:t>题每题只有一个选项正确</w:t>
      </w:r>
    </w:p>
    <w:p w14:paraId="3BB1A6A5">
      <w:pPr>
        <w:spacing w:line="360" w:lineRule="auto"/>
        <w:jc w:val="left"/>
      </w:pPr>
      <w:r>
        <w:rPr>
          <w:color w:val="auto"/>
        </w:rPr>
        <w:t xml:space="preserve">1. </w:t>
      </w:r>
      <w:r>
        <w:rPr>
          <w:rFonts w:ascii="宋体" w:hAnsi="宋体" w:eastAsia="宋体" w:cs="宋体"/>
          <w:color w:val="auto"/>
        </w:rPr>
        <w:t>初中物理课本的长度大约是</w:t>
      </w:r>
      <w:r>
        <w:rPr>
          <w:rFonts w:ascii="Times New Roman" w:hAnsi="Times New Roman" w:eastAsia="Times New Roman" w:cs="Times New Roman"/>
          <w:color w:val="auto"/>
        </w:rPr>
        <w:t>26</w:t>
      </w:r>
      <w:r>
        <w:rPr>
          <w:rFonts w:ascii="宋体" w:hAnsi="宋体" w:eastAsia="宋体" w:cs="宋体"/>
          <w:color w:val="auto"/>
        </w:rPr>
        <w:t>（　　）</w:t>
      </w:r>
    </w:p>
    <w:p w14:paraId="513B16E3">
      <w:pPr>
        <w:tabs>
          <w:tab w:val="left" w:pos="4873"/>
        </w:tabs>
        <w:spacing w:line="360" w:lineRule="auto"/>
        <w:jc w:val="left"/>
        <w:textAlignment w:val="center"/>
        <w:rPr>
          <w:color w:val="auto"/>
        </w:rPr>
      </w:pPr>
      <w:r>
        <w:t xml:space="preserve">A. </w:t>
      </w:r>
      <w:r>
        <w:rPr>
          <w:rFonts w:ascii="Times New Roman" w:hAnsi="Times New Roman" w:eastAsia="Times New Roman" w:cs="Times New Roman"/>
          <w:color w:val="auto"/>
        </w:rPr>
        <w:t>m</w:t>
      </w:r>
      <w:r>
        <w:tab/>
      </w:r>
      <w:r>
        <w:t xml:space="preserve">B. </w:t>
      </w:r>
      <w:r>
        <w:rPr>
          <w:rFonts w:ascii="Times New Roman" w:hAnsi="Times New Roman" w:eastAsia="Times New Roman" w:cs="Times New Roman"/>
          <w:color w:val="auto"/>
        </w:rPr>
        <w:t>dm</w:t>
      </w:r>
    </w:p>
    <w:p w14:paraId="37C60C3B">
      <w:pPr>
        <w:tabs>
          <w:tab w:val="left" w:pos="4873"/>
        </w:tabs>
        <w:spacing w:line="360" w:lineRule="auto"/>
        <w:jc w:val="left"/>
        <w:textAlignment w:val="center"/>
        <w:rPr>
          <w:color w:val="000000"/>
        </w:rPr>
      </w:pPr>
      <w:r>
        <w:t xml:space="preserve">C. </w:t>
      </w:r>
      <w:r>
        <w:rPr>
          <w:rFonts w:ascii="Times New Roman" w:hAnsi="Times New Roman" w:eastAsia="Times New Roman" w:cs="Times New Roman"/>
          <w:color w:val="auto"/>
        </w:rPr>
        <w:t>cm</w:t>
      </w:r>
      <w:r>
        <w:tab/>
      </w:r>
      <w:r>
        <w:t xml:space="preserve">D. </w:t>
      </w:r>
      <w:r>
        <w:rPr>
          <w:rFonts w:ascii="Times New Roman" w:hAnsi="Times New Roman" w:eastAsia="Times New Roman" w:cs="Times New Roman"/>
          <w:color w:val="auto"/>
        </w:rPr>
        <w:t>mm</w:t>
      </w:r>
    </w:p>
    <w:p w14:paraId="0EDC925D">
      <w:pPr>
        <w:spacing w:line="360" w:lineRule="auto"/>
        <w:textAlignment w:val="center"/>
        <w:rPr>
          <w:color w:val="000000"/>
        </w:rPr>
      </w:pPr>
      <w:r>
        <w:rPr>
          <w:color w:val="2E75B6"/>
        </w:rPr>
        <w:t>【答案】</w:t>
      </w:r>
      <w:r>
        <w:rPr>
          <w:color w:val="000000"/>
        </w:rPr>
        <w:t>C</w:t>
      </w:r>
    </w:p>
    <w:p w14:paraId="06043513">
      <w:pPr>
        <w:spacing w:line="360" w:lineRule="auto"/>
        <w:textAlignment w:val="center"/>
        <w:rPr>
          <w:color w:val="000000"/>
        </w:rPr>
      </w:pPr>
      <w:r>
        <w:rPr>
          <w:color w:val="2E75B6"/>
        </w:rPr>
        <w:t>【解析】</w:t>
      </w:r>
    </w:p>
    <w:p w14:paraId="228DAACA">
      <w:pPr>
        <w:spacing w:line="360" w:lineRule="auto"/>
        <w:jc w:val="left"/>
        <w:textAlignment w:val="center"/>
        <w:rPr>
          <w:color w:val="000000"/>
        </w:rPr>
      </w:pPr>
      <w:r>
        <w:rPr>
          <w:color w:val="000000"/>
        </w:rPr>
        <w:t>【详解】一根筷子的长度约25cm，初中物理课本的长度略大于此数值，在26cm左右，故C符合题意，ABD不符合题意。</w:t>
      </w:r>
    </w:p>
    <w:p w14:paraId="46C1BC75">
      <w:pPr>
        <w:spacing w:line="360" w:lineRule="auto"/>
        <w:jc w:val="left"/>
        <w:textAlignment w:val="center"/>
        <w:rPr>
          <w:color w:val="000000"/>
        </w:rPr>
      </w:pPr>
      <w:r>
        <w:rPr>
          <w:color w:val="000000"/>
        </w:rPr>
        <w:t>故选C。</w:t>
      </w:r>
    </w:p>
    <w:p w14:paraId="0301573F">
      <w:pPr>
        <w:spacing w:line="360" w:lineRule="auto"/>
        <w:jc w:val="left"/>
        <w:textAlignment w:val="center"/>
        <w:rPr>
          <w:color w:val="000000"/>
        </w:rPr>
      </w:pPr>
      <w:r>
        <w:rPr>
          <w:color w:val="000000"/>
        </w:rPr>
        <w:t xml:space="preserve">2. </w:t>
      </w:r>
      <w:r>
        <w:rPr>
          <w:rFonts w:ascii="宋体" w:hAnsi="宋体" w:eastAsia="宋体" w:cs="宋体"/>
          <w:color w:val="000000"/>
        </w:rPr>
        <w:t>“霜降”是我国传统的二十四节气之一，“霜降”中霜的形成是（　　）</w:t>
      </w:r>
    </w:p>
    <w:p w14:paraId="07005C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液化现象</w:t>
      </w:r>
      <w:r>
        <w:rPr>
          <w:color w:val="000000"/>
        </w:rPr>
        <w:tab/>
      </w:r>
      <w:r>
        <w:rPr>
          <w:color w:val="000000"/>
        </w:rPr>
        <w:t xml:space="preserve">B. </w:t>
      </w:r>
      <w:r>
        <w:rPr>
          <w:rFonts w:ascii="宋体" w:hAnsi="宋体" w:eastAsia="宋体" w:cs="宋体"/>
          <w:color w:val="000000"/>
        </w:rPr>
        <w:t>熔化现象</w:t>
      </w:r>
      <w:r>
        <w:rPr>
          <w:color w:val="000000"/>
        </w:rPr>
        <w:tab/>
      </w:r>
      <w:r>
        <w:rPr>
          <w:color w:val="000000"/>
        </w:rPr>
        <w:t xml:space="preserve">C. </w:t>
      </w:r>
      <w:r>
        <w:rPr>
          <w:rFonts w:ascii="宋体" w:hAnsi="宋体" w:eastAsia="宋体" w:cs="宋体"/>
          <w:color w:val="000000"/>
        </w:rPr>
        <w:t>凝固现象</w:t>
      </w:r>
      <w:r>
        <w:rPr>
          <w:color w:val="000000"/>
        </w:rPr>
        <w:tab/>
      </w:r>
      <w:r>
        <w:rPr>
          <w:color w:val="000000"/>
        </w:rPr>
        <w:t xml:space="preserve">D. </w:t>
      </w:r>
      <w:r>
        <w:rPr>
          <w:rFonts w:ascii="宋体" w:hAnsi="宋体" w:eastAsia="宋体" w:cs="宋体"/>
          <w:color w:val="000000"/>
        </w:rPr>
        <w:t>凝华现象</w:t>
      </w:r>
    </w:p>
    <w:p w14:paraId="169B61F6">
      <w:pPr>
        <w:spacing w:line="360" w:lineRule="auto"/>
        <w:textAlignment w:val="center"/>
        <w:rPr>
          <w:color w:val="000000"/>
        </w:rPr>
      </w:pPr>
      <w:r>
        <w:rPr>
          <w:color w:val="2E75B6"/>
        </w:rPr>
        <w:t>【答案】</w:t>
      </w:r>
      <w:r>
        <w:rPr>
          <w:color w:val="000000"/>
        </w:rPr>
        <w:t>D</w:t>
      </w:r>
    </w:p>
    <w:p w14:paraId="7C377DBC">
      <w:pPr>
        <w:spacing w:line="360" w:lineRule="auto"/>
        <w:textAlignment w:val="center"/>
        <w:rPr>
          <w:color w:val="000000"/>
        </w:rPr>
      </w:pPr>
      <w:r>
        <w:rPr>
          <w:color w:val="2E75B6"/>
        </w:rPr>
        <w:t>【解析】</w:t>
      </w:r>
    </w:p>
    <w:p w14:paraId="49C569D5">
      <w:pPr>
        <w:spacing w:line="360" w:lineRule="auto"/>
        <w:jc w:val="left"/>
        <w:textAlignment w:val="center"/>
        <w:rPr>
          <w:color w:val="000000"/>
        </w:rPr>
      </w:pPr>
      <w:r>
        <w:rPr>
          <w:color w:val="000000"/>
        </w:rPr>
        <w:t>【详解】</w:t>
      </w:r>
      <w:r>
        <w:rPr>
          <w:rFonts w:ascii="宋体" w:hAnsi="宋体" w:eastAsia="宋体" w:cs="宋体"/>
          <w:color w:val="000000"/>
        </w:rPr>
        <w:t>物质从气态直接变为固态的过程叫凝华。霜是空气中水蒸气遇冷凝华形成的，属于凝华现象。</w:t>
      </w:r>
    </w:p>
    <w:p w14:paraId="10A11D2A">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D1F0DD7">
      <w:pPr>
        <w:spacing w:line="360" w:lineRule="auto"/>
        <w:jc w:val="left"/>
        <w:textAlignment w:val="center"/>
        <w:rPr>
          <w:color w:val="000000"/>
        </w:rPr>
      </w:pPr>
      <w:r>
        <w:rPr>
          <w:color w:val="000000"/>
        </w:rPr>
        <w:t xml:space="preserve">3. </w:t>
      </w:r>
      <w:r>
        <w:rPr>
          <w:rFonts w:ascii="宋体" w:hAnsi="宋体" w:eastAsia="宋体" w:cs="宋体"/>
          <w:color w:val="000000"/>
        </w:rPr>
        <w:t>如图所示，在</w:t>
      </w:r>
      <w:r>
        <w:rPr>
          <w:rFonts w:ascii="Times New Roman" w:hAnsi="Times New Roman" w:eastAsia="Times New Roman" w:cs="Times New Roman"/>
          <w:color w:val="000000"/>
        </w:rPr>
        <w:t>8</w:t>
      </w:r>
      <w:r>
        <w:rPr>
          <w:rFonts w:ascii="宋体" w:hAnsi="宋体" w:eastAsia="宋体" w:cs="宋体"/>
          <w:color w:val="000000"/>
        </w:rPr>
        <w:t>个完全相同的玻璃瓶中，灌入不同高度的水，仔细调节水的高度。用一根木棒敲击它们，发出声音的特性一定不同的是（　　）</w:t>
      </w:r>
    </w:p>
    <w:p w14:paraId="6BA41A82">
      <w:pPr>
        <w:spacing w:line="360" w:lineRule="auto"/>
        <w:jc w:val="left"/>
        <w:textAlignment w:val="center"/>
        <w:rPr>
          <w:color w:val="000000"/>
        </w:rPr>
      </w:pPr>
      <w:r>
        <w:rPr>
          <w:color w:val="000000"/>
        </w:rPr>
        <w:drawing>
          <wp:inline distT="0" distB="0" distL="114300" distR="114300">
            <wp:extent cx="1943100" cy="981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43100" cy="981075"/>
                    </a:xfrm>
                    <a:prstGeom prst="rect">
                      <a:avLst/>
                    </a:prstGeom>
                  </pic:spPr>
                </pic:pic>
              </a:graphicData>
            </a:graphic>
          </wp:inline>
        </w:drawing>
      </w:r>
      <w:r>
        <w:rPr>
          <w:color w:val="000000"/>
        </w:rPr>
        <w:t xml:space="preserve">  </w:t>
      </w:r>
    </w:p>
    <w:p w14:paraId="1B9179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音调</w:t>
      </w:r>
      <w:r>
        <w:rPr>
          <w:color w:val="000000"/>
        </w:rPr>
        <w:tab/>
      </w:r>
      <w:r>
        <w:rPr>
          <w:color w:val="000000"/>
        </w:rPr>
        <w:t xml:space="preserve">B. </w:t>
      </w:r>
      <w:r>
        <w:rPr>
          <w:rFonts w:ascii="宋体" w:hAnsi="宋体" w:eastAsia="宋体" w:cs="宋体"/>
          <w:color w:val="000000"/>
        </w:rPr>
        <w:t>响度</w:t>
      </w:r>
      <w:r>
        <w:rPr>
          <w:color w:val="000000"/>
        </w:rPr>
        <w:tab/>
      </w:r>
      <w:r>
        <w:rPr>
          <w:color w:val="000000"/>
        </w:rPr>
        <w:t xml:space="preserve">C. </w:t>
      </w:r>
      <w:r>
        <w:rPr>
          <w:rFonts w:ascii="宋体" w:hAnsi="宋体" w:eastAsia="宋体" w:cs="宋体"/>
          <w:color w:val="000000"/>
        </w:rPr>
        <w:t>音色</w:t>
      </w:r>
      <w:r>
        <w:rPr>
          <w:color w:val="000000"/>
        </w:rPr>
        <w:tab/>
      </w:r>
      <w:r>
        <w:rPr>
          <w:color w:val="000000"/>
        </w:rPr>
        <w:t xml:space="preserve">D. </w:t>
      </w:r>
      <w:r>
        <w:rPr>
          <w:rFonts w:ascii="宋体" w:hAnsi="宋体" w:eastAsia="宋体" w:cs="宋体"/>
          <w:color w:val="000000"/>
        </w:rPr>
        <w:t>音色和响度</w:t>
      </w:r>
    </w:p>
    <w:p w14:paraId="36B97785">
      <w:pPr>
        <w:spacing w:line="360" w:lineRule="auto"/>
        <w:textAlignment w:val="center"/>
        <w:rPr>
          <w:color w:val="000000"/>
        </w:rPr>
      </w:pPr>
      <w:r>
        <w:rPr>
          <w:color w:val="2E75B6"/>
        </w:rPr>
        <w:t>【答案】</w:t>
      </w:r>
      <w:r>
        <w:rPr>
          <w:color w:val="000000"/>
        </w:rPr>
        <w:t>A</w:t>
      </w:r>
    </w:p>
    <w:p w14:paraId="4C0C8F46">
      <w:pPr>
        <w:spacing w:line="360" w:lineRule="auto"/>
        <w:textAlignment w:val="center"/>
        <w:rPr>
          <w:color w:val="000000"/>
        </w:rPr>
      </w:pPr>
      <w:r>
        <w:rPr>
          <w:color w:val="2E75B6"/>
        </w:rPr>
        <w:t>【解析】</w:t>
      </w:r>
    </w:p>
    <w:p w14:paraId="019F8FBC">
      <w:pPr>
        <w:spacing w:line="360" w:lineRule="auto"/>
        <w:jc w:val="left"/>
        <w:textAlignment w:val="center"/>
        <w:rPr>
          <w:color w:val="000000"/>
        </w:rPr>
      </w:pPr>
      <w:r>
        <w:rPr>
          <w:color w:val="000000"/>
        </w:rPr>
        <w:t>【详解】</w:t>
      </w:r>
      <w:r>
        <w:rPr>
          <w:rFonts w:ascii="宋体" w:hAnsi="宋体" w:eastAsia="宋体" w:cs="宋体"/>
          <w:color w:val="000000"/>
        </w:rPr>
        <w:t>用一根木棒敲击它们，水越少越容易振动，则振动的频率越快，则音调越高，因此发出声音的特性一定不同的是音调。故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474CB5C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DC702F7">
      <w:pPr>
        <w:spacing w:line="360" w:lineRule="auto"/>
        <w:jc w:val="left"/>
        <w:textAlignment w:val="center"/>
        <w:rPr>
          <w:color w:val="000000"/>
        </w:rPr>
      </w:pPr>
      <w:r>
        <w:rPr>
          <w:color w:val="000000"/>
        </w:rPr>
        <w:t xml:space="preserve">4. </w:t>
      </w:r>
      <w:r>
        <w:rPr>
          <w:rFonts w:ascii="宋体" w:hAnsi="宋体" w:eastAsia="宋体" w:cs="宋体"/>
          <w:color w:val="000000"/>
        </w:rPr>
        <w:t>下列各种光现象中，由于光的反射形成的是（　　）</w:t>
      </w:r>
    </w:p>
    <w:p w14:paraId="41AA90EE">
      <w:pPr>
        <w:spacing w:line="360" w:lineRule="auto"/>
        <w:jc w:val="left"/>
        <w:textAlignment w:val="center"/>
        <w:rPr>
          <w:color w:val="000000"/>
        </w:rPr>
      </w:pPr>
      <w:r>
        <w:rPr>
          <w:color w:val="000000"/>
        </w:rPr>
        <w:t xml:space="preserve">A. </w:t>
      </w:r>
      <w:r>
        <w:rPr>
          <w:rFonts w:ascii="宋体" w:hAnsi="宋体" w:eastAsia="宋体" w:cs="宋体"/>
          <w:color w:val="000000"/>
        </w:rPr>
        <w:t>河水看起来变浅了</w:t>
      </w:r>
    </w:p>
    <w:p w14:paraId="01083AE4">
      <w:pPr>
        <w:spacing w:line="360" w:lineRule="auto"/>
        <w:jc w:val="left"/>
        <w:textAlignment w:val="center"/>
        <w:rPr>
          <w:color w:val="000000"/>
        </w:rPr>
      </w:pPr>
      <w:r>
        <w:rPr>
          <w:color w:val="000000"/>
        </w:rPr>
        <w:t xml:space="preserve">B. </w:t>
      </w:r>
      <w:r>
        <w:rPr>
          <w:rFonts w:ascii="宋体" w:hAnsi="宋体" w:eastAsia="宋体" w:cs="宋体"/>
          <w:color w:val="000000"/>
        </w:rPr>
        <w:t>在平静的湖面上可以看到蓝天白云</w:t>
      </w:r>
    </w:p>
    <w:p w14:paraId="70DA1B05">
      <w:pPr>
        <w:spacing w:line="360" w:lineRule="auto"/>
        <w:jc w:val="left"/>
        <w:textAlignment w:val="center"/>
        <w:rPr>
          <w:color w:val="000000"/>
        </w:rPr>
      </w:pPr>
      <w:r>
        <w:rPr>
          <w:color w:val="000000"/>
        </w:rPr>
        <w:t xml:space="preserve">C. </w:t>
      </w:r>
      <w:r>
        <w:rPr>
          <w:rFonts w:ascii="宋体" w:hAnsi="宋体" w:eastAsia="宋体" w:cs="宋体"/>
          <w:color w:val="000000"/>
        </w:rPr>
        <w:t>太阳光经过三棱镜后可以形成彩色光带</w:t>
      </w:r>
    </w:p>
    <w:p w14:paraId="7B73CBD1">
      <w:pPr>
        <w:spacing w:line="360" w:lineRule="auto"/>
        <w:jc w:val="left"/>
        <w:textAlignment w:val="center"/>
        <w:rPr>
          <w:color w:val="000000"/>
        </w:rPr>
      </w:pPr>
      <w:r>
        <w:rPr>
          <w:color w:val="000000"/>
        </w:rPr>
        <w:t xml:space="preserve">D. </w:t>
      </w:r>
      <w:r>
        <w:rPr>
          <w:rFonts w:ascii="宋体" w:hAnsi="宋体" w:eastAsia="宋体" w:cs="宋体"/>
          <w:color w:val="000000"/>
        </w:rPr>
        <w:t>早晨太阳还在地平线以下时人就可以看到它</w:t>
      </w:r>
    </w:p>
    <w:p w14:paraId="17BB78BB">
      <w:pPr>
        <w:spacing w:line="360" w:lineRule="auto"/>
        <w:textAlignment w:val="center"/>
        <w:rPr>
          <w:color w:val="000000"/>
        </w:rPr>
      </w:pPr>
      <w:r>
        <w:rPr>
          <w:color w:val="2E75B6"/>
        </w:rPr>
        <w:t>【答案】</w:t>
      </w:r>
      <w:r>
        <w:rPr>
          <w:color w:val="000000"/>
        </w:rPr>
        <w:t>B</w:t>
      </w:r>
    </w:p>
    <w:p w14:paraId="450118B9">
      <w:pPr>
        <w:spacing w:line="360" w:lineRule="auto"/>
        <w:textAlignment w:val="center"/>
        <w:rPr>
          <w:color w:val="000000"/>
        </w:rPr>
      </w:pPr>
      <w:r>
        <w:rPr>
          <w:color w:val="2E75B6"/>
        </w:rPr>
        <w:t>【解析】</w:t>
      </w:r>
    </w:p>
    <w:p w14:paraId="34123E10">
      <w:pPr>
        <w:spacing w:line="360" w:lineRule="auto"/>
        <w:jc w:val="left"/>
        <w:textAlignment w:val="center"/>
        <w:rPr>
          <w:color w:val="000000"/>
        </w:rPr>
      </w:pPr>
      <w:r>
        <w:rPr>
          <w:color w:val="000000"/>
        </w:rPr>
        <w:t>【详解】A．河水看起来变浅，是由于光从水中斜射入空气中时发生折射形成的，故A不符合题意；</w:t>
      </w:r>
    </w:p>
    <w:p w14:paraId="635E2F95">
      <w:pPr>
        <w:spacing w:line="360" w:lineRule="auto"/>
        <w:jc w:val="left"/>
        <w:textAlignment w:val="center"/>
        <w:rPr>
          <w:color w:val="000000"/>
        </w:rPr>
      </w:pPr>
      <w:r>
        <w:rPr>
          <w:color w:val="000000"/>
        </w:rPr>
        <w:t>B．在平静的湖面可以看到蓝天白云，</w:t>
      </w:r>
      <w:r>
        <w:rPr>
          <w:rFonts w:ascii="宋体" w:hAnsi="宋体" w:eastAsia="宋体" w:cs="宋体"/>
          <w:color w:val="000000"/>
        </w:rPr>
        <w:t>“倒影”相</w:t>
      </w:r>
      <w:r>
        <w:rPr>
          <w:color w:val="000000"/>
        </w:rPr>
        <w:t>当于平面镜成像，属于光的反射，故B符合题意；</w:t>
      </w:r>
    </w:p>
    <w:p w14:paraId="19E41D0F">
      <w:pPr>
        <w:spacing w:line="360" w:lineRule="auto"/>
        <w:jc w:val="left"/>
        <w:textAlignment w:val="center"/>
        <w:rPr>
          <w:color w:val="000000"/>
        </w:rPr>
      </w:pPr>
      <w:r>
        <w:rPr>
          <w:color w:val="000000"/>
        </w:rPr>
        <w:t>C．太阳光经过三棱镜折射后可以产生彩色光带是光的色散现象，故C不符合题意；</w:t>
      </w:r>
    </w:p>
    <w:p w14:paraId="402A9119">
      <w:pPr>
        <w:spacing w:line="360" w:lineRule="auto"/>
        <w:jc w:val="left"/>
        <w:textAlignment w:val="center"/>
        <w:rPr>
          <w:color w:val="000000"/>
        </w:rPr>
      </w:pPr>
      <w:r>
        <w:rPr>
          <w:color w:val="000000"/>
        </w:rPr>
        <w:t>D．早晨太阳还在地平线以下时人就可以看到它，是由于光在密度不均匀的介质中传播时发生折射现象引起的，故D不符合题意。</w:t>
      </w:r>
    </w:p>
    <w:p w14:paraId="432C5EF6">
      <w:pPr>
        <w:spacing w:line="360" w:lineRule="auto"/>
        <w:jc w:val="left"/>
        <w:textAlignment w:val="center"/>
        <w:rPr>
          <w:color w:val="000000"/>
        </w:rPr>
      </w:pPr>
      <w:r>
        <w:rPr>
          <w:color w:val="000000"/>
        </w:rPr>
        <w:t>故选B。</w:t>
      </w:r>
    </w:p>
    <w:p w14:paraId="13D76B7A">
      <w:pPr>
        <w:spacing w:line="360" w:lineRule="auto"/>
        <w:jc w:val="left"/>
        <w:textAlignment w:val="center"/>
        <w:rPr>
          <w:color w:val="000000"/>
        </w:rPr>
      </w:pPr>
      <w:r>
        <w:rPr>
          <w:color w:val="000000"/>
        </w:rPr>
        <w:t xml:space="preserve">5. </w:t>
      </w:r>
      <w:r>
        <w:rPr>
          <w:rFonts w:ascii="宋体" w:hAnsi="宋体" w:eastAsia="宋体" w:cs="宋体"/>
          <w:color w:val="000000"/>
        </w:rPr>
        <w:t>下列四幅图中，属于做功冲程的是（　　）</w:t>
      </w:r>
    </w:p>
    <w:p w14:paraId="717473E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52500" cy="1676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52500" cy="16764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962025" cy="1695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62025" cy="1695450"/>
                    </a:xfrm>
                    <a:prstGeom prst="rect">
                      <a:avLst/>
                    </a:prstGeom>
                  </pic:spPr>
                </pic:pic>
              </a:graphicData>
            </a:graphic>
          </wp:inline>
        </w:drawing>
      </w:r>
      <w:r>
        <w:rPr>
          <w:color w:val="000000"/>
        </w:rPr>
        <w:t xml:space="preserve">  </w:t>
      </w:r>
    </w:p>
    <w:p w14:paraId="7D84AD6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52500" cy="1695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52500" cy="16954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952500" cy="1695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52500" cy="1695450"/>
                    </a:xfrm>
                    <a:prstGeom prst="rect">
                      <a:avLst/>
                    </a:prstGeom>
                  </pic:spPr>
                </pic:pic>
              </a:graphicData>
            </a:graphic>
          </wp:inline>
        </w:drawing>
      </w:r>
      <w:r>
        <w:rPr>
          <w:color w:val="000000"/>
        </w:rPr>
        <w:t xml:space="preserve">  </w:t>
      </w:r>
    </w:p>
    <w:p w14:paraId="1C39BD91">
      <w:pPr>
        <w:spacing w:line="360" w:lineRule="auto"/>
        <w:textAlignment w:val="center"/>
        <w:rPr>
          <w:color w:val="000000"/>
        </w:rPr>
      </w:pPr>
      <w:r>
        <w:rPr>
          <w:color w:val="2E75B6"/>
        </w:rPr>
        <w:t>【答案】</w:t>
      </w:r>
      <w:r>
        <w:rPr>
          <w:color w:val="000000"/>
        </w:rPr>
        <w:t>C</w:t>
      </w:r>
    </w:p>
    <w:p w14:paraId="2328A99A">
      <w:pPr>
        <w:spacing w:line="360" w:lineRule="auto"/>
        <w:textAlignment w:val="center"/>
        <w:rPr>
          <w:color w:val="000000"/>
        </w:rPr>
      </w:pPr>
      <w:r>
        <w:rPr>
          <w:color w:val="2E75B6"/>
        </w:rPr>
        <w:t>【解析】</w:t>
      </w:r>
    </w:p>
    <w:p w14:paraId="5C0BF30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．两个气门都关闭，活塞向上运动是压缩冲程，故</w:t>
      </w:r>
      <w:r>
        <w:rPr>
          <w:rFonts w:ascii="Times New Roman" w:hAnsi="Times New Roman" w:eastAsia="Times New Roman" w:cs="Times New Roman"/>
          <w:color w:val="000000"/>
        </w:rPr>
        <w:t>A</w:t>
      </w:r>
      <w:r>
        <w:rPr>
          <w:rFonts w:ascii="宋体" w:hAnsi="宋体" w:eastAsia="宋体" w:cs="宋体"/>
          <w:color w:val="000000"/>
        </w:rPr>
        <w:t>不符合题意；</w:t>
      </w:r>
    </w:p>
    <w:p w14:paraId="55C74D5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．进气门打开，排气门关闭，活塞向下运动是吸气冲程，故</w:t>
      </w:r>
      <w:r>
        <w:rPr>
          <w:rFonts w:ascii="Times New Roman" w:hAnsi="Times New Roman" w:eastAsia="Times New Roman" w:cs="Times New Roman"/>
          <w:color w:val="000000"/>
        </w:rPr>
        <w:t>B</w:t>
      </w:r>
      <w:r>
        <w:rPr>
          <w:rFonts w:ascii="宋体" w:hAnsi="宋体" w:eastAsia="宋体" w:cs="宋体"/>
          <w:color w:val="000000"/>
        </w:rPr>
        <w:t>不符合题意；</w:t>
      </w:r>
    </w:p>
    <w:p w14:paraId="288DC33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．两个气门都关闭，火花塞点火，活塞向下运动，是做功冲程，故</w:t>
      </w:r>
      <w:r>
        <w:rPr>
          <w:rFonts w:ascii="Times New Roman" w:hAnsi="Times New Roman" w:eastAsia="Times New Roman" w:cs="Times New Roman"/>
          <w:color w:val="000000"/>
        </w:rPr>
        <w:t>C</w:t>
      </w:r>
      <w:r>
        <w:rPr>
          <w:rFonts w:ascii="宋体" w:hAnsi="宋体" w:eastAsia="宋体" w:cs="宋体"/>
          <w:color w:val="000000"/>
        </w:rPr>
        <w:t>符合题意；</w:t>
      </w:r>
    </w:p>
    <w:p w14:paraId="22813E7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．进气门关闭，排气门打开，活塞向上运动是排气冲程，故</w:t>
      </w:r>
      <w:r>
        <w:rPr>
          <w:rFonts w:ascii="Times New Roman" w:hAnsi="Times New Roman" w:eastAsia="Times New Roman" w:cs="Times New Roman"/>
          <w:color w:val="000000"/>
        </w:rPr>
        <w:t>D</w:t>
      </w:r>
      <w:r>
        <w:rPr>
          <w:rFonts w:ascii="宋体" w:hAnsi="宋体" w:eastAsia="宋体" w:cs="宋体"/>
          <w:color w:val="000000"/>
        </w:rPr>
        <w:t>不符合题意。</w:t>
      </w:r>
    </w:p>
    <w:p w14:paraId="6924DC9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CBBA914">
      <w:pPr>
        <w:spacing w:line="360" w:lineRule="auto"/>
        <w:jc w:val="left"/>
        <w:textAlignment w:val="center"/>
        <w:rPr>
          <w:color w:val="000000"/>
        </w:rPr>
      </w:pPr>
      <w:r>
        <w:rPr>
          <w:color w:val="000000"/>
        </w:rPr>
        <w:t xml:space="preserve">6. </w:t>
      </w:r>
      <w:r>
        <w:rPr>
          <w:rFonts w:ascii="宋体" w:hAnsi="宋体" w:eastAsia="宋体" w:cs="宋体"/>
          <w:color w:val="000000"/>
        </w:rPr>
        <w:t>踢毽子是起源于我国汉代的一种健身、娱乐活动。下列关于踢毽子的说法正确的是（　　）</w:t>
      </w:r>
    </w:p>
    <w:p w14:paraId="2FACC0CE">
      <w:pPr>
        <w:spacing w:line="360" w:lineRule="auto"/>
        <w:jc w:val="left"/>
        <w:textAlignment w:val="center"/>
        <w:rPr>
          <w:color w:val="000000"/>
        </w:rPr>
      </w:pPr>
      <w:r>
        <w:rPr>
          <w:color w:val="000000"/>
        </w:rPr>
        <w:t xml:space="preserve">A. </w:t>
      </w:r>
      <w:r>
        <w:rPr>
          <w:rFonts w:ascii="宋体" w:hAnsi="宋体" w:eastAsia="宋体" w:cs="宋体"/>
          <w:color w:val="000000"/>
        </w:rPr>
        <w:t>静止在水平地面上的毽子受到的重力和支持力是一对平衡力</w:t>
      </w:r>
    </w:p>
    <w:p w14:paraId="01DB412C">
      <w:pPr>
        <w:spacing w:line="360" w:lineRule="auto"/>
        <w:jc w:val="left"/>
        <w:textAlignment w:val="center"/>
        <w:rPr>
          <w:color w:val="000000"/>
        </w:rPr>
      </w:pPr>
      <w:r>
        <w:rPr>
          <w:color w:val="000000"/>
        </w:rPr>
        <w:t xml:space="preserve">B. </w:t>
      </w:r>
      <w:r>
        <w:rPr>
          <w:rFonts w:ascii="宋体" w:hAnsi="宋体" w:eastAsia="宋体" w:cs="宋体"/>
          <w:color w:val="000000"/>
        </w:rPr>
        <w:t>毽子在空中飞行过程中只受到重力</w:t>
      </w:r>
    </w:p>
    <w:p w14:paraId="58B300EB">
      <w:pPr>
        <w:spacing w:line="360" w:lineRule="auto"/>
        <w:jc w:val="left"/>
        <w:textAlignment w:val="center"/>
        <w:rPr>
          <w:color w:val="000000"/>
        </w:rPr>
      </w:pPr>
      <w:r>
        <w:rPr>
          <w:color w:val="000000"/>
        </w:rPr>
        <w:t xml:space="preserve">C. </w:t>
      </w:r>
      <w:r>
        <w:rPr>
          <w:rFonts w:ascii="宋体" w:hAnsi="宋体" w:eastAsia="宋体" w:cs="宋体"/>
          <w:color w:val="000000"/>
        </w:rPr>
        <w:t>毽子在上升过程中，动能全部转化为重力势能</w:t>
      </w:r>
    </w:p>
    <w:p w14:paraId="6206B3DC">
      <w:pPr>
        <w:spacing w:line="360" w:lineRule="auto"/>
        <w:jc w:val="left"/>
        <w:textAlignment w:val="center"/>
        <w:rPr>
          <w:color w:val="000000"/>
        </w:rPr>
      </w:pPr>
      <w:r>
        <w:rPr>
          <w:color w:val="000000"/>
        </w:rPr>
        <w:t xml:space="preserve">D. </w:t>
      </w:r>
      <w:r>
        <w:rPr>
          <w:rFonts w:ascii="宋体" w:hAnsi="宋体" w:eastAsia="宋体" w:cs="宋体"/>
          <w:color w:val="000000"/>
        </w:rPr>
        <w:t>毽子上升到最高点时，</w:t>
      </w:r>
      <w:r>
        <w:rPr>
          <w:rFonts w:ascii="Times New Roman" w:hAnsi="Times New Roman" w:eastAsia="Times New Roman" w:cs="Times New Roman"/>
          <w:color w:val="000000"/>
        </w:rPr>
        <w:t xml:space="preserve"> </w:t>
      </w:r>
      <w:r>
        <w:rPr>
          <w:rFonts w:ascii="宋体" w:hAnsi="宋体" w:eastAsia="宋体" w:cs="宋体"/>
          <w:color w:val="000000"/>
        </w:rPr>
        <w:t>若外力突然消失，</w:t>
      </w:r>
      <w:r>
        <w:rPr>
          <w:rFonts w:ascii="Times New Roman" w:hAnsi="Times New Roman" w:eastAsia="Times New Roman" w:cs="Times New Roman"/>
          <w:color w:val="000000"/>
        </w:rPr>
        <w:t xml:space="preserve"> </w:t>
      </w:r>
      <w:r>
        <w:rPr>
          <w:rFonts w:ascii="宋体" w:hAnsi="宋体" w:eastAsia="宋体" w:cs="宋体"/>
          <w:color w:val="000000"/>
        </w:rPr>
        <w:t>它将继续向上运动</w:t>
      </w:r>
    </w:p>
    <w:p w14:paraId="43B47985">
      <w:pPr>
        <w:spacing w:line="360" w:lineRule="auto"/>
        <w:textAlignment w:val="center"/>
        <w:rPr>
          <w:color w:val="000000"/>
        </w:rPr>
      </w:pPr>
      <w:r>
        <w:rPr>
          <w:color w:val="2E75B6"/>
        </w:rPr>
        <w:t>【答案】</w:t>
      </w:r>
      <w:r>
        <w:rPr>
          <w:color w:val="000000"/>
        </w:rPr>
        <w:t>A</w:t>
      </w:r>
    </w:p>
    <w:p w14:paraId="2A677F1E">
      <w:pPr>
        <w:spacing w:line="360" w:lineRule="auto"/>
        <w:textAlignment w:val="center"/>
        <w:rPr>
          <w:color w:val="000000"/>
        </w:rPr>
      </w:pPr>
      <w:r>
        <w:rPr>
          <w:color w:val="2E75B6"/>
        </w:rPr>
        <w:t>【解析】</w:t>
      </w:r>
    </w:p>
    <w:p w14:paraId="168ECCD6">
      <w:pPr>
        <w:spacing w:line="360" w:lineRule="auto"/>
        <w:jc w:val="left"/>
        <w:textAlignment w:val="center"/>
        <w:rPr>
          <w:color w:val="000000"/>
        </w:rPr>
      </w:pPr>
      <w:r>
        <w:rPr>
          <w:color w:val="000000"/>
        </w:rPr>
        <w:t>【详解】A．静止在水平地面上的毽子受到的重力和支持力大小相等、方向相反、作用在同一个物体上，作用在同一条直线上，是一对平衡力，故A正确；</w:t>
      </w:r>
    </w:p>
    <w:p w14:paraId="094D01C7">
      <w:pPr>
        <w:spacing w:line="360" w:lineRule="auto"/>
        <w:jc w:val="left"/>
        <w:textAlignment w:val="center"/>
        <w:rPr>
          <w:color w:val="000000"/>
        </w:rPr>
      </w:pPr>
      <w:r>
        <w:rPr>
          <w:color w:val="000000"/>
        </w:rPr>
        <w:t>B．毽子</w:t>
      </w:r>
      <w:r>
        <w:rPr>
          <w:color w:val="000000"/>
          <w:position w:val="-1"/>
        </w:rPr>
        <w:drawing>
          <wp:inline distT="0" distB="0" distL="114300" distR="114300">
            <wp:extent cx="139700" cy="190500"/>
            <wp:effectExtent l="0" t="0" r="12700" b="0"/>
            <wp:docPr id="689808121" name="图片 68980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8121" name="图片 689808121"/>
                    <pic:cNvPicPr>
                      <a:picLocks noChangeAspect="1"/>
                    </pic:cNvPicPr>
                  </pic:nvPicPr>
                  <pic:blipFill>
                    <a:blip r:embed="rId16"/>
                    <a:stretch>
                      <a:fillRect/>
                    </a:stretch>
                  </pic:blipFill>
                  <pic:spPr>
                    <a:xfrm>
                      <a:off x="0" y="0"/>
                      <a:ext cx="139700" cy="190500"/>
                    </a:xfrm>
                    <a:prstGeom prst="rect">
                      <a:avLst/>
                    </a:prstGeom>
                  </pic:spPr>
                </pic:pic>
              </a:graphicData>
            </a:graphic>
          </wp:inline>
        </w:drawing>
      </w:r>
      <w:r>
        <w:rPr>
          <w:color w:val="000000"/>
        </w:rPr>
        <w:t>飞行过程中，毽子受重力和空气阻力作用，故B错误；</w:t>
      </w:r>
    </w:p>
    <w:p w14:paraId="4E19C50F">
      <w:pPr>
        <w:spacing w:line="360" w:lineRule="auto"/>
        <w:jc w:val="left"/>
        <w:textAlignment w:val="center"/>
        <w:rPr>
          <w:color w:val="000000"/>
        </w:rPr>
      </w:pPr>
      <w:r>
        <w:rPr>
          <w:color w:val="000000"/>
        </w:rPr>
        <w:t>C．毽子在上升过程中，克服摩擦做功，一部分动能转化为内能，一部分动能转化为重力势能，故C错误；</w:t>
      </w:r>
    </w:p>
    <w:p w14:paraId="68F8B33E">
      <w:pPr>
        <w:spacing w:line="360" w:lineRule="auto"/>
        <w:jc w:val="left"/>
        <w:textAlignment w:val="center"/>
        <w:rPr>
          <w:color w:val="000000"/>
        </w:rPr>
      </w:pPr>
      <w:r>
        <w:rPr>
          <w:color w:val="000000"/>
        </w:rPr>
        <w:t>D．当毽子上升到最高点时，此时的速度为0，如果所受到的外力全部消失，毽子将静止，故D错误。</w:t>
      </w:r>
    </w:p>
    <w:p w14:paraId="1D3B1769">
      <w:pPr>
        <w:spacing w:line="360" w:lineRule="auto"/>
        <w:jc w:val="left"/>
        <w:textAlignment w:val="center"/>
        <w:rPr>
          <w:color w:val="000000"/>
        </w:rPr>
      </w:pPr>
      <w:r>
        <w:rPr>
          <w:color w:val="000000"/>
        </w:rPr>
        <w:t>故选A。</w:t>
      </w:r>
    </w:p>
    <w:p w14:paraId="66F8E8CC">
      <w:pPr>
        <w:spacing w:line="360" w:lineRule="auto"/>
        <w:jc w:val="left"/>
        <w:textAlignment w:val="center"/>
        <w:rPr>
          <w:color w:val="000000"/>
        </w:rPr>
      </w:pPr>
      <w:r>
        <w:rPr>
          <w:color w:val="000000"/>
        </w:rPr>
        <w:t xml:space="preserve">7. </w:t>
      </w:r>
      <w:r>
        <w:rPr>
          <w:rFonts w:ascii="宋体" w:hAnsi="宋体" w:eastAsia="宋体" w:cs="宋体"/>
          <w:color w:val="000000"/>
        </w:rPr>
        <w:t>下列四幅图中，应用了电磁感应原理的是（　　）</w:t>
      </w:r>
    </w:p>
    <w:p w14:paraId="5B3A634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47750" cy="1666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47750" cy="16668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352675" cy="1638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52675" cy="1638300"/>
                    </a:xfrm>
                    <a:prstGeom prst="rect">
                      <a:avLst/>
                    </a:prstGeom>
                  </pic:spPr>
                </pic:pic>
              </a:graphicData>
            </a:graphic>
          </wp:inline>
        </w:drawing>
      </w:r>
      <w:r>
        <w:rPr>
          <w:color w:val="000000"/>
        </w:rPr>
        <w:t xml:space="preserve">    </w:t>
      </w:r>
    </w:p>
    <w:p w14:paraId="13FD9D2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62150" cy="1085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62150" cy="10858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504950" cy="1219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04950" cy="1219200"/>
                    </a:xfrm>
                    <a:prstGeom prst="rect">
                      <a:avLst/>
                    </a:prstGeom>
                  </pic:spPr>
                </pic:pic>
              </a:graphicData>
            </a:graphic>
          </wp:inline>
        </w:drawing>
      </w:r>
      <w:r>
        <w:rPr>
          <w:color w:val="000000"/>
        </w:rPr>
        <w:t xml:space="preserve">  </w:t>
      </w:r>
    </w:p>
    <w:p w14:paraId="5B3A1CA5">
      <w:pPr>
        <w:spacing w:line="360" w:lineRule="auto"/>
        <w:textAlignment w:val="center"/>
        <w:rPr>
          <w:color w:val="000000"/>
        </w:rPr>
      </w:pPr>
      <w:r>
        <w:rPr>
          <w:color w:val="2E75B6"/>
        </w:rPr>
        <w:t>【答案】</w:t>
      </w:r>
      <w:r>
        <w:rPr>
          <w:color w:val="000000"/>
        </w:rPr>
        <w:t>C</w:t>
      </w:r>
    </w:p>
    <w:p w14:paraId="73D5564F">
      <w:pPr>
        <w:spacing w:line="360" w:lineRule="auto"/>
        <w:textAlignment w:val="center"/>
        <w:rPr>
          <w:color w:val="000000"/>
        </w:rPr>
      </w:pPr>
      <w:r>
        <w:rPr>
          <w:color w:val="2E75B6"/>
        </w:rPr>
        <w:t>【解析】</w:t>
      </w:r>
    </w:p>
    <w:p w14:paraId="0592ED5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．扬声器应用</w:t>
      </w:r>
      <w:r>
        <w:rPr>
          <w:rFonts w:ascii="宋体" w:hAnsi="宋体" w:eastAsia="宋体" w:cs="宋体"/>
          <w:color w:val="000000"/>
          <w:position w:val="0"/>
        </w:rPr>
        <w:drawing>
          <wp:inline distT="0" distB="0" distL="114300" distR="114300">
            <wp:extent cx="133350" cy="177800"/>
            <wp:effectExtent l="0" t="0" r="0" b="0"/>
            <wp:docPr id="689808123" name="图片 68980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8123" name="图片 689808123"/>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是通电导体在磁场中受力的作用，故</w:t>
      </w:r>
      <w:r>
        <w:rPr>
          <w:rFonts w:ascii="Times New Roman" w:hAnsi="Times New Roman" w:eastAsia="Times New Roman" w:cs="Times New Roman"/>
          <w:color w:val="000000"/>
        </w:rPr>
        <w:t>A</w:t>
      </w:r>
      <w:r>
        <w:rPr>
          <w:rFonts w:ascii="宋体" w:hAnsi="宋体" w:eastAsia="宋体" w:cs="宋体"/>
          <w:color w:val="000000"/>
        </w:rPr>
        <w:t>不符合题意；</w:t>
      </w:r>
    </w:p>
    <w:p w14:paraId="56FE0D0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．该图演示了通电导体在磁场中受力的作用，故</w:t>
      </w:r>
      <w:r>
        <w:rPr>
          <w:rFonts w:ascii="Times New Roman" w:hAnsi="Times New Roman" w:eastAsia="Times New Roman" w:cs="Times New Roman"/>
          <w:color w:val="000000"/>
        </w:rPr>
        <w:t>B</w:t>
      </w:r>
      <w:r>
        <w:rPr>
          <w:rFonts w:ascii="宋体" w:hAnsi="宋体" w:eastAsia="宋体" w:cs="宋体"/>
          <w:color w:val="000000"/>
        </w:rPr>
        <w:t>不符合题意；</w:t>
      </w:r>
    </w:p>
    <w:p w14:paraId="1134F61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．话筒是利用闭合电路的一部分在磁场中做切割磁感线运动产生感应电流，故</w:t>
      </w:r>
      <w:r>
        <w:rPr>
          <w:rFonts w:ascii="Times New Roman" w:hAnsi="Times New Roman" w:eastAsia="Times New Roman" w:cs="Times New Roman"/>
          <w:color w:val="000000"/>
        </w:rPr>
        <w:t>C</w:t>
      </w:r>
      <w:r>
        <w:rPr>
          <w:rFonts w:ascii="宋体" w:hAnsi="宋体" w:eastAsia="宋体" w:cs="宋体"/>
          <w:color w:val="000000"/>
        </w:rPr>
        <w:t>符合题意；</w:t>
      </w:r>
    </w:p>
    <w:p w14:paraId="68E0980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．该图是电磁铁，利用了电流的磁效应，故</w:t>
      </w:r>
      <w:r>
        <w:rPr>
          <w:rFonts w:ascii="Times New Roman" w:hAnsi="Times New Roman" w:eastAsia="Times New Roman" w:cs="Times New Roman"/>
          <w:color w:val="000000"/>
        </w:rPr>
        <w:t>D</w:t>
      </w:r>
      <w:r>
        <w:rPr>
          <w:rFonts w:ascii="宋体" w:hAnsi="宋体" w:eastAsia="宋体" w:cs="宋体"/>
          <w:color w:val="000000"/>
        </w:rPr>
        <w:t>不符合题意。</w:t>
      </w:r>
    </w:p>
    <w:p w14:paraId="78A1986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7FA39AA">
      <w:pPr>
        <w:spacing w:line="360" w:lineRule="auto"/>
        <w:jc w:val="left"/>
        <w:textAlignment w:val="center"/>
        <w:rPr>
          <w:color w:val="000000"/>
        </w:rPr>
      </w:pPr>
      <w:r>
        <w:rPr>
          <w:color w:val="000000"/>
        </w:rPr>
        <w:t xml:space="preserve">8. </w:t>
      </w:r>
      <w:r>
        <w:rPr>
          <w:rFonts w:ascii="宋体" w:hAnsi="宋体" w:eastAsia="宋体" w:cs="宋体"/>
          <w:color w:val="000000"/>
        </w:rPr>
        <w:t>关于温度、内能、热量，下列说法正确的是（　　）</w:t>
      </w:r>
    </w:p>
    <w:p w14:paraId="13ADFEFE">
      <w:pPr>
        <w:spacing w:line="360" w:lineRule="auto"/>
        <w:jc w:val="left"/>
        <w:textAlignment w:val="center"/>
        <w:rPr>
          <w:color w:val="000000"/>
        </w:rPr>
      </w:pPr>
      <w:r>
        <w:rPr>
          <w:color w:val="000000"/>
        </w:rPr>
        <w:t xml:space="preserve">A. </w:t>
      </w:r>
      <w:r>
        <w:rPr>
          <w:rFonts w:ascii="宋体" w:hAnsi="宋体" w:eastAsia="宋体" w:cs="宋体"/>
          <w:color w:val="000000"/>
        </w:rPr>
        <w:t>温度高的物体含有的热量多</w:t>
      </w:r>
    </w:p>
    <w:p w14:paraId="55071197">
      <w:pPr>
        <w:spacing w:line="360" w:lineRule="auto"/>
        <w:jc w:val="left"/>
        <w:textAlignment w:val="center"/>
        <w:rPr>
          <w:color w:val="000000"/>
        </w:rPr>
      </w:pPr>
      <w:r>
        <w:rPr>
          <w:color w:val="000000"/>
        </w:rPr>
        <w:t xml:space="preserve">B. </w:t>
      </w:r>
      <w:r>
        <w:rPr>
          <w:rFonts w:ascii="宋体" w:hAnsi="宋体" w:eastAsia="宋体" w:cs="宋体"/>
          <w:color w:val="000000"/>
        </w:rPr>
        <w:t>物体吸收热量，温度一定升高</w:t>
      </w:r>
    </w:p>
    <w:p w14:paraId="6F1D9333">
      <w:pPr>
        <w:spacing w:line="360" w:lineRule="auto"/>
        <w:jc w:val="left"/>
        <w:textAlignment w:val="center"/>
        <w:rPr>
          <w:color w:val="000000"/>
        </w:rPr>
      </w:pPr>
      <w:r>
        <w:rPr>
          <w:color w:val="000000"/>
        </w:rPr>
        <w:t xml:space="preserve">C. </w:t>
      </w:r>
      <w:r>
        <w:rPr>
          <w:rFonts w:ascii="宋体" w:hAnsi="宋体" w:eastAsia="宋体" w:cs="宋体"/>
          <w:color w:val="000000"/>
        </w:rPr>
        <w:t>气体膨胀对外做功，自身内能会减少</w:t>
      </w:r>
    </w:p>
    <w:p w14:paraId="3145EDE6">
      <w:pPr>
        <w:spacing w:line="360" w:lineRule="auto"/>
        <w:jc w:val="left"/>
        <w:textAlignment w:val="center"/>
        <w:rPr>
          <w:color w:val="000000"/>
        </w:rPr>
      </w:pPr>
      <w:r>
        <w:rPr>
          <w:color w:val="000000"/>
        </w:rPr>
        <w:t xml:space="preserve">D. </w:t>
      </w:r>
      <w:r>
        <w:rPr>
          <w:rFonts w:ascii="宋体" w:hAnsi="宋体" w:eastAsia="宋体" w:cs="宋体"/>
          <w:color w:val="000000"/>
        </w:rPr>
        <w:t>热传递过程中，温度从高温物体传递给低温物体</w:t>
      </w:r>
    </w:p>
    <w:p w14:paraId="090CA830">
      <w:pPr>
        <w:spacing w:line="360" w:lineRule="auto"/>
        <w:textAlignment w:val="center"/>
        <w:rPr>
          <w:color w:val="000000"/>
        </w:rPr>
      </w:pPr>
      <w:r>
        <w:rPr>
          <w:color w:val="2E75B6"/>
        </w:rPr>
        <w:t>【答案】</w:t>
      </w:r>
      <w:r>
        <w:rPr>
          <w:color w:val="000000"/>
        </w:rPr>
        <w:t>C</w:t>
      </w:r>
    </w:p>
    <w:p w14:paraId="2240E224">
      <w:pPr>
        <w:spacing w:line="360" w:lineRule="auto"/>
        <w:textAlignment w:val="center"/>
        <w:rPr>
          <w:color w:val="000000"/>
        </w:rPr>
      </w:pPr>
      <w:r>
        <w:rPr>
          <w:color w:val="2E75B6"/>
        </w:rPr>
        <w:t>【解析】</w:t>
      </w:r>
    </w:p>
    <w:p w14:paraId="6376BE6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．热量是过程量，不能说物体含有的热量多，故</w:t>
      </w:r>
      <w:r>
        <w:rPr>
          <w:rFonts w:ascii="Times New Roman" w:hAnsi="Times New Roman" w:eastAsia="Times New Roman" w:cs="Times New Roman"/>
          <w:color w:val="000000"/>
        </w:rPr>
        <w:t>A</w:t>
      </w:r>
      <w:r>
        <w:rPr>
          <w:rFonts w:ascii="宋体" w:hAnsi="宋体" w:eastAsia="宋体" w:cs="宋体"/>
          <w:color w:val="000000"/>
        </w:rPr>
        <w:t>错误；</w:t>
      </w:r>
    </w:p>
    <w:p w14:paraId="7EDAB03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．物体吸收热量过程中温度不一定升高，例如：晶体在熔化过程中，吸热但温度不变，故</w:t>
      </w:r>
      <w:r>
        <w:rPr>
          <w:rFonts w:ascii="Times New Roman" w:hAnsi="Times New Roman" w:eastAsia="Times New Roman" w:cs="Times New Roman"/>
          <w:color w:val="000000"/>
        </w:rPr>
        <w:t>B</w:t>
      </w:r>
      <w:r>
        <w:rPr>
          <w:rFonts w:ascii="宋体" w:hAnsi="宋体" w:eastAsia="宋体" w:cs="宋体"/>
          <w:color w:val="000000"/>
        </w:rPr>
        <w:t>错误；</w:t>
      </w:r>
    </w:p>
    <w:p w14:paraId="1F74157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．气体膨胀对外做功，内能转化为机械能，则物体内能减小，故</w:t>
      </w:r>
      <w:r>
        <w:rPr>
          <w:rFonts w:ascii="Times New Roman" w:hAnsi="Times New Roman" w:eastAsia="Times New Roman" w:cs="Times New Roman"/>
          <w:color w:val="000000"/>
        </w:rPr>
        <w:t>C</w:t>
      </w:r>
      <w:r>
        <w:rPr>
          <w:rFonts w:ascii="宋体" w:hAnsi="宋体" w:eastAsia="宋体" w:cs="宋体"/>
          <w:color w:val="000000"/>
        </w:rPr>
        <w:t>正确；</w:t>
      </w:r>
    </w:p>
    <w:p w14:paraId="436EB34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．在发生热传递时，高温物体放出热量，低温物体吸收热量，内能总是从高温物体转移到低温物体，故</w:t>
      </w:r>
      <w:r>
        <w:rPr>
          <w:rFonts w:ascii="Times New Roman" w:hAnsi="Times New Roman" w:eastAsia="Times New Roman" w:cs="Times New Roman"/>
          <w:color w:val="000000"/>
        </w:rPr>
        <w:t>D</w:t>
      </w:r>
      <w:r>
        <w:rPr>
          <w:rFonts w:ascii="宋体" w:hAnsi="宋体" w:eastAsia="宋体" w:cs="宋体"/>
          <w:color w:val="000000"/>
        </w:rPr>
        <w:t>错误。</w:t>
      </w:r>
    </w:p>
    <w:p w14:paraId="5779FB5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022E8D2">
      <w:pPr>
        <w:spacing w:line="360" w:lineRule="auto"/>
        <w:jc w:val="left"/>
        <w:textAlignment w:val="center"/>
        <w:rPr>
          <w:color w:val="000000"/>
        </w:rPr>
      </w:pPr>
      <w:r>
        <w:rPr>
          <w:color w:val="000000"/>
        </w:rPr>
        <w:t xml:space="preserve">9. </w:t>
      </w:r>
      <w:r>
        <w:rPr>
          <w:rFonts w:ascii="宋体" w:hAnsi="宋体" w:eastAsia="宋体" w:cs="宋体"/>
          <w:color w:val="000000"/>
        </w:rPr>
        <w:t>如图所示，电源电压不变，闭合开关，在保证电路安全的情况下，变阻器的滑片由中点向右移动的过程中，下列判断正确的是（　　）</w:t>
      </w:r>
    </w:p>
    <w:p w14:paraId="70348FB2">
      <w:pPr>
        <w:spacing w:line="360" w:lineRule="auto"/>
        <w:jc w:val="left"/>
        <w:textAlignment w:val="center"/>
        <w:rPr>
          <w:color w:val="000000"/>
        </w:rPr>
      </w:pPr>
      <w:r>
        <w:rPr>
          <w:color w:val="000000"/>
        </w:rPr>
        <w:drawing>
          <wp:inline distT="0" distB="0" distL="114300" distR="114300">
            <wp:extent cx="1057275" cy="1571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57275" cy="1571625"/>
                    </a:xfrm>
                    <a:prstGeom prst="rect">
                      <a:avLst/>
                    </a:prstGeom>
                  </pic:spPr>
                </pic:pic>
              </a:graphicData>
            </a:graphic>
          </wp:inline>
        </w:drawing>
      </w:r>
      <w:r>
        <w:rPr>
          <w:color w:val="000000"/>
        </w:rPr>
        <w:t xml:space="preserve">  </w:t>
      </w:r>
    </w:p>
    <w:p w14:paraId="0B92D4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小灯泡亮度变暗</w:t>
      </w:r>
      <w:r>
        <w:rPr>
          <w:color w:val="000000"/>
        </w:rPr>
        <w:tab/>
      </w:r>
      <w:r>
        <w:rPr>
          <w:color w:val="000000"/>
        </w:rPr>
        <w:t xml:space="preserve">B. </w:t>
      </w:r>
      <w:r>
        <w:rPr>
          <w:rFonts w:ascii="宋体" w:hAnsi="宋体" w:eastAsia="宋体" w:cs="宋体"/>
          <w:color w:val="000000"/>
        </w:rPr>
        <w:t>电压表示数变大</w:t>
      </w:r>
    </w:p>
    <w:p w14:paraId="025059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电流表示数不变</w:t>
      </w:r>
      <w:r>
        <w:rPr>
          <w:color w:val="000000"/>
        </w:rPr>
        <w:tab/>
      </w:r>
      <w:r>
        <w:rPr>
          <w:color w:val="000000"/>
        </w:rPr>
        <w:t xml:space="preserve">D. </w:t>
      </w:r>
      <w:r>
        <w:rPr>
          <w:rFonts w:ascii="宋体" w:hAnsi="宋体" w:eastAsia="宋体" w:cs="宋体"/>
          <w:color w:val="000000"/>
        </w:rPr>
        <w:t>电路总功率变小</w:t>
      </w:r>
    </w:p>
    <w:p w14:paraId="0718590B">
      <w:pPr>
        <w:spacing w:line="360" w:lineRule="auto"/>
        <w:textAlignment w:val="center"/>
        <w:rPr>
          <w:color w:val="000000"/>
        </w:rPr>
      </w:pPr>
      <w:r>
        <w:rPr>
          <w:color w:val="2E75B6"/>
        </w:rPr>
        <w:t>【答案】</w:t>
      </w:r>
      <w:r>
        <w:rPr>
          <w:color w:val="000000"/>
        </w:rPr>
        <w:t>D</w:t>
      </w:r>
    </w:p>
    <w:p w14:paraId="40966A0E">
      <w:pPr>
        <w:spacing w:line="360" w:lineRule="auto"/>
        <w:textAlignment w:val="center"/>
        <w:rPr>
          <w:color w:val="000000"/>
        </w:rPr>
      </w:pPr>
      <w:r>
        <w:rPr>
          <w:color w:val="2E75B6"/>
        </w:rPr>
        <w:t>【解析】</w:t>
      </w:r>
    </w:p>
    <w:p w14:paraId="74441B6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图可知，灯泡与滑动变阻器并联在电路中，电压表测电源的电压，电流表测通过滑动变阻器的电流；并联电路中各个支路的用电器互不影响，滑片由中点向右移动的过程中，通过灯泡的电流不变，小灯泡亮度不变，因电源电压保持不变，电压表的示数不变，故</w:t>
      </w:r>
      <w:r>
        <w:rPr>
          <w:rFonts w:ascii="Times New Roman" w:hAnsi="Times New Roman" w:eastAsia="Times New Roman" w:cs="Times New Roman"/>
          <w:color w:val="000000"/>
        </w:rPr>
        <w:t>AB</w:t>
      </w:r>
      <w:r>
        <w:rPr>
          <w:rFonts w:ascii="宋体" w:hAnsi="宋体" w:eastAsia="宋体" w:cs="宋体"/>
          <w:color w:val="000000"/>
        </w:rPr>
        <w:t>错误；</w:t>
      </w:r>
    </w:p>
    <w:p w14:paraId="337B62EB">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．滑片由中点向右移动的过程中，滑动变阻器接入电路的电阻变大，根据</w:t>
      </w:r>
      <w:r>
        <w:object>
          <v:shape id="_x0000_i102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4" o:title="eqId9dee49c1b10beaa8b1696cd83b52dfa7"/>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可知，通过滑动变阻器的电流减小，即电流表的示数减小，通过灯泡的电流不变，由并联电路的电流特点可知干路中的电流减小；因电源电压不变，干路中的电流减小，则根据</w:t>
      </w:r>
      <w:r>
        <w:rPr>
          <w:rFonts w:ascii="Times New Roman" w:hAnsi="Times New Roman" w:eastAsia="Times New Roman" w:cs="Times New Roman"/>
          <w:i/>
          <w:color w:val="000000"/>
        </w:rPr>
        <w:t>P=UI</w:t>
      </w:r>
      <w:r>
        <w:rPr>
          <w:rFonts w:ascii="宋体" w:hAnsi="宋体" w:eastAsia="宋体" w:cs="宋体"/>
          <w:color w:val="000000"/>
        </w:rPr>
        <w:t>可知，整个电路的总功率小，故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603A1B1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8B68552">
      <w:pPr>
        <w:spacing w:line="360" w:lineRule="auto"/>
        <w:jc w:val="left"/>
        <w:textAlignment w:val="center"/>
        <w:rPr>
          <w:color w:val="000000"/>
        </w:rPr>
      </w:pPr>
      <w:r>
        <w:rPr>
          <w:rFonts w:ascii="宋体" w:hAnsi="宋体" w:eastAsia="宋体" w:cs="宋体"/>
          <w:b/>
          <w:color w:val="000000"/>
          <w:sz w:val="24"/>
        </w:rPr>
        <w:t>注意：</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10~13</w:t>
      </w:r>
      <w:r>
        <w:rPr>
          <w:rFonts w:ascii="宋体" w:hAnsi="宋体" w:eastAsia="宋体" w:cs="宋体"/>
          <w:b/>
          <w:color w:val="000000"/>
          <w:sz w:val="24"/>
        </w:rPr>
        <w:t>题每题至少有两个选项正确</w:t>
      </w:r>
    </w:p>
    <w:p w14:paraId="062B540B">
      <w:pPr>
        <w:spacing w:line="360" w:lineRule="auto"/>
        <w:jc w:val="left"/>
        <w:textAlignment w:val="center"/>
        <w:rPr>
          <w:color w:val="000000"/>
        </w:rPr>
      </w:pPr>
      <w:r>
        <w:rPr>
          <w:color w:val="000000"/>
        </w:rPr>
        <w:t xml:space="preserve">10. </w:t>
      </w:r>
      <w:r>
        <w:rPr>
          <w:rFonts w:ascii="宋体" w:hAnsi="宋体" w:eastAsia="宋体" w:cs="宋体"/>
          <w:color w:val="000000"/>
        </w:rPr>
        <w:t>下列关于安全用电的说法正确的是（　　）</w:t>
      </w:r>
    </w:p>
    <w:p w14:paraId="37BA7F85">
      <w:pPr>
        <w:spacing w:line="360" w:lineRule="auto"/>
        <w:jc w:val="left"/>
        <w:textAlignment w:val="center"/>
        <w:rPr>
          <w:color w:val="000000"/>
        </w:rPr>
      </w:pPr>
      <w:r>
        <w:rPr>
          <w:color w:val="000000"/>
        </w:rPr>
        <w:t xml:space="preserve">A. </w:t>
      </w:r>
      <w:r>
        <w:rPr>
          <w:rFonts w:ascii="宋体" w:hAnsi="宋体" w:eastAsia="宋体" w:cs="宋体"/>
          <w:color w:val="000000"/>
        </w:rPr>
        <w:t>手机充电时，不宜接打电话</w:t>
      </w:r>
    </w:p>
    <w:p w14:paraId="13EDE1E6">
      <w:pPr>
        <w:spacing w:line="360" w:lineRule="auto"/>
        <w:jc w:val="left"/>
        <w:textAlignment w:val="center"/>
        <w:rPr>
          <w:color w:val="000000"/>
        </w:rPr>
      </w:pPr>
      <w:r>
        <w:rPr>
          <w:color w:val="000000"/>
        </w:rPr>
        <w:t xml:space="preserve">B. </w:t>
      </w:r>
      <w:r>
        <w:rPr>
          <w:rFonts w:ascii="宋体" w:hAnsi="宋体" w:eastAsia="宋体" w:cs="宋体"/>
          <w:color w:val="000000"/>
        </w:rPr>
        <w:t>更换灯泡前，</w:t>
      </w:r>
      <w:r>
        <w:rPr>
          <w:rFonts w:ascii="Times New Roman" w:hAnsi="Times New Roman" w:eastAsia="Times New Roman" w:cs="Times New Roman"/>
          <w:color w:val="000000"/>
        </w:rPr>
        <w:t xml:space="preserve"> </w:t>
      </w:r>
      <w:r>
        <w:rPr>
          <w:rFonts w:ascii="宋体" w:hAnsi="宋体" w:eastAsia="宋体" w:cs="宋体"/>
          <w:color w:val="000000"/>
        </w:rPr>
        <w:t>不必断开电源开关</w:t>
      </w:r>
    </w:p>
    <w:p w14:paraId="3CFF9D42">
      <w:pPr>
        <w:spacing w:line="360" w:lineRule="auto"/>
        <w:jc w:val="left"/>
        <w:textAlignment w:val="center"/>
        <w:rPr>
          <w:color w:val="000000"/>
        </w:rPr>
      </w:pPr>
      <w:r>
        <w:rPr>
          <w:color w:val="000000"/>
        </w:rPr>
        <w:t xml:space="preserve">C. </w:t>
      </w:r>
      <w:r>
        <w:rPr>
          <w:rFonts w:ascii="宋体" w:hAnsi="宋体" w:eastAsia="宋体" w:cs="宋体"/>
          <w:color w:val="000000"/>
        </w:rPr>
        <w:t>带有漏电保护器的总开关应定期检查</w:t>
      </w:r>
    </w:p>
    <w:p w14:paraId="2CC2C0D7">
      <w:pPr>
        <w:spacing w:line="360" w:lineRule="auto"/>
        <w:jc w:val="left"/>
        <w:textAlignment w:val="center"/>
        <w:rPr>
          <w:color w:val="000000"/>
        </w:rPr>
      </w:pPr>
      <w:r>
        <w:rPr>
          <w:color w:val="000000"/>
        </w:rPr>
        <w:t xml:space="preserve">D. </w:t>
      </w:r>
      <w:r>
        <w:rPr>
          <w:rFonts w:ascii="宋体" w:hAnsi="宋体" w:eastAsia="宋体" w:cs="宋体"/>
          <w:color w:val="000000"/>
        </w:rPr>
        <w:t>一个插排上不可以同时使用多个大功率用电器</w:t>
      </w:r>
    </w:p>
    <w:p w14:paraId="45D94EFC">
      <w:pPr>
        <w:spacing w:line="360" w:lineRule="auto"/>
        <w:textAlignment w:val="center"/>
        <w:rPr>
          <w:color w:val="000000"/>
        </w:rPr>
      </w:pPr>
      <w:r>
        <w:rPr>
          <w:color w:val="2E75B6"/>
        </w:rPr>
        <w:t>【答案】</w:t>
      </w:r>
      <w:r>
        <w:rPr>
          <w:color w:val="000000"/>
        </w:rPr>
        <w:t>C</w:t>
      </w:r>
    </w:p>
    <w:p w14:paraId="6536B63F">
      <w:pPr>
        <w:spacing w:line="360" w:lineRule="auto"/>
        <w:textAlignment w:val="center"/>
        <w:rPr>
          <w:color w:val="000000"/>
        </w:rPr>
      </w:pPr>
      <w:r>
        <w:rPr>
          <w:color w:val="2E75B6"/>
        </w:rPr>
        <w:t>【解析】</w:t>
      </w:r>
    </w:p>
    <w:p w14:paraId="36F4DBC4">
      <w:pPr>
        <w:spacing w:line="360" w:lineRule="auto"/>
        <w:jc w:val="left"/>
        <w:textAlignment w:val="center"/>
        <w:rPr>
          <w:color w:val="000000"/>
        </w:rPr>
      </w:pPr>
      <w:r>
        <w:rPr>
          <w:color w:val="000000"/>
        </w:rPr>
        <w:t>【详解】A．手机在开机状态下充电时，若打电话，此时辐射非常大或电池有爆炸的危险，所以充电时不要接打电话，故A正确；</w:t>
      </w:r>
    </w:p>
    <w:p w14:paraId="2BA5267A">
      <w:pPr>
        <w:spacing w:line="360" w:lineRule="auto"/>
        <w:jc w:val="left"/>
        <w:textAlignment w:val="center"/>
        <w:rPr>
          <w:color w:val="000000"/>
        </w:rPr>
      </w:pPr>
      <w:r>
        <w:rPr>
          <w:color w:val="000000"/>
        </w:rPr>
        <w:t>B．在更换灯泡前，应断开电源，否则易发生触电事故，故B错误；</w:t>
      </w:r>
    </w:p>
    <w:p w14:paraId="46A29060">
      <w:pPr>
        <w:spacing w:line="360" w:lineRule="auto"/>
        <w:jc w:val="left"/>
        <w:textAlignment w:val="center"/>
        <w:rPr>
          <w:color w:val="000000"/>
        </w:rPr>
      </w:pPr>
      <w:r>
        <w:rPr>
          <w:color w:val="000000"/>
        </w:rPr>
        <w:t>C．带有漏电保护器的总开关集成了断路器（空气开关）和漏电保护器的功能，带有漏电保护器的总开关应定期检查，故C正确；</w:t>
      </w:r>
    </w:p>
    <w:p w14:paraId="11802689">
      <w:pPr>
        <w:spacing w:line="360" w:lineRule="auto"/>
        <w:jc w:val="left"/>
        <w:textAlignment w:val="center"/>
        <w:rPr>
          <w:color w:val="000000"/>
        </w:rPr>
      </w:pPr>
      <w:r>
        <w:rPr>
          <w:color w:val="000000"/>
        </w:rPr>
        <w:t>D．在同一个插座上同时使用了多个大功率的用电器，会使干路中的电流过大，容易发生电路火灾，故D正确。</w:t>
      </w:r>
    </w:p>
    <w:p w14:paraId="1B8DE42E">
      <w:pPr>
        <w:spacing w:line="360" w:lineRule="auto"/>
        <w:jc w:val="left"/>
        <w:textAlignment w:val="center"/>
        <w:rPr>
          <w:color w:val="000000"/>
        </w:rPr>
      </w:pPr>
      <w:r>
        <w:rPr>
          <w:color w:val="000000"/>
        </w:rPr>
        <w:t>故选ACD。</w:t>
      </w:r>
    </w:p>
    <w:p w14:paraId="41ABFB35">
      <w:pPr>
        <w:spacing w:line="360" w:lineRule="auto"/>
        <w:jc w:val="left"/>
        <w:textAlignment w:val="center"/>
        <w:rPr>
          <w:color w:val="000000"/>
        </w:rPr>
      </w:pPr>
      <w:r>
        <w:rPr>
          <w:color w:val="000000"/>
        </w:rPr>
        <w:t xml:space="preserve">11. </w:t>
      </w:r>
      <w:r>
        <w:rPr>
          <w:rFonts w:ascii="宋体" w:hAnsi="宋体" w:eastAsia="宋体" w:cs="宋体"/>
          <w:color w:val="000000"/>
        </w:rPr>
        <w:t>下列关于材料、能源的说法正确的是（　　）</w:t>
      </w:r>
    </w:p>
    <w:p w14:paraId="503D642D">
      <w:pPr>
        <w:spacing w:line="360" w:lineRule="auto"/>
        <w:jc w:val="left"/>
        <w:textAlignment w:val="center"/>
        <w:rPr>
          <w:color w:val="000000"/>
        </w:rPr>
      </w:pPr>
      <w:r>
        <w:rPr>
          <w:color w:val="000000"/>
        </w:rPr>
        <w:t xml:space="preserve">A. </w:t>
      </w:r>
      <w:r>
        <w:rPr>
          <w:rFonts w:ascii="宋体" w:hAnsi="宋体" w:eastAsia="宋体" w:cs="宋体"/>
          <w:color w:val="000000"/>
        </w:rPr>
        <w:t>手机芯片的核心材料是半导体</w:t>
      </w:r>
    </w:p>
    <w:p w14:paraId="02C99EA9">
      <w:pPr>
        <w:spacing w:line="360" w:lineRule="auto"/>
        <w:jc w:val="left"/>
        <w:textAlignment w:val="center"/>
        <w:rPr>
          <w:color w:val="000000"/>
        </w:rPr>
      </w:pPr>
      <w:r>
        <w:rPr>
          <w:color w:val="000000"/>
        </w:rPr>
        <w:t xml:space="preserve">B. </w:t>
      </w:r>
      <w:r>
        <w:rPr>
          <w:rFonts w:ascii="宋体" w:hAnsi="宋体" w:eastAsia="宋体" w:cs="宋体"/>
          <w:color w:val="000000"/>
        </w:rPr>
        <w:t>能量的转移和转化具有方向性</w:t>
      </w:r>
    </w:p>
    <w:p w14:paraId="1461D5B2">
      <w:pPr>
        <w:spacing w:line="360" w:lineRule="auto"/>
        <w:jc w:val="left"/>
        <w:textAlignment w:val="center"/>
        <w:rPr>
          <w:color w:val="000000"/>
        </w:rPr>
      </w:pPr>
      <w:r>
        <w:rPr>
          <w:color w:val="000000"/>
        </w:rPr>
        <w:t xml:space="preserve">C. </w:t>
      </w:r>
      <w:r>
        <w:rPr>
          <w:rFonts w:ascii="宋体" w:hAnsi="宋体" w:eastAsia="宋体" w:cs="宋体"/>
          <w:color w:val="000000"/>
        </w:rPr>
        <w:t>广泛使用的电能属于一次能源</w:t>
      </w:r>
    </w:p>
    <w:p w14:paraId="1416F87C">
      <w:pPr>
        <w:spacing w:line="360" w:lineRule="auto"/>
        <w:jc w:val="left"/>
        <w:textAlignment w:val="center"/>
        <w:rPr>
          <w:color w:val="000000"/>
        </w:rPr>
      </w:pPr>
      <w:r>
        <w:rPr>
          <w:color w:val="000000"/>
        </w:rPr>
        <w:t xml:space="preserve">D. </w:t>
      </w:r>
      <w:r>
        <w:rPr>
          <w:rFonts w:ascii="宋体" w:hAnsi="宋体" w:eastAsia="宋体" w:cs="宋体"/>
          <w:color w:val="000000"/>
        </w:rPr>
        <w:t>核电站的反应堆通过可控聚变反应释放核能</w:t>
      </w:r>
    </w:p>
    <w:p w14:paraId="337F38A7">
      <w:pPr>
        <w:spacing w:line="360" w:lineRule="auto"/>
        <w:textAlignment w:val="center"/>
        <w:rPr>
          <w:color w:val="000000"/>
        </w:rPr>
      </w:pPr>
      <w:r>
        <w:rPr>
          <w:color w:val="2E75B6"/>
        </w:rPr>
        <w:t>【答案】</w:t>
      </w:r>
      <w:r>
        <w:rPr>
          <w:color w:val="000000"/>
        </w:rPr>
        <w:t>AB</w:t>
      </w:r>
    </w:p>
    <w:p w14:paraId="340D4A6B">
      <w:pPr>
        <w:spacing w:line="360" w:lineRule="auto"/>
        <w:textAlignment w:val="center"/>
        <w:rPr>
          <w:color w:val="000000"/>
        </w:rPr>
      </w:pPr>
      <w:r>
        <w:rPr>
          <w:color w:val="2E75B6"/>
        </w:rPr>
        <w:t>【解析】</w:t>
      </w:r>
    </w:p>
    <w:p w14:paraId="6F14BE1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．手机芯片的核心材料是半导体，故</w:t>
      </w:r>
      <w:r>
        <w:rPr>
          <w:rFonts w:ascii="Times New Roman" w:hAnsi="Times New Roman" w:eastAsia="Times New Roman" w:cs="Times New Roman"/>
          <w:color w:val="000000"/>
        </w:rPr>
        <w:t>A</w:t>
      </w:r>
      <w:r>
        <w:rPr>
          <w:rFonts w:ascii="宋体" w:hAnsi="宋体" w:eastAsia="宋体" w:cs="宋体"/>
          <w:color w:val="000000"/>
        </w:rPr>
        <w:t>正确；</w:t>
      </w:r>
    </w:p>
    <w:p w14:paraId="6CB2C62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．能量的转移和转化不能收回或反向进行，说明能量的转移和转化具有方向性，故</w:t>
      </w:r>
      <w:r>
        <w:rPr>
          <w:rFonts w:ascii="Times New Roman" w:hAnsi="Times New Roman" w:eastAsia="Times New Roman" w:cs="Times New Roman"/>
          <w:color w:val="000000"/>
        </w:rPr>
        <w:t>B</w:t>
      </w:r>
      <w:r>
        <w:rPr>
          <w:rFonts w:ascii="宋体" w:hAnsi="宋体" w:eastAsia="宋体" w:cs="宋体"/>
          <w:color w:val="000000"/>
        </w:rPr>
        <w:t>正确；</w:t>
      </w:r>
    </w:p>
    <w:p w14:paraId="6FB5FD6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．电能是通过其他形式的能量转化而来的，因此广泛使用的电能属于二次能源，故</w:t>
      </w:r>
      <w:r>
        <w:rPr>
          <w:rFonts w:ascii="Times New Roman" w:hAnsi="Times New Roman" w:eastAsia="Times New Roman" w:cs="Times New Roman"/>
          <w:color w:val="000000"/>
        </w:rPr>
        <w:t>C</w:t>
      </w:r>
      <w:r>
        <w:rPr>
          <w:rFonts w:ascii="宋体" w:hAnsi="宋体" w:eastAsia="宋体" w:cs="宋体"/>
          <w:color w:val="000000"/>
        </w:rPr>
        <w:t>错误；</w:t>
      </w:r>
    </w:p>
    <w:p w14:paraId="6FB290E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．核电站的反应堆通过可控裂变反应释放核能，故</w:t>
      </w:r>
      <w:r>
        <w:rPr>
          <w:rFonts w:ascii="Times New Roman" w:hAnsi="Times New Roman" w:eastAsia="Times New Roman" w:cs="Times New Roman"/>
          <w:color w:val="000000"/>
        </w:rPr>
        <w:t>D</w:t>
      </w:r>
      <w:r>
        <w:rPr>
          <w:rFonts w:ascii="宋体" w:hAnsi="宋体" w:eastAsia="宋体" w:cs="宋体"/>
          <w:color w:val="000000"/>
        </w:rPr>
        <w:t>错误。</w:t>
      </w:r>
    </w:p>
    <w:p w14:paraId="6FBB76B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61717876">
      <w:pPr>
        <w:spacing w:line="360" w:lineRule="auto"/>
        <w:jc w:val="left"/>
        <w:textAlignment w:val="center"/>
        <w:rPr>
          <w:color w:val="000000"/>
        </w:rPr>
      </w:pPr>
      <w:r>
        <w:rPr>
          <w:color w:val="000000"/>
        </w:rPr>
        <w:t xml:space="preserve">12. </w:t>
      </w:r>
      <w:r>
        <w:rPr>
          <w:rFonts w:ascii="宋体" w:hAnsi="宋体" w:eastAsia="宋体" w:cs="宋体"/>
          <w:color w:val="000000"/>
        </w:rPr>
        <w:t>如图所示，重</w:t>
      </w:r>
      <w:r>
        <w:rPr>
          <w:rFonts w:ascii="Times New Roman" w:hAnsi="Times New Roman" w:eastAsia="Times New Roman" w:cs="Times New Roman"/>
          <w:color w:val="000000"/>
        </w:rPr>
        <w:t>100N</w:t>
      </w:r>
      <w:r>
        <w:rPr>
          <w:rFonts w:ascii="宋体" w:hAnsi="宋体" w:eastAsia="宋体" w:cs="宋体"/>
          <w:color w:val="000000"/>
        </w:rPr>
        <w:t>的物体</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i/>
          <w:color w:val="000000"/>
        </w:rPr>
        <w:t>F</w:t>
      </w:r>
      <w:r>
        <w:rPr>
          <w:rFonts w:ascii="Times New Roman" w:hAnsi="Times New Roman" w:eastAsia="Times New Roman" w:cs="Times New Roman"/>
          <w:color w:val="000000"/>
        </w:rPr>
        <w:t>=10N</w:t>
      </w:r>
      <w:r>
        <w:rPr>
          <w:rFonts w:ascii="宋体" w:hAnsi="宋体" w:eastAsia="宋体" w:cs="宋体"/>
          <w:color w:val="000000"/>
        </w:rPr>
        <w:t>的拉力作用下，</w:t>
      </w:r>
      <w:r>
        <w:rPr>
          <w:rFonts w:ascii="Times New Roman" w:hAnsi="Times New Roman" w:eastAsia="Times New Roman" w:cs="Times New Roman"/>
          <w:color w:val="000000"/>
        </w:rPr>
        <w:t xml:space="preserve"> 3s</w:t>
      </w:r>
      <w:r>
        <w:rPr>
          <w:rFonts w:ascii="宋体" w:hAnsi="宋体" w:eastAsia="宋体" w:cs="宋体"/>
          <w:color w:val="000000"/>
        </w:rPr>
        <w:t>内沿水平地面匀速直线运动了</w:t>
      </w:r>
      <w:r>
        <w:rPr>
          <w:rFonts w:ascii="Times New Roman" w:hAnsi="Times New Roman" w:eastAsia="Times New Roman" w:cs="Times New Roman"/>
          <w:color w:val="000000"/>
        </w:rPr>
        <w:t>1.5m</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不计绳和滑轮自重，</w:t>
      </w:r>
      <w:r>
        <w:rPr>
          <w:rFonts w:ascii="Times New Roman" w:hAnsi="Times New Roman" w:eastAsia="Times New Roman" w:cs="Times New Roman"/>
          <w:color w:val="000000"/>
        </w:rPr>
        <w:t xml:space="preserve"> </w:t>
      </w:r>
      <w:r>
        <w:rPr>
          <w:rFonts w:ascii="宋体" w:hAnsi="宋体" w:eastAsia="宋体" w:cs="宋体"/>
          <w:color w:val="000000"/>
        </w:rPr>
        <w:t>滑轮组的机械效率为</w:t>
      </w:r>
      <w:r>
        <w:rPr>
          <w:rFonts w:ascii="Times New Roman" w:hAnsi="Times New Roman" w:eastAsia="Times New Roman" w:cs="Times New Roman"/>
          <w:color w:val="000000"/>
        </w:rPr>
        <w:t xml:space="preserve"> 90%</w:t>
      </w:r>
      <w:r>
        <w:rPr>
          <w:rFonts w:ascii="宋体" w:hAnsi="宋体" w:eastAsia="宋体" w:cs="宋体"/>
          <w:color w:val="000000"/>
        </w:rPr>
        <w:t>。下列说法正确的是（　　）</w:t>
      </w:r>
    </w:p>
    <w:p w14:paraId="5D66741F">
      <w:pPr>
        <w:spacing w:line="360" w:lineRule="auto"/>
        <w:jc w:val="left"/>
        <w:textAlignment w:val="center"/>
        <w:rPr>
          <w:color w:val="000000"/>
        </w:rPr>
      </w:pPr>
      <w:r>
        <w:rPr>
          <w:color w:val="000000"/>
        </w:rPr>
        <w:drawing>
          <wp:inline distT="0" distB="0" distL="114300" distR="114300">
            <wp:extent cx="2714625" cy="723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714625" cy="723900"/>
                    </a:xfrm>
                    <a:prstGeom prst="rect">
                      <a:avLst/>
                    </a:prstGeom>
                  </pic:spPr>
                </pic:pic>
              </a:graphicData>
            </a:graphic>
          </wp:inline>
        </w:drawing>
      </w:r>
      <w:r>
        <w:rPr>
          <w:color w:val="000000"/>
        </w:rPr>
        <w:t xml:space="preserve">  </w:t>
      </w:r>
    </w:p>
    <w:p w14:paraId="31DB2DE3">
      <w:pPr>
        <w:spacing w:line="360" w:lineRule="auto"/>
        <w:jc w:val="left"/>
        <w:textAlignment w:val="center"/>
        <w:rPr>
          <w:color w:val="000000"/>
        </w:rPr>
      </w:pPr>
      <w:r>
        <w:rPr>
          <w:color w:val="000000"/>
        </w:rPr>
        <w:t xml:space="preserve">A. </w:t>
      </w:r>
      <w:r>
        <w:rPr>
          <w:rFonts w:ascii="宋体" w:hAnsi="宋体" w:eastAsia="宋体" w:cs="宋体"/>
          <w:color w:val="000000"/>
        </w:rPr>
        <w:t>绳自由端移动的速度为</w:t>
      </w:r>
      <w:r>
        <w:rPr>
          <w:rFonts w:ascii="Times New Roman" w:hAnsi="Times New Roman" w:eastAsia="Times New Roman" w:cs="Times New Roman"/>
          <w:color w:val="000000"/>
        </w:rPr>
        <w:t xml:space="preserve"> 1m /s</w:t>
      </w:r>
    </w:p>
    <w:p w14:paraId="33DB2D62">
      <w:pPr>
        <w:spacing w:line="360" w:lineRule="auto"/>
        <w:jc w:val="left"/>
        <w:textAlignment w:val="center"/>
        <w:rPr>
          <w:color w:val="000000"/>
        </w:rPr>
      </w:pPr>
      <w:r>
        <w:rPr>
          <w:color w:val="000000"/>
        </w:rPr>
        <w:t xml:space="preserve">B. </w:t>
      </w:r>
      <w:r>
        <w:rPr>
          <w:rFonts w:ascii="宋体" w:hAnsi="宋体" w:eastAsia="宋体" w:cs="宋体"/>
          <w:color w:val="000000"/>
        </w:rPr>
        <w:t>在此过程中所做的额外功为</w:t>
      </w:r>
      <w:r>
        <w:rPr>
          <w:rFonts w:ascii="Times New Roman" w:hAnsi="Times New Roman" w:eastAsia="Times New Roman" w:cs="Times New Roman"/>
          <w:color w:val="000000"/>
        </w:rPr>
        <w:t>15J</w:t>
      </w:r>
    </w:p>
    <w:p w14:paraId="462871D9">
      <w:pPr>
        <w:spacing w:line="360" w:lineRule="auto"/>
        <w:jc w:val="left"/>
        <w:textAlignment w:val="center"/>
        <w:rPr>
          <w:color w:val="000000"/>
        </w:rPr>
      </w:pPr>
      <w:r>
        <w:rPr>
          <w:color w:val="000000"/>
        </w:rPr>
        <w:t xml:space="preserve">C. </w:t>
      </w:r>
      <w:r>
        <w:rPr>
          <w:rFonts w:ascii="宋体" w:hAnsi="宋体" w:eastAsia="宋体" w:cs="宋体"/>
          <w:color w:val="000000"/>
        </w:rPr>
        <w:t>物体与地面间的滑动摩擦力为</w:t>
      </w:r>
      <w:r>
        <w:rPr>
          <w:rFonts w:ascii="Times New Roman" w:hAnsi="Times New Roman" w:eastAsia="Times New Roman" w:cs="Times New Roman"/>
          <w:color w:val="000000"/>
        </w:rPr>
        <w:t xml:space="preserve"> 18N</w:t>
      </w:r>
    </w:p>
    <w:p w14:paraId="5E8A5A14">
      <w:pPr>
        <w:spacing w:line="360" w:lineRule="auto"/>
        <w:jc w:val="left"/>
        <w:textAlignment w:val="center"/>
        <w:rPr>
          <w:color w:val="000000"/>
        </w:rPr>
      </w:pPr>
      <w:r>
        <w:rPr>
          <w:color w:val="000000"/>
        </w:rPr>
        <w:t xml:space="preserve">D.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增大时，</w:t>
      </w:r>
      <w:r>
        <w:rPr>
          <w:rFonts w:ascii="Times New Roman" w:hAnsi="Times New Roman" w:eastAsia="Times New Roman" w:cs="Times New Roman"/>
          <w:color w:val="000000"/>
        </w:rPr>
        <w:t xml:space="preserve"> </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受到地面的摩擦力一定变大</w:t>
      </w:r>
    </w:p>
    <w:p w14:paraId="485D52A9">
      <w:pPr>
        <w:spacing w:line="360" w:lineRule="auto"/>
        <w:textAlignment w:val="center"/>
        <w:rPr>
          <w:color w:val="000000"/>
        </w:rPr>
      </w:pPr>
      <w:r>
        <w:rPr>
          <w:color w:val="2E75B6"/>
        </w:rPr>
        <w:t>【答案】</w:t>
      </w:r>
      <w:r>
        <w:rPr>
          <w:color w:val="000000"/>
        </w:rPr>
        <w:t>AC</w:t>
      </w:r>
    </w:p>
    <w:p w14:paraId="6D73F1E9">
      <w:pPr>
        <w:spacing w:line="360" w:lineRule="auto"/>
        <w:textAlignment w:val="center"/>
        <w:rPr>
          <w:color w:val="000000"/>
        </w:rPr>
      </w:pPr>
      <w:r>
        <w:rPr>
          <w:color w:val="2E75B6"/>
        </w:rPr>
        <w:t>【解析】</w:t>
      </w:r>
    </w:p>
    <w:p w14:paraId="48CE952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．由题图可知，与动滑轮相连的绳子的股数</w:t>
      </w:r>
      <w:r>
        <w:object>
          <v:shape id="_x0000_i102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7" o:title="eqIdcc2d3df37e73a8abea815f37dbb3fff5"/>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，当物体</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3s</w:t>
      </w:r>
      <w:r>
        <w:rPr>
          <w:rFonts w:ascii="宋体" w:hAnsi="宋体" w:eastAsia="宋体" w:cs="宋体"/>
          <w:color w:val="000000"/>
        </w:rPr>
        <w:t>内沿水平地面匀速直线运动了</w:t>
      </w:r>
      <w:r>
        <w:rPr>
          <w:rFonts w:ascii="Times New Roman" w:hAnsi="Times New Roman" w:eastAsia="Times New Roman" w:cs="Times New Roman"/>
          <w:color w:val="000000"/>
        </w:rPr>
        <w:t>1.5m</w:t>
      </w:r>
      <w:r>
        <w:rPr>
          <w:rFonts w:ascii="宋体" w:hAnsi="宋体" w:eastAsia="宋体" w:cs="宋体"/>
          <w:color w:val="000000"/>
        </w:rPr>
        <w:t>，则绳子自由端移动的距离为</w:t>
      </w:r>
      <w:r>
        <w:rPr>
          <w:rFonts w:ascii="Times New Roman" w:hAnsi="Times New Roman" w:eastAsia="Times New Roman" w:cs="Times New Roman"/>
          <w:color w:val="000000"/>
        </w:rPr>
        <w:t>3m</w:t>
      </w:r>
      <w:r>
        <w:rPr>
          <w:rFonts w:ascii="宋体" w:hAnsi="宋体" w:eastAsia="宋体" w:cs="宋体"/>
          <w:color w:val="000000"/>
        </w:rPr>
        <w:t>，则绳自由端移动的速度为</w:t>
      </w:r>
    </w:p>
    <w:p w14:paraId="5F1520EC">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1.15pt;width:91.15pt;" o:ole="t" filled="f" o:preferrelative="t" stroked="f" coordsize="21600,21600">
            <v:path/>
            <v:fill on="f" focussize="0,0"/>
            <v:stroke on="f" joinstyle="miter"/>
            <v:imagedata r:id="rId29" o:title="eqIdacf4936797a002391366bf66df615b63"/>
            <o:lock v:ext="edit" aspectratio="t"/>
            <w10:wrap type="none"/>
            <w10:anchorlock/>
          </v:shape>
          <o:OLEObject Type="Embed" ProgID="Equation.DSMT4" ShapeID="_x0000_i1027" DrawAspect="Content" ObjectID="_1468075727" r:id="rId28">
            <o:LockedField>false</o:LockedField>
          </o:OLEObject>
        </w:object>
      </w:r>
    </w:p>
    <w:p w14:paraId="3FC0B30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0051DA1F">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．此过程中，拉力做的总功为</w:t>
      </w:r>
    </w:p>
    <w:p w14:paraId="4F02F6E2">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7.25pt;width:114.75pt;" o:ole="t" filled="f" o:preferrelative="t" stroked="f" coordsize="21600,21600">
            <v:path/>
            <v:fill on="f" focussize="0,0"/>
            <v:stroke on="f" joinstyle="miter"/>
            <v:imagedata r:id="rId31" o:title="eqId7de3a8de610ae2a00ea2fde2b5b6f38c"/>
            <o:lock v:ext="edit" aspectratio="t"/>
            <w10:wrap type="none"/>
            <w10:anchorlock/>
          </v:shape>
          <o:OLEObject Type="Embed" ProgID="Equation.DSMT4" ShapeID="_x0000_i1028" DrawAspect="Content" ObjectID="_1468075728" r:id="rId30">
            <o:LockedField>false</o:LockedField>
          </o:OLEObject>
        </w:object>
      </w:r>
    </w:p>
    <w:p w14:paraId="14373CC7">
      <w:pPr>
        <w:spacing w:line="360" w:lineRule="auto"/>
        <w:jc w:val="both"/>
        <w:textAlignment w:val="center"/>
        <w:rPr>
          <w:color w:val="000000"/>
        </w:rPr>
      </w:pPr>
      <w:r>
        <w:rPr>
          <w:rFonts w:ascii="宋体" w:hAnsi="宋体" w:eastAsia="宋体" w:cs="宋体"/>
          <w:color w:val="000000"/>
        </w:rPr>
        <w:t>又滑轮组的机械效率为</w:t>
      </w:r>
      <w:r>
        <w:rPr>
          <w:rFonts w:ascii="Times New Roman" w:hAnsi="Times New Roman" w:eastAsia="Times New Roman" w:cs="Times New Roman"/>
          <w:color w:val="000000"/>
        </w:rPr>
        <w:t>90%，</w:t>
      </w:r>
      <w:r>
        <w:rPr>
          <w:rFonts w:ascii="宋体" w:hAnsi="宋体" w:eastAsia="宋体" w:cs="宋体"/>
          <w:color w:val="000000"/>
        </w:rPr>
        <w:t>则在此过程中所做的额外功为</w:t>
      </w:r>
    </w:p>
    <w:p w14:paraId="66F1F03C">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20.25pt;width:194.25pt;" o:ole="t" filled="f" o:preferrelative="t" stroked="f" coordsize="21600,21600">
            <v:path/>
            <v:fill on="f" focussize="0,0"/>
            <v:stroke on="f" joinstyle="miter"/>
            <v:imagedata r:id="rId33" o:title="eqId6562aa9e1e7ac12d443574b2887ae4cf"/>
            <o:lock v:ext="edit" aspectratio="t"/>
            <w10:wrap type="none"/>
            <w10:anchorlock/>
          </v:shape>
          <o:OLEObject Type="Embed" ProgID="Equation.DSMT4" ShapeID="_x0000_i1029" DrawAspect="Content" ObjectID="_1468075729" r:id="rId32">
            <o:LockedField>false</o:LockedField>
          </o:OLEObject>
        </w:object>
      </w:r>
    </w:p>
    <w:p w14:paraId="41FEE1F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DF75ED2">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．由于物体</w:t>
      </w:r>
      <w:r>
        <w:rPr>
          <w:rFonts w:ascii="Times New Roman" w:hAnsi="Times New Roman" w:eastAsia="Times New Roman" w:cs="Times New Roman"/>
          <w:color w:val="000000"/>
        </w:rPr>
        <w:t>A</w:t>
      </w:r>
      <w:r>
        <w:rPr>
          <w:rFonts w:ascii="宋体" w:hAnsi="宋体" w:eastAsia="宋体" w:cs="宋体"/>
          <w:color w:val="000000"/>
        </w:rPr>
        <w:t>匀速运动，且不考虑绳和滑轮自重，则可知绳子给物体</w:t>
      </w:r>
      <w:r>
        <w:rPr>
          <w:rFonts w:ascii="Times New Roman" w:hAnsi="Times New Roman" w:eastAsia="Times New Roman" w:cs="Times New Roman"/>
          <w:color w:val="000000"/>
        </w:rPr>
        <w:t>A</w:t>
      </w:r>
      <w:r>
        <w:rPr>
          <w:rFonts w:ascii="宋体" w:hAnsi="宋体" w:eastAsia="宋体" w:cs="宋体"/>
          <w:color w:val="000000"/>
        </w:rPr>
        <w:t>的拉力等于物体</w:t>
      </w:r>
      <w:r>
        <w:rPr>
          <w:rFonts w:ascii="Times New Roman" w:hAnsi="Times New Roman" w:eastAsia="Times New Roman" w:cs="Times New Roman"/>
          <w:color w:val="000000"/>
        </w:rPr>
        <w:t>A</w:t>
      </w:r>
      <w:r>
        <w:rPr>
          <w:rFonts w:ascii="宋体" w:hAnsi="宋体" w:eastAsia="宋体" w:cs="宋体"/>
          <w:color w:val="000000"/>
        </w:rPr>
        <w:t>受到的摩擦力，由于</w:t>
      </w:r>
      <w:r>
        <w:object>
          <v:shape id="_x0000_i103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7" o:title="eqIdcc2d3df37e73a8abea815f37dbb3fff5"/>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=10N</w:t>
      </w:r>
      <w:r>
        <w:rPr>
          <w:rFonts w:ascii="宋体" w:hAnsi="宋体" w:eastAsia="宋体" w:cs="宋体"/>
          <w:color w:val="000000"/>
        </w:rPr>
        <w:t>，则有</w:t>
      </w:r>
    </w:p>
    <w:p w14:paraId="214EA7CF">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6pt;width:191.25pt;" o:ole="t" filled="f" o:preferrelative="t" stroked="f" coordsize="21600,21600">
            <v:path/>
            <v:fill on="f" focussize="0,0"/>
            <v:stroke on="f" joinstyle="miter"/>
            <v:imagedata r:id="rId36" o:title="eqId55692bc13d93693d8ac8115a13bb1bba"/>
            <o:lock v:ext="edit" aspectratio="t"/>
            <w10:wrap type="none"/>
            <w10:anchorlock/>
          </v:shape>
          <o:OLEObject Type="Embed" ProgID="Equation.DSMT4" ShapeID="_x0000_i1031" DrawAspect="Content" ObjectID="_1468075731" r:id="rId35">
            <o:LockedField>false</o:LockedField>
          </o:OLEObject>
        </w:object>
      </w:r>
      <w:r>
        <w:rPr>
          <w:color w:val="000000"/>
        </w:rPr>
        <w:br w:type="textWrapping"/>
      </w:r>
    </w:p>
    <w:p w14:paraId="0D5237C0">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5.75pt;width:156.75pt;" o:ole="t" filled="f" o:preferrelative="t" stroked="f" coordsize="21600,21600">
            <v:path/>
            <v:fill on="f" focussize="0,0"/>
            <v:stroke on="f" joinstyle="miter"/>
            <v:imagedata r:id="rId38" o:title="eqId0d09b222c073b55c04e294c53ea157e7"/>
            <o:lock v:ext="edit" aspectratio="t"/>
            <w10:wrap type="none"/>
            <w10:anchorlock/>
          </v:shape>
          <o:OLEObject Type="Embed" ProgID="Equation.DSMT4" ShapeID="_x0000_i1032" DrawAspect="Content" ObjectID="_1468075732" r:id="rId37">
            <o:LockedField>false</o:LockedField>
          </o:OLEObject>
        </w:object>
      </w:r>
    </w:p>
    <w:p w14:paraId="1227087A">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C正确</w:t>
      </w:r>
      <w:r>
        <w:rPr>
          <w:rFonts w:ascii="宋体" w:hAnsi="宋体" w:eastAsia="宋体" w:cs="宋体"/>
          <w:color w:val="000000"/>
        </w:rPr>
        <w:t>；</w:t>
      </w:r>
    </w:p>
    <w:p w14:paraId="5DB9E02D">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．由于地面的粗糙程度不变，且物体</w:t>
      </w:r>
      <w:r>
        <w:rPr>
          <w:rFonts w:ascii="Times New Roman" w:hAnsi="Times New Roman" w:eastAsia="Times New Roman" w:cs="Times New Roman"/>
          <w:color w:val="000000"/>
        </w:rPr>
        <w:t>A</w:t>
      </w:r>
      <w:r>
        <w:rPr>
          <w:rFonts w:ascii="宋体" w:hAnsi="宋体" w:eastAsia="宋体" w:cs="宋体"/>
          <w:color w:val="000000"/>
        </w:rPr>
        <w:t>对地面的压力大小不变，则摩擦力大小不会变，当拉力</w:t>
      </w:r>
      <w:r>
        <w:rPr>
          <w:rFonts w:ascii="Times New Roman" w:hAnsi="Times New Roman" w:eastAsia="Times New Roman" w:cs="Times New Roman"/>
          <w:i/>
          <w:color w:val="000000"/>
        </w:rPr>
        <w:t>F</w:t>
      </w:r>
      <w:r>
        <w:rPr>
          <w:rFonts w:ascii="宋体" w:hAnsi="宋体" w:eastAsia="宋体" w:cs="宋体"/>
          <w:color w:val="000000"/>
        </w:rPr>
        <w:t>增大时，</w:t>
      </w:r>
      <w:r>
        <w:rPr>
          <w:rFonts w:ascii="Times New Roman" w:hAnsi="Times New Roman" w:eastAsia="Times New Roman" w:cs="Times New Roman"/>
          <w:color w:val="000000"/>
        </w:rPr>
        <w:t xml:space="preserve"> </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受到地面的摩擦力大小不会变，故</w:t>
      </w:r>
      <w:r>
        <w:rPr>
          <w:rFonts w:ascii="Times New Roman" w:hAnsi="Times New Roman" w:eastAsia="Times New Roman" w:cs="Times New Roman"/>
          <w:color w:val="000000"/>
        </w:rPr>
        <w:t>D</w:t>
      </w:r>
      <w:r>
        <w:rPr>
          <w:rFonts w:ascii="宋体" w:hAnsi="宋体" w:eastAsia="宋体" w:cs="宋体"/>
          <w:color w:val="000000"/>
        </w:rPr>
        <w:t>错误。</w:t>
      </w:r>
    </w:p>
    <w:p w14:paraId="4442560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4AFE567D">
      <w:pPr>
        <w:spacing w:line="360" w:lineRule="auto"/>
        <w:jc w:val="left"/>
        <w:textAlignment w:val="center"/>
        <w:rPr>
          <w:color w:val="000000"/>
        </w:rPr>
      </w:pPr>
      <w:r>
        <w:rPr>
          <w:color w:val="000000"/>
        </w:rPr>
        <w:t xml:space="preserve">13. </w:t>
      </w:r>
      <w:r>
        <w:rPr>
          <w:rFonts w:ascii="宋体" w:hAnsi="宋体" w:eastAsia="宋体" w:cs="宋体"/>
          <w:color w:val="000000"/>
        </w:rPr>
        <w:t>将冰块轻轻放入水平桌面上盛满煤油的烧杯中，冰块静止时如图所示（</w:t>
      </w:r>
      <w:r>
        <w:object>
          <v:shape id="_x0000_i1033" o:spt="75" alt="学科网(www.zxxk.com)--教育资源门户，提供试卷、教案、课件、论文、素材以及各类教学资源下载，还有大量而丰富的教学相关资讯！" type="#_x0000_t75" style="height:19.2pt;width:52.2pt;" o:ole="t" filled="f" o:preferrelative="t" stroked="f" coordsize="21600,21600">
            <v:path/>
            <v:fill on="f" focussize="0,0"/>
            <v:stroke on="f" joinstyle="miter"/>
            <v:imagedata r:id="rId40" o:title="eqId07e613d0a896ea2473c976d2268458d8"/>
            <o:lock v:ext="edit" aspectratio="t"/>
            <w10:wrap type="none"/>
            <w10:anchorlock/>
          </v:shape>
          <o:OLEObject Type="Embed" ProgID="Equation.DSMT4" ShapeID="_x0000_i1033" DrawAspect="Content" ObjectID="_1468075733" r:id="rId39">
            <o:LockedField>false</o:LockedField>
          </o:OLEObject>
        </w:object>
      </w:r>
      <w:r>
        <w:rPr>
          <w:rFonts w:ascii="宋体" w:hAnsi="宋体" w:eastAsia="宋体" w:cs="宋体"/>
          <w:color w:val="000000"/>
        </w:rPr>
        <w:t>）。下列分析正确的是（　　）</w:t>
      </w:r>
    </w:p>
    <w:p w14:paraId="26705C24">
      <w:pPr>
        <w:spacing w:line="360" w:lineRule="auto"/>
        <w:jc w:val="left"/>
        <w:textAlignment w:val="center"/>
        <w:rPr>
          <w:color w:val="000000"/>
        </w:rPr>
      </w:pPr>
      <w:r>
        <w:rPr>
          <w:color w:val="000000"/>
        </w:rPr>
        <w:drawing>
          <wp:inline distT="0" distB="0" distL="114300" distR="114300">
            <wp:extent cx="1162050" cy="847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162050" cy="847725"/>
                    </a:xfrm>
                    <a:prstGeom prst="rect">
                      <a:avLst/>
                    </a:prstGeom>
                  </pic:spPr>
                </pic:pic>
              </a:graphicData>
            </a:graphic>
          </wp:inline>
        </w:drawing>
      </w:r>
      <w:r>
        <w:rPr>
          <w:color w:val="000000"/>
        </w:rPr>
        <w:t xml:space="preserve">  </w:t>
      </w:r>
    </w:p>
    <w:p w14:paraId="09A64E73">
      <w:pPr>
        <w:spacing w:line="360" w:lineRule="auto"/>
        <w:jc w:val="left"/>
        <w:textAlignment w:val="center"/>
        <w:rPr>
          <w:color w:val="000000"/>
        </w:rPr>
      </w:pPr>
      <w:r>
        <w:rPr>
          <w:color w:val="000000"/>
        </w:rPr>
        <w:t xml:space="preserve">A. </w:t>
      </w:r>
      <w:r>
        <w:rPr>
          <w:rFonts w:ascii="宋体" w:hAnsi="宋体" w:eastAsia="宋体" w:cs="宋体"/>
          <w:color w:val="000000"/>
        </w:rPr>
        <w:t>放入冰块后，烧杯对桌面的压力变大</w:t>
      </w:r>
    </w:p>
    <w:p w14:paraId="7E9B043D">
      <w:pPr>
        <w:spacing w:line="360" w:lineRule="auto"/>
        <w:jc w:val="left"/>
        <w:textAlignment w:val="center"/>
        <w:rPr>
          <w:color w:val="000000"/>
        </w:rPr>
      </w:pPr>
      <w:r>
        <w:rPr>
          <w:color w:val="000000"/>
        </w:rPr>
        <w:t xml:space="preserve">B. </w:t>
      </w:r>
      <w:r>
        <w:rPr>
          <w:rFonts w:ascii="宋体" w:hAnsi="宋体" w:eastAsia="宋体" w:cs="宋体"/>
          <w:color w:val="000000"/>
        </w:rPr>
        <w:t>冰块完全熔化后，杯中液面高度下降</w:t>
      </w:r>
    </w:p>
    <w:p w14:paraId="39551CFD">
      <w:pPr>
        <w:spacing w:line="360" w:lineRule="auto"/>
        <w:jc w:val="left"/>
        <w:textAlignment w:val="center"/>
        <w:rPr>
          <w:color w:val="000000"/>
        </w:rPr>
      </w:pPr>
      <w:r>
        <w:rPr>
          <w:color w:val="000000"/>
        </w:rPr>
        <w:t xml:space="preserve">C. </w:t>
      </w:r>
      <w:r>
        <w:rPr>
          <w:rFonts w:ascii="宋体" w:hAnsi="宋体" w:eastAsia="宋体" w:cs="宋体"/>
          <w:color w:val="000000"/>
        </w:rPr>
        <w:t>冰块完全熔化后，杯底受到液体的压强变大</w:t>
      </w:r>
    </w:p>
    <w:p w14:paraId="04C2E131">
      <w:pPr>
        <w:spacing w:line="360" w:lineRule="auto"/>
        <w:jc w:val="left"/>
        <w:textAlignment w:val="center"/>
        <w:rPr>
          <w:color w:val="000000"/>
        </w:rPr>
      </w:pPr>
      <w:r>
        <w:rPr>
          <w:color w:val="000000"/>
        </w:rPr>
        <w:t xml:space="preserve">D. </w:t>
      </w:r>
      <w:r>
        <w:rPr>
          <w:rFonts w:ascii="宋体" w:hAnsi="宋体" w:eastAsia="宋体" w:cs="宋体"/>
          <w:color w:val="000000"/>
        </w:rPr>
        <w:t>冰块完全熔化后，煤油</w:t>
      </w:r>
      <w:r>
        <w:rPr>
          <w:rFonts w:ascii="宋体" w:hAnsi="宋体" w:eastAsia="宋体" w:cs="宋体"/>
          <w:color w:val="000000"/>
          <w:position w:val="0"/>
        </w:rPr>
        <w:drawing>
          <wp:inline distT="0" distB="0" distL="114300" distR="114300">
            <wp:extent cx="133350" cy="177800"/>
            <wp:effectExtent l="0" t="0" r="0" b="0"/>
            <wp:docPr id="689808117" name="图片 689808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8117" name="图片 689808117"/>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密度变大</w:t>
      </w:r>
    </w:p>
    <w:p w14:paraId="07A12F12">
      <w:pPr>
        <w:spacing w:line="360" w:lineRule="auto"/>
        <w:textAlignment w:val="center"/>
        <w:rPr>
          <w:color w:val="000000"/>
        </w:rPr>
      </w:pPr>
      <w:r>
        <w:rPr>
          <w:color w:val="2E75B6"/>
        </w:rPr>
        <w:t>【答案】</w:t>
      </w:r>
      <w:r>
        <w:rPr>
          <w:color w:val="000000"/>
        </w:rPr>
        <w:t>AB</w:t>
      </w:r>
    </w:p>
    <w:p w14:paraId="20ED5F71">
      <w:pPr>
        <w:spacing w:line="360" w:lineRule="auto"/>
        <w:textAlignment w:val="center"/>
        <w:rPr>
          <w:color w:val="000000"/>
        </w:rPr>
      </w:pPr>
      <w:r>
        <w:rPr>
          <w:color w:val="2E75B6"/>
        </w:rPr>
        <w:t>【解析】</w:t>
      </w:r>
    </w:p>
    <w:p w14:paraId="0E9554A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放入冰块会有等体积的煤油溢出，原来烧杯对桌面的压力等于煤油和烧杯的总重力，放入冰块后，烧杯对桌面的压力等于剩余煤油、冰块和烧杯的总重力，因为冰块的重力大于排开煤油的重力，所以烧杯对桌面的压力变大，故</w:t>
      </w:r>
      <w:r>
        <w:rPr>
          <w:rFonts w:ascii="Times New Roman" w:hAnsi="Times New Roman" w:eastAsia="Times New Roman" w:cs="Times New Roman"/>
          <w:color w:val="000000"/>
        </w:rPr>
        <w:t>A</w:t>
      </w:r>
      <w:r>
        <w:rPr>
          <w:rFonts w:ascii="宋体" w:hAnsi="宋体" w:eastAsia="宋体" w:cs="宋体"/>
          <w:color w:val="000000"/>
        </w:rPr>
        <w:t>正确；</w:t>
      </w:r>
    </w:p>
    <w:p w14:paraId="4C596DB5">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．当冰块完全熔化后，熔化为水的质量和冰的质量相同，即</w:t>
      </w:r>
    </w:p>
    <w:p w14:paraId="2F039A4E">
      <w:pPr>
        <w:spacing w:line="360" w:lineRule="auto"/>
        <w:jc w:val="center"/>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冰</w:t>
      </w:r>
    </w:p>
    <w:p w14:paraId="41115195">
      <w:pPr>
        <w:spacing w:line="360" w:lineRule="auto"/>
        <w:jc w:val="center"/>
        <w:textAlignment w:val="center"/>
        <w:rPr>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V</w:t>
      </w:r>
      <w:r>
        <w:rPr>
          <w:rFonts w:ascii="宋体" w:hAnsi="宋体" w:eastAsia="宋体" w:cs="宋体"/>
          <w:color w:val="000000"/>
          <w:vertAlign w:val="subscript"/>
        </w:rPr>
        <w:t>冰化水</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冰</w:t>
      </w:r>
      <w:r>
        <w:rPr>
          <w:rFonts w:ascii="Times New Roman" w:hAnsi="Times New Roman" w:eastAsia="Times New Roman" w:cs="Times New Roman"/>
          <w:i/>
          <w:color w:val="000000"/>
        </w:rPr>
        <w:t>V</w:t>
      </w:r>
    </w:p>
    <w:p w14:paraId="741E93BF">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7pt;width:170pt;" o:ole="t" filled="f" o:preferrelative="t" stroked="f" coordsize="21600,21600">
            <v:path/>
            <v:fill on="f" focussize="0,0"/>
            <v:stroke on="f" joinstyle="miter"/>
            <v:imagedata r:id="rId43" o:title="eqId85005c8b79ecb13aea8a4c8209eb01a4"/>
            <o:lock v:ext="edit" aspectratio="t"/>
            <w10:wrap type="none"/>
            <w10:anchorlock/>
          </v:shape>
          <o:OLEObject Type="Embed" ProgID="Equation.DSMT4" ShapeID="_x0000_i1034" DrawAspect="Content" ObjectID="_1468075734" r:id="rId42">
            <o:LockedField>false</o:LockedField>
          </o:OLEObject>
        </w:object>
      </w:r>
    </w:p>
    <w:p w14:paraId="70A1808E">
      <w:pPr>
        <w:spacing w:line="360" w:lineRule="auto"/>
        <w:jc w:val="both"/>
        <w:textAlignment w:val="center"/>
        <w:rPr>
          <w:color w:val="000000"/>
        </w:rPr>
      </w:pPr>
      <w:r>
        <w:rPr>
          <w:rFonts w:ascii="宋体" w:hAnsi="宋体" w:eastAsia="宋体" w:cs="宋体"/>
          <w:color w:val="000000"/>
        </w:rPr>
        <w:t>因为</w:t>
      </w:r>
    </w:p>
    <w:p w14:paraId="0E17CF85">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9.2pt;width:52.2pt;" o:ole="t" filled="f" o:preferrelative="t" stroked="f" coordsize="21600,21600">
            <v:path/>
            <v:fill on="f" focussize="0,0"/>
            <v:stroke on="f" joinstyle="miter"/>
            <v:imagedata r:id="rId40" o:title="eqId07e613d0a896ea2473c976d2268458d8"/>
            <o:lock v:ext="edit" aspectratio="t"/>
            <w10:wrap type="none"/>
            <w10:anchorlock/>
          </v:shape>
          <o:OLEObject Type="Embed" ProgID="Equation.DSMT4" ShapeID="_x0000_i1035" DrawAspect="Content" ObjectID="_1468075735" r:id="rId44">
            <o:LockedField>false</o:LockedField>
          </o:OLEObject>
        </w:object>
      </w:r>
    </w:p>
    <w:p w14:paraId="74F13213">
      <w:pPr>
        <w:spacing w:line="360" w:lineRule="auto"/>
        <w:jc w:val="both"/>
        <w:textAlignment w:val="center"/>
        <w:rPr>
          <w:color w:val="000000"/>
        </w:rPr>
      </w:pPr>
      <w:r>
        <w:rPr>
          <w:rFonts w:ascii="宋体" w:hAnsi="宋体" w:eastAsia="宋体" w:cs="宋体"/>
          <w:color w:val="000000"/>
        </w:rPr>
        <w:t>冰在煤油中是沉底的，所以冰块排开液体的体积</w:t>
      </w:r>
    </w:p>
    <w:p w14:paraId="22EA778B">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p>
    <w:p w14:paraId="69554B9C">
      <w:pPr>
        <w:spacing w:line="360" w:lineRule="auto"/>
        <w:jc w:val="left"/>
        <w:textAlignment w:val="center"/>
        <w:rPr>
          <w:color w:val="000000"/>
        </w:rPr>
      </w:pPr>
      <w:r>
        <w:rPr>
          <w:rFonts w:ascii="宋体" w:hAnsi="宋体" w:eastAsia="宋体" w:cs="宋体"/>
          <w:color w:val="000000"/>
        </w:rPr>
        <w:t>所以</w:t>
      </w:r>
    </w:p>
    <w:p w14:paraId="3AF9BF16">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冰化水</w:t>
      </w:r>
      <w:r>
        <w:rPr>
          <w:rFonts w:ascii="Times New Roman" w:hAnsi="Times New Roman" w:eastAsia="Times New Roman" w:cs="Times New Roman"/>
          <w:color w:val="000000"/>
        </w:rPr>
        <w:t>&lt;</w:t>
      </w:r>
      <w:r>
        <w:rPr>
          <w:rFonts w:ascii="Times New Roman" w:hAnsi="Times New Roman" w:eastAsia="Times New Roman" w:cs="Times New Roman"/>
          <w:i/>
          <w:color w:val="000000"/>
        </w:rPr>
        <w:t>V</w:t>
      </w:r>
      <w:r>
        <w:rPr>
          <w:rFonts w:ascii="宋体" w:hAnsi="宋体" w:eastAsia="宋体" w:cs="宋体"/>
          <w:color w:val="000000"/>
          <w:vertAlign w:val="subscript"/>
        </w:rPr>
        <w:t>排</w:t>
      </w:r>
    </w:p>
    <w:p w14:paraId="4F2DC829">
      <w:pPr>
        <w:spacing w:line="360" w:lineRule="auto"/>
        <w:jc w:val="left"/>
        <w:textAlignment w:val="center"/>
        <w:rPr>
          <w:color w:val="000000"/>
        </w:rPr>
      </w:pPr>
      <w:r>
        <w:rPr>
          <w:rFonts w:ascii="宋体" w:hAnsi="宋体" w:eastAsia="宋体" w:cs="宋体"/>
          <w:color w:val="000000"/>
        </w:rPr>
        <w:t>冰块完全熔化后，杯中液面高度下降，由于重力不变，杯底受到液体的压力不变，压强不变，故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43314F0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．水和煤油不相容，冰块完全熔化后，煤油的密度不变，故</w:t>
      </w:r>
      <w:r>
        <w:rPr>
          <w:rFonts w:ascii="Times New Roman" w:hAnsi="Times New Roman" w:eastAsia="Times New Roman" w:cs="Times New Roman"/>
          <w:color w:val="000000"/>
        </w:rPr>
        <w:t>D</w:t>
      </w:r>
      <w:r>
        <w:rPr>
          <w:rFonts w:ascii="宋体" w:hAnsi="宋体" w:eastAsia="宋体" w:cs="宋体"/>
          <w:color w:val="000000"/>
        </w:rPr>
        <w:t>错误。</w:t>
      </w:r>
    </w:p>
    <w:p w14:paraId="7D94DCD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5927B74B">
      <w:pPr>
        <w:spacing w:line="360"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w:t>
      </w:r>
    </w:p>
    <w:p w14:paraId="384318B0">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道小题，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每空</w:t>
      </w:r>
      <w:r>
        <w:rPr>
          <w:rFonts w:ascii="Times New Roman" w:hAnsi="Times New Roman" w:eastAsia="Times New Roman" w:cs="Times New Roman"/>
          <w:b/>
          <w:color w:val="000000"/>
          <w:sz w:val="24"/>
        </w:rPr>
        <w:t>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11FD6DAB">
      <w:pPr>
        <w:spacing w:line="360" w:lineRule="auto"/>
        <w:jc w:val="left"/>
        <w:textAlignment w:val="center"/>
        <w:rPr>
          <w:color w:val="000000"/>
        </w:rPr>
      </w:pPr>
      <w:r>
        <w:rPr>
          <w:color w:val="000000"/>
        </w:rPr>
        <w:t xml:space="preserve">14. </w:t>
      </w:r>
      <w:r>
        <w:rPr>
          <w:rFonts w:ascii="宋体" w:hAnsi="宋体" w:eastAsia="宋体" w:cs="宋体"/>
          <w:color w:val="000000"/>
        </w:rPr>
        <w:t>吃粽子、挂艾蒿是端午节的传统习俗。我们闻到艾蒿的清香味儿，说明分子在不停地做</w:t>
      </w:r>
      <w:r>
        <w:rPr>
          <w:color w:val="000000"/>
        </w:rPr>
        <w:t>___________</w:t>
      </w:r>
      <w:r>
        <w:rPr>
          <w:rFonts w:ascii="宋体" w:hAnsi="宋体" w:eastAsia="宋体" w:cs="宋体"/>
          <w:color w:val="000000"/>
        </w:rPr>
        <w:t>运动；</w:t>
      </w:r>
      <w:r>
        <w:rPr>
          <w:rFonts w:ascii="Times New Roman" w:hAnsi="Times New Roman" w:eastAsia="Times New Roman" w:cs="Times New Roman"/>
          <w:color w:val="000000"/>
        </w:rPr>
        <w:t xml:space="preserve"> </w:t>
      </w:r>
      <w:r>
        <w:rPr>
          <w:rFonts w:ascii="宋体" w:hAnsi="宋体" w:eastAsia="宋体" w:cs="宋体"/>
          <w:color w:val="000000"/>
        </w:rPr>
        <w:t>煮粽子是通过</w:t>
      </w:r>
      <w:r>
        <w:rPr>
          <w:color w:val="000000"/>
        </w:rPr>
        <w:t>___________</w:t>
      </w:r>
      <w:r>
        <w:rPr>
          <w:rFonts w:ascii="宋体" w:hAnsi="宋体" w:eastAsia="宋体" w:cs="宋体"/>
          <w:color w:val="000000"/>
        </w:rPr>
        <w:t>（选填“做功”或“热传递”）的方式增加了粽子的内能，</w:t>
      </w:r>
      <w:r>
        <w:rPr>
          <w:rFonts w:ascii="Times New Roman" w:hAnsi="Times New Roman" w:eastAsia="Times New Roman" w:cs="Times New Roman"/>
          <w:color w:val="000000"/>
        </w:rPr>
        <w:t xml:space="preserve"> </w:t>
      </w:r>
      <w:r>
        <w:rPr>
          <w:rFonts w:ascii="宋体" w:hAnsi="宋体" w:eastAsia="宋体" w:cs="宋体"/>
          <w:color w:val="000000"/>
        </w:rPr>
        <w:t>煮熟后，糯米粒儿会粘在一起，说明分子间存在</w:t>
      </w:r>
      <w:r>
        <w:rPr>
          <w:color w:val="000000"/>
        </w:rPr>
        <w:t>___________</w:t>
      </w:r>
      <w:r>
        <w:rPr>
          <w:rFonts w:ascii="宋体" w:hAnsi="宋体" w:eastAsia="宋体" w:cs="宋体"/>
          <w:color w:val="000000"/>
        </w:rPr>
        <w:t>。</w:t>
      </w:r>
    </w:p>
    <w:p w14:paraId="34401B5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无规则</w:t>
      </w:r>
      <w:r>
        <w:rPr>
          <w:color w:val="000000"/>
        </w:rPr>
        <w:t xml:space="preserve">    ②. </w:t>
      </w:r>
      <w:r>
        <w:rPr>
          <w:rFonts w:ascii="宋体" w:hAnsi="宋体" w:eastAsia="宋体" w:cs="宋体"/>
          <w:color w:val="000000"/>
        </w:rPr>
        <w:t>热传递</w:t>
      </w:r>
      <w:r>
        <w:rPr>
          <w:color w:val="000000"/>
        </w:rPr>
        <w:t xml:space="preserve">    ③. </w:t>
      </w:r>
      <w:r>
        <w:rPr>
          <w:rFonts w:ascii="宋体" w:hAnsi="宋体" w:eastAsia="宋体" w:cs="宋体"/>
          <w:color w:val="000000"/>
        </w:rPr>
        <w:t>引力</w:t>
      </w:r>
    </w:p>
    <w:p w14:paraId="79988B5D">
      <w:pPr>
        <w:spacing w:line="360" w:lineRule="auto"/>
        <w:textAlignment w:val="center"/>
        <w:rPr>
          <w:color w:val="000000"/>
        </w:rPr>
      </w:pPr>
      <w:r>
        <w:rPr>
          <w:color w:val="2E75B6"/>
        </w:rPr>
        <w:t>【解析】</w:t>
      </w:r>
    </w:p>
    <w:p w14:paraId="725C4D3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能够闻到艾蒿的味道，这是扩散现象，说明分子在不停地做无规则运动。</w:t>
      </w:r>
    </w:p>
    <w:p w14:paraId="57F2DDA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煮粽子是热量从温度高的物体传递到温度低的物体，则煮粽子是通过热传递的方式增加粽子的内能。</w:t>
      </w:r>
    </w:p>
    <w:p w14:paraId="397F4B94">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糯米粒儿的米分子间由于相互作用力的引力而使米粘在一起。</w:t>
      </w:r>
    </w:p>
    <w:p w14:paraId="355602C5">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日，我国利用长征二号运载火箭将神舟十六号载人飞船发射升空，并与空间站成功对接，发射任务取得圆满成功。空间站组合体在轨飞行期间，飞船相对于空间站是</w:t>
      </w:r>
      <w:r>
        <w:rPr>
          <w:color w:val="000000"/>
        </w:rPr>
        <w:t>___________</w:t>
      </w:r>
      <w:r>
        <w:rPr>
          <w:rFonts w:ascii="宋体" w:hAnsi="宋体" w:eastAsia="宋体" w:cs="宋体"/>
          <w:color w:val="000000"/>
        </w:rPr>
        <w:t>的；空间站的太阳能电池板将太阳能转化为</w:t>
      </w:r>
      <w:r>
        <w:rPr>
          <w:color w:val="000000"/>
        </w:rPr>
        <w:t>___________</w:t>
      </w:r>
      <w:r>
        <w:rPr>
          <w:rFonts w:ascii="宋体" w:hAnsi="宋体" w:eastAsia="宋体" w:cs="宋体"/>
          <w:color w:val="000000"/>
        </w:rPr>
        <w:t>能；</w:t>
      </w:r>
      <w:r>
        <w:rPr>
          <w:rFonts w:ascii="Times New Roman" w:hAnsi="Times New Roman" w:eastAsia="Times New Roman" w:cs="Times New Roman"/>
          <w:color w:val="000000"/>
        </w:rPr>
        <w:t xml:space="preserve"> </w:t>
      </w:r>
      <w:r>
        <w:rPr>
          <w:rFonts w:ascii="宋体" w:hAnsi="宋体" w:eastAsia="宋体" w:cs="宋体"/>
          <w:color w:val="000000"/>
        </w:rPr>
        <w:t>火箭点火后加速上升时，火箭喷出的燃气对火箭的推力</w:t>
      </w:r>
      <w:r>
        <w:rPr>
          <w:color w:val="000000"/>
        </w:rPr>
        <w:t>___________</w:t>
      </w:r>
      <w:r>
        <w:rPr>
          <w:rFonts w:ascii="宋体" w:hAnsi="宋体" w:eastAsia="宋体" w:cs="宋体"/>
          <w:color w:val="000000"/>
        </w:rPr>
        <w:t>（选填“大于”、“小于”或“等于”）火箭对燃气的作用力，在此过程中，飞船的机械能</w:t>
      </w:r>
      <w:r>
        <w:rPr>
          <w:color w:val="000000"/>
        </w:rPr>
        <w:t>___________</w:t>
      </w:r>
      <w:r>
        <w:rPr>
          <w:rFonts w:ascii="宋体" w:hAnsi="宋体" w:eastAsia="宋体" w:cs="宋体"/>
          <w:color w:val="000000"/>
        </w:rPr>
        <w:t>（选填“变大”、“变小”或“不变”）。</w:t>
      </w:r>
    </w:p>
    <w:p w14:paraId="2A3CF21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静止</w:t>
      </w:r>
      <w:r>
        <w:rPr>
          <w:color w:val="000000"/>
        </w:rPr>
        <w:t xml:space="preserve">    ②. </w:t>
      </w:r>
      <w:r>
        <w:rPr>
          <w:rFonts w:ascii="宋体" w:hAnsi="宋体" w:eastAsia="宋体" w:cs="宋体"/>
          <w:color w:val="000000"/>
        </w:rPr>
        <w:t>电</w:t>
      </w:r>
      <w:r>
        <w:rPr>
          <w:color w:val="000000"/>
        </w:rPr>
        <w:t xml:space="preserve">    ③. </w:t>
      </w:r>
      <w:r>
        <w:rPr>
          <w:rFonts w:ascii="宋体" w:hAnsi="宋体" w:eastAsia="宋体" w:cs="宋体"/>
          <w:color w:val="000000"/>
        </w:rPr>
        <w:t>等于</w:t>
      </w:r>
      <w:r>
        <w:rPr>
          <w:color w:val="000000"/>
        </w:rPr>
        <w:t xml:space="preserve">    ④. </w:t>
      </w:r>
      <w:r>
        <w:rPr>
          <w:rFonts w:ascii="宋体" w:hAnsi="宋体" w:eastAsia="宋体" w:cs="宋体"/>
          <w:color w:val="000000"/>
        </w:rPr>
        <w:t>变大</w:t>
      </w:r>
    </w:p>
    <w:p w14:paraId="5CB54EE4">
      <w:pPr>
        <w:spacing w:line="360" w:lineRule="auto"/>
        <w:textAlignment w:val="center"/>
        <w:rPr>
          <w:color w:val="000000"/>
        </w:rPr>
      </w:pPr>
      <w:r>
        <w:rPr>
          <w:color w:val="2E75B6"/>
        </w:rPr>
        <w:t>【解析】</w:t>
      </w:r>
    </w:p>
    <w:p w14:paraId="2AD8BB4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飞船与空间站成功对接成组合体后，飞船相对于空间站是静止的。</w:t>
      </w:r>
    </w:p>
    <w:p w14:paraId="28D5B11B">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空间站的太阳能电池板将太阳能转化为电能，可供空间站使用。</w:t>
      </w:r>
    </w:p>
    <w:p w14:paraId="01000D93">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火箭喷出的燃气对火箭的推力和火箭对燃气的作用力是一对相互作用力，大小相等，方向相反，作用在不同的物体上。</w:t>
      </w:r>
    </w:p>
    <w:p w14:paraId="6A967084">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 xml:space="preserve"> 火箭点火后加速上升时，飞船的重力势能和动能都增大，故机械能也变大。</w:t>
      </w:r>
    </w:p>
    <w:p w14:paraId="79EFFFEB">
      <w:pPr>
        <w:spacing w:line="360" w:lineRule="auto"/>
        <w:jc w:val="left"/>
        <w:textAlignment w:val="center"/>
        <w:rPr>
          <w:color w:val="000000"/>
        </w:rPr>
      </w:pPr>
      <w:r>
        <w:rPr>
          <w:color w:val="000000"/>
        </w:rPr>
        <w:t xml:space="preserve">16. </w:t>
      </w:r>
      <w:r>
        <w:rPr>
          <w:rFonts w:ascii="宋体" w:hAnsi="宋体" w:eastAsia="宋体" w:cs="宋体"/>
          <w:color w:val="000000"/>
        </w:rPr>
        <w:t>“举杯邀明月，对影成三人”，诗人举起杯子，改变了杯子的</w:t>
      </w:r>
      <w:r>
        <w:rPr>
          <w:color w:val="000000"/>
        </w:rPr>
        <w:t>___________</w:t>
      </w:r>
      <w:r>
        <w:rPr>
          <w:rFonts w:ascii="宋体" w:hAnsi="宋体" w:eastAsia="宋体" w:cs="宋体"/>
          <w:color w:val="000000"/>
        </w:rPr>
        <w:t>（选填“形状”或“运动状态”）；</w:t>
      </w:r>
      <w:r>
        <w:rPr>
          <w:rFonts w:ascii="Times New Roman" w:hAnsi="Times New Roman" w:eastAsia="Times New Roman" w:cs="Times New Roman"/>
          <w:color w:val="000000"/>
        </w:rPr>
        <w:t xml:space="preserve"> </w:t>
      </w:r>
      <w:r>
        <w:rPr>
          <w:rFonts w:ascii="宋体" w:hAnsi="宋体" w:eastAsia="宋体" w:cs="宋体"/>
          <w:color w:val="000000"/>
        </w:rPr>
        <w:t>举杯过程中，诗人的手臂相当于</w:t>
      </w:r>
      <w:r>
        <w:rPr>
          <w:color w:val="000000"/>
        </w:rPr>
        <w:t>___________</w:t>
      </w:r>
      <w:r>
        <w:rPr>
          <w:rFonts w:ascii="宋体" w:hAnsi="宋体" w:eastAsia="宋体" w:cs="宋体"/>
          <w:color w:val="000000"/>
        </w:rPr>
        <w:t>杠杆；</w:t>
      </w:r>
      <w:r>
        <w:rPr>
          <w:rFonts w:ascii="Times New Roman" w:hAnsi="Times New Roman" w:eastAsia="Times New Roman" w:cs="Times New Roman"/>
          <w:color w:val="000000"/>
        </w:rPr>
        <w:t xml:space="preserve"> </w:t>
      </w:r>
      <w:r>
        <w:rPr>
          <w:rFonts w:ascii="宋体" w:hAnsi="宋体" w:eastAsia="宋体" w:cs="宋体"/>
          <w:color w:val="000000"/>
        </w:rPr>
        <w:t>月光下，地面上诗人的影子是由光的</w:t>
      </w:r>
      <w:r>
        <w:rPr>
          <w:color w:val="000000"/>
        </w:rPr>
        <w:t>___________</w:t>
      </w:r>
      <w:r>
        <w:rPr>
          <w:rFonts w:ascii="宋体" w:hAnsi="宋体" w:eastAsia="宋体" w:cs="宋体"/>
          <w:color w:val="000000"/>
        </w:rPr>
        <w:t>形成的。</w:t>
      </w:r>
    </w:p>
    <w:p w14:paraId="289A1C1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费力</w:t>
      </w:r>
      <w:r>
        <w:rPr>
          <w:color w:val="000000"/>
        </w:rPr>
        <w:t xml:space="preserve">    ③. </w:t>
      </w:r>
      <w:r>
        <w:rPr>
          <w:rFonts w:ascii="宋体" w:hAnsi="宋体" w:eastAsia="宋体" w:cs="宋体"/>
          <w:color w:val="000000"/>
        </w:rPr>
        <w:t>直线传播</w:t>
      </w:r>
    </w:p>
    <w:p w14:paraId="35A05C51">
      <w:pPr>
        <w:spacing w:line="360" w:lineRule="auto"/>
        <w:textAlignment w:val="center"/>
        <w:rPr>
          <w:color w:val="000000"/>
        </w:rPr>
      </w:pPr>
      <w:r>
        <w:rPr>
          <w:color w:val="2E75B6"/>
        </w:rPr>
        <w:t>【解析】</w:t>
      </w:r>
    </w:p>
    <w:p w14:paraId="57F3187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力的作用效果有两个：力可以改变物体的形状，力可以改变物体的运动状态。因此诗人举起杯子，改变了杯子的运动状态。</w:t>
      </w:r>
    </w:p>
    <w:p w14:paraId="2649930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举杯过程中，诗人的手臂是以肘关节为支点的杠杆，动力臂小于阻力臂，因此是费力杠杆。</w:t>
      </w:r>
    </w:p>
    <w:p w14:paraId="6200EF2D">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地面上诗人的影子是由光的沿直线传播形成的。</w:t>
      </w:r>
    </w:p>
    <w:p w14:paraId="41F31F61">
      <w:pPr>
        <w:spacing w:line="360" w:lineRule="auto"/>
        <w:jc w:val="left"/>
        <w:textAlignment w:val="center"/>
        <w:rPr>
          <w:color w:val="000000"/>
        </w:rPr>
      </w:pPr>
      <w:r>
        <w:rPr>
          <w:color w:val="000000"/>
        </w:rPr>
        <w:t xml:space="preserve">17. </w:t>
      </w:r>
      <w:r>
        <w:rPr>
          <w:rFonts w:ascii="宋体" w:hAnsi="宋体" w:eastAsia="宋体" w:cs="宋体"/>
          <w:color w:val="000000"/>
        </w:rPr>
        <w:t>如图所示，水能从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两个相同的小圆孔中喷出，说明液体对容器的</w:t>
      </w:r>
      <w:r>
        <w:rPr>
          <w:color w:val="000000"/>
        </w:rPr>
        <w:t>___________</w:t>
      </w:r>
      <w:r>
        <w:rPr>
          <w:rFonts w:ascii="宋体" w:hAnsi="宋体" w:eastAsia="宋体" w:cs="宋体"/>
          <w:color w:val="000000"/>
        </w:rPr>
        <w:t>有压强；</w:t>
      </w:r>
      <w:r>
        <w:rPr>
          <w:rFonts w:ascii="Times New Roman" w:hAnsi="Times New Roman" w:eastAsia="Times New Roman" w:cs="Times New Roman"/>
          <w:i/>
          <w:color w:val="000000"/>
        </w:rPr>
        <w:t>b</w:t>
      </w:r>
      <w:r>
        <w:rPr>
          <w:rFonts w:ascii="宋体" w:hAnsi="宋体" w:eastAsia="宋体" w:cs="宋体"/>
          <w:color w:val="000000"/>
        </w:rPr>
        <w:t>孔中的水喷得更远。说明液体内部的压强随着深度的增加而</w:t>
      </w:r>
      <w:r>
        <w:rPr>
          <w:color w:val="000000"/>
        </w:rPr>
        <w:t>___________</w:t>
      </w:r>
      <w:r>
        <w:rPr>
          <w:rFonts w:ascii="宋体" w:hAnsi="宋体" w:eastAsia="宋体" w:cs="宋体"/>
          <w:color w:val="000000"/>
        </w:rPr>
        <w:t>；此时，用手封住瓶口（水面高于</w:t>
      </w:r>
      <w:r>
        <w:rPr>
          <w:rFonts w:ascii="Times New Roman" w:hAnsi="Times New Roman" w:eastAsia="Times New Roman" w:cs="Times New Roman"/>
          <w:i/>
          <w:color w:val="000000"/>
        </w:rPr>
        <w:t>a</w:t>
      </w:r>
      <w:r>
        <w:rPr>
          <w:rFonts w:ascii="宋体" w:hAnsi="宋体" w:eastAsia="宋体" w:cs="宋体"/>
          <w:color w:val="000000"/>
        </w:rPr>
        <w:t>孔）。能够观察到小孔</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”或“都停止”）持续向外出水。</w:t>
      </w:r>
    </w:p>
    <w:p w14:paraId="136470EC">
      <w:pPr>
        <w:spacing w:line="360" w:lineRule="auto"/>
        <w:jc w:val="left"/>
        <w:textAlignment w:val="center"/>
        <w:rPr>
          <w:color w:val="000000"/>
        </w:rPr>
      </w:pPr>
      <w:r>
        <w:rPr>
          <w:color w:val="000000"/>
        </w:rPr>
        <w:drawing>
          <wp:inline distT="0" distB="0" distL="114300" distR="114300">
            <wp:extent cx="1390650" cy="1200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390650" cy="1200150"/>
                    </a:xfrm>
                    <a:prstGeom prst="rect">
                      <a:avLst/>
                    </a:prstGeom>
                  </pic:spPr>
                </pic:pic>
              </a:graphicData>
            </a:graphic>
          </wp:inline>
        </w:drawing>
      </w:r>
      <w:r>
        <w:rPr>
          <w:color w:val="000000"/>
        </w:rPr>
        <w:t xml:space="preserve">  </w:t>
      </w:r>
    </w:p>
    <w:p w14:paraId="08D44A19">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689808119" name="图片 68980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8119" name="图片 689808119"/>
                    <pic:cNvPicPr>
                      <a:picLocks noChangeAspect="1"/>
                    </pic:cNvPicPr>
                  </pic:nvPicPr>
                  <pic:blipFill>
                    <a:blip r:embed="rId4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侧壁</w:t>
      </w:r>
      <w:r>
        <w:rPr>
          <w:color w:val="000000"/>
        </w:rPr>
        <w:t xml:space="preserve">    ②. </w:t>
      </w:r>
      <w:r>
        <w:rPr>
          <w:rFonts w:ascii="宋体" w:hAnsi="宋体" w:eastAsia="宋体" w:cs="宋体"/>
          <w:color w:val="000000"/>
        </w:rPr>
        <w:t>增大</w:t>
      </w:r>
      <w:r>
        <w:rPr>
          <w:color w:val="000000"/>
        </w:rPr>
        <w:t xml:space="preserve">    ③. </w:t>
      </w:r>
      <w:r>
        <w:rPr>
          <w:rFonts w:ascii="宋体" w:hAnsi="宋体" w:eastAsia="宋体" w:cs="宋体"/>
          <w:color w:val="000000"/>
        </w:rPr>
        <w:t>都停止</w:t>
      </w:r>
    </w:p>
    <w:p w14:paraId="3F29C0AD">
      <w:pPr>
        <w:spacing w:line="360" w:lineRule="auto"/>
        <w:textAlignment w:val="center"/>
        <w:rPr>
          <w:color w:val="000000"/>
        </w:rPr>
      </w:pPr>
      <w:r>
        <w:rPr>
          <w:color w:val="2E75B6"/>
        </w:rPr>
        <w:t>【解析】</w:t>
      </w:r>
    </w:p>
    <w:p w14:paraId="6D34EE4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把一个可乐瓶的侧壁开了</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两个小孔，瓶中注满水，水从小孔流出，说明液体对容器的侧壁有压强。</w:t>
      </w:r>
    </w:p>
    <w:p w14:paraId="22CF735A">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液体内部压强随深度的增加而增大，在液体密度一定时，</w:t>
      </w:r>
      <w:r>
        <w:rPr>
          <w:rFonts w:ascii="Times New Roman" w:hAnsi="Times New Roman" w:eastAsia="Times New Roman" w:cs="Times New Roman"/>
          <w:i/>
          <w:color w:val="000000"/>
        </w:rPr>
        <w:t>b</w:t>
      </w:r>
      <w:r>
        <w:rPr>
          <w:rFonts w:ascii="宋体" w:hAnsi="宋体" w:eastAsia="宋体" w:cs="宋体"/>
          <w:color w:val="000000"/>
        </w:rPr>
        <w:t>处深度比</w:t>
      </w:r>
      <w:r>
        <w:rPr>
          <w:rFonts w:ascii="Times New Roman" w:hAnsi="Times New Roman" w:eastAsia="Times New Roman" w:cs="Times New Roman"/>
          <w:i/>
          <w:color w:val="000000"/>
        </w:rPr>
        <w:t>a</w:t>
      </w:r>
      <w:r>
        <w:rPr>
          <w:rFonts w:ascii="宋体" w:hAnsi="宋体" w:eastAsia="宋体" w:cs="宋体"/>
          <w:color w:val="000000"/>
        </w:rPr>
        <w:t>处大，水喷出的更远，说明液体内部压强随深度的增加而增大。</w:t>
      </w:r>
    </w:p>
    <w:p w14:paraId="19A411F9">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用手封住瓶口（水面高于</w:t>
      </w:r>
      <w:r>
        <w:rPr>
          <w:rFonts w:ascii="Times New Roman" w:hAnsi="Times New Roman" w:eastAsia="Times New Roman" w:cs="Times New Roman"/>
          <w:i/>
          <w:color w:val="000000"/>
        </w:rPr>
        <w:t>a</w:t>
      </w:r>
      <w:r>
        <w:rPr>
          <w:rFonts w:ascii="宋体" w:hAnsi="宋体" w:eastAsia="宋体" w:cs="宋体"/>
          <w:color w:val="000000"/>
        </w:rPr>
        <w:t>孔），则在外界大气压的作用下，小孔都停止持续向外出水。</w:t>
      </w:r>
    </w:p>
    <w:p w14:paraId="5E395237">
      <w:pPr>
        <w:spacing w:line="360" w:lineRule="auto"/>
        <w:jc w:val="left"/>
        <w:textAlignment w:val="center"/>
        <w:rPr>
          <w:color w:val="000000"/>
        </w:rPr>
      </w:pPr>
      <w:r>
        <w:rPr>
          <w:color w:val="000000"/>
        </w:rPr>
        <w:t xml:space="preserve">18. </w:t>
      </w:r>
      <w:r>
        <w:rPr>
          <w:rFonts w:ascii="宋体" w:hAnsi="宋体" w:eastAsia="宋体" w:cs="宋体"/>
          <w:color w:val="000000"/>
        </w:rPr>
        <w:t>家庭电路的部分电路图如图所示（电路连接正确）。根据电路图可以判断甲、乙两根进户线中</w:t>
      </w:r>
      <w:r>
        <w:rPr>
          <w:color w:val="000000"/>
        </w:rPr>
        <w:t>___________</w:t>
      </w:r>
      <w:r>
        <w:rPr>
          <w:rFonts w:ascii="宋体" w:hAnsi="宋体" w:eastAsia="宋体" w:cs="宋体"/>
          <w:color w:val="000000"/>
        </w:rPr>
        <w:t>是火线。只闭合开关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正常发光，此时用试电笔接触</w:t>
      </w:r>
      <w:r>
        <w:rPr>
          <w:rFonts w:ascii="Times New Roman" w:hAnsi="Times New Roman" w:eastAsia="Times New Roman" w:cs="Times New Roman"/>
          <w:i/>
          <w:color w:val="000000"/>
        </w:rPr>
        <w:t>a</w:t>
      </w:r>
      <w:r>
        <w:rPr>
          <w:rFonts w:ascii="宋体" w:hAnsi="宋体" w:eastAsia="宋体" w:cs="宋体"/>
          <w:color w:val="000000"/>
        </w:rPr>
        <w:t>点，试电笔的氖管</w:t>
      </w:r>
      <w:r>
        <w:rPr>
          <w:color w:val="000000"/>
        </w:rPr>
        <w:t>___________</w:t>
      </w:r>
      <w:r>
        <w:rPr>
          <w:rFonts w:ascii="宋体" w:hAnsi="宋体" w:eastAsia="宋体" w:cs="宋体"/>
          <w:color w:val="000000"/>
        </w:rPr>
        <w:t>（选填“发光”或“不发光”）；再闭合开关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马上熄灭，则故障原因可能是灯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color w:val="000000"/>
        </w:rPr>
        <w:t>___________</w:t>
      </w:r>
      <w:r>
        <w:rPr>
          <w:rFonts w:ascii="宋体" w:hAnsi="宋体" w:eastAsia="宋体" w:cs="宋体"/>
          <w:color w:val="000000"/>
        </w:rPr>
        <w:t>（选填“短路”或“断路”）。</w:t>
      </w:r>
    </w:p>
    <w:p w14:paraId="7BDDB990">
      <w:pPr>
        <w:spacing w:line="360" w:lineRule="auto"/>
        <w:jc w:val="left"/>
        <w:textAlignment w:val="center"/>
        <w:rPr>
          <w:color w:val="000000"/>
        </w:rPr>
      </w:pPr>
      <w:r>
        <w:rPr>
          <w:color w:val="000000"/>
        </w:rPr>
        <w:drawing>
          <wp:inline distT="0" distB="0" distL="114300" distR="114300">
            <wp:extent cx="1695450" cy="971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695450" cy="971550"/>
                    </a:xfrm>
                    <a:prstGeom prst="rect">
                      <a:avLst/>
                    </a:prstGeom>
                  </pic:spPr>
                </pic:pic>
              </a:graphicData>
            </a:graphic>
          </wp:inline>
        </w:drawing>
      </w:r>
      <w:r>
        <w:rPr>
          <w:color w:val="000000"/>
        </w:rPr>
        <w:t xml:space="preserve">  </w:t>
      </w:r>
    </w:p>
    <w:p w14:paraId="1670476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甲</w:t>
      </w:r>
      <w:r>
        <w:rPr>
          <w:color w:val="000000"/>
        </w:rPr>
        <w:t xml:space="preserve">    ②. </w:t>
      </w:r>
      <w:r>
        <w:rPr>
          <w:rFonts w:ascii="宋体" w:hAnsi="宋体" w:eastAsia="宋体" w:cs="宋体"/>
          <w:color w:val="000000"/>
        </w:rPr>
        <w:t>发光</w:t>
      </w:r>
      <w:r>
        <w:rPr>
          <w:color w:val="000000"/>
        </w:rPr>
        <w:t xml:space="preserve">    ③. </w:t>
      </w:r>
      <w:r>
        <w:rPr>
          <w:rFonts w:ascii="宋体" w:hAnsi="宋体" w:eastAsia="宋体" w:cs="宋体"/>
          <w:color w:val="000000"/>
        </w:rPr>
        <w:t>短路</w:t>
      </w:r>
    </w:p>
    <w:p w14:paraId="2F9BF5AF">
      <w:pPr>
        <w:spacing w:line="360" w:lineRule="auto"/>
        <w:textAlignment w:val="center"/>
        <w:rPr>
          <w:color w:val="000000"/>
        </w:rPr>
      </w:pPr>
      <w:r>
        <w:rPr>
          <w:color w:val="2E75B6"/>
        </w:rPr>
        <w:t>【解析】</w:t>
      </w:r>
    </w:p>
    <w:p w14:paraId="12D4B33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连接电路时，开关应该接在火线和用电器之间，图中开关接在甲和灯泡直接，所以甲是火线。</w:t>
      </w:r>
    </w:p>
    <w:p w14:paraId="67AF545E">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w:t>
      </w:r>
      <w:r>
        <w:rPr>
          <w:rFonts w:ascii="Times New Roman" w:hAnsi="Times New Roman" w:eastAsia="Times New Roman" w:cs="Times New Roman"/>
          <w:i/>
          <w:color w:val="000000"/>
        </w:rPr>
        <w:t>a</w:t>
      </w:r>
      <w:r>
        <w:rPr>
          <w:rFonts w:ascii="宋体" w:hAnsi="宋体" w:eastAsia="宋体" w:cs="宋体"/>
          <w:color w:val="000000"/>
        </w:rPr>
        <w:t>点和火线连接，用试电笔接触</w:t>
      </w:r>
      <w:r>
        <w:rPr>
          <w:rFonts w:ascii="Times New Roman" w:hAnsi="Times New Roman" w:eastAsia="Times New Roman" w:cs="Times New Roman"/>
          <w:i/>
          <w:color w:val="000000"/>
        </w:rPr>
        <w:t>a</w:t>
      </w:r>
      <w:r>
        <w:rPr>
          <w:rFonts w:ascii="宋体" w:hAnsi="宋体" w:eastAsia="宋体" w:cs="宋体"/>
          <w:color w:val="000000"/>
        </w:rPr>
        <w:t>点，试电笔的氖管发光。</w:t>
      </w:r>
    </w:p>
    <w:p w14:paraId="5A3A8DA7">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马上熄灭，不可能是灯泡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断路，并联电路互不影响，如果灯泡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断路，灯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发光，可能是灯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短路，火线和零线连接，发生短路，导致电路中电流过大，保险丝熔断。</w:t>
      </w:r>
    </w:p>
    <w:p w14:paraId="58CF3250">
      <w:pPr>
        <w:spacing w:line="360" w:lineRule="auto"/>
        <w:jc w:val="left"/>
        <w:textAlignment w:val="center"/>
        <w:rPr>
          <w:color w:val="000000"/>
        </w:rPr>
      </w:pPr>
      <w:r>
        <w:rPr>
          <w:color w:val="000000"/>
        </w:rPr>
        <w:t xml:space="preserve">19. </w:t>
      </w:r>
      <w:r>
        <w:rPr>
          <w:rFonts w:ascii="宋体" w:hAnsi="宋体" w:eastAsia="宋体" w:cs="宋体"/>
          <w:color w:val="000000"/>
        </w:rPr>
        <w:t>避雷针能让建筑物避免雷击。当云层电荷较多时，避雷针与云层间的空气被击穿，使带电云层通过空气与避雷针和大地形成通路，此时的空气是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（选填“导体”或“绝缘体”）；若瞬时电流的方向是从大地到云层，</w:t>
      </w:r>
      <w:r>
        <w:rPr>
          <w:rFonts w:ascii="Times New Roman" w:hAnsi="Times New Roman" w:eastAsia="Times New Roman" w:cs="Times New Roman"/>
          <w:color w:val="000000"/>
        </w:rPr>
        <w:t xml:space="preserve"> </w:t>
      </w:r>
      <w:r>
        <w:rPr>
          <w:rFonts w:ascii="宋体" w:hAnsi="宋体" w:eastAsia="宋体" w:cs="宋体"/>
          <w:color w:val="000000"/>
        </w:rPr>
        <w:t>则云层带</w:t>
      </w:r>
      <w:r>
        <w:rPr>
          <w:color w:val="000000"/>
        </w:rPr>
        <w:t>___________</w:t>
      </w:r>
      <w:r>
        <w:rPr>
          <w:rFonts w:ascii="宋体" w:hAnsi="宋体" w:eastAsia="宋体" w:cs="宋体"/>
          <w:color w:val="000000"/>
        </w:rPr>
        <w:t>电；雷雨天，我们听到的雷声是空气</w:t>
      </w:r>
      <w:r>
        <w:rPr>
          <w:color w:val="000000"/>
        </w:rPr>
        <w:t>___________</w:t>
      </w:r>
      <w:r>
        <w:rPr>
          <w:rFonts w:ascii="宋体" w:hAnsi="宋体" w:eastAsia="宋体" w:cs="宋体"/>
          <w:color w:val="000000"/>
        </w:rPr>
        <w:t>产生的。</w:t>
      </w:r>
    </w:p>
    <w:p w14:paraId="337161D1">
      <w:pPr>
        <w:spacing w:line="360" w:lineRule="auto"/>
        <w:textAlignment w:val="center"/>
        <w:rPr>
          <w:color w:val="000000"/>
        </w:rPr>
      </w:pPr>
      <w:r>
        <w:rPr>
          <w:color w:val="2E75B6"/>
        </w:rPr>
        <w:t>【答案】</w:t>
      </w:r>
      <w:r>
        <w:rPr>
          <w:color w:val="000000"/>
        </w:rPr>
        <w:t xml:space="preserve">    ①. 导体    ②. 正</w:t>
      </w:r>
      <w:r>
        <w:rPr>
          <w:color w:val="000000"/>
        </w:rPr>
        <w:br w:type="textWrapping"/>
      </w:r>
      <w:r>
        <w:rPr>
          <w:color w:val="000000"/>
        </w:rPr>
        <w:t xml:space="preserve">    ③. 振动</w:t>
      </w:r>
    </w:p>
    <w:p w14:paraId="7A68513E">
      <w:pPr>
        <w:spacing w:line="360" w:lineRule="auto"/>
        <w:textAlignment w:val="center"/>
        <w:rPr>
          <w:color w:val="000000"/>
        </w:rPr>
      </w:pPr>
      <w:r>
        <w:rPr>
          <w:color w:val="2E75B6"/>
        </w:rPr>
        <w:t>【解析】</w:t>
      </w:r>
    </w:p>
    <w:p w14:paraId="79E7B9AA">
      <w:pPr>
        <w:spacing w:line="360" w:lineRule="auto"/>
        <w:jc w:val="left"/>
        <w:textAlignment w:val="center"/>
        <w:rPr>
          <w:color w:val="000000"/>
        </w:rPr>
      </w:pPr>
      <w:r>
        <w:rPr>
          <w:color w:val="000000"/>
        </w:rPr>
        <w:t>【详解】[1][2]避雷针与云层之间的空气被击穿，使带电云层通过空气与避雷针、导线和大地相连形成通路，此时空气是导体，若瞬时电流的方向是从大地到云层， 电子的定向移动方向与电流方向相反，云层中的电子转移到大地，云层失去电子带正电。</w:t>
      </w:r>
    </w:p>
    <w:p w14:paraId="34CA5404">
      <w:pPr>
        <w:spacing w:line="360" w:lineRule="auto"/>
        <w:jc w:val="left"/>
        <w:textAlignment w:val="center"/>
        <w:rPr>
          <w:color w:val="000000"/>
        </w:rPr>
      </w:pPr>
      <w:r>
        <w:rPr>
          <w:color w:val="000000"/>
        </w:rPr>
        <w:t>[3]声音是由于发声体的振动产生的，雷雨天，我们听到的雷声是空气振动产生的。</w:t>
      </w:r>
    </w:p>
    <w:p w14:paraId="1EBA9F1A">
      <w:pPr>
        <w:spacing w:line="360" w:lineRule="auto"/>
        <w:jc w:val="left"/>
        <w:textAlignment w:val="center"/>
        <w:rPr>
          <w:color w:val="000000"/>
        </w:rPr>
      </w:pPr>
      <w:r>
        <w:rPr>
          <w:color w:val="000000"/>
        </w:rPr>
        <w:t xml:space="preserve">20. </w:t>
      </w:r>
      <w:r>
        <w:rPr>
          <w:rFonts w:ascii="宋体" w:hAnsi="宋体" w:eastAsia="宋体" w:cs="宋体"/>
          <w:color w:val="000000"/>
        </w:rPr>
        <w:t>图中是探究电流通过导体产生的热量与</w:t>
      </w:r>
      <w:r>
        <w:rPr>
          <w:color w:val="000000"/>
        </w:rPr>
        <w:t>___________</w:t>
      </w:r>
      <w:r>
        <w:rPr>
          <w:rFonts w:ascii="宋体" w:hAnsi="宋体" w:eastAsia="宋体" w:cs="宋体"/>
          <w:color w:val="000000"/>
        </w:rPr>
        <w:t>（选填“电流”或“电阻”）关系的装置；</w:t>
      </w:r>
      <w:r>
        <w:rPr>
          <w:rFonts w:ascii="Times New Roman" w:hAnsi="Times New Roman" w:eastAsia="Times New Roman" w:cs="Times New Roman"/>
          <w:color w:val="000000"/>
        </w:rPr>
        <w:t xml:space="preserve"> </w:t>
      </w:r>
      <w:r>
        <w:rPr>
          <w:rFonts w:ascii="宋体" w:hAnsi="宋体" w:eastAsia="宋体" w:cs="宋体"/>
          <w:color w:val="000000"/>
        </w:rPr>
        <w:t>装置中的</w:t>
      </w:r>
      <w:r>
        <w:rPr>
          <w:rFonts w:ascii="Times New Roman" w:hAnsi="Times New Roman" w:eastAsia="Times New Roman" w:cs="Times New Roman"/>
          <w:color w:val="000000"/>
        </w:rPr>
        <w:t xml:space="preserve"> U</w:t>
      </w:r>
      <w:r>
        <w:rPr>
          <w:rFonts w:ascii="宋体" w:hAnsi="宋体" w:eastAsia="宋体" w:cs="宋体"/>
          <w:color w:val="000000"/>
        </w:rPr>
        <w:t>形管</w:t>
      </w:r>
      <w:r>
        <w:rPr>
          <w:color w:val="000000"/>
        </w:rPr>
        <w:t>___________</w:t>
      </w:r>
      <w:r>
        <w:rPr>
          <w:rFonts w:ascii="宋体" w:hAnsi="宋体" w:eastAsia="宋体" w:cs="宋体"/>
          <w:color w:val="000000"/>
        </w:rPr>
        <w:t>（选填“是”或“不是”）连通器；</w:t>
      </w:r>
      <w:r>
        <w:rPr>
          <w:rFonts w:ascii="Times New Roman" w:hAnsi="Times New Roman" w:eastAsia="Times New Roman" w:cs="Times New Roman"/>
          <w:color w:val="000000"/>
        </w:rPr>
        <w:t xml:space="preserve"> </w:t>
      </w:r>
      <w:r>
        <w:rPr>
          <w:rFonts w:ascii="宋体" w:hAnsi="宋体" w:eastAsia="宋体" w:cs="宋体"/>
          <w:color w:val="000000"/>
        </w:rPr>
        <w:t>电流通过电阻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产生的热量之比为</w:t>
      </w:r>
      <w:r>
        <w:rPr>
          <w:color w:val="000000"/>
        </w:rPr>
        <w:t>___________</w:t>
      </w:r>
      <w:r>
        <w:rPr>
          <w:rFonts w:ascii="宋体" w:hAnsi="宋体" w:eastAsia="宋体" w:cs="宋体"/>
          <w:color w:val="000000"/>
        </w:rPr>
        <w:t>。</w:t>
      </w:r>
    </w:p>
    <w:p w14:paraId="29EB8910">
      <w:pPr>
        <w:spacing w:line="360" w:lineRule="auto"/>
        <w:jc w:val="left"/>
        <w:textAlignment w:val="center"/>
        <w:rPr>
          <w:color w:val="000000"/>
        </w:rPr>
      </w:pPr>
      <w:r>
        <w:rPr>
          <w:color w:val="000000"/>
        </w:rPr>
        <w:drawing>
          <wp:inline distT="0" distB="0" distL="114300" distR="114300">
            <wp:extent cx="1752600" cy="1314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752600" cy="1314450"/>
                    </a:xfrm>
                    <a:prstGeom prst="rect">
                      <a:avLst/>
                    </a:prstGeom>
                  </pic:spPr>
                </pic:pic>
              </a:graphicData>
            </a:graphic>
          </wp:inline>
        </w:drawing>
      </w:r>
      <w:r>
        <w:rPr>
          <w:color w:val="000000"/>
        </w:rPr>
        <w:t xml:space="preserve">  </w:t>
      </w:r>
    </w:p>
    <w:p w14:paraId="7C5E617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电流</w:t>
      </w:r>
      <w:r>
        <w:rPr>
          <w:color w:val="000000"/>
        </w:rPr>
        <w:t xml:space="preserve">    ②. </w:t>
      </w:r>
      <w:r>
        <w:rPr>
          <w:rFonts w:ascii="宋体" w:hAnsi="宋体" w:eastAsia="宋体" w:cs="宋体"/>
          <w:color w:val="000000"/>
        </w:rPr>
        <w:t>不是</w:t>
      </w:r>
      <w:r>
        <w:rPr>
          <w:color w:val="000000"/>
        </w:rPr>
        <w:t xml:space="preserve">    ③. </w:t>
      </w:r>
      <w:r>
        <w:rPr>
          <w:rFonts w:ascii="Times New Roman" w:hAnsi="Times New Roman" w:eastAsia="Times New Roman" w:cs="Times New Roman"/>
          <w:color w:val="000000"/>
        </w:rPr>
        <w:t>1∶4</w:t>
      </w:r>
    </w:p>
    <w:p w14:paraId="17A57FE6">
      <w:pPr>
        <w:spacing w:line="360" w:lineRule="auto"/>
        <w:textAlignment w:val="center"/>
        <w:rPr>
          <w:color w:val="000000"/>
        </w:rPr>
      </w:pPr>
      <w:r>
        <w:rPr>
          <w:color w:val="2E75B6"/>
        </w:rPr>
        <w:t>【解析】</w:t>
      </w:r>
    </w:p>
    <w:p w14:paraId="5855BC8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根据实验装置可知，由于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的阻值都是5</w:t>
      </w:r>
      <w:r>
        <w:rPr>
          <w:rFonts w:ascii="Times New Roman" w:hAnsi="Times New Roman" w:eastAsia="Times New Roman" w:cs="Times New Roman"/>
          <w:color w:val="000000"/>
        </w:rPr>
        <w:t>Ω</w:t>
      </w:r>
      <w:r>
        <w:rPr>
          <w:rFonts w:ascii="宋体" w:hAnsi="宋体" w:eastAsia="宋体" w:cs="宋体"/>
          <w:color w:val="000000"/>
        </w:rPr>
        <w:t>，但是流过两个电阻的电流不同，可知图中是探究电流通过导体产生的热量与电流的关系。</w:t>
      </w:r>
    </w:p>
    <w:p w14:paraId="1A545CC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由于装置中的</w:t>
      </w:r>
      <w:r>
        <w:rPr>
          <w:rFonts w:ascii="Times New Roman" w:hAnsi="Times New Roman" w:eastAsia="Times New Roman" w:cs="Times New Roman"/>
          <w:color w:val="000000"/>
        </w:rPr>
        <w:t>U</w:t>
      </w:r>
      <w:r>
        <w:rPr>
          <w:rFonts w:ascii="宋体" w:hAnsi="宋体" w:eastAsia="宋体" w:cs="宋体"/>
          <w:color w:val="000000"/>
        </w:rPr>
        <w:t>形管有一侧上端是封闭的可知其不是连通器。</w:t>
      </w:r>
    </w:p>
    <w:p w14:paraId="5F2F544D">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的阻值相同，根据实验装置可知，流过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的电流的</w:t>
      </w:r>
      <w:r>
        <w:rPr>
          <w:rFonts w:ascii="Times New Roman" w:hAnsi="Times New Roman" w:eastAsia="Times New Roman" w:cs="Times New Roman"/>
          <w:color w:val="000000"/>
        </w:rPr>
        <w:t>2</w:t>
      </w:r>
      <w:r>
        <w:rPr>
          <w:rFonts w:ascii="宋体" w:hAnsi="宋体" w:eastAsia="宋体" w:cs="宋体"/>
          <w:color w:val="000000"/>
        </w:rPr>
        <w:t>倍，根据</w:t>
      </w:r>
      <w:r>
        <w:object>
          <v:shape id="_x0000_i103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50" o:title="eqId375ef653724aa183fabcccb45b9b507d"/>
            <o:lock v:ext="edit" aspectratio="t"/>
            <w10:wrap type="none"/>
            <w10:anchorlock/>
          </v:shape>
          <o:OLEObject Type="Embed" ProgID="Equation.DSMT4" ShapeID="_x0000_i1036" DrawAspect="Content" ObjectID="_1468075736" r:id="rId49">
            <o:LockedField>false</o:LockedField>
          </o:OLEObject>
        </w:object>
      </w:r>
      <w:r>
        <w:rPr>
          <w:rFonts w:ascii="宋体" w:hAnsi="宋体" w:eastAsia="宋体" w:cs="宋体"/>
          <w:color w:val="000000"/>
        </w:rPr>
        <w:t>可知，电流通过电阻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产生的热量之比为</w:t>
      </w:r>
      <w:r>
        <w:rPr>
          <w:rFonts w:ascii="Times New Roman" w:hAnsi="Times New Roman" w:eastAsia="Times New Roman" w:cs="Times New Roman"/>
          <w:color w:val="000000"/>
        </w:rPr>
        <w:t>1∶4</w:t>
      </w:r>
      <w:r>
        <w:rPr>
          <w:rFonts w:ascii="宋体" w:hAnsi="宋体" w:eastAsia="宋体" w:cs="宋体"/>
          <w:color w:val="000000"/>
        </w:rPr>
        <w:t>。</w:t>
      </w:r>
    </w:p>
    <w:p w14:paraId="63368D5E">
      <w:pPr>
        <w:spacing w:line="360" w:lineRule="auto"/>
        <w:jc w:val="left"/>
        <w:textAlignment w:val="center"/>
        <w:rPr>
          <w:color w:val="000000"/>
        </w:rPr>
      </w:pPr>
      <w:r>
        <w:rPr>
          <w:color w:val="000000"/>
        </w:rPr>
        <w:t xml:space="preserve">21. </w:t>
      </w:r>
      <w:r>
        <w:rPr>
          <w:rFonts w:ascii="宋体" w:hAnsi="宋体" w:eastAsia="宋体" w:cs="宋体"/>
          <w:color w:val="000000"/>
        </w:rPr>
        <w:t>如图所示，电源电压恒为</w:t>
      </w:r>
      <w:r>
        <w:rPr>
          <w:rFonts w:ascii="Times New Roman" w:hAnsi="Times New Roman" w:eastAsia="Times New Roman" w:cs="Times New Roman"/>
          <w:color w:val="000000"/>
        </w:rPr>
        <w:t>9V</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完全相同，连入电路的量程也相同，小灯泡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6V 6W</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6V 3W</w:t>
      </w:r>
      <w:r>
        <w:rPr>
          <w:rFonts w:ascii="宋体" w:hAnsi="宋体" w:eastAsia="宋体" w:cs="宋体"/>
          <w:color w:val="000000"/>
        </w:rPr>
        <w:t>”（灯丝电阻不变）。当开关都闭合时，电路中的电流为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，此时只有一个小灯泡正常发光，未正常发光的小灯泡的实际功率为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color w:val="000000"/>
        </w:rPr>
        <w:t>___________</w:t>
      </w:r>
      <w:r>
        <w:rPr>
          <w:rFonts w:ascii="Times New Roman" w:hAnsi="Times New Roman" w:eastAsia="Times New Roman" w:cs="Times New Roman"/>
          <w:color w:val="000000"/>
        </w:rPr>
        <w:t xml:space="preserve"> V</w:t>
      </w:r>
      <w:r>
        <w:rPr>
          <w:rFonts w:ascii="宋体" w:hAnsi="宋体" w:eastAsia="宋体" w:cs="宋体"/>
          <w:color w:val="000000"/>
        </w:rPr>
        <w:t>。</w:t>
      </w:r>
    </w:p>
    <w:p w14:paraId="6D1C9332">
      <w:pPr>
        <w:spacing w:line="360" w:lineRule="auto"/>
        <w:jc w:val="left"/>
        <w:textAlignment w:val="center"/>
        <w:rPr>
          <w:color w:val="000000"/>
        </w:rPr>
      </w:pPr>
      <w:r>
        <w:rPr>
          <w:color w:val="000000"/>
        </w:rPr>
        <w:drawing>
          <wp:inline distT="0" distB="0" distL="114300" distR="114300">
            <wp:extent cx="1419225" cy="1181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419225" cy="1181100"/>
                    </a:xfrm>
                    <a:prstGeom prst="rect">
                      <a:avLst/>
                    </a:prstGeom>
                  </pic:spPr>
                </pic:pic>
              </a:graphicData>
            </a:graphic>
          </wp:inline>
        </w:drawing>
      </w:r>
      <w:r>
        <w:rPr>
          <w:color w:val="000000"/>
        </w:rPr>
        <w:t xml:space="preserve">  </w:t>
      </w:r>
    </w:p>
    <w:p w14:paraId="5F103C3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0.5</w:t>
      </w:r>
      <w:r>
        <w:rPr>
          <w:color w:val="000000"/>
        </w:rPr>
        <w:t xml:space="preserve">    ②. </w:t>
      </w:r>
      <w:r>
        <w:rPr>
          <w:rFonts w:ascii="Times New Roman" w:hAnsi="Times New Roman" w:eastAsia="Times New Roman" w:cs="Times New Roman"/>
          <w:color w:val="000000"/>
        </w:rPr>
        <w:t>1.5</w:t>
      </w:r>
      <w:r>
        <w:rPr>
          <w:color w:val="000000"/>
        </w:rPr>
        <w:t xml:space="preserve">    ③. </w:t>
      </w:r>
      <w:r>
        <w:rPr>
          <w:rFonts w:ascii="Times New Roman" w:hAnsi="Times New Roman" w:eastAsia="Times New Roman" w:cs="Times New Roman"/>
          <w:color w:val="000000"/>
        </w:rPr>
        <w:t>4.5</w:t>
      </w:r>
    </w:p>
    <w:p w14:paraId="61D26654">
      <w:pPr>
        <w:spacing w:line="360" w:lineRule="auto"/>
        <w:textAlignment w:val="center"/>
        <w:rPr>
          <w:color w:val="000000"/>
        </w:rPr>
      </w:pPr>
      <w:r>
        <w:rPr>
          <w:color w:val="2E75B6"/>
        </w:rPr>
        <w:t>【解析】</w:t>
      </w:r>
    </w:p>
    <w:p w14:paraId="275C6AB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由图可知，当开关都闭合时，两个灯泡串联，电压表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两端的电压，两个灯泡电阻分别为</w:t>
      </w:r>
    </w:p>
    <w:p w14:paraId="376DF73C">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15pt;" o:ole="t" filled="f" o:preferrelative="t" stroked="f" coordsize="21600,21600">
            <v:path/>
            <v:fill on="f" focussize="0,0"/>
            <v:stroke on="f" joinstyle="miter"/>
            <v:imagedata r:id="rId53" o:title="eqId3ca8c5393be04ff4c56b217fce673d2d"/>
            <o:lock v:ext="edit" aspectratio="t"/>
            <w10:wrap type="none"/>
            <w10:anchorlock/>
          </v:shape>
          <o:OLEObject Type="Embed" ProgID="Equation.DSMT4" ShapeID="_x0000_i1037" DrawAspect="Content" ObjectID="_1468075737" r:id="rId52">
            <o:LockedField>false</o:LockedField>
          </o:OLEObject>
        </w:object>
      </w:r>
    </w:p>
    <w:p w14:paraId="1F4CF90F">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pt;width:122pt;" o:ole="t" filled="f" o:preferrelative="t" stroked="f" coordsize="21600,21600">
            <v:path/>
            <v:fill on="f" focussize="0,0"/>
            <v:stroke on="f" joinstyle="miter"/>
            <v:imagedata r:id="rId55" o:title="eqIdd4f5e7c922af80372b00803630105cd1"/>
            <o:lock v:ext="edit" aspectratio="t"/>
            <w10:wrap type="none"/>
            <w10:anchorlock/>
          </v:shape>
          <o:OLEObject Type="Embed" ProgID="Equation.DSMT4" ShapeID="_x0000_i1038" DrawAspect="Content" ObjectID="_1468075738" r:id="rId54">
            <o:LockedField>false</o:LockedField>
          </o:OLEObject>
        </w:object>
      </w:r>
    </w:p>
    <w:p w14:paraId="6A8E3A17">
      <w:pPr>
        <w:spacing w:line="360" w:lineRule="auto"/>
        <w:jc w:val="both"/>
        <w:textAlignment w:val="center"/>
        <w:rPr>
          <w:color w:val="000000"/>
        </w:rPr>
      </w:pPr>
      <w:r>
        <w:rPr>
          <w:rFonts w:ascii="宋体" w:hAnsi="宋体" w:eastAsia="宋体" w:cs="宋体"/>
          <w:color w:val="000000"/>
        </w:rPr>
        <w:t>两个灯泡的额定电流分别为</w:t>
      </w:r>
    </w:p>
    <w:p w14:paraId="30DD3E9E">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3.75pt;width:92.25pt;" o:ole="t" filled="f" o:preferrelative="t" stroked="f" coordsize="21600,21600">
            <v:path/>
            <v:fill on="f" focussize="0,0"/>
            <v:stroke on="f" joinstyle="miter"/>
            <v:imagedata r:id="rId57" o:title="eqIdea7e83ffd4bc277df58417fbd2d24bb7"/>
            <o:lock v:ext="edit" aspectratio="t"/>
            <w10:wrap type="none"/>
            <w10:anchorlock/>
          </v:shape>
          <o:OLEObject Type="Embed" ProgID="Equation.DSMT4" ShapeID="_x0000_i1039" DrawAspect="Content" ObjectID="_1468075739" r:id="rId56">
            <o:LockedField>false</o:LockedField>
          </o:OLEObject>
        </w:object>
      </w:r>
    </w:p>
    <w:p w14:paraId="29159162">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4pt;width:110pt;" o:ole="t" filled="f" o:preferrelative="t" stroked="f" coordsize="21600,21600">
            <v:path/>
            <v:fill on="f" focussize="0,0"/>
            <v:stroke on="f" joinstyle="miter"/>
            <v:imagedata r:id="rId59" o:title="eqIdeaf458947514789a76e84828a0dee4c8"/>
            <o:lock v:ext="edit" aspectratio="t"/>
            <w10:wrap type="none"/>
            <w10:anchorlock/>
          </v:shape>
          <o:OLEObject Type="Embed" ProgID="Equation.DSMT4" ShapeID="_x0000_i1040" DrawAspect="Content" ObjectID="_1468075740" r:id="rId58">
            <o:LockedField>false</o:LockedField>
          </o:OLEObject>
        </w:object>
      </w:r>
    </w:p>
    <w:p w14:paraId="403EF8D9">
      <w:pPr>
        <w:spacing w:line="360" w:lineRule="auto"/>
        <w:jc w:val="both"/>
        <w:textAlignment w:val="center"/>
        <w:rPr>
          <w:color w:val="000000"/>
        </w:rPr>
      </w:pPr>
      <w:r>
        <w:rPr>
          <w:rFonts w:ascii="宋体" w:hAnsi="宋体" w:eastAsia="宋体" w:cs="宋体"/>
          <w:color w:val="000000"/>
        </w:rPr>
        <w:t>电路中的电流为</w:t>
      </w:r>
    </w:p>
    <w:p w14:paraId="52A01354">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4pt;width:153pt;" o:ole="t" filled="f" o:preferrelative="t" stroked="f" coordsize="21600,21600">
            <v:path/>
            <v:fill on="f" focussize="0,0"/>
            <v:stroke on="f" joinstyle="miter"/>
            <v:imagedata r:id="rId61" o:title="eqIdc588291abd7fc811623c2e6234e29512"/>
            <o:lock v:ext="edit" aspectratio="t"/>
            <w10:wrap type="none"/>
            <w10:anchorlock/>
          </v:shape>
          <o:OLEObject Type="Embed" ProgID="Equation.DSMT4" ShapeID="_x0000_i1041" DrawAspect="Content" ObjectID="_1468075741" r:id="rId60">
            <o:LockedField>false</o:LockedField>
          </o:OLEObject>
        </w:object>
      </w:r>
    </w:p>
    <w:p w14:paraId="5F3413CB">
      <w:pPr>
        <w:spacing w:line="360" w:lineRule="auto"/>
        <w:jc w:val="both"/>
        <w:textAlignment w:val="center"/>
        <w:rPr>
          <w:color w:val="000000"/>
        </w:rPr>
      </w:pPr>
      <w:r>
        <w:rPr>
          <w:rFonts w:ascii="宋体" w:hAnsi="宋体" w:eastAsia="宋体" w:cs="宋体"/>
          <w:color w:val="000000"/>
        </w:rPr>
        <w:t>此时电路中的电流</w:t>
      </w:r>
    </w:p>
    <w:p w14:paraId="7FC2D624">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=0.5A</w:t>
      </w:r>
    </w:p>
    <w:p w14:paraId="0CC2D2BB">
      <w:pPr>
        <w:spacing w:line="360" w:lineRule="auto"/>
        <w:jc w:val="both"/>
        <w:textAlignment w:val="center"/>
        <w:rPr>
          <w:color w:val="000000"/>
        </w:rPr>
      </w:pP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小灯泡正常发光，</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小灯泡的实际功率为</w:t>
      </w:r>
    </w:p>
    <w:p w14:paraId="662EADE9">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9pt;width:157pt;" o:ole="t" filled="f" o:preferrelative="t" stroked="f" coordsize="21600,21600">
            <v:path/>
            <v:fill on="f" focussize="0,0"/>
            <v:stroke on="f" joinstyle="miter"/>
            <v:imagedata r:id="rId63" o:title="eqIde51589d3389c0e6c4ce31b617725b816"/>
            <o:lock v:ext="edit" aspectratio="t"/>
            <w10:wrap type="none"/>
            <w10:anchorlock/>
          </v:shape>
          <o:OLEObject Type="Embed" ProgID="Equation.DSMT4" ShapeID="_x0000_i1042" DrawAspect="Content" ObjectID="_1468075742" r:id="rId62">
            <o:LockedField>false</o:LockedField>
          </o:OLEObject>
        </w:object>
      </w:r>
    </w:p>
    <w:p w14:paraId="0AFCDAA4">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，两个电压表串联在电路中，电压表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完全相同，它们的电阻相同，由串联分压可知，它们两端的电压相等，由串联电路电压的规律可知电压表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的示数为</w:t>
      </w:r>
    </w:p>
    <w:p w14:paraId="0EB1591D">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1pt;width:126pt;" o:ole="t" filled="f" o:preferrelative="t" stroked="f" coordsize="21600,21600">
            <v:path/>
            <v:fill on="f" focussize="0,0"/>
            <v:stroke on="f" joinstyle="miter"/>
            <v:imagedata r:id="rId65" o:title="eqId89825bb6e1fac8cfa06ccd62ca73fc0f"/>
            <o:lock v:ext="edit" aspectratio="t"/>
            <w10:wrap type="none"/>
            <w10:anchorlock/>
          </v:shape>
          <o:OLEObject Type="Embed" ProgID="Equation.DSMT4" ShapeID="_x0000_i1043" DrawAspect="Content" ObjectID="_1468075743" r:id="rId64">
            <o:LockedField>false</o:LockedField>
          </o:OLEObject>
        </w:object>
      </w:r>
    </w:p>
    <w:p w14:paraId="4CC0FE53">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3</w:t>
      </w:r>
      <w:r>
        <w:rPr>
          <w:rFonts w:ascii="宋体" w:hAnsi="宋体" w:eastAsia="宋体" w:cs="宋体"/>
          <w:b/>
          <w:color w:val="000000"/>
          <w:sz w:val="24"/>
        </w:rPr>
        <w:t>道小题，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115D7079">
      <w:pPr>
        <w:spacing w:line="360" w:lineRule="auto"/>
        <w:jc w:val="left"/>
        <w:textAlignment w:val="center"/>
        <w:rPr>
          <w:color w:val="000000"/>
        </w:rPr>
      </w:pPr>
      <w:r>
        <w:rPr>
          <w:color w:val="000000"/>
        </w:rPr>
        <w:t xml:space="preserve">22. </w:t>
      </w:r>
      <w:r>
        <w:rPr>
          <w:rFonts w:ascii="宋体" w:hAnsi="宋体" w:eastAsia="宋体" w:cs="宋体"/>
          <w:color w:val="000000"/>
        </w:rPr>
        <w:t>请画出人眼从</w:t>
      </w:r>
      <w:r>
        <w:rPr>
          <w:rFonts w:ascii="Times New Roman" w:hAnsi="Times New Roman" w:eastAsia="Times New Roman" w:cs="Times New Roman"/>
          <w:i/>
          <w:color w:val="000000"/>
        </w:rPr>
        <w:t>A</w:t>
      </w:r>
      <w:r>
        <w:rPr>
          <w:rFonts w:ascii="宋体" w:hAnsi="宋体" w:eastAsia="宋体" w:cs="宋体"/>
          <w:color w:val="000000"/>
        </w:rPr>
        <w:t>处看平面镜中烛焰上</w:t>
      </w:r>
      <w:r>
        <w:rPr>
          <w:rFonts w:ascii="Times New Roman" w:hAnsi="Times New Roman" w:eastAsia="Times New Roman" w:cs="Times New Roman"/>
          <w:i/>
          <w:color w:val="000000"/>
        </w:rPr>
        <w:t>S</w:t>
      </w:r>
      <w:r>
        <w:rPr>
          <w:rFonts w:ascii="宋体" w:hAnsi="宋体" w:eastAsia="宋体" w:cs="宋体"/>
          <w:color w:val="000000"/>
        </w:rPr>
        <w:t>点的像的完整光路图。</w:t>
      </w:r>
    </w:p>
    <w:p w14:paraId="6DBFDC89">
      <w:pPr>
        <w:spacing w:line="360" w:lineRule="auto"/>
        <w:jc w:val="left"/>
        <w:textAlignment w:val="center"/>
        <w:rPr>
          <w:color w:val="000000"/>
        </w:rPr>
      </w:pPr>
      <w:r>
        <w:rPr>
          <w:color w:val="000000"/>
        </w:rPr>
        <w:drawing>
          <wp:inline distT="0" distB="0" distL="114300" distR="114300">
            <wp:extent cx="1543050" cy="17430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543050" cy="1743075"/>
                    </a:xfrm>
                    <a:prstGeom prst="rect">
                      <a:avLst/>
                    </a:prstGeom>
                  </pic:spPr>
                </pic:pic>
              </a:graphicData>
            </a:graphic>
          </wp:inline>
        </w:drawing>
      </w:r>
      <w:r>
        <w:rPr>
          <w:color w:val="000000"/>
        </w:rPr>
        <w:t xml:space="preserve">  </w:t>
      </w:r>
    </w:p>
    <w:p w14:paraId="37A286EC">
      <w:pPr>
        <w:spacing w:line="360" w:lineRule="auto"/>
        <w:textAlignment w:val="center"/>
        <w:rPr>
          <w:color w:val="000000"/>
        </w:rPr>
      </w:pPr>
      <w:r>
        <w:rPr>
          <w:color w:val="2E75B6"/>
        </w:rPr>
        <w:t>【答案】</w:t>
      </w:r>
      <w:r>
        <w:rPr>
          <w:color w:val="000000"/>
        </w:rPr>
        <w:drawing>
          <wp:inline distT="0" distB="0" distL="114300" distR="114300">
            <wp:extent cx="2133600" cy="1647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133600" cy="1647825"/>
                    </a:xfrm>
                    <a:prstGeom prst="rect">
                      <a:avLst/>
                    </a:prstGeom>
                  </pic:spPr>
                </pic:pic>
              </a:graphicData>
            </a:graphic>
          </wp:inline>
        </w:drawing>
      </w:r>
      <w:r>
        <w:rPr>
          <w:color w:val="000000"/>
        </w:rPr>
        <w:t xml:space="preserve">  </w:t>
      </w:r>
    </w:p>
    <w:p w14:paraId="60AA4686">
      <w:pPr>
        <w:spacing w:line="360" w:lineRule="auto"/>
        <w:textAlignment w:val="center"/>
        <w:rPr>
          <w:color w:val="000000"/>
        </w:rPr>
      </w:pPr>
      <w:r>
        <w:rPr>
          <w:color w:val="2E75B6"/>
        </w:rPr>
        <w:t>【解析】</w:t>
      </w:r>
    </w:p>
    <w:p w14:paraId="1A766612">
      <w:pPr>
        <w:spacing w:line="360" w:lineRule="auto"/>
        <w:jc w:val="left"/>
        <w:textAlignment w:val="center"/>
        <w:rPr>
          <w:color w:val="000000"/>
        </w:rPr>
      </w:pPr>
      <w:r>
        <w:rPr>
          <w:color w:val="000000"/>
        </w:rPr>
        <w:t>【详解】</w:t>
      </w:r>
      <w:r>
        <w:rPr>
          <w:rFonts w:ascii="宋体" w:hAnsi="宋体" w:eastAsia="宋体" w:cs="宋体"/>
          <w:color w:val="000000"/>
        </w:rPr>
        <w:t>先通过平面镜作出发光点</w:t>
      </w:r>
      <w:r>
        <w:rPr>
          <w:rFonts w:ascii="Times New Roman" w:hAnsi="Times New Roman" w:eastAsia="Times New Roman" w:cs="Times New Roman"/>
          <w:i/>
          <w:color w:val="000000"/>
        </w:rPr>
        <w:t>S</w:t>
      </w:r>
      <w:r>
        <w:rPr>
          <w:rFonts w:ascii="宋体" w:hAnsi="宋体" w:eastAsia="宋体" w:cs="宋体"/>
          <w:color w:val="000000"/>
        </w:rPr>
        <w:t>的对称点</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宋体" w:hAnsi="宋体" w:eastAsia="宋体" w:cs="宋体"/>
          <w:color w:val="000000"/>
        </w:rPr>
        <w:t>即为</w:t>
      </w:r>
      <w:r>
        <w:rPr>
          <w:rFonts w:ascii="Times New Roman" w:hAnsi="Times New Roman" w:eastAsia="Times New Roman" w:cs="Times New Roman"/>
          <w:i/>
          <w:color w:val="000000"/>
        </w:rPr>
        <w:t>S</w:t>
      </w:r>
      <w:r>
        <w:rPr>
          <w:rFonts w:ascii="宋体" w:hAnsi="宋体" w:eastAsia="宋体" w:cs="宋体"/>
          <w:color w:val="000000"/>
        </w:rPr>
        <w:t>的像；连接</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A</w:t>
      </w:r>
      <w:r>
        <w:rPr>
          <w:rFonts w:ascii="宋体" w:hAnsi="宋体" w:eastAsia="宋体" w:cs="宋体"/>
          <w:color w:val="000000"/>
        </w:rPr>
        <w:t>交平面镜于点</w:t>
      </w:r>
      <w:r>
        <w:rPr>
          <w:rFonts w:ascii="Times New Roman" w:hAnsi="Times New Roman" w:eastAsia="Times New Roman" w:cs="Times New Roman"/>
          <w:i/>
          <w:color w:val="000000"/>
        </w:rPr>
        <w:t>O</w:t>
      </w:r>
      <w:r>
        <w:rPr>
          <w:rFonts w:ascii="宋体" w:hAnsi="宋体" w:eastAsia="宋体" w:cs="宋体"/>
          <w:color w:val="000000"/>
        </w:rPr>
        <w:t>，连接</w:t>
      </w:r>
      <w:r>
        <w:rPr>
          <w:rFonts w:ascii="Times New Roman" w:hAnsi="Times New Roman" w:eastAsia="Times New Roman" w:cs="Times New Roman"/>
          <w:i/>
          <w:color w:val="000000"/>
        </w:rPr>
        <w:t>SO</w:t>
      </w:r>
      <w:r>
        <w:rPr>
          <w:rFonts w:ascii="宋体" w:hAnsi="宋体" w:eastAsia="宋体" w:cs="宋体"/>
          <w:color w:val="000000"/>
        </w:rPr>
        <w:t>即为入射光线，</w:t>
      </w:r>
      <w:r>
        <w:rPr>
          <w:rFonts w:ascii="Times New Roman" w:hAnsi="Times New Roman" w:eastAsia="Times New Roman" w:cs="Times New Roman"/>
          <w:i/>
          <w:color w:val="000000"/>
        </w:rPr>
        <w:t>OA</w:t>
      </w:r>
      <w:r>
        <w:rPr>
          <w:rFonts w:ascii="宋体" w:hAnsi="宋体" w:eastAsia="宋体" w:cs="宋体"/>
          <w:color w:val="000000"/>
        </w:rPr>
        <w:t>为反射光线，如图所示：</w:t>
      </w:r>
    </w:p>
    <w:p w14:paraId="2562B064">
      <w:pPr>
        <w:spacing w:line="360" w:lineRule="auto"/>
        <w:jc w:val="left"/>
        <w:textAlignment w:val="center"/>
        <w:rPr>
          <w:color w:val="000000"/>
        </w:rPr>
      </w:pPr>
      <w:r>
        <w:rPr>
          <w:color w:val="000000"/>
        </w:rPr>
        <w:drawing>
          <wp:inline distT="0" distB="0" distL="114300" distR="114300">
            <wp:extent cx="2295525" cy="1771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295525" cy="1771650"/>
                    </a:xfrm>
                    <a:prstGeom prst="rect">
                      <a:avLst/>
                    </a:prstGeom>
                  </pic:spPr>
                </pic:pic>
              </a:graphicData>
            </a:graphic>
          </wp:inline>
        </w:drawing>
      </w:r>
      <w:r>
        <w:rPr>
          <w:color w:val="000000"/>
        </w:rPr>
        <w:t xml:space="preserve">  </w:t>
      </w:r>
    </w:p>
    <w:p w14:paraId="7B0B240C">
      <w:pPr>
        <w:spacing w:line="360" w:lineRule="auto"/>
        <w:jc w:val="left"/>
        <w:textAlignment w:val="center"/>
        <w:rPr>
          <w:color w:val="000000"/>
        </w:rPr>
      </w:pPr>
      <w:r>
        <w:rPr>
          <w:color w:val="000000"/>
        </w:rPr>
        <w:t xml:space="preserve">23. </w:t>
      </w:r>
      <w:r>
        <w:rPr>
          <w:rFonts w:ascii="宋体" w:hAnsi="宋体" w:eastAsia="宋体" w:cs="宋体"/>
          <w:color w:val="000000"/>
        </w:rPr>
        <w:t>如图所示，</w:t>
      </w:r>
      <w:r>
        <w:rPr>
          <w:rFonts w:ascii="Times New Roman" w:hAnsi="Times New Roman" w:eastAsia="Times New Roman" w:cs="Times New Roman"/>
          <w:i/>
          <w:color w:val="000000"/>
        </w:rPr>
        <w:t>O</w:t>
      </w:r>
      <w:r>
        <w:rPr>
          <w:rFonts w:ascii="宋体" w:hAnsi="宋体" w:eastAsia="宋体" w:cs="宋体"/>
          <w:color w:val="000000"/>
        </w:rPr>
        <w:t>点是撬棒的支点，</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是阻力。请在图中画出：</w:t>
      </w:r>
    </w:p>
    <w:p w14:paraId="233A29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）作用在</w:t>
      </w:r>
      <w:r>
        <w:rPr>
          <w:rFonts w:ascii="Times New Roman" w:hAnsi="Times New Roman" w:eastAsia="Times New Roman" w:cs="Times New Roman"/>
          <w:color w:val="000000"/>
        </w:rPr>
        <w:t>A</w:t>
      </w:r>
      <w:r>
        <w:rPr>
          <w:rFonts w:ascii="宋体" w:hAnsi="宋体" w:eastAsia="宋体" w:cs="宋体"/>
          <w:color w:val="000000"/>
        </w:rPr>
        <w:t>点的最小动力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及其力臂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2435A3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78F0F303">
      <w:pPr>
        <w:spacing w:line="360" w:lineRule="auto"/>
        <w:jc w:val="left"/>
        <w:textAlignment w:val="center"/>
        <w:rPr>
          <w:color w:val="000000"/>
        </w:rPr>
      </w:pPr>
      <w:r>
        <w:rPr>
          <w:color w:val="000000"/>
        </w:rPr>
        <w:drawing>
          <wp:inline distT="0" distB="0" distL="114300" distR="114300">
            <wp:extent cx="1809750" cy="11620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809750" cy="1162050"/>
                    </a:xfrm>
                    <a:prstGeom prst="rect">
                      <a:avLst/>
                    </a:prstGeom>
                  </pic:spPr>
                </pic:pic>
              </a:graphicData>
            </a:graphic>
          </wp:inline>
        </w:drawing>
      </w:r>
      <w:r>
        <w:rPr>
          <w:color w:val="000000"/>
        </w:rPr>
        <w:t xml:space="preserve">  </w:t>
      </w:r>
    </w:p>
    <w:p w14:paraId="60074934">
      <w:pPr>
        <w:spacing w:line="360" w:lineRule="auto"/>
        <w:textAlignment w:val="center"/>
        <w:rPr>
          <w:color w:val="000000"/>
        </w:rPr>
      </w:pPr>
      <w:r>
        <w:rPr>
          <w:color w:val="2E75B6"/>
        </w:rPr>
        <w:t>【答案】</w:t>
      </w:r>
      <w:r>
        <w:rPr>
          <w:color w:val="000000"/>
        </w:rPr>
        <w:drawing>
          <wp:inline distT="0" distB="0" distL="114300" distR="114300">
            <wp:extent cx="2105025" cy="13716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105025" cy="1371600"/>
                    </a:xfrm>
                    <a:prstGeom prst="rect">
                      <a:avLst/>
                    </a:prstGeom>
                  </pic:spPr>
                </pic:pic>
              </a:graphicData>
            </a:graphic>
          </wp:inline>
        </w:drawing>
      </w:r>
      <w:r>
        <w:rPr>
          <w:color w:val="000000"/>
        </w:rPr>
        <w:t xml:space="preserve">  </w:t>
      </w:r>
    </w:p>
    <w:p w14:paraId="384DB3B9">
      <w:pPr>
        <w:spacing w:line="360" w:lineRule="auto"/>
        <w:textAlignment w:val="center"/>
        <w:rPr>
          <w:color w:val="000000"/>
        </w:rPr>
      </w:pPr>
      <w:r>
        <w:rPr>
          <w:color w:val="2E75B6"/>
        </w:rPr>
        <w:t>【解析】</w:t>
      </w:r>
    </w:p>
    <w:p w14:paraId="1F21B5A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[1][2]</w:t>
      </w:r>
      <w:r>
        <w:rPr>
          <w:rFonts w:ascii="Times New Roman" w:hAnsi="Times New Roman" w:eastAsia="Times New Roman" w:cs="Times New Roman"/>
          <w:i/>
          <w:color w:val="000000"/>
        </w:rPr>
        <w:t>O</w:t>
      </w:r>
      <w:r>
        <w:rPr>
          <w:rFonts w:ascii="宋体" w:hAnsi="宋体" w:eastAsia="宋体" w:cs="宋体"/>
          <w:color w:val="000000"/>
        </w:rPr>
        <w:t>点是撬棒的支点，因此作用在</w:t>
      </w:r>
      <w:r>
        <w:rPr>
          <w:rFonts w:ascii="Times New Roman" w:hAnsi="Times New Roman" w:eastAsia="Times New Roman" w:cs="Times New Roman"/>
          <w:i/>
          <w:color w:val="000000"/>
        </w:rPr>
        <w:t>A</w:t>
      </w:r>
      <w:r>
        <w:rPr>
          <w:rFonts w:ascii="宋体" w:hAnsi="宋体" w:eastAsia="宋体" w:cs="宋体"/>
          <w:color w:val="000000"/>
        </w:rPr>
        <w:t>点的力，力臂最大为</w:t>
      </w:r>
      <w:r>
        <w:rPr>
          <w:rFonts w:ascii="Times New Roman" w:hAnsi="Times New Roman" w:eastAsia="Times New Roman" w:cs="Times New Roman"/>
          <w:i/>
          <w:color w:val="000000"/>
        </w:rPr>
        <w:t>OA</w:t>
      </w:r>
      <w:r>
        <w:rPr>
          <w:rFonts w:ascii="宋体" w:hAnsi="宋体" w:eastAsia="宋体" w:cs="宋体"/>
          <w:color w:val="000000"/>
        </w:rPr>
        <w:t>，最小动力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垂直于力臂向下；支点到阻力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的作用线的垂线为力臂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，如图所示：</w:t>
      </w:r>
    </w:p>
    <w:p w14:paraId="7FD30168">
      <w:pPr>
        <w:spacing w:line="360" w:lineRule="auto"/>
        <w:jc w:val="left"/>
        <w:textAlignment w:val="center"/>
        <w:rPr>
          <w:color w:val="000000"/>
        </w:rPr>
      </w:pPr>
      <w:r>
        <w:rPr>
          <w:color w:val="000000"/>
        </w:rPr>
        <w:drawing>
          <wp:inline distT="0" distB="0" distL="114300" distR="114300">
            <wp:extent cx="2133600" cy="13906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133600" cy="1390650"/>
                    </a:xfrm>
                    <a:prstGeom prst="rect">
                      <a:avLst/>
                    </a:prstGeom>
                  </pic:spPr>
                </pic:pic>
              </a:graphicData>
            </a:graphic>
          </wp:inline>
        </w:drawing>
      </w:r>
      <w:r>
        <w:rPr>
          <w:color w:val="000000"/>
        </w:rPr>
        <w:t xml:space="preserve">  </w:t>
      </w:r>
    </w:p>
    <w:p w14:paraId="3937F24A">
      <w:pPr>
        <w:spacing w:line="360" w:lineRule="auto"/>
        <w:jc w:val="left"/>
        <w:textAlignment w:val="center"/>
        <w:rPr>
          <w:color w:val="000000"/>
        </w:rPr>
      </w:pPr>
      <w:r>
        <w:rPr>
          <w:color w:val="000000"/>
        </w:rPr>
        <w:t xml:space="preserve">24. </w:t>
      </w:r>
      <w:r>
        <w:rPr>
          <w:rFonts w:ascii="宋体" w:hAnsi="宋体" w:eastAsia="宋体" w:cs="宋体"/>
          <w:color w:val="000000"/>
        </w:rPr>
        <w:t>某温度自动报警器的原理图如图所示。电磁铁上端为</w:t>
      </w:r>
      <w:r>
        <w:rPr>
          <w:rFonts w:ascii="Times New Roman" w:hAnsi="Times New Roman" w:eastAsia="Times New Roman" w:cs="Times New Roman"/>
          <w:color w:val="000000"/>
        </w:rPr>
        <w:t>N</w:t>
      </w:r>
      <w:r>
        <w:rPr>
          <w:rFonts w:ascii="宋体" w:hAnsi="宋体" w:eastAsia="宋体" w:cs="宋体"/>
          <w:color w:val="000000"/>
        </w:rPr>
        <w:t>极，在水银温度计中封入一段金属丝，当温度低于设定温度时，安全指示灯常亮；当温度达到设定温度时，安全指示灯熄灭，电铃发出报警信号。请在括号中标出电源的极性（用“</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”表示），</w:t>
      </w:r>
      <w:r>
        <w:rPr>
          <w:rFonts w:ascii="Times New Roman" w:hAnsi="Times New Roman" w:eastAsia="Times New Roman" w:cs="Times New Roman"/>
          <w:color w:val="000000"/>
        </w:rPr>
        <w:t xml:space="preserve"> </w:t>
      </w:r>
      <w:r>
        <w:rPr>
          <w:rFonts w:ascii="宋体" w:hAnsi="宋体" w:eastAsia="宋体" w:cs="宋体"/>
          <w:color w:val="000000"/>
        </w:rPr>
        <w:t>并在虚线框内填入电铃（</w:t>
      </w:r>
      <w:r>
        <w:rPr>
          <w:rFonts w:ascii="宋体" w:hAnsi="宋体" w:eastAsia="宋体" w:cs="宋体"/>
          <w:color w:val="000000"/>
        </w:rPr>
        <w:drawing>
          <wp:inline distT="0" distB="0" distL="114300" distR="114300">
            <wp:extent cx="323850" cy="3143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23850" cy="314325"/>
                    </a:xfrm>
                    <a:prstGeom prst="rect">
                      <a:avLst/>
                    </a:prstGeom>
                  </pic:spPr>
                </pic:pic>
              </a:graphicData>
            </a:graphic>
          </wp:inline>
        </w:drawing>
      </w:r>
      <w:r>
        <w:rPr>
          <w:rFonts w:ascii="宋体" w:hAnsi="宋体" w:eastAsia="宋体" w:cs="宋体"/>
          <w:color w:val="000000"/>
        </w:rPr>
        <w:t>）和指示灯的电路元件符号。</w:t>
      </w:r>
    </w:p>
    <w:p w14:paraId="51F757DD">
      <w:pPr>
        <w:spacing w:line="360" w:lineRule="auto"/>
        <w:jc w:val="left"/>
        <w:textAlignment w:val="center"/>
        <w:rPr>
          <w:color w:val="000000"/>
        </w:rPr>
      </w:pPr>
      <w:r>
        <w:rPr>
          <w:color w:val="000000"/>
        </w:rPr>
        <w:drawing>
          <wp:inline distT="0" distB="0" distL="114300" distR="114300">
            <wp:extent cx="2838450" cy="17430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838450" cy="1743075"/>
                    </a:xfrm>
                    <a:prstGeom prst="rect">
                      <a:avLst/>
                    </a:prstGeom>
                  </pic:spPr>
                </pic:pic>
              </a:graphicData>
            </a:graphic>
          </wp:inline>
        </w:drawing>
      </w:r>
      <w:r>
        <w:rPr>
          <w:color w:val="000000"/>
        </w:rPr>
        <w:t xml:space="preserve">      </w:t>
      </w:r>
    </w:p>
    <w:p w14:paraId="09904F98">
      <w:pPr>
        <w:spacing w:line="360" w:lineRule="auto"/>
        <w:textAlignment w:val="center"/>
        <w:rPr>
          <w:color w:val="000000"/>
        </w:rPr>
      </w:pPr>
      <w:r>
        <w:rPr>
          <w:color w:val="2E75B6"/>
        </w:rPr>
        <w:t>【答案】</w:t>
      </w:r>
      <w:r>
        <w:rPr>
          <w:color w:val="000000"/>
        </w:rPr>
        <w:drawing>
          <wp:inline distT="0" distB="0" distL="114300" distR="114300">
            <wp:extent cx="2419350" cy="14763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2419350" cy="1476375"/>
                    </a:xfrm>
                    <a:prstGeom prst="rect">
                      <a:avLst/>
                    </a:prstGeom>
                  </pic:spPr>
                </pic:pic>
              </a:graphicData>
            </a:graphic>
          </wp:inline>
        </w:drawing>
      </w:r>
      <w:r>
        <w:rPr>
          <w:color w:val="000000"/>
        </w:rPr>
        <w:t xml:space="preserve">  </w:t>
      </w:r>
    </w:p>
    <w:p w14:paraId="4CBEAE41">
      <w:pPr>
        <w:spacing w:line="360" w:lineRule="auto"/>
        <w:textAlignment w:val="center"/>
        <w:rPr>
          <w:color w:val="000000"/>
        </w:rPr>
      </w:pPr>
      <w:r>
        <w:rPr>
          <w:color w:val="2E75B6"/>
        </w:rPr>
        <w:t>【解析】</w:t>
      </w:r>
    </w:p>
    <w:p w14:paraId="12DC64C2">
      <w:pPr>
        <w:spacing w:line="360" w:lineRule="auto"/>
        <w:jc w:val="left"/>
        <w:textAlignment w:val="center"/>
        <w:rPr>
          <w:color w:val="000000"/>
        </w:rPr>
      </w:pPr>
      <w:r>
        <w:rPr>
          <w:color w:val="000000"/>
        </w:rPr>
        <w:t>【详解】</w:t>
      </w:r>
      <w:r>
        <w:rPr>
          <w:rFonts w:ascii="宋体" w:hAnsi="宋体" w:eastAsia="宋体" w:cs="宋体"/>
          <w:color w:val="000000"/>
        </w:rPr>
        <w:t>电磁铁上端为</w:t>
      </w:r>
      <w:r>
        <w:rPr>
          <w:rFonts w:ascii="Times New Roman" w:hAnsi="Times New Roman" w:eastAsia="Times New Roman" w:cs="Times New Roman"/>
          <w:color w:val="000000"/>
        </w:rPr>
        <w:t>N</w:t>
      </w:r>
      <w:r>
        <w:rPr>
          <w:rFonts w:ascii="宋体" w:hAnsi="宋体" w:eastAsia="宋体" w:cs="宋体"/>
          <w:color w:val="000000"/>
        </w:rPr>
        <w:t>极，由安培定则可知电流从下端流入，电源的右端是负极，左端是正极，当温度低于设定温度时，水银与金属丝断开，电磁铁断电没有磁性，安全指示灯所在电路接通，指示灯亮，上面虚线框是指示灯，当温度达到设定温度时，水银和金属丝连接，电磁铁通电有磁性，把衔铁吸引下来，电铃所在电路接通，电铃发出报警信号，下面虚线框是电铃，如图所示：</w:t>
      </w:r>
    </w:p>
    <w:p w14:paraId="70FC7D7E">
      <w:pPr>
        <w:spacing w:line="360" w:lineRule="auto"/>
        <w:jc w:val="left"/>
        <w:textAlignment w:val="center"/>
        <w:rPr>
          <w:color w:val="000000"/>
        </w:rPr>
      </w:pPr>
      <w:r>
        <w:rPr>
          <w:color w:val="000000"/>
        </w:rPr>
        <w:drawing>
          <wp:inline distT="0" distB="0" distL="114300" distR="114300">
            <wp:extent cx="2457450" cy="1504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2457450" cy="1504950"/>
                    </a:xfrm>
                    <a:prstGeom prst="rect">
                      <a:avLst/>
                    </a:prstGeom>
                  </pic:spPr>
                </pic:pic>
              </a:graphicData>
            </a:graphic>
          </wp:inline>
        </w:drawing>
      </w:r>
      <w:r>
        <w:rPr>
          <w:color w:val="000000"/>
        </w:rPr>
        <w:t xml:space="preserve">  </w:t>
      </w:r>
    </w:p>
    <w:p w14:paraId="6AFBD718">
      <w:pPr>
        <w:spacing w:line="360" w:lineRule="auto"/>
        <w:jc w:val="left"/>
        <w:textAlignment w:val="center"/>
        <w:rPr>
          <w:color w:val="000000"/>
        </w:rPr>
      </w:pPr>
      <w:r>
        <w:rPr>
          <w:rFonts w:ascii="宋体" w:hAnsi="宋体" w:eastAsia="宋体" w:cs="宋体"/>
          <w:b/>
          <w:color w:val="000000"/>
          <w:sz w:val="24"/>
        </w:rPr>
        <w:t>四、简答题（本题</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159F9181">
      <w:pPr>
        <w:spacing w:line="360" w:lineRule="auto"/>
        <w:jc w:val="left"/>
        <w:textAlignment w:val="center"/>
        <w:rPr>
          <w:color w:val="000000"/>
        </w:rPr>
      </w:pPr>
      <w:r>
        <w:rPr>
          <w:color w:val="000000"/>
        </w:rPr>
        <w:t xml:space="preserve">25. </w:t>
      </w:r>
      <w:r>
        <w:rPr>
          <w:rFonts w:ascii="宋体" w:hAnsi="宋体" w:eastAsia="宋体" w:cs="宋体"/>
          <w:color w:val="000000"/>
        </w:rPr>
        <w:t>把饮料吸管</w:t>
      </w:r>
      <w:r>
        <w:rPr>
          <w:rFonts w:ascii="Times New Roman" w:hAnsi="Times New Roman" w:eastAsia="Times New Roman" w:cs="Times New Roman"/>
          <w:color w:val="000000"/>
        </w:rPr>
        <w:t>A</w:t>
      </w:r>
      <w:r>
        <w:rPr>
          <w:rFonts w:ascii="宋体" w:hAnsi="宋体" w:eastAsia="宋体" w:cs="宋体"/>
          <w:color w:val="000000"/>
        </w:rPr>
        <w:t>插在盛水的杯子中，另一根吸管</w:t>
      </w:r>
      <w:r>
        <w:rPr>
          <w:rFonts w:ascii="Times New Roman" w:hAnsi="Times New Roman" w:eastAsia="Times New Roman" w:cs="Times New Roman"/>
          <w:color w:val="000000"/>
        </w:rPr>
        <w:t>B</w:t>
      </w:r>
      <w:r>
        <w:rPr>
          <w:rFonts w:ascii="宋体" w:hAnsi="宋体" w:eastAsia="宋体" w:cs="宋体"/>
          <w:color w:val="000000"/>
        </w:rPr>
        <w:t>的管口贴紧在</w:t>
      </w:r>
      <w:r>
        <w:rPr>
          <w:rFonts w:ascii="Times New Roman" w:hAnsi="Times New Roman" w:eastAsia="Times New Roman" w:cs="Times New Roman"/>
          <w:color w:val="000000"/>
        </w:rPr>
        <w:t>A</w:t>
      </w:r>
      <w:r>
        <w:rPr>
          <w:rFonts w:ascii="宋体" w:hAnsi="宋体" w:eastAsia="宋体" w:cs="宋体"/>
          <w:color w:val="000000"/>
        </w:rPr>
        <w:t>管的上端，往</w:t>
      </w:r>
      <w:r>
        <w:rPr>
          <w:rFonts w:ascii="Times New Roman" w:hAnsi="Times New Roman" w:eastAsia="Times New Roman" w:cs="Times New Roman"/>
          <w:color w:val="000000"/>
        </w:rPr>
        <w:t>B</w:t>
      </w:r>
      <w:r>
        <w:rPr>
          <w:rFonts w:ascii="宋体" w:hAnsi="宋体" w:eastAsia="宋体" w:cs="宋体"/>
          <w:color w:val="000000"/>
        </w:rPr>
        <w:t>管中吹气，则：</w:t>
      </w:r>
    </w:p>
    <w:p w14:paraId="534172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管中的水面如何变化？</w:t>
      </w:r>
    </w:p>
    <w:p w14:paraId="7A73AA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）固定翼飞机飞行时，机翼上产生升力的原因与之相同。请用所学物理知识解释产生升力的原因，并在答题卡的虚线框内画出机翼横截面的大致形状。</w:t>
      </w:r>
    </w:p>
    <w:p w14:paraId="571C46B5">
      <w:pPr>
        <w:spacing w:line="360" w:lineRule="auto"/>
        <w:jc w:val="left"/>
        <w:textAlignment w:val="center"/>
        <w:rPr>
          <w:color w:val="000000"/>
        </w:rPr>
      </w:pPr>
      <w:r>
        <w:rPr>
          <w:color w:val="000000"/>
        </w:rPr>
        <w:drawing>
          <wp:inline distT="0" distB="0" distL="114300" distR="114300">
            <wp:extent cx="1504950" cy="14478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504950" cy="1447800"/>
                    </a:xfrm>
                    <a:prstGeom prst="rect">
                      <a:avLst/>
                    </a:prstGeom>
                  </pic:spPr>
                </pic:pic>
              </a:graphicData>
            </a:graphic>
          </wp:inline>
        </w:drawing>
      </w:r>
      <w:r>
        <w:rPr>
          <w:color w:val="000000"/>
        </w:rPr>
        <w:t xml:space="preserve">  </w:t>
      </w:r>
    </w:p>
    <w:p w14:paraId="4D7A0FFA">
      <w:pPr>
        <w:spacing w:line="360" w:lineRule="auto"/>
        <w:textAlignment w:val="center"/>
        <w:rPr>
          <w:color w:val="000000"/>
        </w:rPr>
      </w:pPr>
      <w:r>
        <w:rPr>
          <w:color w:val="2E75B6"/>
        </w:rPr>
        <w:t>【答案】</w:t>
      </w:r>
      <w:r>
        <w:rPr>
          <w:rFonts w:ascii="宋体" w:hAnsi="宋体" w:eastAsia="宋体" w:cs="宋体"/>
          <w:color w:val="000000"/>
        </w:rPr>
        <w:t>见解析</w:t>
      </w:r>
    </w:p>
    <w:p w14:paraId="26585915">
      <w:pPr>
        <w:spacing w:line="360" w:lineRule="auto"/>
        <w:textAlignment w:val="center"/>
        <w:rPr>
          <w:color w:val="000000"/>
        </w:rPr>
      </w:pPr>
      <w:r>
        <w:rPr>
          <w:color w:val="2E75B6"/>
        </w:rPr>
        <w:t>【解析】</w:t>
      </w:r>
    </w:p>
    <w:p w14:paraId="7F8639F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）当向</w:t>
      </w:r>
      <w:r>
        <w:rPr>
          <w:rFonts w:ascii="Times New Roman" w:hAnsi="Times New Roman" w:eastAsia="Times New Roman" w:cs="Times New Roman"/>
          <w:color w:val="000000"/>
        </w:rPr>
        <w:t>B</w:t>
      </w:r>
      <w:r>
        <w:rPr>
          <w:rFonts w:ascii="宋体" w:hAnsi="宋体" w:eastAsia="宋体" w:cs="宋体"/>
          <w:color w:val="000000"/>
        </w:rPr>
        <w:t>管吹气时，</w:t>
      </w:r>
      <w:r>
        <w:rPr>
          <w:rFonts w:ascii="Times New Roman" w:hAnsi="Times New Roman" w:eastAsia="Times New Roman" w:cs="Times New Roman"/>
          <w:color w:val="000000"/>
        </w:rPr>
        <w:t>A</w:t>
      </w:r>
      <w:r>
        <w:rPr>
          <w:rFonts w:ascii="宋体" w:hAnsi="宋体" w:eastAsia="宋体" w:cs="宋体"/>
          <w:color w:val="000000"/>
        </w:rPr>
        <w:t>管上方的空气流动速度增大，压强减小，</w:t>
      </w:r>
      <w:r>
        <w:rPr>
          <w:rFonts w:ascii="Times New Roman" w:hAnsi="Times New Roman" w:eastAsia="Times New Roman" w:cs="Times New Roman"/>
          <w:color w:val="000000"/>
        </w:rPr>
        <w:t>A</w:t>
      </w:r>
      <w:r>
        <w:rPr>
          <w:rFonts w:ascii="宋体" w:hAnsi="宋体" w:eastAsia="宋体" w:cs="宋体"/>
          <w:color w:val="000000"/>
        </w:rPr>
        <w:t>管下方压强不变，</w:t>
      </w:r>
      <w:r>
        <w:rPr>
          <w:rFonts w:ascii="Times New Roman" w:hAnsi="Times New Roman" w:eastAsia="Times New Roman" w:cs="Times New Roman"/>
          <w:color w:val="000000"/>
        </w:rPr>
        <w:t>A</w:t>
      </w:r>
      <w:r>
        <w:rPr>
          <w:rFonts w:ascii="宋体" w:hAnsi="宋体" w:eastAsia="宋体" w:cs="宋体"/>
          <w:color w:val="000000"/>
        </w:rPr>
        <w:t>管内的液体受到向上的压强差，液面上升。</w:t>
      </w:r>
    </w:p>
    <w:p w14:paraId="56EC64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机翼产生上升的升力，下方受到的压强大于上方受到的压强，下方空气流速越小，压强越大，上方空气流速越大，压强越小，在相同时间内，空气经过上方的路程长、速度大；经过下方的路程短、速度小。所以飞机的机翼上凸下平，如图所示：</w:t>
      </w:r>
    </w:p>
    <w:p w14:paraId="2EC38DDB">
      <w:pPr>
        <w:spacing w:line="360" w:lineRule="auto"/>
        <w:jc w:val="left"/>
        <w:textAlignment w:val="center"/>
        <w:rPr>
          <w:color w:val="000000"/>
        </w:rPr>
      </w:pPr>
      <w:r>
        <w:rPr>
          <w:color w:val="000000"/>
        </w:rPr>
        <w:drawing>
          <wp:inline distT="0" distB="0" distL="114300" distR="114300">
            <wp:extent cx="1552575" cy="3619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552575" cy="361950"/>
                    </a:xfrm>
                    <a:prstGeom prst="rect">
                      <a:avLst/>
                    </a:prstGeom>
                  </pic:spPr>
                </pic:pic>
              </a:graphicData>
            </a:graphic>
          </wp:inline>
        </w:drawing>
      </w:r>
      <w:r>
        <w:rPr>
          <w:color w:val="000000"/>
        </w:rPr>
        <w:t xml:space="preserve">  </w:t>
      </w:r>
    </w:p>
    <w:p w14:paraId="2302A06F">
      <w:pPr>
        <w:spacing w:line="360" w:lineRule="auto"/>
        <w:jc w:val="left"/>
        <w:textAlignment w:val="center"/>
        <w:rPr>
          <w:color w:val="000000"/>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3</w:t>
      </w:r>
      <w:r>
        <w:rPr>
          <w:rFonts w:ascii="宋体" w:hAnsi="宋体" w:eastAsia="宋体" w:cs="宋体"/>
          <w:b/>
          <w:color w:val="000000"/>
          <w:sz w:val="24"/>
        </w:rPr>
        <w:t>道小题，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分。要求写出必要的文字说明、公式、运算过程、数值、单位和答）</w:t>
      </w:r>
    </w:p>
    <w:p w14:paraId="463030F0">
      <w:pPr>
        <w:spacing w:line="360" w:lineRule="auto"/>
        <w:jc w:val="left"/>
        <w:textAlignment w:val="center"/>
        <w:rPr>
          <w:color w:val="000000"/>
        </w:rPr>
      </w:pPr>
      <w:r>
        <w:rPr>
          <w:color w:val="000000"/>
        </w:rPr>
        <w:t xml:space="preserve">26. </w:t>
      </w:r>
      <w:r>
        <w:rPr>
          <w:rFonts w:ascii="宋体" w:hAnsi="宋体" w:eastAsia="宋体" w:cs="宋体"/>
          <w:color w:val="000000"/>
        </w:rPr>
        <w:t>某型号航拍无人机，由于体积小、操控方便、拍摄效果好，</w:t>
      </w:r>
      <w:r>
        <w:rPr>
          <w:rFonts w:ascii="Times New Roman" w:hAnsi="Times New Roman" w:eastAsia="Times New Roman" w:cs="Times New Roman"/>
          <w:color w:val="000000"/>
        </w:rPr>
        <w:t xml:space="preserve"> </w:t>
      </w:r>
      <w:r>
        <w:rPr>
          <w:rFonts w:ascii="宋体" w:hAnsi="宋体" w:eastAsia="宋体" w:cs="宋体"/>
          <w:color w:val="000000"/>
        </w:rPr>
        <w:t>深受摄影爱好者喜欢。下表是它的部分技术参数，</w:t>
      </w:r>
      <w:r>
        <w:rPr>
          <w:rFonts w:ascii="Times New Roman" w:hAnsi="Times New Roman" w:eastAsia="Times New Roman" w:cs="Times New Roman"/>
          <w:color w:val="000000"/>
        </w:rPr>
        <w:t xml:space="preserve"> </w:t>
      </w:r>
      <w:r>
        <w:rPr>
          <w:rFonts w:ascii="宋体" w:hAnsi="宋体" w:eastAsia="宋体" w:cs="宋体"/>
          <w:color w:val="000000"/>
        </w:rPr>
        <w:t>某次航拍的过程中，在正常工作电压下，无人机以</w:t>
      </w:r>
      <w:r>
        <w:rPr>
          <w:rFonts w:ascii="Times New Roman" w:hAnsi="Times New Roman" w:eastAsia="Times New Roman" w:cs="Times New Roman"/>
          <w:color w:val="000000"/>
        </w:rPr>
        <w:t>8m/s</w:t>
      </w:r>
      <w:r>
        <w:rPr>
          <w:rFonts w:ascii="宋体" w:hAnsi="宋体" w:eastAsia="宋体" w:cs="宋体"/>
          <w:color w:val="000000"/>
        </w:rPr>
        <w:t>的速度匀速竖直上升（</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，不计空气阻力及能量损耗）。求：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765"/>
        <w:gridCol w:w="2550"/>
        <w:gridCol w:w="670"/>
      </w:tblGrid>
      <w:tr w14:paraId="1DFB5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CBD2C">
            <w:pPr>
              <w:spacing w:line="360" w:lineRule="auto"/>
              <w:jc w:val="center"/>
              <w:textAlignment w:val="center"/>
              <w:rPr>
                <w:color w:val="000000"/>
              </w:rPr>
            </w:pPr>
            <w:r>
              <w:rPr>
                <w:rFonts w:ascii="宋体" w:hAnsi="宋体" w:eastAsia="宋体" w:cs="宋体"/>
                <w:color w:val="000000"/>
              </w:rPr>
              <w:t>总质量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D824D7">
            <w:pPr>
              <w:spacing w:line="360" w:lineRule="auto"/>
              <w:jc w:val="center"/>
              <w:textAlignment w:val="center"/>
              <w:rPr>
                <w:color w:val="000000"/>
              </w:rPr>
            </w:pPr>
            <w:r>
              <w:rPr>
                <w:rFonts w:ascii="Times New Roman" w:hAnsi="Times New Roman" w:eastAsia="Times New Roman" w:cs="Times New Roman"/>
                <w:color w:val="000000"/>
              </w:rPr>
              <w:t>1200g</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2BB5D">
            <w:pPr>
              <w:spacing w:line="360" w:lineRule="auto"/>
              <w:jc w:val="center"/>
              <w:textAlignment w:val="center"/>
              <w:rPr>
                <w:color w:val="000000"/>
              </w:rPr>
            </w:pPr>
            <w:r>
              <w:rPr>
                <w:rFonts w:ascii="宋体" w:hAnsi="宋体" w:eastAsia="宋体" w:cs="宋体"/>
                <w:color w:val="000000"/>
              </w:rPr>
              <w:t>四个脚与地面的接触面积</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B0630">
            <w:pPr>
              <w:spacing w:line="360" w:lineRule="auto"/>
              <w:jc w:val="center"/>
              <w:textAlignment w:val="center"/>
              <w:rPr>
                <w:color w:val="000000"/>
              </w:rPr>
            </w:pPr>
            <w:r>
              <w:rPr>
                <w:rFonts w:ascii="Times New Roman" w:hAnsi="Times New Roman" w:eastAsia="Times New Roman" w:cs="Times New Roman"/>
                <w:color w:val="000000"/>
              </w:rPr>
              <w:t>6cm</w:t>
            </w:r>
            <w:r>
              <w:rPr>
                <w:rFonts w:ascii="Times New Roman" w:hAnsi="Times New Roman" w:eastAsia="Times New Roman" w:cs="Times New Roman"/>
                <w:color w:val="000000"/>
                <w:vertAlign w:val="superscript"/>
              </w:rPr>
              <w:t>2</w:t>
            </w:r>
          </w:p>
        </w:tc>
      </w:tr>
      <w:tr w14:paraId="6082A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5854D">
            <w:pPr>
              <w:spacing w:line="360" w:lineRule="auto"/>
              <w:jc w:val="center"/>
              <w:textAlignment w:val="center"/>
              <w:rPr>
                <w:color w:val="000000"/>
              </w:rPr>
            </w:pPr>
            <w:r>
              <w:rPr>
                <w:rFonts w:ascii="宋体" w:hAnsi="宋体" w:eastAsia="宋体" w:cs="宋体"/>
                <w:color w:val="000000"/>
              </w:rPr>
              <w:t>最大上升速度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327F6">
            <w:pPr>
              <w:spacing w:line="360" w:lineRule="auto"/>
              <w:jc w:val="center"/>
              <w:textAlignment w:val="center"/>
              <w:rPr>
                <w:color w:val="000000"/>
              </w:rPr>
            </w:pPr>
            <w:r>
              <w:rPr>
                <w:rFonts w:ascii="Times New Roman" w:hAnsi="Times New Roman" w:eastAsia="Times New Roman" w:cs="Times New Roman"/>
                <w:color w:val="000000"/>
              </w:rPr>
              <w:t>9m/s</w:t>
            </w:r>
          </w:p>
        </w:tc>
        <w:tc>
          <w:tcPr>
            <w:vMerge w:val="continue"/>
            <w:tcBorders>
              <w:top w:val="single" w:color="000000" w:sz="6" w:space="0"/>
              <w:left w:val="single" w:color="000000" w:sz="6" w:space="0"/>
              <w:bottom w:val="single" w:color="000000" w:sz="6" w:space="0"/>
              <w:right w:val="single" w:color="000000" w:sz="6" w:space="0"/>
            </w:tcBorders>
          </w:tcPr>
          <w:p w14:paraId="0AF4D806">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2141BAB">
            <w:pPr>
              <w:spacing w:line="360" w:lineRule="auto"/>
              <w:jc w:val="left"/>
              <w:textAlignment w:val="center"/>
              <w:rPr>
                <w:color w:val="000000"/>
              </w:rPr>
            </w:pPr>
          </w:p>
        </w:tc>
      </w:tr>
      <w:tr w14:paraId="3618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E64B4">
            <w:pPr>
              <w:spacing w:line="360" w:lineRule="auto"/>
              <w:jc w:val="center"/>
              <w:textAlignment w:val="center"/>
              <w:rPr>
                <w:color w:val="000000"/>
              </w:rPr>
            </w:pPr>
            <w:r>
              <w:rPr>
                <w:rFonts w:ascii="宋体" w:hAnsi="宋体" w:eastAsia="宋体" w:cs="宋体"/>
                <w:color w:val="000000"/>
              </w:rPr>
              <w:t>最大水平飞行速度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EB5F2E">
            <w:pPr>
              <w:spacing w:line="360" w:lineRule="auto"/>
              <w:jc w:val="center"/>
              <w:textAlignment w:val="center"/>
              <w:rPr>
                <w:color w:val="000000"/>
              </w:rPr>
            </w:pPr>
            <w:r>
              <w:rPr>
                <w:rFonts w:ascii="Times New Roman" w:hAnsi="Times New Roman" w:eastAsia="Times New Roman" w:cs="Times New Roman"/>
                <w:color w:val="000000"/>
              </w:rPr>
              <w:t>18m/s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695F2">
            <w:pPr>
              <w:spacing w:line="360" w:lineRule="auto"/>
              <w:jc w:val="center"/>
              <w:textAlignment w:val="center"/>
              <w:rPr>
                <w:color w:val="000000"/>
              </w:rPr>
            </w:pPr>
            <w:r>
              <w:rPr>
                <w:rFonts w:ascii="宋体" w:hAnsi="宋体" w:eastAsia="宋体" w:cs="宋体"/>
                <w:color w:val="000000"/>
              </w:rPr>
              <w:t>正常工作电压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19FDF">
            <w:pPr>
              <w:spacing w:line="360" w:lineRule="auto"/>
              <w:jc w:val="center"/>
              <w:textAlignment w:val="center"/>
              <w:rPr>
                <w:color w:val="000000"/>
              </w:rPr>
            </w:pPr>
            <w:r>
              <w:rPr>
                <w:rFonts w:ascii="Times New Roman" w:hAnsi="Times New Roman" w:eastAsia="Times New Roman" w:cs="Times New Roman"/>
                <w:color w:val="000000"/>
              </w:rPr>
              <w:t>15V</w:t>
            </w:r>
          </w:p>
        </w:tc>
      </w:tr>
    </w:tbl>
    <w:p w14:paraId="530EB7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）无人机静止在水平地面时，</w:t>
      </w:r>
      <w:r>
        <w:rPr>
          <w:rFonts w:ascii="Times New Roman" w:hAnsi="Times New Roman" w:eastAsia="Times New Roman" w:cs="Times New Roman"/>
          <w:color w:val="000000"/>
        </w:rPr>
        <w:t xml:space="preserve"> </w:t>
      </w:r>
      <w:r>
        <w:rPr>
          <w:rFonts w:ascii="宋体" w:hAnsi="宋体" w:eastAsia="宋体" w:cs="宋体"/>
          <w:color w:val="000000"/>
        </w:rPr>
        <w:t>对地面的压强；</w:t>
      </w:r>
    </w:p>
    <w:p w14:paraId="4AE75B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）无人机上升过程中的功率和电池的工作电流。</w:t>
      </w:r>
    </w:p>
    <w:p w14:paraId="6B7B623D">
      <w:pPr>
        <w:spacing w:line="360" w:lineRule="auto"/>
        <w:jc w:val="left"/>
        <w:textAlignment w:val="center"/>
        <w:rPr>
          <w:color w:val="000000"/>
        </w:rPr>
      </w:pPr>
      <w:r>
        <w:rPr>
          <w:color w:val="000000"/>
        </w:rPr>
        <w:drawing>
          <wp:inline distT="0" distB="0" distL="114300" distR="114300">
            <wp:extent cx="2124075" cy="145732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2124075" cy="1457325"/>
                    </a:xfrm>
                    <a:prstGeom prst="rect">
                      <a:avLst/>
                    </a:prstGeom>
                  </pic:spPr>
                </pic:pic>
              </a:graphicData>
            </a:graphic>
          </wp:inline>
        </w:drawing>
      </w:r>
      <w:r>
        <w:rPr>
          <w:color w:val="000000"/>
        </w:rPr>
        <w:t xml:space="preserve">  </w:t>
      </w:r>
      <w:r>
        <w:rPr>
          <w:rFonts w:ascii="宋体" w:hAnsi="宋体" w:eastAsia="宋体" w:cs="宋体"/>
          <w:color w:val="000000"/>
        </w:rPr>
        <w:t xml:space="preserve">  </w:t>
      </w:r>
    </w:p>
    <w:p w14:paraId="243DD454">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6.3pt;width:48.25pt;" o:ole="t" filled="f" o:preferrelative="t" stroked="f" coordsize="21600,21600">
            <v:path/>
            <v:fill on="f" focussize="0,0"/>
            <v:stroke on="f" joinstyle="miter"/>
            <v:imagedata r:id="rId77" o:title="eqId1f924b3d212726076cff4fb7a77769dc"/>
            <o:lock v:ext="edit" aspectratio="t"/>
            <w10:wrap type="none"/>
            <w10:anchorlock/>
          </v:shape>
          <o:OLEObject Type="Embed" ProgID="Equation.DSMT4" ShapeID="_x0000_i1044" DrawAspect="Content" ObjectID="_1468075744" r:id="rId7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3.9pt;width:28.1pt;" o:ole="t" filled="f" o:preferrelative="t" stroked="f" coordsize="21600,21600">
            <v:path/>
            <v:fill on="f" focussize="0,0"/>
            <v:stroke on="f" joinstyle="miter"/>
            <v:imagedata r:id="rId79" o:title="eqIdf3365ecf496b68928c4f67c6b2597d0c"/>
            <o:lock v:ext="edit" aspectratio="t"/>
            <w10:wrap type="none"/>
            <w10:anchorlock/>
          </v:shape>
          <o:OLEObject Type="Embed" ProgID="Equation.DSMT4" ShapeID="_x0000_i1045" DrawAspect="Content" ObjectID="_1468075745" r:id="rId78">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4.15pt;width:27.8pt;" o:ole="t" filled="f" o:preferrelative="t" stroked="f" coordsize="21600,21600">
            <v:path/>
            <v:fill on="f" focussize="0,0"/>
            <v:stroke on="f" joinstyle="miter"/>
            <v:imagedata r:id="rId81" o:title="eqId36221bc5093df678417aa15a416115fb"/>
            <o:lock v:ext="edit" aspectratio="t"/>
            <w10:wrap type="none"/>
            <w10:anchorlock/>
          </v:shape>
          <o:OLEObject Type="Embed" ProgID="Equation.DSMT4" ShapeID="_x0000_i1046" DrawAspect="Content" ObjectID="_1468075746" r:id="rId80">
            <o:LockedField>false</o:LockedField>
          </o:OLEObject>
        </w:object>
      </w:r>
    </w:p>
    <w:p w14:paraId="1D5C57DE">
      <w:pPr>
        <w:spacing w:line="360" w:lineRule="auto"/>
        <w:textAlignment w:val="center"/>
        <w:rPr>
          <w:color w:val="000000"/>
        </w:rPr>
      </w:pPr>
      <w:r>
        <w:rPr>
          <w:color w:val="2E75B6"/>
        </w:rPr>
        <w:t>【解析】</w:t>
      </w:r>
    </w:p>
    <w:p w14:paraId="2019D56B">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47"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83" o:title="eqIde512e223efc50cd873f7d5b0e9896c8e"/>
            <o:lock v:ext="edit" aspectratio="t"/>
            <w10:wrap type="none"/>
            <w10:anchorlock/>
          </v:shape>
          <o:OLEObject Type="Embed" ProgID="Equation.DSMT4" ShapeID="_x0000_i1047" DrawAspect="Content" ObjectID="_1468075747" r:id="rId82">
            <o:LockedField>false</o:LockedField>
          </o:OLEObject>
        </w:object>
      </w:r>
      <w:r>
        <w:rPr>
          <w:rFonts w:ascii="宋体" w:hAnsi="宋体" w:eastAsia="宋体" w:cs="宋体"/>
          <w:color w:val="000000"/>
        </w:rPr>
        <w:t>可知，无人机静止在水平地面时，对地面的压力大小等于重力，则对地面的压强为</w:t>
      </w:r>
    </w:p>
    <w:p w14:paraId="43E9EE47">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3pt;width:265.9pt;" o:ole="t" filled="f" o:preferrelative="t" stroked="f" coordsize="21600,21600">
            <v:path/>
            <v:fill on="f" focussize="0,0"/>
            <v:stroke on="f" joinstyle="miter"/>
            <v:imagedata r:id="rId85" o:title="eqIde5b8a42fd2ef551aae79b1a355e7f6a8"/>
            <o:lock v:ext="edit" aspectratio="t"/>
            <w10:wrap type="none"/>
            <w10:anchorlock/>
          </v:shape>
          <o:OLEObject Type="Embed" ProgID="Equation.DSMT4" ShapeID="_x0000_i1048" DrawAspect="Content" ObjectID="_1468075748" r:id="rId84">
            <o:LockedField>false</o:LockedField>
          </o:OLEObject>
        </w:object>
      </w:r>
    </w:p>
    <w:p w14:paraId="292A3D3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）根据题意可知，在正常工作电压下，无人机以</w:t>
      </w:r>
      <w:r>
        <w:rPr>
          <w:rFonts w:ascii="Times New Roman" w:hAnsi="Times New Roman" w:eastAsia="Times New Roman" w:cs="Times New Roman"/>
          <w:color w:val="000000"/>
        </w:rPr>
        <w:t>8m/s</w:t>
      </w:r>
      <w:r>
        <w:rPr>
          <w:rFonts w:ascii="宋体" w:hAnsi="宋体" w:eastAsia="宋体" w:cs="宋体"/>
          <w:color w:val="000000"/>
        </w:rPr>
        <w:t>的速度匀速竖直上升，可知对无人机的拉力大小等于重力大小，则有</w:t>
      </w:r>
    </w:p>
    <w:p w14:paraId="337ACFFE">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pt;width:214.15pt;" o:ole="t" filled="f" o:preferrelative="t" stroked="f" coordsize="21600,21600">
            <v:path/>
            <v:fill on="f" focussize="0,0"/>
            <v:stroke on="f" joinstyle="miter"/>
            <v:imagedata r:id="rId87" o:title="eqIdad931af9d7748868ad23ae24e7107cb2"/>
            <o:lock v:ext="edit" aspectratio="t"/>
            <w10:wrap type="none"/>
            <w10:anchorlock/>
          </v:shape>
          <o:OLEObject Type="Embed" ProgID="Equation.DSMT4" ShapeID="_x0000_i1049" DrawAspect="Content" ObjectID="_1468075749" r:id="rId86">
            <o:LockedField>false</o:LockedField>
          </o:OLEObject>
        </w:object>
      </w:r>
    </w:p>
    <w:p w14:paraId="0BA0803A">
      <w:pPr>
        <w:spacing w:line="360" w:lineRule="auto"/>
        <w:jc w:val="both"/>
        <w:textAlignment w:val="center"/>
        <w:rPr>
          <w:color w:val="000000"/>
        </w:rPr>
      </w:pPr>
      <w:r>
        <w:rPr>
          <w:rFonts w:ascii="宋体" w:hAnsi="宋体" w:eastAsia="宋体" w:cs="宋体"/>
          <w:color w:val="000000"/>
        </w:rPr>
        <w:t>此时输入功率为</w:t>
      </w:r>
    </w:p>
    <w:p w14:paraId="62ED27EB">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8pt;width:142.9pt;" o:ole="t" filled="f" o:preferrelative="t" stroked="f" coordsize="21600,21600">
            <v:path/>
            <v:fill on="f" focussize="0,0"/>
            <v:stroke on="f" joinstyle="miter"/>
            <v:imagedata r:id="rId89" o:title="eqId907b7267bc6231cf71661eeb602c2070"/>
            <o:lock v:ext="edit" aspectratio="t"/>
            <w10:wrap type="none"/>
            <w10:anchorlock/>
          </v:shape>
          <o:OLEObject Type="Embed" ProgID="Equation.DSMT4" ShapeID="_x0000_i1050" DrawAspect="Content" ObjectID="_1468075750" r:id="rId88">
            <o:LockedField>false</o:LockedField>
          </o:OLEObject>
        </w:object>
      </w:r>
    </w:p>
    <w:p w14:paraId="1BBC269B">
      <w:pPr>
        <w:spacing w:line="360" w:lineRule="auto"/>
        <w:jc w:val="both"/>
        <w:textAlignment w:val="center"/>
        <w:rPr>
          <w:color w:val="000000"/>
        </w:rPr>
      </w:pPr>
      <w:r>
        <w:rPr>
          <w:rFonts w:ascii="宋体" w:hAnsi="宋体" w:eastAsia="宋体" w:cs="宋体"/>
          <w:color w:val="000000"/>
        </w:rPr>
        <w:t>由于输出功率等于输入功率，即有</w:t>
      </w:r>
    </w:p>
    <w:p w14:paraId="2D8B3CFC">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pt;width:67.15pt;" o:ole="t" filled="f" o:preferrelative="t" stroked="f" coordsize="21600,21600">
            <v:path/>
            <v:fill on="f" focussize="0,0"/>
            <v:stroke on="f" joinstyle="miter"/>
            <v:imagedata r:id="rId91" o:title="eqIde4c2dfee9909b1d0dd6a5c3b70666e70"/>
            <o:lock v:ext="edit" aspectratio="t"/>
            <w10:wrap type="none"/>
            <w10:anchorlock/>
          </v:shape>
          <o:OLEObject Type="Embed" ProgID="Equation.DSMT4" ShapeID="_x0000_i1051" DrawAspect="Content" ObjectID="_1468075751" r:id="rId90">
            <o:LockedField>false</o:LockedField>
          </o:OLEObject>
        </w:object>
      </w:r>
    </w:p>
    <w:p w14:paraId="54C43094">
      <w:pPr>
        <w:spacing w:line="360" w:lineRule="auto"/>
        <w:jc w:val="both"/>
        <w:textAlignment w:val="center"/>
        <w:rPr>
          <w:color w:val="000000"/>
        </w:rPr>
      </w:pPr>
      <w:r>
        <w:rPr>
          <w:rFonts w:ascii="宋体" w:hAnsi="宋体" w:eastAsia="宋体" w:cs="宋体"/>
          <w:color w:val="000000"/>
        </w:rPr>
        <w:t>电池的工作电流为</w:t>
      </w:r>
    </w:p>
    <w:p w14:paraId="1E659676">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9pt;width:109.9pt;" o:ole="t" filled="f" o:preferrelative="t" stroked="f" coordsize="21600,21600">
            <v:path/>
            <v:fill on="f" focussize="0,0"/>
            <v:stroke on="f" joinstyle="miter"/>
            <v:imagedata r:id="rId93" o:title="eqId0c138d220a1bf01067287fe2c1d5e87b"/>
            <o:lock v:ext="edit" aspectratio="t"/>
            <w10:wrap type="none"/>
            <w10:anchorlock/>
          </v:shape>
          <o:OLEObject Type="Embed" ProgID="Equation.DSMT4" ShapeID="_x0000_i1052" DrawAspect="Content" ObjectID="_1468075752" r:id="rId92">
            <o:LockedField>false</o:LockedField>
          </o:OLEObject>
        </w:object>
      </w:r>
    </w:p>
    <w:p w14:paraId="0B8F1226">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）无人机静止在水平地面时，</w:t>
      </w:r>
      <w:r>
        <w:rPr>
          <w:rFonts w:ascii="Times New Roman" w:hAnsi="Times New Roman" w:eastAsia="Times New Roman" w:cs="Times New Roman"/>
          <w:color w:val="000000"/>
        </w:rPr>
        <w:t xml:space="preserve"> </w:t>
      </w:r>
      <w:r>
        <w:rPr>
          <w:rFonts w:ascii="宋体" w:hAnsi="宋体" w:eastAsia="宋体" w:cs="宋体"/>
          <w:color w:val="000000"/>
        </w:rPr>
        <w:t>对地面的压强为</w:t>
      </w:r>
      <w:r>
        <w:object>
          <v:shape id="_x0000_i1053" o:spt="75" alt="学科网(www.zxxk.com)--教育资源门户，提供试卷、教案、课件、论文、素材以及各类教学资源下载，还有大量而丰富的教学相关资讯！" type="#_x0000_t75" style="height:16.3pt;width:48.25pt;" o:ole="t" filled="f" o:preferrelative="t" stroked="f" coordsize="21600,21600">
            <v:path/>
            <v:fill on="f" focussize="0,0"/>
            <v:stroke on="f" joinstyle="miter"/>
            <v:imagedata r:id="rId77" o:title="eqId1f924b3d212726076cff4fb7a77769dc"/>
            <o:lock v:ext="edit" aspectratio="t"/>
            <w10:wrap type="none"/>
            <w10:anchorlock/>
          </v:shape>
          <o:OLEObject Type="Embed" ProgID="Equation.DSMT4" ShapeID="_x0000_i1053" DrawAspect="Content" ObjectID="_1468075753" r:id="rId94">
            <o:LockedField>false</o:LockedField>
          </o:OLEObject>
        </w:object>
      </w:r>
      <w:r>
        <w:rPr>
          <w:rFonts w:ascii="宋体" w:hAnsi="宋体" w:eastAsia="宋体" w:cs="宋体"/>
          <w:color w:val="000000"/>
        </w:rPr>
        <w:t>；</w:t>
      </w:r>
    </w:p>
    <w:p w14:paraId="488D2C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）无人机上升过程中的功率为</w:t>
      </w:r>
      <w:r>
        <w:object>
          <v:shape id="_x0000_i1054" o:spt="75" alt="学科网(www.zxxk.com)--教育资源门户，提供试卷、教案、课件、论文、素材以及各类教学资源下载，还有大量而丰富的教学相关资讯！" type="#_x0000_t75" style="height:13.9pt;width:28.1pt;" o:ole="t" filled="f" o:preferrelative="t" stroked="f" coordsize="21600,21600">
            <v:path/>
            <v:fill on="f" focussize="0,0"/>
            <v:stroke on="f" joinstyle="miter"/>
            <v:imagedata r:id="rId79" o:title="eqIdf3365ecf496b68928c4f67c6b2597d0c"/>
            <o:lock v:ext="edit" aspectratio="t"/>
            <w10:wrap type="none"/>
            <w10:anchorlock/>
          </v:shape>
          <o:OLEObject Type="Embed" ProgID="Equation.DSMT4" ShapeID="_x0000_i1054" DrawAspect="Content" ObjectID="_1468075754" r:id="rId95">
            <o:LockedField>false</o:LockedField>
          </o:OLEObject>
        </w:object>
      </w:r>
      <w:r>
        <w:rPr>
          <w:rFonts w:ascii="宋体" w:hAnsi="宋体" w:eastAsia="宋体" w:cs="宋体"/>
          <w:color w:val="000000"/>
        </w:rPr>
        <w:t>；电池的工作电流为</w:t>
      </w:r>
      <w:r>
        <w:object>
          <v:shape id="_x0000_i1055" o:spt="75" alt="学科网(www.zxxk.com)--教育资源门户，提供试卷、教案、课件、论文、素材以及各类教学资源下载，还有大量而丰富的教学相关资讯！" type="#_x0000_t75" style="height:14.15pt;width:27.8pt;" o:ole="t" filled="f" o:preferrelative="t" stroked="f" coordsize="21600,21600">
            <v:path/>
            <v:fill on="f" focussize="0,0"/>
            <v:stroke on="f" joinstyle="miter"/>
            <v:imagedata r:id="rId81" o:title="eqId36221bc5093df678417aa15a416115fb"/>
            <o:lock v:ext="edit" aspectratio="t"/>
            <w10:wrap type="none"/>
            <w10:anchorlock/>
          </v:shape>
          <o:OLEObject Type="Embed" ProgID="Equation.DSMT4" ShapeID="_x0000_i1055" DrawAspect="Content" ObjectID="_1468075755" r:id="rId96">
            <o:LockedField>false</o:LockedField>
          </o:OLEObject>
        </w:object>
      </w:r>
      <w:r>
        <w:rPr>
          <w:rFonts w:ascii="宋体" w:hAnsi="宋体" w:eastAsia="宋体" w:cs="宋体"/>
          <w:color w:val="000000"/>
        </w:rPr>
        <w:t>。</w:t>
      </w:r>
    </w:p>
    <w:p w14:paraId="5067E406">
      <w:pPr>
        <w:spacing w:line="360" w:lineRule="auto"/>
        <w:jc w:val="left"/>
        <w:textAlignment w:val="center"/>
        <w:rPr>
          <w:color w:val="000000"/>
        </w:rPr>
      </w:pPr>
      <w:r>
        <w:rPr>
          <w:color w:val="000000"/>
        </w:rPr>
        <w:t xml:space="preserve">27. </w:t>
      </w:r>
      <w:r>
        <w:rPr>
          <w:rFonts w:ascii="宋体" w:hAnsi="宋体" w:eastAsia="宋体" w:cs="宋体"/>
          <w:color w:val="000000"/>
        </w:rPr>
        <w:t>如图所示，电源电压恒为</w:t>
      </w:r>
      <w:r>
        <w:rPr>
          <w:rFonts w:ascii="Times New Roman" w:hAnsi="Times New Roman" w:eastAsia="Times New Roman" w:cs="Times New Roman"/>
          <w:color w:val="000000"/>
        </w:rPr>
        <w:t>18V</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。闭合开关，移动变阻器的滑片，当电压表示数为</w:t>
      </w:r>
      <w:r>
        <w:rPr>
          <w:rFonts w:ascii="Times New Roman" w:hAnsi="Times New Roman" w:eastAsia="Times New Roman" w:cs="Times New Roman"/>
          <w:color w:val="000000"/>
        </w:rPr>
        <w:t>12V</w:t>
      </w:r>
      <w:r>
        <w:rPr>
          <w:rFonts w:ascii="宋体" w:hAnsi="宋体" w:eastAsia="宋体" w:cs="宋体"/>
          <w:color w:val="000000"/>
        </w:rPr>
        <w:t>时，电流表示数为</w:t>
      </w:r>
      <w:r>
        <w:rPr>
          <w:rFonts w:ascii="Times New Roman" w:hAnsi="Times New Roman" w:eastAsia="Times New Roman" w:cs="Times New Roman"/>
          <w:color w:val="000000"/>
        </w:rPr>
        <w:t>0.5A</w:t>
      </w:r>
      <w:r>
        <w:rPr>
          <w:rFonts w:ascii="宋体" w:hAnsi="宋体" w:eastAsia="宋体" w:cs="宋体"/>
          <w:color w:val="000000"/>
        </w:rPr>
        <w:t>，求：</w:t>
      </w:r>
    </w:p>
    <w:p w14:paraId="687A597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的阻值以及</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通电</w:t>
      </w:r>
      <w:r>
        <w:rPr>
          <w:rFonts w:ascii="Times New Roman" w:hAnsi="Times New Roman" w:eastAsia="Times New Roman" w:cs="Times New Roman"/>
          <w:color w:val="000000"/>
        </w:rPr>
        <w:t>60s</w:t>
      </w:r>
      <w:r>
        <w:rPr>
          <w:rFonts w:ascii="宋体" w:hAnsi="宋体" w:eastAsia="宋体" w:cs="宋体"/>
          <w:color w:val="000000"/>
        </w:rPr>
        <w:t>消耗的电能；</w:t>
      </w:r>
    </w:p>
    <w:p w14:paraId="052E85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）在保证元器件安全的前提下，电阻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的最大功率。</w:t>
      </w:r>
    </w:p>
    <w:p w14:paraId="5643C234">
      <w:pPr>
        <w:spacing w:line="360" w:lineRule="auto"/>
        <w:jc w:val="left"/>
        <w:textAlignment w:val="center"/>
        <w:rPr>
          <w:color w:val="000000"/>
        </w:rPr>
      </w:pPr>
      <w:r>
        <w:rPr>
          <w:color w:val="000000"/>
        </w:rPr>
        <w:drawing>
          <wp:inline distT="0" distB="0" distL="114300" distR="114300">
            <wp:extent cx="1257300" cy="12192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257300" cy="1219200"/>
                    </a:xfrm>
                    <a:prstGeom prst="rect">
                      <a:avLst/>
                    </a:prstGeom>
                  </pic:spPr>
                </pic:pic>
              </a:graphicData>
            </a:graphic>
          </wp:inline>
        </w:drawing>
      </w:r>
      <w:r>
        <w:rPr>
          <w:color w:val="000000"/>
        </w:rPr>
        <w:t xml:space="preserve">  </w:t>
      </w:r>
    </w:p>
    <w:p w14:paraId="0989775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12Ω</w:t>
      </w:r>
      <w:r>
        <w:rPr>
          <w:rFonts w:ascii="宋体" w:hAnsi="宋体" w:eastAsia="宋体" w:cs="宋体"/>
          <w:color w:val="000000"/>
        </w:rPr>
        <w:t>，</w:t>
      </w:r>
      <w:r>
        <w:rPr>
          <w:rFonts w:ascii="Times New Roman" w:hAnsi="Times New Roman" w:eastAsia="Times New Roman" w:cs="Times New Roman"/>
          <w:color w:val="000000"/>
        </w:rPr>
        <w:t>180J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4.32W</w:t>
      </w:r>
    </w:p>
    <w:p w14:paraId="70C5C6E6">
      <w:pPr>
        <w:spacing w:line="360" w:lineRule="auto"/>
        <w:textAlignment w:val="center"/>
        <w:rPr>
          <w:color w:val="000000"/>
        </w:rPr>
      </w:pPr>
      <w:r>
        <w:rPr>
          <w:color w:val="2E75B6"/>
        </w:rPr>
        <w:t>【解析】</w:t>
      </w:r>
    </w:p>
    <w:p w14:paraId="1D29379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串联，电压表测量变阻器两端的电压，电流表测量电路中的电流，当电压表示数为</w:t>
      </w:r>
      <w:r>
        <w:rPr>
          <w:rFonts w:ascii="Times New Roman" w:hAnsi="Times New Roman" w:eastAsia="Times New Roman" w:cs="Times New Roman"/>
          <w:color w:val="000000"/>
        </w:rPr>
        <w:t>12V</w:t>
      </w:r>
      <w:r>
        <w:rPr>
          <w:rFonts w:ascii="宋体" w:hAnsi="宋体" w:eastAsia="宋体" w:cs="宋体"/>
          <w:color w:val="000000"/>
        </w:rPr>
        <w:t>时，电流表示数为</w:t>
      </w:r>
      <w:r>
        <w:rPr>
          <w:rFonts w:ascii="Times New Roman" w:hAnsi="Times New Roman" w:eastAsia="Times New Roman" w:cs="Times New Roman"/>
          <w:color w:val="000000"/>
        </w:rPr>
        <w:t>0.5A</w:t>
      </w:r>
      <w:r>
        <w:rPr>
          <w:rFonts w:ascii="宋体" w:hAnsi="宋体" w:eastAsia="宋体" w:cs="宋体"/>
          <w:color w:val="000000"/>
        </w:rPr>
        <w:t>，由串联电路电流的规律可知电阻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p>
    <w:p w14:paraId="2C5872B3">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=18V-12V=6V</w:t>
      </w:r>
    </w:p>
    <w:p w14:paraId="523D4A0B">
      <w:pPr>
        <w:spacing w:line="360" w:lineRule="auto"/>
        <w:jc w:val="both"/>
        <w:textAlignment w:val="center"/>
        <w:rPr>
          <w:color w:val="000000"/>
        </w:rPr>
      </w:pPr>
      <w:r>
        <w:rPr>
          <w:rFonts w:ascii="宋体" w:hAnsi="宋体" w:eastAsia="宋体" w:cs="宋体"/>
          <w:color w:val="000000"/>
        </w:rPr>
        <w:t>由串联电路电流的规律和欧姆定律得到电阻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66060DAF">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9pt;width:109.85pt;" o:ole="t" filled="f" o:preferrelative="t" stroked="f" coordsize="21600,21600">
            <v:path/>
            <v:fill on="f" focussize="0,0"/>
            <v:stroke on="f" joinstyle="miter"/>
            <v:imagedata r:id="rId99" o:title="eqId4df2b1f7a3dba4837c9cf9cbf33dd496"/>
            <o:lock v:ext="edit" aspectratio="t"/>
            <w10:wrap type="none"/>
            <w10:anchorlock/>
          </v:shape>
          <o:OLEObject Type="Embed" ProgID="Equation.DSMT4" ShapeID="_x0000_i1056" DrawAspect="Content" ObjectID="_1468075756" r:id="rId98">
            <o:LockedField>false</o:LockedField>
          </o:OLEObject>
        </w:object>
      </w:r>
    </w:p>
    <w:p w14:paraId="03D00DFB">
      <w:pPr>
        <w:spacing w:line="360" w:lineRule="auto"/>
        <w:jc w:val="both"/>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通电</w:t>
      </w:r>
      <w:r>
        <w:rPr>
          <w:rFonts w:ascii="Times New Roman" w:hAnsi="Times New Roman" w:eastAsia="Times New Roman" w:cs="Times New Roman"/>
          <w:color w:val="000000"/>
        </w:rPr>
        <w:t>60s</w:t>
      </w:r>
      <w:r>
        <w:rPr>
          <w:rFonts w:ascii="宋体" w:hAnsi="宋体" w:eastAsia="宋体" w:cs="宋体"/>
          <w:color w:val="000000"/>
        </w:rPr>
        <w:t>消耗的电能</w:t>
      </w:r>
    </w:p>
    <w:p w14:paraId="4AFF92F7">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It</w:t>
      </w:r>
      <w:r>
        <w:rPr>
          <w:rFonts w:ascii="Times New Roman" w:hAnsi="Times New Roman" w:eastAsia="Times New Roman" w:cs="Times New Roman"/>
          <w:color w:val="000000"/>
        </w:rPr>
        <w:t>=6V×0.5A×60s=180J</w:t>
      </w:r>
    </w:p>
    <w:p w14:paraId="42441CB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，电路中的最大电流是</w:t>
      </w:r>
      <w:r>
        <w:rPr>
          <w:rFonts w:ascii="Times New Roman" w:hAnsi="Times New Roman" w:eastAsia="Times New Roman" w:cs="Times New Roman"/>
          <w:color w:val="000000"/>
        </w:rPr>
        <w:t>0.6A</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的最大功率</w:t>
      </w:r>
    </w:p>
    <w:p w14:paraId="6DC5849F">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=(0.6A)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×12Ω=4.32W</w:t>
      </w:r>
    </w:p>
    <w:p w14:paraId="19D1EEA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的阻值是</w:t>
      </w:r>
      <w:r>
        <w:rPr>
          <w:rFonts w:ascii="Times New Roman" w:hAnsi="Times New Roman" w:eastAsia="Times New Roman" w:cs="Times New Roman"/>
          <w:color w:val="000000"/>
        </w:rPr>
        <w:t>12Ω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通电</w:t>
      </w:r>
      <w:r>
        <w:rPr>
          <w:rFonts w:ascii="Times New Roman" w:hAnsi="Times New Roman" w:eastAsia="Times New Roman" w:cs="Times New Roman"/>
          <w:color w:val="000000"/>
        </w:rPr>
        <w:t>60s</w:t>
      </w:r>
      <w:r>
        <w:rPr>
          <w:rFonts w:ascii="宋体" w:hAnsi="宋体" w:eastAsia="宋体" w:cs="宋体"/>
          <w:color w:val="000000"/>
        </w:rPr>
        <w:t>消耗的电能是</w:t>
      </w:r>
      <w:r>
        <w:rPr>
          <w:rFonts w:ascii="Times New Roman" w:hAnsi="Times New Roman" w:eastAsia="Times New Roman" w:cs="Times New Roman"/>
          <w:color w:val="000000"/>
        </w:rPr>
        <w:t>180J</w:t>
      </w:r>
      <w:r>
        <w:rPr>
          <w:rFonts w:ascii="宋体" w:hAnsi="宋体" w:eastAsia="宋体" w:cs="宋体"/>
          <w:color w:val="000000"/>
        </w:rPr>
        <w:t>；</w:t>
      </w:r>
    </w:p>
    <w:p w14:paraId="0AF562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）在保证元器件安全的前提下，电阻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的最大功率是</w:t>
      </w:r>
      <w:r>
        <w:rPr>
          <w:rFonts w:ascii="Times New Roman" w:hAnsi="Times New Roman" w:eastAsia="Times New Roman" w:cs="Times New Roman"/>
          <w:color w:val="000000"/>
        </w:rPr>
        <w:t>4.32W</w:t>
      </w:r>
      <w:r>
        <w:rPr>
          <w:rFonts w:ascii="宋体" w:hAnsi="宋体" w:eastAsia="宋体" w:cs="宋体"/>
          <w:color w:val="000000"/>
        </w:rPr>
        <w:t>。</w:t>
      </w:r>
    </w:p>
    <w:p w14:paraId="611A6BEE">
      <w:pPr>
        <w:spacing w:line="360" w:lineRule="auto"/>
        <w:jc w:val="left"/>
        <w:textAlignment w:val="center"/>
        <w:rPr>
          <w:color w:val="000000"/>
        </w:rPr>
      </w:pPr>
      <w:r>
        <w:rPr>
          <w:color w:val="000000"/>
        </w:rPr>
        <w:t xml:space="preserve">28. </w:t>
      </w:r>
      <w:r>
        <w:rPr>
          <w:rFonts w:ascii="宋体" w:hAnsi="宋体" w:eastAsia="宋体" w:cs="宋体"/>
          <w:color w:val="000000"/>
        </w:rPr>
        <w:t>某款带保温功能的电水壶，其简化电路图如图所示，</w:t>
      </w:r>
      <w:r>
        <w:rPr>
          <w:rFonts w:ascii="Times New Roman" w:hAnsi="Times New Roman" w:eastAsia="Times New Roman" w:cs="Times New Roman"/>
          <w:color w:val="000000"/>
        </w:rPr>
        <w:t>S</w:t>
      </w:r>
      <w:r>
        <w:rPr>
          <w:rFonts w:ascii="宋体" w:hAnsi="宋体" w:eastAsia="宋体" w:cs="宋体"/>
          <w:color w:val="000000"/>
        </w:rPr>
        <w:t>为总开关，</w:t>
      </w:r>
      <w:r>
        <w:rPr>
          <w:rFonts w:ascii="Times New Roman" w:hAnsi="Times New Roman" w:eastAsia="Times New Roman" w:cs="Times New Roman"/>
          <w:color w:val="000000"/>
        </w:rPr>
        <w:t xml:space="preserve"> S</w:t>
      </w:r>
      <w:r>
        <w:rPr>
          <w:rFonts w:ascii="Times New Roman" w:hAnsi="Times New Roman" w:eastAsia="Times New Roman" w:cs="Times New Roman"/>
          <w:color w:val="000000"/>
          <w:vertAlign w:val="subscript"/>
        </w:rPr>
        <w:t>1</w:t>
      </w:r>
      <w:r>
        <w:rPr>
          <w:rFonts w:ascii="宋体" w:hAnsi="宋体" w:eastAsia="宋体" w:cs="宋体"/>
          <w:color w:val="000000"/>
        </w:rPr>
        <w:t>为自动控制开关，</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为阻值不变的发热电阻，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=840Ω</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加热功率为</w:t>
      </w:r>
      <w:r>
        <w:rPr>
          <w:rFonts w:ascii="Times New Roman" w:hAnsi="Times New Roman" w:eastAsia="Times New Roman" w:cs="Times New Roman"/>
          <w:color w:val="000000"/>
        </w:rPr>
        <w:t xml:space="preserve"> 1210W</w:t>
      </w:r>
      <w:r>
        <w:rPr>
          <w:rFonts w:ascii="宋体" w:hAnsi="宋体" w:eastAsia="宋体" w:cs="宋体"/>
          <w:color w:val="000000"/>
        </w:rPr>
        <w:t>，电水壶将质量</w:t>
      </w:r>
      <w:r>
        <w:rPr>
          <w:rFonts w:ascii="Times New Roman" w:hAnsi="Times New Roman" w:eastAsia="Times New Roman" w:cs="Times New Roman"/>
          <w:color w:val="000000"/>
        </w:rPr>
        <w:t>1kg</w:t>
      </w:r>
      <w:r>
        <w:rPr>
          <w:rFonts w:ascii="宋体" w:hAnsi="宋体" w:eastAsia="宋体" w:cs="宋体"/>
          <w:color w:val="000000"/>
        </w:rPr>
        <w:t>、初温</w:t>
      </w:r>
      <w:r>
        <w:rPr>
          <w:rFonts w:ascii="Times New Roman" w:hAnsi="Times New Roman" w:eastAsia="Times New Roman" w:cs="Times New Roman"/>
          <w:color w:val="000000"/>
        </w:rPr>
        <w:t>20℃</w:t>
      </w:r>
      <w:r>
        <w:rPr>
          <w:rFonts w:ascii="宋体" w:hAnsi="宋体" w:eastAsia="宋体" w:cs="宋体"/>
          <w:color w:val="000000"/>
        </w:rPr>
        <w:t>的水烧开，加热效率为</w:t>
      </w:r>
      <w:r>
        <w:rPr>
          <w:rFonts w:ascii="Times New Roman" w:hAnsi="Times New Roman" w:eastAsia="Times New Roman" w:cs="Times New Roman"/>
          <w:color w:val="000000"/>
        </w:rPr>
        <w:t>84%。[</w:t>
      </w:r>
      <w:r>
        <w:rPr>
          <w:rFonts w:ascii="Times New Roman" w:hAnsi="Times New Roman" w:eastAsia="Times New Roman" w:cs="Times New Roman"/>
          <w:i/>
          <w:color w:val="000000"/>
        </w:rPr>
        <w:t xml:space="preserve">c </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Cambria Math" w:hAnsi="Cambria Math" w:eastAsia="Cambria Math" w:cs="Cambria Math"/>
          <w:color w:val="000000"/>
        </w:rPr>
        <w:t>)</w:t>
      </w:r>
      <w:r>
        <w:rPr>
          <w:rFonts w:ascii="宋体" w:hAnsi="宋体" w:eastAsia="宋体" w:cs="宋体"/>
          <w:color w:val="000000"/>
        </w:rPr>
        <w:t>，标准大气压</w:t>
      </w:r>
      <w:r>
        <w:rPr>
          <w:rFonts w:ascii="Times New Roman" w:hAnsi="Times New Roman" w:eastAsia="Times New Roman" w:cs="Times New Roman"/>
          <w:color w:val="000000"/>
        </w:rPr>
        <w:t>]</w:t>
      </w:r>
      <w:r>
        <w:rPr>
          <w:rFonts w:ascii="宋体" w:hAnsi="宋体" w:eastAsia="宋体" w:cs="宋体"/>
          <w:color w:val="000000"/>
        </w:rPr>
        <w:t>求：</w:t>
      </w:r>
    </w:p>
    <w:p w14:paraId="136D408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w:t>
      </w:r>
      <w:r>
        <w:rPr>
          <w:rFonts w:ascii="宋体" w:hAnsi="宋体" w:eastAsia="宋体" w:cs="宋体"/>
          <w:color w:val="000000"/>
          <w:position w:val="0"/>
        </w:rPr>
        <w:drawing>
          <wp:inline distT="0" distB="0" distL="114300" distR="114300">
            <wp:extent cx="133350" cy="177800"/>
            <wp:effectExtent l="0" t="0" r="0" b="0"/>
            <wp:docPr id="689808115" name="图片 689808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8115" name="图片 68980811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热量；</w:t>
      </w:r>
    </w:p>
    <w:p w14:paraId="1F5A73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把水烧开需要多长时间（结果保留整数）；</w:t>
      </w:r>
    </w:p>
    <w:p w14:paraId="0E0D4A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）电水壶的保温功率。</w:t>
      </w:r>
    </w:p>
    <w:p w14:paraId="6178B3EA">
      <w:pPr>
        <w:spacing w:line="360" w:lineRule="auto"/>
        <w:jc w:val="left"/>
        <w:textAlignment w:val="center"/>
        <w:rPr>
          <w:color w:val="000000"/>
        </w:rPr>
      </w:pPr>
      <w:r>
        <w:rPr>
          <w:color w:val="000000"/>
        </w:rPr>
        <w:drawing>
          <wp:inline distT="0" distB="0" distL="114300" distR="114300">
            <wp:extent cx="1428750" cy="12763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428750" cy="1276350"/>
                    </a:xfrm>
                    <a:prstGeom prst="rect">
                      <a:avLst/>
                    </a:prstGeom>
                  </pic:spPr>
                </pic:pic>
              </a:graphicData>
            </a:graphic>
          </wp:inline>
        </w:drawing>
      </w:r>
      <w:r>
        <w:rPr>
          <w:color w:val="000000"/>
        </w:rPr>
        <w:t xml:space="preserve">  </w:t>
      </w:r>
    </w:p>
    <w:p w14:paraId="5CDEF645">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3.36×10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331s</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55W</w:t>
      </w:r>
    </w:p>
    <w:p w14:paraId="0E7F7E33">
      <w:pPr>
        <w:spacing w:line="360" w:lineRule="auto"/>
        <w:textAlignment w:val="center"/>
        <w:rPr>
          <w:color w:val="000000"/>
        </w:rPr>
      </w:pPr>
      <w:r>
        <w:rPr>
          <w:color w:val="2E75B6"/>
        </w:rPr>
        <w:t>【解析】</w:t>
      </w:r>
    </w:p>
    <w:p w14:paraId="4D1D5066">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）在一个标准大气压下，将</w:t>
      </w:r>
      <w:r>
        <w:rPr>
          <w:rFonts w:ascii="Times New Roman" w:hAnsi="Times New Roman" w:eastAsia="Times New Roman" w:cs="Times New Roman"/>
          <w:color w:val="000000"/>
        </w:rPr>
        <w:t>1kg</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的水烧开即为100</w:t>
      </w:r>
      <w:r>
        <w:rPr>
          <w:rFonts w:ascii="Times New Roman" w:hAnsi="Times New Roman" w:eastAsia="Times New Roman" w:cs="Times New Roman"/>
          <w:color w:val="000000"/>
        </w:rPr>
        <w:t>℃</w:t>
      </w:r>
      <w:r>
        <w:rPr>
          <w:rFonts w:ascii="宋体" w:hAnsi="宋体" w:eastAsia="宋体" w:cs="宋体"/>
          <w:color w:val="000000"/>
        </w:rPr>
        <w:t>，温度升高了</w:t>
      </w:r>
      <w:r>
        <w:rPr>
          <w:rFonts w:ascii="Times New Roman" w:hAnsi="Times New Roman" w:eastAsia="Times New Roman" w:cs="Times New Roman"/>
          <w:color w:val="000000"/>
        </w:rPr>
        <w:t>80℃</w:t>
      </w:r>
      <w:r>
        <w:rPr>
          <w:rFonts w:ascii="宋体" w:hAnsi="宋体" w:eastAsia="宋体" w:cs="宋体"/>
          <w:color w:val="000000"/>
        </w:rPr>
        <w:t>，则水吸收的热量为</w:t>
      </w:r>
    </w:p>
    <w:p w14:paraId="786B3B3B">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20.25pt;width:315.75pt;" o:ole="t" filled="f" o:preferrelative="t" stroked="f" coordsize="21600,21600">
            <v:path/>
            <v:fill on="f" focussize="0,0"/>
            <v:stroke on="f" joinstyle="miter"/>
            <v:imagedata r:id="rId102" o:title="eqId07020d5126cb6b0e4bfc887cea8cee06"/>
            <o:lock v:ext="edit" aspectratio="t"/>
            <w10:wrap type="none"/>
            <w10:anchorlock/>
          </v:shape>
          <o:OLEObject Type="Embed" ProgID="Equation.DSMT4" ShapeID="_x0000_i1057" DrawAspect="Content" ObjectID="_1468075757" r:id="rId101">
            <o:LockedField>false</o:LockedField>
          </o:OLEObject>
        </w:object>
      </w:r>
    </w:p>
    <w:p w14:paraId="43CE6E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）加热器加热过程中将电能转化为内能，加热器加热效率为</w:t>
      </w:r>
      <w:r>
        <w:rPr>
          <w:rFonts w:ascii="Times New Roman" w:hAnsi="Times New Roman" w:eastAsia="Times New Roman" w:cs="Times New Roman"/>
          <w:color w:val="000000"/>
        </w:rPr>
        <w:t>84%</w:t>
      </w:r>
      <w:r>
        <w:rPr>
          <w:rFonts w:ascii="宋体" w:hAnsi="宋体" w:eastAsia="宋体" w:cs="宋体"/>
          <w:color w:val="000000"/>
        </w:rPr>
        <w:t>，根据热平衡方程可得</w:t>
      </w:r>
    </w:p>
    <w:p w14:paraId="16987E17">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pt;width:78.75pt;" o:ole="t" filled="f" o:preferrelative="t" stroked="f" coordsize="21600,21600">
            <v:path/>
            <v:fill on="f" focussize="0,0"/>
            <v:stroke on="f" joinstyle="miter"/>
            <v:imagedata r:id="rId104" o:title="eqId8afc9225e35770f0c30773ac602339c4"/>
            <o:lock v:ext="edit" aspectratio="t"/>
            <w10:wrap type="none"/>
            <w10:anchorlock/>
          </v:shape>
          <o:OLEObject Type="Embed" ProgID="Equation.DSMT4" ShapeID="_x0000_i1058" DrawAspect="Content" ObjectID="_1468075758" r:id="rId103">
            <o:LockedField>false</o:LockedField>
          </o:OLEObject>
        </w:object>
      </w:r>
    </w:p>
    <w:p w14:paraId="46EFD80A">
      <w:pPr>
        <w:spacing w:line="360" w:lineRule="auto"/>
        <w:jc w:val="left"/>
        <w:textAlignment w:val="center"/>
        <w:rPr>
          <w:color w:val="000000"/>
        </w:rPr>
      </w:pPr>
      <w:r>
        <w:rPr>
          <w:rFonts w:ascii="宋体" w:hAnsi="宋体" w:eastAsia="宋体" w:cs="宋体"/>
          <w:color w:val="000000"/>
        </w:rPr>
        <w:t>即把水烧开所需时间</w:t>
      </w:r>
    </w:p>
    <w:p w14:paraId="60C0EF61">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5.25pt;width:150pt;" o:ole="t" filled="f" o:preferrelative="t" stroked="f" coordsize="21600,21600">
            <v:path/>
            <v:fill on="f" focussize="0,0"/>
            <v:stroke on="f" joinstyle="miter"/>
            <v:imagedata r:id="rId106" o:title="eqId48ea79c732027ca3438ee20bd570a828"/>
            <o:lock v:ext="edit" aspectratio="t"/>
            <w10:wrap type="none"/>
            <w10:anchorlock/>
          </v:shape>
          <o:OLEObject Type="Embed" ProgID="Equation.DSMT4" ShapeID="_x0000_i1059" DrawAspect="Content" ObjectID="_1468075759" r:id="rId105">
            <o:LockedField>false</o:LockedField>
          </o:OLEObject>
        </w:object>
      </w:r>
    </w:p>
    <w:p w14:paraId="4B8041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为阻值不变的发热电阻，当闭合开关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时，只有电阻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接入电路，此时为高温档，由公式</w:t>
      </w:r>
    </w:p>
    <w:p w14:paraId="26449B5A">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3pt;width:65.25pt;" o:ole="t" filled="f" o:preferrelative="t" stroked="f" coordsize="21600,21600">
            <v:path/>
            <v:fill on="f" focussize="0,0"/>
            <v:stroke on="f" joinstyle="miter"/>
            <v:imagedata r:id="rId108" o:title="eqId026adf0c04f20a9b68d6fb9977a7f5ed"/>
            <o:lock v:ext="edit" aspectratio="t"/>
            <w10:wrap type="none"/>
            <w10:anchorlock/>
          </v:shape>
          <o:OLEObject Type="Embed" ProgID="Equation.DSMT4" ShapeID="_x0000_i1060" DrawAspect="Content" ObjectID="_1468075760" r:id="rId107">
            <o:LockedField>false</o:LockedField>
          </o:OLEObject>
        </w:object>
      </w:r>
    </w:p>
    <w:p w14:paraId="51D09369">
      <w:pPr>
        <w:spacing w:line="360" w:lineRule="auto"/>
        <w:jc w:val="left"/>
        <w:textAlignment w:val="center"/>
        <w:rPr>
          <w:color w:val="000000"/>
        </w:rPr>
      </w:pPr>
      <w:r>
        <w:rPr>
          <w:rFonts w:ascii="宋体" w:hAnsi="宋体" w:eastAsia="宋体" w:cs="宋体"/>
          <w:color w:val="000000"/>
        </w:rPr>
        <w:t>可得</w:t>
      </w:r>
    </w:p>
    <w:p w14:paraId="1B3908E3">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9.75pt;width:138pt;" o:ole="t" filled="f" o:preferrelative="t" stroked="f" coordsize="21600,21600">
            <v:path/>
            <v:fill on="f" focussize="0,0"/>
            <v:stroke on="f" joinstyle="miter"/>
            <v:imagedata r:id="rId110" o:title="eqId2f85e0885c1d4aea3dbeee9cccfc2dd1"/>
            <o:lock v:ext="edit" aspectratio="t"/>
            <w10:wrap type="none"/>
            <w10:anchorlock/>
          </v:shape>
          <o:OLEObject Type="Embed" ProgID="Equation.DSMT4" ShapeID="_x0000_i1061" DrawAspect="Content" ObjectID="_1468075761" r:id="rId109">
            <o:LockedField>false</o:LockedField>
          </o:OLEObject>
        </w:object>
      </w:r>
    </w:p>
    <w:p w14:paraId="6DB1A2E5">
      <w:pPr>
        <w:spacing w:line="360" w:lineRule="auto"/>
        <w:jc w:val="left"/>
        <w:textAlignment w:val="center"/>
        <w:rPr>
          <w:color w:val="000000"/>
        </w:rPr>
      </w:pPr>
      <w:r>
        <w:rPr>
          <w:rFonts w:ascii="宋体" w:hAnsi="宋体" w:eastAsia="宋体" w:cs="宋体"/>
          <w:color w:val="000000"/>
        </w:rPr>
        <w:t>当只闭合开关</w:t>
      </w:r>
      <w:r>
        <w:rPr>
          <w:rFonts w:ascii="Times New Roman" w:hAnsi="Times New Roman" w:eastAsia="Times New Roman" w:cs="Times New Roman"/>
          <w:color w:val="000000"/>
        </w:rPr>
        <w:t>S</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串联，电阻最大，电水壶为保温档，电路中总电阻为</w:t>
      </w:r>
    </w:p>
    <w:p w14:paraId="12775878">
      <w:pPr>
        <w:spacing w:line="360" w:lineRule="auto"/>
        <w:jc w:val="center"/>
        <w:textAlignment w:val="center"/>
        <w:rPr>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=40Ω+840Ω=880Ω</w:t>
      </w:r>
    </w:p>
    <w:p w14:paraId="668E0026">
      <w:pPr>
        <w:spacing w:line="360" w:lineRule="auto"/>
        <w:jc w:val="left"/>
        <w:textAlignment w:val="center"/>
        <w:rPr>
          <w:color w:val="000000"/>
        </w:rPr>
      </w:pPr>
      <w:r>
        <w:rPr>
          <w:rFonts w:ascii="宋体" w:hAnsi="宋体" w:eastAsia="宋体" w:cs="宋体"/>
          <w:color w:val="000000"/>
        </w:rPr>
        <w:t>保温功率为</w:t>
      </w:r>
    </w:p>
    <w:p w14:paraId="698E46BF">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6.75pt;width:167.25pt;" o:ole="t" filled="f" o:preferrelative="t" stroked="f" coordsize="21600,21600">
            <v:path/>
            <v:fill on="f" focussize="0,0"/>
            <v:stroke on="f" joinstyle="miter"/>
            <v:imagedata r:id="rId112" o:title="eqIdc6863ce7a8aa4aab23a3fef7a0c6bed1"/>
            <o:lock v:ext="edit" aspectratio="t"/>
            <w10:wrap type="none"/>
            <w10:anchorlock/>
          </v:shape>
          <o:OLEObject Type="Embed" ProgID="Equation.DSMT4" ShapeID="_x0000_i1062" DrawAspect="Content" ObjectID="_1468075762" r:id="rId111">
            <o:LockedField>false</o:LockedField>
          </o:OLEObject>
        </w:object>
      </w:r>
    </w:p>
    <w:p w14:paraId="1A30D79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）电水壶将质量</w:t>
      </w:r>
      <w:r>
        <w:rPr>
          <w:rFonts w:ascii="Times New Roman" w:hAnsi="Times New Roman" w:eastAsia="Times New Roman" w:cs="Times New Roman"/>
          <w:color w:val="000000"/>
        </w:rPr>
        <w:t>1kg</w:t>
      </w:r>
      <w:r>
        <w:rPr>
          <w:rFonts w:ascii="宋体" w:hAnsi="宋体" w:eastAsia="宋体" w:cs="宋体"/>
          <w:color w:val="000000"/>
        </w:rPr>
        <w:t>、初温</w:t>
      </w:r>
      <w:r>
        <w:rPr>
          <w:rFonts w:ascii="Times New Roman" w:hAnsi="Times New Roman" w:eastAsia="Times New Roman" w:cs="Times New Roman"/>
          <w:color w:val="000000"/>
        </w:rPr>
        <w:t>20℃</w:t>
      </w:r>
      <w:r>
        <w:rPr>
          <w:rFonts w:ascii="宋体" w:hAnsi="宋体" w:eastAsia="宋体" w:cs="宋体"/>
          <w:color w:val="000000"/>
        </w:rPr>
        <w:t>的水烧开，水吸收的热量</w:t>
      </w:r>
      <w:r>
        <w:rPr>
          <w:rFonts w:ascii="Times New Roman" w:hAnsi="Times New Roman" w:eastAsia="Times New Roman" w:cs="Times New Roman"/>
          <w:color w:val="000000"/>
        </w:rPr>
        <w:t>3.36×10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7B64E6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）电热水壶把水烧开需要的时间约为</w:t>
      </w:r>
      <w:r>
        <w:rPr>
          <w:rFonts w:ascii="Times New Roman" w:hAnsi="Times New Roman" w:eastAsia="Times New Roman" w:cs="Times New Roman"/>
          <w:color w:val="000000"/>
        </w:rPr>
        <w:t>331s</w:t>
      </w:r>
      <w:r>
        <w:rPr>
          <w:rFonts w:ascii="宋体" w:hAnsi="宋体" w:eastAsia="宋体" w:cs="宋体"/>
          <w:color w:val="000000"/>
        </w:rPr>
        <w:t>；</w:t>
      </w:r>
    </w:p>
    <w:p w14:paraId="31383C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）电水壶的保温功率为</w:t>
      </w:r>
      <w:r>
        <w:rPr>
          <w:rFonts w:ascii="Times New Roman" w:hAnsi="Times New Roman" w:eastAsia="Times New Roman" w:cs="Times New Roman"/>
          <w:color w:val="000000"/>
        </w:rPr>
        <w:t>55W</w:t>
      </w:r>
      <w:r>
        <w:rPr>
          <w:rFonts w:ascii="宋体" w:hAnsi="宋体" w:eastAsia="宋体" w:cs="宋体"/>
          <w:color w:val="000000"/>
        </w:rPr>
        <w:t>。</w:t>
      </w:r>
    </w:p>
    <w:p w14:paraId="76CE0BC5">
      <w:pPr>
        <w:spacing w:line="360" w:lineRule="auto"/>
        <w:jc w:val="left"/>
        <w:textAlignment w:val="center"/>
        <w:rPr>
          <w:color w:val="000000"/>
        </w:rPr>
      </w:pPr>
      <w:r>
        <w:rPr>
          <w:rFonts w:ascii="宋体" w:hAnsi="宋体" w:eastAsia="宋体" w:cs="宋体"/>
          <w:b/>
          <w:color w:val="000000"/>
          <w:sz w:val="24"/>
        </w:rPr>
        <w:t>六、实验、探究题（本题共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道小题，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EC414F9">
      <w:pPr>
        <w:spacing w:line="360" w:lineRule="auto"/>
        <w:jc w:val="left"/>
        <w:textAlignment w:val="center"/>
        <w:rPr>
          <w:color w:val="000000"/>
        </w:rPr>
      </w:pPr>
      <w:r>
        <w:rPr>
          <w:color w:val="000000"/>
        </w:rPr>
        <w:t xml:space="preserve">29. </w:t>
      </w:r>
      <w:r>
        <w:rPr>
          <w:rFonts w:ascii="宋体" w:hAnsi="宋体" w:eastAsia="宋体" w:cs="宋体"/>
          <w:color w:val="000000"/>
        </w:rPr>
        <w:t>小飞同学“探究凸透镜成像规律”的实验</w:t>
      </w:r>
    </w:p>
    <w:p w14:paraId="1C97A0C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）小飞按下图安装好器材，点燃蜡烛，调整</w:t>
      </w:r>
      <w:r>
        <w:rPr>
          <w:color w:val="000000"/>
        </w:rPr>
        <w:t>___________</w:t>
      </w:r>
      <w:r>
        <w:rPr>
          <w:rFonts w:ascii="宋体" w:hAnsi="宋体" w:eastAsia="宋体" w:cs="宋体"/>
          <w:color w:val="000000"/>
        </w:rPr>
        <w:t>、凸透镜（</w:t>
      </w:r>
      <w:r>
        <w:rPr>
          <w:rFonts w:ascii="Times New Roman" w:hAnsi="Times New Roman" w:eastAsia="Times New Roman" w:cs="Times New Roman"/>
          <w:i/>
          <w:color w:val="000000"/>
        </w:rPr>
        <w:t>f</w:t>
      </w:r>
      <w:r>
        <w:rPr>
          <w:rFonts w:ascii="Times New Roman" w:hAnsi="Times New Roman" w:eastAsia="Times New Roman" w:cs="Times New Roman"/>
          <w:color w:val="000000"/>
        </w:rPr>
        <w:t>=10cm</w:t>
      </w:r>
      <w:r>
        <w:rPr>
          <w:rFonts w:ascii="宋体" w:hAnsi="宋体" w:eastAsia="宋体" w:cs="宋体"/>
          <w:color w:val="000000"/>
        </w:rPr>
        <w:t>）、光屏三者的中心在同一高度。</w:t>
      </w:r>
    </w:p>
    <w:p w14:paraId="3531D255">
      <w:pPr>
        <w:spacing w:line="360" w:lineRule="auto"/>
        <w:jc w:val="left"/>
        <w:textAlignment w:val="center"/>
        <w:rPr>
          <w:color w:val="000000"/>
        </w:rPr>
      </w:pPr>
      <w:r>
        <w:rPr>
          <w:color w:val="000000"/>
        </w:rPr>
        <w:drawing>
          <wp:inline distT="0" distB="0" distL="114300" distR="114300">
            <wp:extent cx="3800475" cy="14478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3800475" cy="1447800"/>
                    </a:xfrm>
                    <a:prstGeom prst="rect">
                      <a:avLst/>
                    </a:prstGeom>
                  </pic:spPr>
                </pic:pic>
              </a:graphicData>
            </a:graphic>
          </wp:inline>
        </w:drawing>
      </w:r>
      <w:r>
        <w:rPr>
          <w:color w:val="000000"/>
        </w:rPr>
        <w:t xml:space="preserve">  </w:t>
      </w:r>
    </w:p>
    <w:p w14:paraId="54C43E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）如上图所示，光屏上会出现烛焰清晰缩小</w:t>
      </w:r>
      <w:r>
        <w:rPr>
          <w:color w:val="000000"/>
        </w:rPr>
        <w:t>___________</w:t>
      </w:r>
      <w:r>
        <w:rPr>
          <w:rFonts w:ascii="宋体" w:hAnsi="宋体" w:eastAsia="宋体" w:cs="宋体"/>
          <w:color w:val="000000"/>
        </w:rPr>
        <w:t>（选填“正立”或“倒立”）的像；</w:t>
      </w:r>
      <w:r>
        <w:rPr>
          <w:rFonts w:ascii="Times New Roman" w:hAnsi="Times New Roman" w:eastAsia="Times New Roman" w:cs="Times New Roman"/>
          <w:color w:val="000000"/>
        </w:rPr>
        <w:t xml:space="preserve"> </w:t>
      </w:r>
      <w:r>
        <w:rPr>
          <w:rFonts w:ascii="宋体" w:hAnsi="宋体" w:eastAsia="宋体" w:cs="宋体"/>
          <w:color w:val="000000"/>
        </w:rPr>
        <w:t>透镜位置保持不变，将蜡烛移动到光具座</w:t>
      </w:r>
      <w:r>
        <w:rPr>
          <w:rFonts w:ascii="Times New Roman" w:hAnsi="Times New Roman" w:eastAsia="Times New Roman" w:cs="Times New Roman"/>
          <w:color w:val="000000"/>
        </w:rPr>
        <w:t>35cm</w:t>
      </w:r>
      <w:r>
        <w:rPr>
          <w:rFonts w:ascii="宋体" w:hAnsi="宋体" w:eastAsia="宋体" w:cs="宋体"/>
          <w:color w:val="000000"/>
        </w:rPr>
        <w:t>处，光屏向</w:t>
      </w:r>
      <w:r>
        <w:rPr>
          <w:color w:val="000000"/>
        </w:rPr>
        <w:t>___________</w:t>
      </w:r>
      <w:r>
        <w:rPr>
          <w:rFonts w:ascii="宋体" w:hAnsi="宋体" w:eastAsia="宋体" w:cs="宋体"/>
          <w:color w:val="000000"/>
        </w:rPr>
        <w:t>（选填“左”或“右”）移动到适当位置，光屏上又重新出现烛焰清晰的像；将蜡烛移动到光具座</w:t>
      </w:r>
      <w:r>
        <w:rPr>
          <w:rFonts w:ascii="Times New Roman" w:hAnsi="Times New Roman" w:eastAsia="Times New Roman" w:cs="Times New Roman"/>
          <w:color w:val="000000"/>
        </w:rPr>
        <w:t xml:space="preserve"> 42cm</w:t>
      </w:r>
      <w:r>
        <w:rPr>
          <w:rFonts w:ascii="宋体" w:hAnsi="宋体" w:eastAsia="宋体" w:cs="宋体"/>
          <w:color w:val="000000"/>
        </w:rPr>
        <w:t>处，小飞在凸透镜的右侧，通过凸透镜观察到烛焰正立的像，蜡烛继续靠近凸透镜，</w:t>
      </w:r>
      <w:r>
        <w:rPr>
          <w:rFonts w:ascii="Times New Roman" w:hAnsi="Times New Roman" w:eastAsia="Times New Roman" w:cs="Times New Roman"/>
          <w:color w:val="000000"/>
        </w:rPr>
        <w:t xml:space="preserve"> </w:t>
      </w:r>
      <w:r>
        <w:rPr>
          <w:rFonts w:ascii="宋体" w:hAnsi="宋体" w:eastAsia="宋体" w:cs="宋体"/>
          <w:color w:val="000000"/>
        </w:rPr>
        <w:t>烛焰的像</w:t>
      </w:r>
      <w:r>
        <w:rPr>
          <w:color w:val="000000"/>
        </w:rPr>
        <w:t>___________</w:t>
      </w:r>
      <w:r>
        <w:rPr>
          <w:rFonts w:ascii="宋体" w:hAnsi="宋体" w:eastAsia="宋体" w:cs="宋体"/>
          <w:color w:val="000000"/>
        </w:rPr>
        <w:t>（选填“变大”或“变小”）。</w:t>
      </w:r>
    </w:p>
    <w:p w14:paraId="1A14D0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）将一个眼镜片放在上图中蜡烛和凸透镜间的某一位置，光屏上的像变模糊了，凸透镜和光屏的位置保持不变，向左移动蜡烛，又能在光屏上看到烛焰清晰的像，说明该镜片是</w:t>
      </w:r>
      <w:r>
        <w:rPr>
          <w:color w:val="000000"/>
        </w:rPr>
        <w:t>___________</w:t>
      </w:r>
      <w:r>
        <w:rPr>
          <w:rFonts w:ascii="宋体" w:hAnsi="宋体" w:eastAsia="宋体" w:cs="宋体"/>
          <w:color w:val="000000"/>
        </w:rPr>
        <w:t>（选填“凸透镜”或“凹透镜”）。</w:t>
      </w:r>
    </w:p>
    <w:p w14:paraId="776FA5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）完成实验后，小飞利用图甲所示装置探究光的反射规律。白色硬纸板</w:t>
      </w:r>
      <w:r>
        <w:rPr>
          <w:rFonts w:ascii="Times New Roman" w:hAnsi="Times New Roman" w:eastAsia="Times New Roman" w:cs="Times New Roman"/>
          <w:color w:val="000000"/>
        </w:rPr>
        <w:t>ENF</w:t>
      </w:r>
      <w:r>
        <w:rPr>
          <w:rFonts w:ascii="宋体" w:hAnsi="宋体" w:eastAsia="宋体" w:cs="宋体"/>
          <w:color w:val="000000"/>
        </w:rPr>
        <w:t>垂直于水平放置的平面镜，法线</w:t>
      </w:r>
      <w:r>
        <w:rPr>
          <w:rFonts w:ascii="Times New Roman" w:hAnsi="Times New Roman" w:eastAsia="Times New Roman" w:cs="Times New Roman"/>
          <w:color w:val="000000"/>
        </w:rPr>
        <w:t>ON</w:t>
      </w:r>
      <w:r>
        <w:rPr>
          <w:rFonts w:ascii="宋体" w:hAnsi="宋体" w:eastAsia="宋体" w:cs="宋体"/>
          <w:color w:val="000000"/>
        </w:rPr>
        <w:t>垂直镜面，使一束光贴着纸板沿</w:t>
      </w:r>
      <w:r>
        <w:rPr>
          <w:rFonts w:ascii="Times New Roman" w:hAnsi="Times New Roman" w:eastAsia="Times New Roman" w:cs="Times New Roman"/>
          <w:color w:val="000000"/>
        </w:rPr>
        <w:t xml:space="preserve"> EO</w:t>
      </w:r>
      <w:r>
        <w:rPr>
          <w:rFonts w:ascii="宋体" w:hAnsi="宋体" w:eastAsia="宋体" w:cs="宋体"/>
          <w:color w:val="000000"/>
        </w:rPr>
        <w:t>射到</w:t>
      </w:r>
      <w:r>
        <w:rPr>
          <w:rFonts w:ascii="Times New Roman" w:hAnsi="Times New Roman" w:eastAsia="Times New Roman" w:cs="Times New Roman"/>
          <w:i/>
          <w:color w:val="000000"/>
        </w:rPr>
        <w:t>O</w:t>
      </w:r>
      <w:r>
        <w:rPr>
          <w:rFonts w:ascii="宋体" w:hAnsi="宋体" w:eastAsia="宋体" w:cs="宋体"/>
          <w:color w:val="000000"/>
        </w:rPr>
        <w:t>点，反射光线沿</w:t>
      </w:r>
      <w:r>
        <w:rPr>
          <w:rFonts w:ascii="Times New Roman" w:hAnsi="Times New Roman" w:eastAsia="Times New Roman" w:cs="Times New Roman"/>
          <w:color w:val="000000"/>
        </w:rPr>
        <w:t xml:space="preserve"> OF</w:t>
      </w:r>
      <w:r>
        <w:rPr>
          <w:rFonts w:ascii="宋体" w:hAnsi="宋体" w:eastAsia="宋体" w:cs="宋体"/>
          <w:color w:val="000000"/>
        </w:rPr>
        <w:t>射出，当入射光线远离法线时，反射光线将</w:t>
      </w:r>
      <w:r>
        <w:rPr>
          <w:color w:val="000000"/>
        </w:rPr>
        <w:t>___________</w:t>
      </w:r>
      <w:r>
        <w:rPr>
          <w:rFonts w:ascii="宋体" w:hAnsi="宋体" w:eastAsia="宋体" w:cs="宋体"/>
          <w:color w:val="000000"/>
        </w:rPr>
        <w:t>（选填“靠近”或“远离”）法线；如图乙所示。把纸板</w:t>
      </w:r>
      <w:r>
        <w:rPr>
          <w:rFonts w:ascii="Times New Roman" w:hAnsi="Times New Roman" w:eastAsia="Times New Roman" w:cs="Times New Roman"/>
          <w:color w:val="000000"/>
        </w:rPr>
        <w:t>NOF</w:t>
      </w:r>
      <w:r>
        <w:rPr>
          <w:rFonts w:ascii="宋体" w:hAnsi="宋体" w:eastAsia="宋体" w:cs="宋体"/>
          <w:color w:val="000000"/>
        </w:rPr>
        <w:t>向后折，在纸板上看不到反射光线，由此初步得出：</w:t>
      </w:r>
      <w:r>
        <w:rPr>
          <w:rFonts w:ascii="Times New Roman" w:hAnsi="Times New Roman" w:eastAsia="Times New Roman" w:cs="Times New Roman"/>
          <w:color w:val="000000"/>
        </w:rPr>
        <w:t xml:space="preserve"> </w:t>
      </w:r>
      <w:r>
        <w:rPr>
          <w:rFonts w:ascii="宋体" w:hAnsi="宋体" w:eastAsia="宋体" w:cs="宋体"/>
          <w:color w:val="000000"/>
        </w:rPr>
        <w:t>反射光线、入射光线、法线在</w:t>
      </w:r>
      <w:r>
        <w:rPr>
          <w:color w:val="000000"/>
        </w:rPr>
        <w:t>___________</w:t>
      </w:r>
      <w:r>
        <w:rPr>
          <w:rFonts w:ascii="宋体" w:hAnsi="宋体" w:eastAsia="宋体" w:cs="宋体"/>
          <w:color w:val="000000"/>
        </w:rPr>
        <w:t>平面内。</w:t>
      </w:r>
    </w:p>
    <w:p w14:paraId="02F7D815">
      <w:pPr>
        <w:spacing w:line="360" w:lineRule="auto"/>
        <w:jc w:val="left"/>
        <w:textAlignment w:val="center"/>
        <w:rPr>
          <w:color w:val="000000"/>
        </w:rPr>
      </w:pPr>
      <w:r>
        <w:rPr>
          <w:color w:val="000000"/>
        </w:rPr>
        <w:drawing>
          <wp:inline distT="0" distB="0" distL="114300" distR="114300">
            <wp:extent cx="3095625" cy="13144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3095625" cy="1314450"/>
                    </a:xfrm>
                    <a:prstGeom prst="rect">
                      <a:avLst/>
                    </a:prstGeom>
                  </pic:spPr>
                </pic:pic>
              </a:graphicData>
            </a:graphic>
          </wp:inline>
        </w:drawing>
      </w:r>
      <w:r>
        <w:rPr>
          <w:color w:val="000000"/>
        </w:rPr>
        <w:t xml:space="preserve">  </w:t>
      </w:r>
    </w:p>
    <w:p w14:paraId="282D825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烛焰</w:t>
      </w:r>
      <w:r>
        <w:rPr>
          <w:color w:val="000000"/>
        </w:rPr>
        <w:t xml:space="preserve">    ②. </w:t>
      </w:r>
      <w:r>
        <w:rPr>
          <w:rFonts w:ascii="宋体" w:hAnsi="宋体" w:eastAsia="宋体" w:cs="宋体"/>
          <w:color w:val="000000"/>
        </w:rPr>
        <w:t>倒立</w:t>
      </w:r>
      <w:r>
        <w:rPr>
          <w:color w:val="000000"/>
        </w:rPr>
        <w:t xml:space="preserve">    ③. </w:t>
      </w:r>
      <w:r>
        <w:rPr>
          <w:rFonts w:ascii="宋体" w:hAnsi="宋体" w:eastAsia="宋体" w:cs="宋体"/>
          <w:color w:val="000000"/>
        </w:rPr>
        <w:t>右</w:t>
      </w:r>
      <w:r>
        <w:rPr>
          <w:color w:val="000000"/>
        </w:rPr>
        <w:t xml:space="preserve">    ④. </w:t>
      </w:r>
      <w:r>
        <w:rPr>
          <w:rFonts w:ascii="宋体" w:hAnsi="宋体" w:eastAsia="宋体" w:cs="宋体"/>
          <w:color w:val="000000"/>
        </w:rPr>
        <w:t>变小</w:t>
      </w:r>
      <w:r>
        <w:rPr>
          <w:color w:val="000000"/>
        </w:rPr>
        <w:t xml:space="preserve">    ⑤. </w:t>
      </w:r>
      <w:r>
        <w:rPr>
          <w:rFonts w:ascii="宋体" w:hAnsi="宋体" w:eastAsia="宋体" w:cs="宋体"/>
          <w:color w:val="000000"/>
        </w:rPr>
        <w:t>凹透镜</w:t>
      </w:r>
      <w:r>
        <w:rPr>
          <w:color w:val="000000"/>
        </w:rPr>
        <w:t xml:space="preserve">    ⑥. </w:t>
      </w:r>
      <w:r>
        <w:rPr>
          <w:rFonts w:ascii="宋体" w:hAnsi="宋体" w:eastAsia="宋体" w:cs="宋体"/>
          <w:color w:val="000000"/>
        </w:rPr>
        <w:t>远离</w:t>
      </w:r>
      <w:r>
        <w:rPr>
          <w:color w:val="000000"/>
        </w:rPr>
        <w:t xml:space="preserve">    ⑦. </w:t>
      </w:r>
      <w:r>
        <w:rPr>
          <w:rFonts w:ascii="宋体" w:hAnsi="宋体" w:eastAsia="宋体" w:cs="宋体"/>
          <w:color w:val="000000"/>
        </w:rPr>
        <w:t>同一</w:t>
      </w:r>
    </w:p>
    <w:p w14:paraId="16503D66">
      <w:pPr>
        <w:spacing w:line="360" w:lineRule="auto"/>
        <w:textAlignment w:val="center"/>
        <w:rPr>
          <w:color w:val="000000"/>
        </w:rPr>
      </w:pPr>
      <w:r>
        <w:rPr>
          <w:color w:val="2E75B6"/>
        </w:rPr>
        <w:t>【解析】</w:t>
      </w:r>
    </w:p>
    <w:p w14:paraId="0E80178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实验前，调整烛焰、凸透镜、光屏三者的中心在同一高度，目的是为了使烛焰的像成在光屏中央。</w:t>
      </w:r>
    </w:p>
    <w:p w14:paraId="66C866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由图可知，此时物距为</w:t>
      </w:r>
      <w:r>
        <w:rPr>
          <w:rFonts w:ascii="Times New Roman" w:hAnsi="Times New Roman" w:eastAsia="Times New Roman" w:cs="Times New Roman"/>
          <w:color w:val="000000"/>
        </w:rPr>
        <w:t>30.0cm</w:t>
      </w:r>
      <w:r>
        <w:rPr>
          <w:rFonts w:ascii="宋体" w:hAnsi="宋体" w:eastAsia="宋体" w:cs="宋体"/>
          <w:color w:val="000000"/>
        </w:rPr>
        <w:t>，像距为</w:t>
      </w:r>
      <w:r>
        <w:rPr>
          <w:rFonts w:ascii="Times New Roman" w:hAnsi="Times New Roman" w:eastAsia="Times New Roman" w:cs="Times New Roman"/>
          <w:color w:val="000000"/>
        </w:rPr>
        <w:t>15.0cm</w:t>
      </w:r>
      <w:r>
        <w:rPr>
          <w:rFonts w:ascii="宋体" w:hAnsi="宋体" w:eastAsia="宋体" w:cs="宋体"/>
          <w:color w:val="000000"/>
        </w:rPr>
        <w:t>，则凸透镜焦距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=10cm，所以</w:t>
      </w:r>
      <w:r>
        <w:rPr>
          <w:rFonts w:ascii="宋体" w:hAnsi="宋体" w:eastAsia="宋体" w:cs="宋体"/>
          <w:color w:val="000000"/>
        </w:rPr>
        <w:t>物体在两倍焦距以外，像在一倍二倍焦距之间，成倒立缩小实像。</w:t>
      </w:r>
    </w:p>
    <w:p w14:paraId="6CA6009F">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透镜位置保持不变，将蜡烛移动到光具座</w:t>
      </w:r>
      <w:r>
        <w:rPr>
          <w:rFonts w:ascii="Times New Roman" w:hAnsi="Times New Roman" w:eastAsia="Times New Roman" w:cs="Times New Roman"/>
          <w:color w:val="000000"/>
        </w:rPr>
        <w:t>35cm</w:t>
      </w:r>
      <w:r>
        <w:rPr>
          <w:rFonts w:ascii="宋体" w:hAnsi="宋体" w:eastAsia="宋体" w:cs="宋体"/>
          <w:color w:val="000000"/>
        </w:rPr>
        <w:t>处，那么物距为</w:t>
      </w:r>
      <w:r>
        <w:rPr>
          <w:rFonts w:ascii="Times New Roman" w:hAnsi="Times New Roman" w:eastAsia="Times New Roman" w:cs="Times New Roman"/>
          <w:color w:val="000000"/>
        </w:rPr>
        <w:t>15.0cm</w:t>
      </w:r>
      <w:r>
        <w:rPr>
          <w:rFonts w:ascii="宋体" w:hAnsi="宋体" w:eastAsia="宋体" w:cs="宋体"/>
          <w:color w:val="000000"/>
        </w:rPr>
        <w:t>。根据光路可逆原理，如果此时像距为</w:t>
      </w:r>
      <w:r>
        <w:rPr>
          <w:rFonts w:ascii="Times New Roman" w:hAnsi="Times New Roman" w:eastAsia="Times New Roman" w:cs="Times New Roman"/>
          <w:color w:val="000000"/>
        </w:rPr>
        <w:t>30.0cm</w:t>
      </w:r>
      <w:r>
        <w:rPr>
          <w:rFonts w:ascii="宋体" w:hAnsi="宋体" w:eastAsia="宋体" w:cs="宋体"/>
          <w:color w:val="000000"/>
        </w:rPr>
        <w:t>，光屏上会再次成清晰的像，所以光屏应该向右边移动至光具座</w:t>
      </w:r>
      <w:r>
        <w:rPr>
          <w:rFonts w:ascii="Times New Roman" w:hAnsi="Times New Roman" w:eastAsia="Times New Roman" w:cs="Times New Roman"/>
          <w:color w:val="000000"/>
        </w:rPr>
        <w:t>80cm</w:t>
      </w:r>
      <w:r>
        <w:rPr>
          <w:rFonts w:ascii="宋体" w:hAnsi="宋体" w:eastAsia="宋体" w:cs="宋体"/>
          <w:color w:val="000000"/>
        </w:rPr>
        <w:t>处。</w:t>
      </w:r>
    </w:p>
    <w:p w14:paraId="2B2B70BB">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将蜡烛移动到光具座</w:t>
      </w:r>
      <w:r>
        <w:rPr>
          <w:rFonts w:ascii="Times New Roman" w:hAnsi="Times New Roman" w:eastAsia="Times New Roman" w:cs="Times New Roman"/>
          <w:color w:val="000000"/>
        </w:rPr>
        <w:t xml:space="preserve"> 42cm</w:t>
      </w:r>
      <w:r>
        <w:rPr>
          <w:rFonts w:ascii="宋体" w:hAnsi="宋体" w:eastAsia="宋体" w:cs="宋体"/>
          <w:color w:val="000000"/>
        </w:rPr>
        <w:t>处，物体在凸透镜的一倍焦距以内，成正立放大的虚像。凸透镜成虚像的特点是物近像近像变小，所以当蜡烛继续靠近凸透镜时，虚像逐渐变小。</w:t>
      </w:r>
    </w:p>
    <w:p w14:paraId="7E54F7B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将一个眼镜片放在上图中蜡烛和凸透镜间的某一位置，光屏上的像变模糊了。向左移动蜡烛，又能在光屏上看到烛焰清晰的像，根据凸透镜成实像的规律：物远像近像变小，说明放入眼镜片后像变远了，通过向左移动蜡烛，使得像变近重新在光屏上呈现。故该镜片为凹透镜。</w:t>
      </w:r>
    </w:p>
    <w:p w14:paraId="6148ED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当入射光线远离法线时，入射角变大。根据反射定律可知，反射角=入射角，所以反射光线也将远离法线。</w:t>
      </w:r>
    </w:p>
    <w:p w14:paraId="3591B0AF">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把纸板</w:t>
      </w:r>
      <w:r>
        <w:rPr>
          <w:rFonts w:ascii="Times New Roman" w:hAnsi="Times New Roman" w:eastAsia="Times New Roman" w:cs="Times New Roman"/>
          <w:color w:val="000000"/>
        </w:rPr>
        <w:t>NOF</w:t>
      </w:r>
      <w:r>
        <w:rPr>
          <w:rFonts w:ascii="宋体" w:hAnsi="宋体" w:eastAsia="宋体" w:cs="宋体"/>
          <w:color w:val="000000"/>
        </w:rPr>
        <w:t>向后折，入射光线所在的平面和反射光线所在的平面不相同，这时在纸板上看不到反射光线，由此初步得出：反射光线、入射光线、法线在同一平面。</w:t>
      </w:r>
    </w:p>
    <w:p w14:paraId="44A79735">
      <w:pPr>
        <w:spacing w:line="360" w:lineRule="auto"/>
        <w:jc w:val="left"/>
        <w:textAlignment w:val="center"/>
        <w:rPr>
          <w:color w:val="000000"/>
        </w:rPr>
      </w:pPr>
      <w:r>
        <w:rPr>
          <w:color w:val="000000"/>
        </w:rPr>
        <w:t xml:space="preserve">30. </w:t>
      </w:r>
      <w:r>
        <w:rPr>
          <w:rFonts w:ascii="宋体" w:hAnsi="宋体" w:eastAsia="宋体" w:cs="宋体"/>
          <w:color w:val="000000"/>
        </w:rPr>
        <w:t>小建和小晨</w:t>
      </w:r>
      <w:r>
        <w:rPr>
          <w:rFonts w:ascii="Times New Roman" w:hAnsi="Times New Roman" w:eastAsia="Times New Roman" w:cs="Times New Roman"/>
          <w:color w:val="000000"/>
        </w:rPr>
        <w:t xml:space="preserve"> </w:t>
      </w:r>
      <w:r>
        <w:rPr>
          <w:rFonts w:ascii="宋体" w:hAnsi="宋体" w:eastAsia="宋体" w:cs="宋体"/>
          <w:color w:val="000000"/>
        </w:rPr>
        <w:t>“探究水沸腾时温度变化特点”的实验</w:t>
      </w:r>
    </w:p>
    <w:p w14:paraId="11C9BB2A">
      <w:pPr>
        <w:spacing w:line="360" w:lineRule="auto"/>
        <w:jc w:val="left"/>
        <w:textAlignment w:val="center"/>
        <w:rPr>
          <w:color w:val="000000"/>
        </w:rPr>
      </w:pPr>
      <w:r>
        <w:rPr>
          <w:color w:val="000000"/>
        </w:rPr>
        <w:drawing>
          <wp:inline distT="0" distB="0" distL="114300" distR="114300">
            <wp:extent cx="2105025" cy="11811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105025" cy="1181100"/>
                    </a:xfrm>
                    <a:prstGeom prst="rect">
                      <a:avLst/>
                    </a:prstGeom>
                  </pic:spPr>
                </pic:pic>
              </a:graphicData>
            </a:graphic>
          </wp:inline>
        </w:drawing>
      </w:r>
      <w:r>
        <w:rPr>
          <w:color w:val="000000"/>
        </w:rPr>
        <w:t xml:space="preserve">  </w:t>
      </w:r>
    </w:p>
    <w:p w14:paraId="3AB484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）实验装置如图甲所示，其中有一处明显的错误是</w:t>
      </w:r>
      <w:r>
        <w:rPr>
          <w:color w:val="000000"/>
        </w:rPr>
        <w:t>___________</w:t>
      </w:r>
      <w:r>
        <w:rPr>
          <w:rFonts w:ascii="宋体" w:hAnsi="宋体" w:eastAsia="宋体" w:cs="宋体"/>
          <w:color w:val="000000"/>
        </w:rPr>
        <w:t>；</w:t>
      </w:r>
    </w:p>
    <w:p w14:paraId="0EAF94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）改正错误后，继续实验，某一时刻温度计的示数如图乙所示，此时水的温度为</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w:t>
      </w:r>
    </w:p>
    <w:p w14:paraId="43A1AC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）小建观察到水沸腾时形成的大量气泡不断上升、变大，到水面破裂开来，里面的</w:t>
      </w:r>
      <w:r>
        <w:rPr>
          <w:color w:val="000000"/>
        </w:rPr>
        <w:t>___________</w:t>
      </w:r>
      <w:r>
        <w:rPr>
          <w:rFonts w:ascii="宋体" w:hAnsi="宋体" w:eastAsia="宋体" w:cs="宋体"/>
          <w:color w:val="000000"/>
        </w:rPr>
        <w:t>散发到空气中；</w:t>
      </w:r>
    </w:p>
    <w:p w14:paraId="4674F9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）图丙是根据实验数据绘制的水沸腾时温度变化的图像，分析图像可知：水在沸腾的过程中不断</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（选填“吸热”或“放热”），温度</w:t>
      </w:r>
      <w:r>
        <w:rPr>
          <w:color w:val="000000"/>
        </w:rPr>
        <w:t>___________</w:t>
      </w:r>
      <w:r>
        <w:rPr>
          <w:rFonts w:ascii="宋体" w:hAnsi="宋体" w:eastAsia="宋体" w:cs="宋体"/>
          <w:color w:val="000000"/>
        </w:rPr>
        <w:t>；</w:t>
      </w:r>
    </w:p>
    <w:p w14:paraId="0ED947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）小晨利用原有器材，将装置中烧杯上方带孔的硬纸盖换成无孔硬纸盖，重新实验，发现水沸腾时的温度高于</w:t>
      </w:r>
      <w:r>
        <w:rPr>
          <w:rFonts w:ascii="Times New Roman" w:hAnsi="Times New Roman" w:eastAsia="Times New Roman" w:cs="Times New Roman"/>
          <w:color w:val="000000"/>
        </w:rPr>
        <w:t>99℃</w:t>
      </w:r>
      <w:r>
        <w:rPr>
          <w:rFonts w:ascii="宋体" w:hAnsi="宋体" w:eastAsia="宋体" w:cs="宋体"/>
          <w:color w:val="000000"/>
        </w:rPr>
        <w:t>，原因是水面上方气压</w:t>
      </w:r>
      <w:r>
        <w:rPr>
          <w:color w:val="000000"/>
        </w:rPr>
        <w:t>___________</w:t>
      </w:r>
      <w:r>
        <w:rPr>
          <w:rFonts w:ascii="宋体" w:hAnsi="宋体" w:eastAsia="宋体" w:cs="宋体"/>
          <w:color w:val="000000"/>
        </w:rPr>
        <w:t>（选填“变大”或“变小”）。</w:t>
      </w:r>
    </w:p>
    <w:p w14:paraId="465A10A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见解析</w:t>
      </w:r>
      <w:r>
        <w:rPr>
          <w:color w:val="000000"/>
        </w:rPr>
        <w:t xml:space="preserve">    ②. </w:t>
      </w:r>
      <w:r>
        <w:rPr>
          <w:rFonts w:ascii="Times New Roman" w:hAnsi="Times New Roman" w:eastAsia="Times New Roman" w:cs="Times New Roman"/>
          <w:color w:val="000000"/>
        </w:rPr>
        <w:t>95</w:t>
      </w:r>
      <w:r>
        <w:rPr>
          <w:color w:val="000000"/>
        </w:rPr>
        <w:t xml:space="preserve">    ③. </w:t>
      </w:r>
      <w:r>
        <w:rPr>
          <w:rFonts w:ascii="宋体" w:hAnsi="宋体" w:eastAsia="宋体" w:cs="宋体"/>
          <w:color w:val="000000"/>
        </w:rPr>
        <w:t>水蒸气</w:t>
      </w:r>
      <w:r>
        <w:rPr>
          <w:color w:val="000000"/>
        </w:rPr>
        <w:t xml:space="preserve">    ④. </w:t>
      </w:r>
      <w:r>
        <w:rPr>
          <w:rFonts w:ascii="宋体" w:hAnsi="宋体" w:eastAsia="宋体" w:cs="宋体"/>
          <w:color w:val="000000"/>
        </w:rPr>
        <w:t>吸热</w:t>
      </w:r>
      <w:r>
        <w:rPr>
          <w:color w:val="000000"/>
        </w:rPr>
        <w:t xml:space="preserve">    ⑤. </w:t>
      </w:r>
      <w:r>
        <w:rPr>
          <w:rFonts w:ascii="宋体" w:hAnsi="宋体" w:eastAsia="宋体" w:cs="宋体"/>
          <w:color w:val="000000"/>
        </w:rPr>
        <w:t>不变</w:t>
      </w:r>
      <w:r>
        <w:rPr>
          <w:color w:val="000000"/>
        </w:rPr>
        <w:t xml:space="preserve">    ⑥. </w:t>
      </w:r>
      <w:r>
        <w:rPr>
          <w:rFonts w:ascii="宋体" w:hAnsi="宋体" w:eastAsia="宋体" w:cs="宋体"/>
          <w:color w:val="000000"/>
        </w:rPr>
        <w:t>变大</w:t>
      </w:r>
    </w:p>
    <w:p w14:paraId="0A039F49">
      <w:pPr>
        <w:spacing w:line="360" w:lineRule="auto"/>
        <w:textAlignment w:val="center"/>
        <w:rPr>
          <w:color w:val="000000"/>
        </w:rPr>
      </w:pPr>
      <w:r>
        <w:rPr>
          <w:color w:val="2E75B6"/>
        </w:rPr>
        <w:t>【解析】</w:t>
      </w:r>
    </w:p>
    <w:p w14:paraId="4CD02BC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使用温度计时，温度计的玻璃泡不能接触容器底和容器壁，图甲中温度计的玻璃泡碰到烧杯底部，是错误的。</w:t>
      </w:r>
    </w:p>
    <w:p w14:paraId="759403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图乙中温度计的分度值为</w:t>
      </w:r>
      <w:r>
        <w:rPr>
          <w:rFonts w:ascii="Times New Roman" w:hAnsi="Times New Roman" w:eastAsia="Times New Roman" w:cs="Times New Roman"/>
          <w:color w:val="000000"/>
        </w:rPr>
        <w:t>1℃</w:t>
      </w:r>
      <w:r>
        <w:rPr>
          <w:rFonts w:ascii="宋体" w:hAnsi="宋体" w:eastAsia="宋体" w:cs="宋体"/>
          <w:color w:val="000000"/>
        </w:rPr>
        <w:t>，读出数据为</w:t>
      </w:r>
      <w:r>
        <w:rPr>
          <w:rFonts w:ascii="Times New Roman" w:hAnsi="Times New Roman" w:eastAsia="Times New Roman" w:cs="Times New Roman"/>
          <w:color w:val="000000"/>
        </w:rPr>
        <w:t>95℃</w:t>
      </w:r>
      <w:r>
        <w:rPr>
          <w:rFonts w:ascii="宋体" w:hAnsi="宋体" w:eastAsia="宋体" w:cs="宋体"/>
          <w:color w:val="000000"/>
        </w:rPr>
        <w:t>，则此时的水温是</w:t>
      </w:r>
      <w:r>
        <w:rPr>
          <w:rFonts w:ascii="Times New Roman" w:hAnsi="Times New Roman" w:eastAsia="Times New Roman" w:cs="Times New Roman"/>
          <w:color w:val="000000"/>
        </w:rPr>
        <w:t>95℃</w:t>
      </w:r>
      <w:r>
        <w:rPr>
          <w:rFonts w:ascii="宋体" w:hAnsi="宋体" w:eastAsia="宋体" w:cs="宋体"/>
          <w:color w:val="000000"/>
        </w:rPr>
        <w:t>。</w:t>
      </w:r>
    </w:p>
    <w:p w14:paraId="513111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实验中观察到图甲所示的水沸腾时形成大量的气泡不断上升，变大、到水面破裂开来，里面的水蒸气散发到空气中。</w:t>
      </w:r>
    </w:p>
    <w:p w14:paraId="216A7E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图丙中从第</w:t>
      </w:r>
      <w:r>
        <w:rPr>
          <w:rFonts w:ascii="Times New Roman" w:hAnsi="Times New Roman" w:eastAsia="Times New Roman" w:cs="Times New Roman"/>
          <w:color w:val="000000"/>
        </w:rPr>
        <w:t>8min</w:t>
      </w:r>
      <w:r>
        <w:rPr>
          <w:rFonts w:ascii="宋体" w:hAnsi="宋体" w:eastAsia="宋体" w:cs="宋体"/>
          <w:color w:val="000000"/>
        </w:rPr>
        <w:t>开始随着时间的增大，水的温度不变，此时水已经沸腾，所以水在沸腾的过程中不断吸热，温度不变。</w:t>
      </w:r>
    </w:p>
    <w:p w14:paraId="1E2C42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将装置中烧杯上方带孔的硬纸盖换成无孔硬纸盖，烧杯内水面上方的气压增大，水的沸点升高，测得水的沸点高于</w:t>
      </w:r>
      <w:r>
        <w:rPr>
          <w:rFonts w:ascii="Times New Roman" w:hAnsi="Times New Roman" w:eastAsia="Times New Roman" w:cs="Times New Roman"/>
          <w:color w:val="000000"/>
        </w:rPr>
        <w:t>99℃</w:t>
      </w:r>
      <w:r>
        <w:rPr>
          <w:rFonts w:ascii="宋体" w:hAnsi="宋体" w:eastAsia="宋体" w:cs="宋体"/>
          <w:color w:val="000000"/>
        </w:rPr>
        <w:t>。</w:t>
      </w:r>
    </w:p>
    <w:p w14:paraId="1B3FE6FA">
      <w:pPr>
        <w:spacing w:line="360" w:lineRule="auto"/>
        <w:jc w:val="left"/>
        <w:textAlignment w:val="center"/>
        <w:rPr>
          <w:color w:val="000000"/>
        </w:rPr>
      </w:pPr>
      <w:r>
        <w:rPr>
          <w:color w:val="000000"/>
        </w:rPr>
        <w:t xml:space="preserve">31. </w:t>
      </w:r>
      <w:r>
        <w:rPr>
          <w:rFonts w:ascii="宋体" w:hAnsi="宋体" w:eastAsia="宋体" w:cs="宋体"/>
          <w:color w:val="000000"/>
        </w:rPr>
        <w:t>小林用天平和量筒测量金属块的密度</w:t>
      </w:r>
    </w:p>
    <w:p w14:paraId="175F5C25">
      <w:pPr>
        <w:spacing w:line="360" w:lineRule="auto"/>
        <w:jc w:val="left"/>
        <w:textAlignment w:val="center"/>
        <w:rPr>
          <w:color w:val="000000"/>
        </w:rPr>
      </w:pPr>
      <w:r>
        <w:rPr>
          <w:color w:val="000000"/>
        </w:rPr>
        <w:drawing>
          <wp:inline distT="0" distB="0" distL="114300" distR="114300">
            <wp:extent cx="4010025" cy="175260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4010025" cy="1752600"/>
                    </a:xfrm>
                    <a:prstGeom prst="rect">
                      <a:avLst/>
                    </a:prstGeom>
                  </pic:spPr>
                </pic:pic>
              </a:graphicData>
            </a:graphic>
          </wp:inline>
        </w:drawing>
      </w:r>
      <w:r>
        <w:rPr>
          <w:color w:val="000000"/>
        </w:rPr>
        <w:t xml:space="preserve">  </w:t>
      </w:r>
    </w:p>
    <w:p w14:paraId="6CC237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）天平放在水平桌面上，将</w:t>
      </w:r>
      <w:r>
        <w:rPr>
          <w:color w:val="000000"/>
        </w:rPr>
        <w:t>___________</w:t>
      </w:r>
      <w:r>
        <w:rPr>
          <w:rFonts w:ascii="宋体" w:hAnsi="宋体" w:eastAsia="宋体" w:cs="宋体"/>
          <w:color w:val="000000"/>
        </w:rPr>
        <w:t>移至标尺左端的零刻度线处，指针位置如图甲所示，此时横梁处于</w:t>
      </w:r>
      <w:r>
        <w:rPr>
          <w:color w:val="000000"/>
        </w:rPr>
        <w:t>___________</w:t>
      </w:r>
      <w:r>
        <w:rPr>
          <w:rFonts w:ascii="宋体" w:hAnsi="宋体" w:eastAsia="宋体" w:cs="宋体"/>
          <w:color w:val="000000"/>
        </w:rPr>
        <w:t>（选填“平衡”或“非平衡”）状态，再调节</w:t>
      </w:r>
      <w:r>
        <w:rPr>
          <w:color w:val="000000"/>
        </w:rPr>
        <w:t>___________</w:t>
      </w:r>
      <w:r>
        <w:rPr>
          <w:rFonts w:ascii="宋体" w:hAnsi="宋体" w:eastAsia="宋体" w:cs="宋体"/>
          <w:color w:val="000000"/>
        </w:rPr>
        <w:t>。直至指针指在分度盘中线处；</w:t>
      </w:r>
    </w:p>
    <w:p w14:paraId="206534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）测量金属块的质量，天平平衡时如图乙所示，金属块的质量为</w:t>
      </w:r>
      <w:r>
        <w:rPr>
          <w:color w:val="000000"/>
        </w:rPr>
        <w:t>___________</w:t>
      </w:r>
      <w:r>
        <w:rPr>
          <w:rFonts w:ascii="Times New Roman" w:hAnsi="Times New Roman" w:eastAsia="Times New Roman" w:cs="Times New Roman"/>
          <w:color w:val="000000"/>
        </w:rPr>
        <w:t xml:space="preserve"> g</w:t>
      </w:r>
      <w:r>
        <w:rPr>
          <w:rFonts w:ascii="宋体" w:hAnsi="宋体" w:eastAsia="宋体" w:cs="宋体"/>
          <w:color w:val="000000"/>
        </w:rPr>
        <w:t>，将金属块轻轻放入盛有</w:t>
      </w:r>
      <w:r>
        <w:rPr>
          <w:rFonts w:ascii="Times New Roman" w:hAnsi="Times New Roman" w:eastAsia="Times New Roman" w:cs="Times New Roman"/>
          <w:color w:val="000000"/>
        </w:rPr>
        <w:t>20mL</w:t>
      </w:r>
      <w:r>
        <w:rPr>
          <w:rFonts w:ascii="宋体" w:hAnsi="宋体" w:eastAsia="宋体" w:cs="宋体"/>
          <w:color w:val="000000"/>
        </w:rPr>
        <w:t>水的量筒中，水面升高后位置如图丙所示，金属块的体积为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，金属块的密度为</w:t>
      </w:r>
      <w:r>
        <w:rPr>
          <w:color w:val="000000"/>
        </w:rPr>
        <w:t>___________</w:t>
      </w:r>
      <w:r>
        <w:rPr>
          <w:rFonts w:ascii="Times New Roman" w:hAnsi="Times New Roman" w:eastAsia="Times New Roman" w:cs="Times New Roman"/>
          <w:color w:val="000000"/>
        </w:rPr>
        <w:t xml:space="preserve"> g/cm</w:t>
      </w:r>
      <w:r>
        <w:rPr>
          <w:color w:val="000000"/>
          <w:vertAlign w:val="superscript"/>
        </w:rPr>
        <w:t>3</w:t>
      </w:r>
      <w:r>
        <w:rPr>
          <w:rFonts w:ascii="宋体" w:hAnsi="宋体" w:eastAsia="宋体" w:cs="宋体"/>
          <w:color w:val="000000"/>
        </w:rPr>
        <w:t>；</w:t>
      </w:r>
    </w:p>
    <w:p w14:paraId="0B0583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）在测量过程中，若使用的砝码有磨损，所测金属块密度</w:t>
      </w:r>
      <w:r>
        <w:rPr>
          <w:color w:val="000000"/>
        </w:rPr>
        <w:t>___________</w:t>
      </w:r>
      <w:r>
        <w:rPr>
          <w:rFonts w:ascii="宋体" w:hAnsi="宋体" w:eastAsia="宋体" w:cs="宋体"/>
          <w:color w:val="000000"/>
        </w:rPr>
        <w:t>（选填“偏大”、“不变”或“偏小”）；</w:t>
      </w:r>
    </w:p>
    <w:p w14:paraId="4A0F77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）小林浇花时，</w:t>
      </w:r>
      <w:r>
        <w:rPr>
          <w:rFonts w:ascii="Times New Roman" w:hAnsi="Times New Roman" w:eastAsia="Times New Roman" w:cs="Times New Roman"/>
          <w:color w:val="000000"/>
        </w:rPr>
        <w:t xml:space="preserve"> </w:t>
      </w:r>
      <w:r>
        <w:rPr>
          <w:rFonts w:ascii="宋体" w:hAnsi="宋体" w:eastAsia="宋体" w:cs="宋体"/>
          <w:color w:val="000000"/>
        </w:rPr>
        <w:t>花盆里铺着的黑色小砂粒儿引起了他的兴趣，他设计了下面的实验，测出了砂粒的密度（不考虑砂粒吸水。</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）实验步骤如下：</w:t>
      </w:r>
    </w:p>
    <w:p w14:paraId="300CB261">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在已调至水平的等臂杠杆两端挂上两个完全相同的小桶，先用量筒向右侧小桶加入</w:t>
      </w:r>
      <w:r>
        <w:rPr>
          <w:rFonts w:ascii="Times New Roman" w:hAnsi="Times New Roman" w:eastAsia="Times New Roman" w:cs="Times New Roman"/>
          <w:color w:val="000000"/>
        </w:rPr>
        <w:t>30mL</w:t>
      </w:r>
      <w:r>
        <w:rPr>
          <w:rFonts w:ascii="宋体" w:hAnsi="宋体" w:eastAsia="宋体" w:cs="宋体"/>
          <w:color w:val="000000"/>
        </w:rPr>
        <w:t>水，再向左侧小桶缓慢加入砂粒直到杠杆在水平位置平衡；</w:t>
      </w:r>
    </w:p>
    <w:p w14:paraId="639B3B00">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用量筒测出小桶中砂粒的体积为</w:t>
      </w:r>
      <w:r>
        <w:rPr>
          <w:rFonts w:ascii="Times New Roman" w:hAnsi="Times New Roman" w:eastAsia="Times New Roman" w:cs="Times New Roman"/>
          <w:color w:val="000000"/>
        </w:rPr>
        <w:t>12cm</w:t>
      </w:r>
      <w:r>
        <w:rPr>
          <w:rFonts w:ascii="Times New Roman" w:hAnsi="Times New Roman" w:eastAsia="Times New Roman" w:cs="Times New Roman"/>
          <w:color w:val="000000"/>
          <w:vertAlign w:val="superscript"/>
        </w:rPr>
        <w:t>3</w:t>
      </w:r>
      <w:r>
        <w:rPr>
          <w:rFonts w:ascii="宋体" w:hAnsi="宋体" w:eastAsia="宋体" w:cs="宋体"/>
          <w:color w:val="000000"/>
        </w:rPr>
        <w:t>，则砂粒的密度为</w:t>
      </w:r>
      <w:r>
        <w:rPr>
          <w:color w:val="000000"/>
        </w:rPr>
        <w:t>___________</w:t>
      </w:r>
      <w:r>
        <w:rPr>
          <w:rFonts w:ascii="Times New Roman" w:hAnsi="Times New Roman" w:eastAsia="Times New Roman" w:cs="Times New Roman"/>
          <w:color w:val="000000"/>
        </w:rPr>
        <w:t xml:space="preserve"> 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12D60C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游码</w:t>
      </w:r>
      <w:r>
        <w:rPr>
          <w:color w:val="000000"/>
        </w:rPr>
        <w:t xml:space="preserve">    ②. </w:t>
      </w:r>
      <w:r>
        <w:rPr>
          <w:rFonts w:ascii="宋体" w:hAnsi="宋体" w:eastAsia="宋体" w:cs="宋体"/>
          <w:color w:val="000000"/>
        </w:rPr>
        <w:t>平衡</w:t>
      </w:r>
      <w:r>
        <w:rPr>
          <w:color w:val="000000"/>
        </w:rPr>
        <w:t xml:space="preserve">    ③. </w:t>
      </w:r>
      <w:r>
        <w:rPr>
          <w:rFonts w:ascii="宋体" w:hAnsi="宋体" w:eastAsia="宋体" w:cs="宋体"/>
          <w:color w:val="000000"/>
        </w:rPr>
        <w:t>平衡螺母</w:t>
      </w:r>
      <w:r>
        <w:rPr>
          <w:color w:val="000000"/>
        </w:rPr>
        <w:t xml:space="preserve">    ④. </w:t>
      </w:r>
      <w:r>
        <w:rPr>
          <w:rFonts w:ascii="Times New Roman" w:hAnsi="Times New Roman" w:eastAsia="Times New Roman" w:cs="Times New Roman"/>
          <w:color w:val="000000"/>
        </w:rPr>
        <w:t>27.4</w:t>
      </w:r>
      <w:r>
        <w:rPr>
          <w:color w:val="000000"/>
        </w:rPr>
        <w:t xml:space="preserve">    ⑤. </w:t>
      </w:r>
      <w:r>
        <w:rPr>
          <w:rFonts w:ascii="Times New Roman" w:hAnsi="Times New Roman" w:eastAsia="Times New Roman" w:cs="Times New Roman"/>
          <w:color w:val="000000"/>
        </w:rPr>
        <w:t>10</w:t>
      </w:r>
      <w:r>
        <w:rPr>
          <w:color w:val="000000"/>
        </w:rPr>
        <w:t xml:space="preserve">    ⑥. </w:t>
      </w:r>
      <w:r>
        <w:rPr>
          <w:rFonts w:ascii="Times New Roman" w:hAnsi="Times New Roman" w:eastAsia="Times New Roman" w:cs="Times New Roman"/>
          <w:color w:val="000000"/>
        </w:rPr>
        <w:t>2.74</w:t>
      </w:r>
      <w:r>
        <w:rPr>
          <w:color w:val="000000"/>
        </w:rPr>
        <w:t xml:space="preserve">    ⑦. </w:t>
      </w:r>
      <w:r>
        <w:rPr>
          <w:rFonts w:ascii="宋体" w:hAnsi="宋体" w:eastAsia="宋体" w:cs="宋体"/>
          <w:color w:val="000000"/>
        </w:rPr>
        <w:t>偏大</w:t>
      </w:r>
      <w:r>
        <w:rPr>
          <w:color w:val="000000"/>
        </w:rPr>
        <w:t xml:space="preserve">    ⑧. </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3</w:t>
      </w:r>
    </w:p>
    <w:p w14:paraId="338E45B7">
      <w:pPr>
        <w:spacing w:line="360" w:lineRule="auto"/>
        <w:textAlignment w:val="center"/>
        <w:rPr>
          <w:color w:val="000000"/>
        </w:rPr>
      </w:pPr>
      <w:r>
        <w:rPr>
          <w:color w:val="2E75B6"/>
        </w:rPr>
        <w:t>【解析】</w:t>
      </w:r>
    </w:p>
    <w:p w14:paraId="4DC4DAA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根据天平的使用方向，将天平放在水平台面上，游码移至标尺左端的零刻度线处。</w:t>
      </w:r>
    </w:p>
    <w:p w14:paraId="4800E5F9">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指针位置如图甲所示，此时横梁处于静止状态，属于平衡状态。</w:t>
      </w:r>
    </w:p>
    <w:p w14:paraId="63A97FAE">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根据平衡螺母“左偏右调，右偏左调”的原则，如图所示，此时平衡螺母应向左调。因此应调节平衡螺母，直至指针指在分度盘中线处。</w:t>
      </w:r>
    </w:p>
    <w:p w14:paraId="22E490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天平的读数等于砝码的质量加游码的示数，因此此时天平的示数为</w:t>
      </w:r>
    </w:p>
    <w:p w14:paraId="7C75DB31">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=20g+5g+2.4g=27.4g</w:t>
      </w:r>
    </w:p>
    <w:p w14:paraId="0EA513F0">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金属块的体积</w:t>
      </w:r>
    </w:p>
    <w:p w14:paraId="234957AB">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=30mL-20mL=10mL=10cm</w:t>
      </w:r>
      <w:r>
        <w:rPr>
          <w:rFonts w:ascii="Times New Roman" w:hAnsi="Times New Roman" w:eastAsia="Times New Roman" w:cs="Times New Roman"/>
          <w:color w:val="000000"/>
          <w:vertAlign w:val="superscript"/>
        </w:rPr>
        <w:t>3</w:t>
      </w:r>
    </w:p>
    <w:p w14:paraId="2A632461">
      <w:pPr>
        <w:spacing w:line="360" w:lineRule="auto"/>
        <w:jc w:val="both"/>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金属块的密度</w:t>
      </w:r>
    </w:p>
    <w:p w14:paraId="276055CA">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0.75pt;width:144.75pt;" o:ole="t" filled="f" o:preferrelative="t" stroked="f" coordsize="21600,21600">
            <v:path/>
            <v:fill on="f" focussize="0,0"/>
            <v:stroke on="f" joinstyle="miter"/>
            <v:imagedata r:id="rId118" o:title="eqId5d0b0863a312c42e051c2a3d663262b6"/>
            <o:lock v:ext="edit" aspectratio="t"/>
            <w10:wrap type="none"/>
            <w10:anchorlock/>
          </v:shape>
          <o:OLEObject Type="Embed" ProgID="Equation.DSMT4" ShapeID="_x0000_i1063" DrawAspect="Content" ObjectID="_1468075763" r:id="rId117">
            <o:LockedField>false</o:LockedField>
          </o:OLEObject>
        </w:object>
      </w:r>
    </w:p>
    <w:p w14:paraId="3CBB09E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在测量过程中，若使用的砝码有磨损，则会导致测量的质量偏大，根据</w:t>
      </w:r>
      <w:r>
        <w:object>
          <v:shape id="_x0000_i106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20" o:title="eqIda3e8b5e08812f92622f79e7b17a5a78d"/>
            <o:lock v:ext="edit" aspectratio="t"/>
            <w10:wrap type="none"/>
            <w10:anchorlock/>
          </v:shape>
          <o:OLEObject Type="Embed" ProgID="Equation.DSMT4" ShapeID="_x0000_i1064" DrawAspect="Content" ObjectID="_1468075764" r:id="rId119">
            <o:LockedField>false</o:LockedField>
          </o:OLEObject>
        </w:object>
      </w:r>
      <w:r>
        <w:rPr>
          <w:rFonts w:ascii="宋体" w:hAnsi="宋体" w:eastAsia="宋体" w:cs="宋体"/>
          <w:color w:val="000000"/>
        </w:rPr>
        <w:t>可知所测金属块密度偏大。</w:t>
      </w:r>
    </w:p>
    <w:p w14:paraId="71E3CBB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由题意及杠杆平衡条件知</w:t>
      </w:r>
    </w:p>
    <w:p w14:paraId="432B2AFF">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砂</w:t>
      </w:r>
      <w:r>
        <w:rPr>
          <w:rFonts w:ascii="Times New Roman" w:hAnsi="Times New Roman" w:eastAsia="Times New Roman" w:cs="Times New Roman"/>
          <w:i/>
          <w:color w:val="000000"/>
        </w:rPr>
        <w:t>L</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i/>
          <w:color w:val="000000"/>
        </w:rPr>
        <w:t>L</w:t>
      </w:r>
    </w:p>
    <w:p w14:paraId="68B0EC53">
      <w:pPr>
        <w:spacing w:line="360" w:lineRule="auto"/>
        <w:jc w:val="both"/>
        <w:textAlignment w:val="center"/>
        <w:rPr>
          <w:color w:val="000000"/>
        </w:rPr>
      </w:pPr>
      <w:r>
        <w:rPr>
          <w:rFonts w:ascii="宋体" w:hAnsi="宋体" w:eastAsia="宋体" w:cs="宋体"/>
          <w:color w:val="000000"/>
        </w:rPr>
        <w:t>可知砂粒的质量等于右侧小桶加入</w:t>
      </w:r>
      <w:r>
        <w:rPr>
          <w:rFonts w:ascii="Times New Roman" w:hAnsi="Times New Roman" w:eastAsia="Times New Roman" w:cs="Times New Roman"/>
          <w:color w:val="000000"/>
        </w:rPr>
        <w:t>30mL</w:t>
      </w:r>
      <w:r>
        <w:rPr>
          <w:rFonts w:ascii="宋体" w:hAnsi="宋体" w:eastAsia="宋体" w:cs="宋体"/>
          <w:color w:val="000000"/>
        </w:rPr>
        <w:t>水的质量，即</w:t>
      </w:r>
    </w:p>
    <w:p w14:paraId="17818AF0">
      <w:pPr>
        <w:spacing w:line="360" w:lineRule="auto"/>
        <w:jc w:val="center"/>
        <w:textAlignment w:val="center"/>
        <w:rPr>
          <w:color w:val="000000"/>
        </w:rPr>
      </w:pPr>
      <w:r>
        <w:rPr>
          <w:rFonts w:ascii="Times New Roman" w:hAnsi="Times New Roman" w:eastAsia="Times New Roman" w:cs="Times New Roman"/>
          <w:i/>
          <w:color w:val="000000"/>
        </w:rPr>
        <w:t>m</w:t>
      </w:r>
      <w:r>
        <w:rPr>
          <w:color w:val="000000"/>
          <w:vertAlign w:val="subscript"/>
        </w:rPr>
        <w:t>砂</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=1g/cm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=30g</w:t>
      </w:r>
    </w:p>
    <w:p w14:paraId="1292B9AC">
      <w:pPr>
        <w:spacing w:line="360" w:lineRule="auto"/>
        <w:jc w:val="both"/>
        <w:textAlignment w:val="center"/>
        <w:rPr>
          <w:color w:val="000000"/>
        </w:rPr>
      </w:pPr>
      <w:r>
        <w:rPr>
          <w:rFonts w:ascii="宋体" w:hAnsi="宋体" w:eastAsia="宋体" w:cs="宋体"/>
          <w:color w:val="000000"/>
        </w:rPr>
        <w:t>砂粒的密度</w:t>
      </w:r>
    </w:p>
    <w:p w14:paraId="66318EA8">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6pt;width:236.25pt;" o:ole="t" filled="f" o:preferrelative="t" stroked="f" coordsize="21600,21600">
            <v:path/>
            <v:fill on="f" focussize="0,0"/>
            <v:stroke on="f" joinstyle="miter"/>
            <v:imagedata r:id="rId122" o:title="eqId378a89482a63a36e1b4c095e0ebdfa51"/>
            <o:lock v:ext="edit" aspectratio="t"/>
            <w10:wrap type="none"/>
            <w10:anchorlock/>
          </v:shape>
          <o:OLEObject Type="Embed" ProgID="Equation.DSMT4" ShapeID="_x0000_i1065" DrawAspect="Content" ObjectID="_1468075765" r:id="rId121">
            <o:LockedField>false</o:LockedField>
          </o:OLEObject>
        </w:object>
      </w:r>
    </w:p>
    <w:p w14:paraId="5B6397CB">
      <w:pPr>
        <w:spacing w:line="360" w:lineRule="auto"/>
        <w:jc w:val="left"/>
        <w:textAlignment w:val="center"/>
        <w:rPr>
          <w:color w:val="000000"/>
        </w:rPr>
      </w:pPr>
      <w:r>
        <w:rPr>
          <w:color w:val="000000"/>
        </w:rPr>
        <w:t xml:space="preserve">32. </w:t>
      </w:r>
      <w:r>
        <w:rPr>
          <w:rFonts w:ascii="宋体" w:hAnsi="宋体" w:eastAsia="宋体" w:cs="宋体"/>
          <w:color w:val="000000"/>
        </w:rPr>
        <w:t>小明和小亮进行“伏安法测电阻”的实验</w:t>
      </w:r>
    </w:p>
    <w:p w14:paraId="5C9B12F7">
      <w:pPr>
        <w:spacing w:line="360" w:lineRule="auto"/>
        <w:jc w:val="left"/>
        <w:textAlignment w:val="center"/>
        <w:rPr>
          <w:color w:val="000000"/>
        </w:rPr>
      </w:pPr>
      <w:r>
        <w:rPr>
          <w:color w:val="000000"/>
        </w:rPr>
        <w:drawing>
          <wp:inline distT="0" distB="0" distL="114300" distR="114300">
            <wp:extent cx="3429000" cy="156210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3429000" cy="1562100"/>
                    </a:xfrm>
                    <a:prstGeom prst="rect">
                      <a:avLst/>
                    </a:prstGeom>
                  </pic:spPr>
                </pic:pic>
              </a:graphicData>
            </a:graphic>
          </wp:inline>
        </w:drawing>
      </w:r>
      <w:r>
        <w:rPr>
          <w:color w:val="000000"/>
        </w:rPr>
        <w:t xml:space="preserve">  </w:t>
      </w:r>
    </w:p>
    <w:p w14:paraId="571A5B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）小明连接好如图甲所示的电路（电源电压恒为</w:t>
      </w:r>
      <w:r>
        <w:rPr>
          <w:rFonts w:ascii="Times New Roman" w:hAnsi="Times New Roman" w:eastAsia="Times New Roman" w:cs="Times New Roman"/>
          <w:color w:val="000000"/>
        </w:rPr>
        <w:t>3V</w:t>
      </w:r>
      <w:r>
        <w:rPr>
          <w:rFonts w:ascii="宋体" w:hAnsi="宋体" w:eastAsia="宋体" w:cs="宋体"/>
          <w:color w:val="000000"/>
        </w:rPr>
        <w:t>），开关闭合前，应将滑动变阻器的滑片移动到变阻器的</w:t>
      </w:r>
      <w:r>
        <w:rPr>
          <w:color w:val="000000"/>
        </w:rPr>
        <w:t>___________</w:t>
      </w:r>
      <w:r>
        <w:rPr>
          <w:rFonts w:ascii="宋体" w:hAnsi="宋体" w:eastAsia="宋体" w:cs="宋体"/>
          <w:color w:val="000000"/>
        </w:rPr>
        <w:t>（选填“最左端”或“最右端”）；</w:t>
      </w:r>
      <w:r>
        <w:rPr>
          <w:rFonts w:ascii="Times New Roman" w:hAnsi="Times New Roman" w:eastAsia="Times New Roman" w:cs="Times New Roman"/>
          <w:color w:val="000000"/>
        </w:rPr>
        <w:t xml:space="preserve"> </w:t>
      </w:r>
      <w:r>
        <w:rPr>
          <w:rFonts w:ascii="宋体" w:hAnsi="宋体" w:eastAsia="宋体" w:cs="宋体"/>
          <w:color w:val="000000"/>
        </w:rPr>
        <w:t>实验中滑动变阻器除了保护电路，还有</w:t>
      </w:r>
      <w:r>
        <w:rPr>
          <w:color w:val="000000"/>
        </w:rPr>
        <w:t>___________</w:t>
      </w:r>
      <w:r>
        <w:rPr>
          <w:rFonts w:ascii="宋体" w:hAnsi="宋体" w:eastAsia="宋体" w:cs="宋体"/>
          <w:color w:val="000000"/>
        </w:rPr>
        <w:t>作用；</w:t>
      </w:r>
    </w:p>
    <w:p w14:paraId="024474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）闭合开关后，发现无论怎样移动变阻器的滑片，电流表始终没有示数，电压表示数接近电源电压，产生这种现象的原因可能是定值电阻</w:t>
      </w:r>
      <w:r>
        <w:rPr>
          <w:color w:val="000000"/>
        </w:rPr>
        <w:t>___________</w:t>
      </w:r>
      <w:r>
        <w:rPr>
          <w:rFonts w:ascii="宋体" w:hAnsi="宋体" w:eastAsia="宋体" w:cs="宋体"/>
          <w:color w:val="000000"/>
        </w:rPr>
        <w:t>（选填“短路”或“断路”）；</w:t>
      </w:r>
    </w:p>
    <w:p w14:paraId="2EF28B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）电路故障排除后，闭合开关，移动变阻器的滑片到某一位置时，电流表的示数如图乙所示，此时的电流为</w:t>
      </w:r>
      <w:r>
        <w:rPr>
          <w:color w:val="000000"/>
        </w:rPr>
        <w:t>___________</w:t>
      </w:r>
      <w:r>
        <w:rPr>
          <w:rFonts w:ascii="Times New Roman" w:hAnsi="Times New Roman" w:eastAsia="Times New Roman" w:cs="Times New Roman"/>
          <w:color w:val="000000"/>
        </w:rPr>
        <w:t xml:space="preserve"> A</w:t>
      </w:r>
      <w:r>
        <w:rPr>
          <w:rFonts w:ascii="宋体" w:hAnsi="宋体" w:eastAsia="宋体" w:cs="宋体"/>
          <w:color w:val="000000"/>
        </w:rPr>
        <w:t>；改变变阻器滑片的位置进行多次测量，并根据所测数据绘制的电流与电压关系的图像如图丙所示，则被测电阻的阻值为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，多次测量的目的是</w:t>
      </w:r>
      <w:r>
        <w:rPr>
          <w:color w:val="000000"/>
        </w:rPr>
        <w:t>___________</w:t>
      </w:r>
      <w:r>
        <w:rPr>
          <w:rFonts w:ascii="宋体" w:hAnsi="宋体" w:eastAsia="宋体" w:cs="宋体"/>
          <w:color w:val="000000"/>
        </w:rPr>
        <w:t>；</w:t>
      </w:r>
    </w:p>
    <w:p w14:paraId="48B4826F">
      <w:pPr>
        <w:spacing w:line="360" w:lineRule="auto"/>
        <w:jc w:val="left"/>
        <w:textAlignment w:val="center"/>
        <w:rPr>
          <w:color w:val="000000"/>
        </w:rPr>
      </w:pPr>
      <w:r>
        <w:rPr>
          <w:color w:val="000000"/>
        </w:rPr>
        <w:drawing>
          <wp:inline distT="0" distB="0" distL="114300" distR="114300">
            <wp:extent cx="2733675" cy="15049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2733675" cy="1504950"/>
                    </a:xfrm>
                    <a:prstGeom prst="rect">
                      <a:avLst/>
                    </a:prstGeom>
                  </pic:spPr>
                </pic:pic>
              </a:graphicData>
            </a:graphic>
          </wp:inline>
        </w:drawing>
      </w:r>
      <w:r>
        <w:rPr>
          <w:color w:val="000000"/>
        </w:rPr>
        <w:t xml:space="preserve">  </w:t>
      </w:r>
    </w:p>
    <w:p w14:paraId="4A0D6F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）小亮利用已知阻值的定值电阻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和电流表设计了如图丁所示的电路，</w:t>
      </w:r>
      <w:r>
        <w:rPr>
          <w:rFonts w:ascii="Times New Roman" w:hAnsi="Times New Roman" w:eastAsia="Times New Roman" w:cs="Times New Roman"/>
          <w:color w:val="000000"/>
        </w:rPr>
        <w:t xml:space="preserve"> </w:t>
      </w:r>
      <w:r>
        <w:rPr>
          <w:rFonts w:ascii="宋体" w:hAnsi="宋体" w:eastAsia="宋体" w:cs="宋体"/>
          <w:color w:val="000000"/>
        </w:rPr>
        <w:t>测量出了小灯泡</w:t>
      </w:r>
      <w:r>
        <w:rPr>
          <w:rFonts w:ascii="Times New Roman" w:hAnsi="Times New Roman" w:eastAsia="Times New Roman" w:cs="Times New Roman"/>
          <w:color w:val="000000"/>
        </w:rPr>
        <w:t>L</w:t>
      </w:r>
      <w:r>
        <w:rPr>
          <w:rFonts w:ascii="宋体" w:hAnsi="宋体" w:eastAsia="宋体" w:cs="宋体"/>
          <w:color w:val="000000"/>
        </w:rPr>
        <w:t>（额定电压为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）的额定功率。</w:t>
      </w:r>
    </w:p>
    <w:p w14:paraId="03914BA9">
      <w:pPr>
        <w:spacing w:line="360" w:lineRule="auto"/>
        <w:jc w:val="left"/>
        <w:textAlignment w:val="center"/>
        <w:rPr>
          <w:color w:val="000000"/>
        </w:rPr>
      </w:pPr>
      <w:r>
        <w:rPr>
          <w:rFonts w:ascii="宋体" w:hAnsi="宋体" w:eastAsia="宋体" w:cs="宋体"/>
          <w:color w:val="000000"/>
        </w:rPr>
        <w:t>①请在图丁中的虚线框内填入对应的电路元件符号；</w:t>
      </w:r>
      <w:r>
        <w:rPr>
          <w:color w:val="000000"/>
        </w:rPr>
        <w:t>（         ）</w:t>
      </w:r>
    </w:p>
    <w:p w14:paraId="03575363">
      <w:pPr>
        <w:spacing w:line="360" w:lineRule="auto"/>
        <w:jc w:val="left"/>
        <w:textAlignment w:val="center"/>
        <w:rPr>
          <w:color w:val="000000"/>
        </w:rPr>
      </w:pPr>
      <w:r>
        <w:rPr>
          <w:rFonts w:ascii="宋体" w:hAnsi="宋体" w:eastAsia="宋体" w:cs="宋体"/>
          <w:color w:val="000000"/>
        </w:rPr>
        <w:t>②闭合开关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，移动变阻器的滑片，使电流表示数为</w:t>
      </w:r>
      <w:r>
        <w:rPr>
          <w:color w:val="000000"/>
        </w:rPr>
        <w:t>___________</w:t>
      </w:r>
      <w:r>
        <w:rPr>
          <w:rFonts w:ascii="宋体" w:hAnsi="宋体" w:eastAsia="宋体" w:cs="宋体"/>
          <w:color w:val="000000"/>
        </w:rPr>
        <w:t>；</w:t>
      </w:r>
    </w:p>
    <w:p w14:paraId="51F64E1F">
      <w:pPr>
        <w:spacing w:line="360" w:lineRule="auto"/>
        <w:jc w:val="left"/>
        <w:textAlignment w:val="center"/>
        <w:rPr>
          <w:color w:val="000000"/>
        </w:rPr>
      </w:pPr>
      <w:r>
        <w:rPr>
          <w:rFonts w:ascii="宋体" w:hAnsi="宋体" w:eastAsia="宋体" w:cs="宋体"/>
          <w:color w:val="000000"/>
        </w:rPr>
        <w:t>③闭合开关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，保持变阻器滑片的位置不动，读出电流表的示数</w:t>
      </w:r>
      <w:r>
        <w:rPr>
          <w:rFonts w:ascii="Times New Roman" w:hAnsi="Times New Roman" w:eastAsia="Times New Roman" w:cs="Times New Roman"/>
          <w:i/>
          <w:color w:val="000000"/>
        </w:rPr>
        <w:t>I</w:t>
      </w:r>
      <w:r>
        <w:rPr>
          <w:rFonts w:ascii="宋体" w:hAnsi="宋体" w:eastAsia="宋体" w:cs="宋体"/>
          <w:color w:val="000000"/>
        </w:rPr>
        <w:t>；</w:t>
      </w:r>
    </w:p>
    <w:p w14:paraId="325C8795">
      <w:pPr>
        <w:spacing w:line="360" w:lineRule="auto"/>
        <w:jc w:val="left"/>
        <w:textAlignment w:val="center"/>
        <w:rPr>
          <w:color w:val="000000"/>
        </w:rPr>
      </w:pPr>
      <w:r>
        <w:rPr>
          <w:rFonts w:ascii="宋体" w:hAnsi="宋体" w:eastAsia="宋体" w:cs="宋体"/>
          <w:color w:val="000000"/>
        </w:rPr>
        <w:t>④小灯泡的额定功率</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。（均用物理量符号表示）</w:t>
      </w:r>
    </w:p>
    <w:p w14:paraId="06EA7F7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最右端</w:t>
      </w:r>
      <w:r>
        <w:rPr>
          <w:color w:val="000000"/>
        </w:rPr>
        <w:t xml:space="preserve">    ②. </w:t>
      </w:r>
      <w:r>
        <w:rPr>
          <w:rFonts w:ascii="宋体" w:hAnsi="宋体" w:eastAsia="宋体" w:cs="宋体"/>
          <w:color w:val="000000"/>
        </w:rPr>
        <w:t>改变电阻的电压和电流</w:t>
      </w:r>
      <w:r>
        <w:rPr>
          <w:color w:val="000000"/>
        </w:rPr>
        <w:t xml:space="preserve">    ③. </w:t>
      </w:r>
      <w:r>
        <w:rPr>
          <w:rFonts w:ascii="宋体" w:hAnsi="宋体" w:eastAsia="宋体" w:cs="宋体"/>
          <w:color w:val="000000"/>
        </w:rPr>
        <w:t>断路</w:t>
      </w:r>
      <w:r>
        <w:rPr>
          <w:color w:val="000000"/>
        </w:rPr>
        <w:t xml:space="preserve">    ④. </w:t>
      </w:r>
      <w:r>
        <w:rPr>
          <w:rFonts w:ascii="Times New Roman" w:hAnsi="Times New Roman" w:eastAsia="Times New Roman" w:cs="Times New Roman"/>
          <w:color w:val="000000"/>
        </w:rPr>
        <w:t>0.26</w:t>
      </w:r>
      <w:r>
        <w:rPr>
          <w:color w:val="000000"/>
        </w:rPr>
        <w:t xml:space="preserve">    ⑤. </w:t>
      </w:r>
      <w:r>
        <w:rPr>
          <w:rFonts w:ascii="Times New Roman" w:hAnsi="Times New Roman" w:eastAsia="Times New Roman" w:cs="Times New Roman"/>
          <w:color w:val="000000"/>
        </w:rPr>
        <w:t>10</w:t>
      </w:r>
      <w:r>
        <w:rPr>
          <w:color w:val="000000"/>
        </w:rPr>
        <w:t xml:space="preserve">    ⑥. </w:t>
      </w:r>
      <w:r>
        <w:rPr>
          <w:rFonts w:ascii="宋体" w:hAnsi="宋体" w:eastAsia="宋体" w:cs="宋体"/>
          <w:color w:val="000000"/>
        </w:rPr>
        <w:t>减小误差</w:t>
      </w:r>
      <w:r>
        <w:rPr>
          <w:color w:val="000000"/>
        </w:rPr>
        <w:t xml:space="preserve">    ⑦. </w:t>
      </w:r>
      <w:r>
        <w:rPr>
          <w:color w:val="000000"/>
        </w:rPr>
        <w:drawing>
          <wp:inline distT="0" distB="0" distL="114300" distR="114300">
            <wp:extent cx="1333500" cy="1438275"/>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1333500" cy="1438275"/>
                    </a:xfrm>
                    <a:prstGeom prst="rect">
                      <a:avLst/>
                    </a:prstGeom>
                  </pic:spPr>
                </pic:pic>
              </a:graphicData>
            </a:graphic>
          </wp:inline>
        </w:drawing>
      </w:r>
      <w:r>
        <w:rPr>
          <w:color w:val="000000"/>
        </w:rPr>
        <w:t xml:space="preserve">      ⑧. </w:t>
      </w:r>
      <w:r>
        <w:object>
          <v:shape id="_x0000_i1066" o:spt="75" alt="学科网(www.zxxk.com)--教育资源门户，提供试卷、教案、课件、论文、素材以及各类教学资源下载，还有大量而丰富的教学相关资讯！" type="#_x0000_t75" style="height:38.25pt;width:21.75pt;" o:ole="t" filled="f" o:preferrelative="t" stroked="f" coordsize="21600,21600">
            <v:path/>
            <v:fill on="f" focussize="0,0"/>
            <v:stroke on="f" joinstyle="miter"/>
            <v:imagedata r:id="rId127" o:title="eqIdacca6941b5e425b28a935be8b03333e1"/>
            <o:lock v:ext="edit" aspectratio="t"/>
            <w10:wrap type="none"/>
            <w10:anchorlock/>
          </v:shape>
          <o:OLEObject Type="Embed" ProgID="Equation.DSMT4" ShapeID="_x0000_i1066" DrawAspect="Content" ObjectID="_1468075766" r:id="rId126">
            <o:LockedField>false</o:LockedField>
          </o:OLEObject>
        </w:object>
      </w:r>
      <w:r>
        <w:rPr>
          <w:color w:val="000000"/>
        </w:rPr>
        <w:t xml:space="preserve">    ⑨. </w:t>
      </w:r>
      <w:r>
        <w:object>
          <v:shape id="_x0000_i1067" o:spt="75" alt="学科网(www.zxxk.com)--教育资源门户，提供试卷、教案、课件、论文、素材以及各类教学资源下载，还有大量而丰富的教学相关资讯！" type="#_x0000_t75" style="height:35pt;width:63pt;" o:ole="t" filled="f" o:preferrelative="t" stroked="f" coordsize="21600,21600">
            <v:path/>
            <v:fill on="f" focussize="0,0"/>
            <v:stroke on="f" joinstyle="miter"/>
            <v:imagedata r:id="rId129" o:title="eqId3e79e4f9b51bcc92cd9ad2ea61f92289"/>
            <o:lock v:ext="edit" aspectratio="t"/>
            <w10:wrap type="none"/>
            <w10:anchorlock/>
          </v:shape>
          <o:OLEObject Type="Embed" ProgID="Equation.DSMT4" ShapeID="_x0000_i1067" DrawAspect="Content" ObjectID="_1468075767" r:id="rId128">
            <o:LockedField>false</o:LockedField>
          </o:OLEObject>
        </w:object>
      </w:r>
    </w:p>
    <w:p w14:paraId="4EE97A68">
      <w:pPr>
        <w:spacing w:line="360" w:lineRule="auto"/>
        <w:textAlignment w:val="center"/>
        <w:rPr>
          <w:color w:val="000000"/>
        </w:rPr>
      </w:pPr>
      <w:r>
        <w:rPr>
          <w:color w:val="2E75B6"/>
        </w:rPr>
        <w:t>【解析】</w:t>
      </w:r>
    </w:p>
    <w:p w14:paraId="5C7B37E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为了保护电路，开关闭合前，应将滑动变阻器的滑片移动到变阻器的阻值最大处，即最右端。</w:t>
      </w:r>
    </w:p>
    <w:p w14:paraId="73D9D8B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为提高测量的准确程度减小误差，要多次测量取平均值，实验中，滑动变阻器除了保护电路，还有一个重要作用是改变电阻的电压和电流。</w:t>
      </w:r>
    </w:p>
    <w:p w14:paraId="741992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闭合开关，无论怎样调节滑动变阻器的滑片，电流表始终没有示数，电路可能断路，电压表示数接近电源电压，电压表与电源连通，故原因可能是定值电阻断路。</w:t>
      </w:r>
    </w:p>
    <w:p w14:paraId="71A120B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图甲中电流表的量程是</w:t>
      </w:r>
      <w:r>
        <w:rPr>
          <w:rFonts w:ascii="Times New Roman" w:hAnsi="Times New Roman" w:eastAsia="Times New Roman" w:cs="Times New Roman"/>
          <w:color w:val="000000"/>
        </w:rPr>
        <w:t>0~0.6A</w:t>
      </w:r>
      <w:r>
        <w:rPr>
          <w:rFonts w:ascii="宋体" w:hAnsi="宋体" w:eastAsia="宋体" w:cs="宋体"/>
          <w:color w:val="000000"/>
        </w:rPr>
        <w:t>，分度值是</w:t>
      </w:r>
      <w:r>
        <w:rPr>
          <w:rFonts w:ascii="Times New Roman" w:hAnsi="Times New Roman" w:eastAsia="Times New Roman" w:cs="Times New Roman"/>
          <w:color w:val="000000"/>
        </w:rPr>
        <w:t>0.02A</w:t>
      </w:r>
      <w:r>
        <w:rPr>
          <w:rFonts w:ascii="宋体" w:hAnsi="宋体" w:eastAsia="宋体" w:cs="宋体"/>
          <w:color w:val="000000"/>
        </w:rPr>
        <w:t>，由图乙中电流表的示数是</w:t>
      </w:r>
      <w:r>
        <w:rPr>
          <w:rFonts w:ascii="Times New Roman" w:hAnsi="Times New Roman" w:eastAsia="Times New Roman" w:cs="Times New Roman"/>
          <w:color w:val="000000"/>
        </w:rPr>
        <w:t>0.26A</w:t>
      </w:r>
      <w:r>
        <w:rPr>
          <w:rFonts w:ascii="宋体" w:hAnsi="宋体" w:eastAsia="宋体" w:cs="宋体"/>
          <w:color w:val="000000"/>
        </w:rPr>
        <w:t>。</w:t>
      </w:r>
    </w:p>
    <w:p w14:paraId="00433E1B">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由图丙可知，被测电阻的阻值为</w:t>
      </w:r>
    </w:p>
    <w:p w14:paraId="0DA291CC">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28.5pt;width:96pt;" o:ole="t" filled="f" o:preferrelative="t" stroked="f" coordsize="21600,21600">
            <v:path/>
            <v:fill on="f" focussize="0,0"/>
            <v:stroke on="f" joinstyle="miter"/>
            <v:imagedata r:id="rId131" o:title="eqId2320bd4e688e1b9d9a0f413eabf47063"/>
            <o:lock v:ext="edit" aspectratio="t"/>
            <w10:wrap type="none"/>
            <w10:anchorlock/>
          </v:shape>
          <o:OLEObject Type="Embed" ProgID="Equation.DSMT4" ShapeID="_x0000_i1068" DrawAspect="Content" ObjectID="_1468075768" r:id="rId130">
            <o:LockedField>false</o:LockedField>
          </o:OLEObject>
        </w:object>
      </w:r>
    </w:p>
    <w:p w14:paraId="10D39F9B">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实验中多次测量取平均值，可以减小误差，提高测量的准确程度。</w:t>
      </w:r>
    </w:p>
    <w:p w14:paraId="28C7FF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）①</w:t>
      </w:r>
      <w:r>
        <w:rPr>
          <w:rFonts w:ascii="Times New Roman" w:hAnsi="Times New Roman" w:eastAsia="Times New Roman" w:cs="Times New Roman"/>
          <w:color w:val="000000"/>
        </w:rPr>
        <w:t>[7]</w:t>
      </w:r>
      <w:r>
        <w:rPr>
          <w:rFonts w:ascii="宋体" w:hAnsi="宋体" w:eastAsia="宋体" w:cs="宋体"/>
          <w:color w:val="000000"/>
        </w:rPr>
        <w:t>实验中缺少电压表，需要用电流表和定值电阻代替电压表，所以电流表和定值电阻串联后再和灯泡并联，通过移动变阻器的滑片使电流表示数为</w:t>
      </w:r>
      <w:r>
        <w:object>
          <v:shape id="_x0000_i1069" o:spt="75" alt="学科网(www.zxxk.com)--教育资源门户，提供试卷、教案、课件、论文、素材以及各类教学资源下载，还有大量而丰富的教学相关资讯！" type="#_x0000_t75" style="height:38.25pt;width:21.75pt;" o:ole="t" filled="f" o:preferrelative="t" stroked="f" coordsize="21600,21600">
            <v:path/>
            <v:fill on="f" focussize="0,0"/>
            <v:stroke on="f" joinstyle="miter"/>
            <v:imagedata r:id="rId127" o:title="eqIdacca6941b5e425b28a935be8b03333e1"/>
            <o:lock v:ext="edit" aspectratio="t"/>
            <w10:wrap type="none"/>
            <w10:anchorlock/>
          </v:shape>
          <o:OLEObject Type="Embed" ProgID="Equation.DSMT4" ShapeID="_x0000_i1069" DrawAspect="Content" ObjectID="_1468075769" r:id="rId132">
            <o:LockedField>false</o:LockedField>
          </o:OLEObject>
        </w:object>
      </w:r>
      <w:r>
        <w:rPr>
          <w:rFonts w:ascii="宋体" w:hAnsi="宋体" w:eastAsia="宋体" w:cs="宋体"/>
          <w:color w:val="000000"/>
        </w:rPr>
        <w:t>时，由并联电路电压的规律，灯的电压等于额定电压，灯正常发光；保持滑片位置不变，通过开关的转换，使电流表测灯与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并联的总电流，因电路的连接关系没有改变，各电阻的大小和通过的电流不变，灯仍正常发光，根据并联电路电流的规律求出灯的额定电流，根据</w:t>
      </w:r>
      <w:r>
        <w:rPr>
          <w:rFonts w:ascii="Times New Roman" w:hAnsi="Times New Roman" w:eastAsia="Times New Roman" w:cs="Times New Roman"/>
          <w:i/>
          <w:color w:val="000000"/>
        </w:rPr>
        <w:t>P=UI</w:t>
      </w:r>
      <w:r>
        <w:rPr>
          <w:rFonts w:ascii="宋体" w:hAnsi="宋体" w:eastAsia="宋体" w:cs="宋体"/>
          <w:color w:val="000000"/>
        </w:rPr>
        <w:t>得到灯的额定功率的表达式，如图所示</w:t>
      </w:r>
    </w:p>
    <w:p w14:paraId="1AD28B8D">
      <w:pPr>
        <w:spacing w:line="360" w:lineRule="auto"/>
        <w:jc w:val="left"/>
        <w:textAlignment w:val="center"/>
        <w:rPr>
          <w:color w:val="000000"/>
        </w:rPr>
      </w:pPr>
      <w:r>
        <w:rPr>
          <w:color w:val="000000"/>
        </w:rPr>
        <w:drawing>
          <wp:inline distT="0" distB="0" distL="114300" distR="114300">
            <wp:extent cx="1676400" cy="1809750"/>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1676400" cy="1809750"/>
                    </a:xfrm>
                    <a:prstGeom prst="rect">
                      <a:avLst/>
                    </a:prstGeom>
                  </pic:spPr>
                </pic:pic>
              </a:graphicData>
            </a:graphic>
          </wp:inline>
        </w:drawing>
      </w:r>
      <w:r>
        <w:rPr>
          <w:color w:val="000000"/>
        </w:rPr>
        <w:t xml:space="preserve">  </w:t>
      </w:r>
    </w:p>
    <w:p w14:paraId="3EE82391">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，小灯泡和定值电阻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并联，电流表测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的电流，调节滑动变阻器使小灯泡两端的电压为额定电压</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，定值电阻两端的电压为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，电流表的示数为</w:t>
      </w:r>
    </w:p>
    <w:p w14:paraId="467143A8">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5.25pt;width:42.75pt;" o:ole="t" filled="f" o:preferrelative="t" stroked="f" coordsize="21600,21600">
            <v:path/>
            <v:fill on="f" focussize="0,0"/>
            <v:stroke on="f" joinstyle="miter"/>
            <v:imagedata r:id="rId134" o:title="eqId76db089edbe04e2eab52c052354b4ba5"/>
            <o:lock v:ext="edit" aspectratio="t"/>
            <w10:wrap type="none"/>
            <w10:anchorlock/>
          </v:shape>
          <o:OLEObject Type="Embed" ProgID="Equation.DSMT4" ShapeID="_x0000_i1070" DrawAspect="Content" ObjectID="_1468075770" r:id="rId133">
            <o:LockedField>false</o:LockedField>
          </o:OLEObject>
        </w:object>
      </w:r>
    </w:p>
    <w:p w14:paraId="5F173203">
      <w:pPr>
        <w:spacing w:line="360" w:lineRule="auto"/>
        <w:jc w:val="both"/>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[9]</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，小灯泡和定值电阻并联，电流表测总电流，保持滑动变阻器滑片位置不变，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的电流不变，小灯泡的电流为</w:t>
      </w:r>
    </w:p>
    <w:p w14:paraId="12341649">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p>
    <w:p w14:paraId="5CB1B2E7">
      <w:pPr>
        <w:spacing w:line="360" w:lineRule="auto"/>
        <w:jc w:val="left"/>
        <w:textAlignment w:val="center"/>
        <w:rPr>
          <w:color w:val="000000"/>
        </w:rPr>
      </w:pPr>
      <w:r>
        <w:rPr>
          <w:rFonts w:ascii="宋体" w:hAnsi="宋体" w:eastAsia="宋体" w:cs="宋体"/>
          <w:color w:val="000000"/>
        </w:rPr>
        <w:t>小灯泡的额定电功率</w:t>
      </w:r>
    </w:p>
    <w:p w14:paraId="1EB4A254">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8.25pt;width:195pt;" o:ole="t" filled="f" o:preferrelative="t" stroked="f" coordsize="21600,21600">
            <v:path/>
            <v:fill on="f" focussize="0,0"/>
            <v:stroke on="f" joinstyle="miter"/>
            <v:imagedata r:id="rId136" o:title="eqIdb60ce26b82003acf4bbf6a394247b828"/>
            <o:lock v:ext="edit" aspectratio="t"/>
            <w10:wrap type="none"/>
            <w10:anchorlock/>
          </v:shape>
          <o:OLEObject Type="Embed" ProgID="Equation.DSMT4" ShapeID="_x0000_i1071" DrawAspect="Content" ObjectID="_1468075771" r:id="rId135">
            <o:LockedField>false</o:LockedField>
          </o:OLEObject>
        </w:objec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914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9EACD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B1FE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69DA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177F9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B06DE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51776C"/>
    <w:rsid w:val="04BC4E56"/>
    <w:rsid w:val="38274566"/>
    <w:rsid w:val="3B3F7C1B"/>
    <w:rsid w:val="3F5953BC"/>
    <w:rsid w:val="78E911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2.bin"/><Relationship Id="rId97" Type="http://schemas.openxmlformats.org/officeDocument/2006/relationships/image" Target="media/image57.png"/><Relationship Id="rId96" Type="http://schemas.openxmlformats.org/officeDocument/2006/relationships/oleObject" Target="embeddings/oleObject31.bin"/><Relationship Id="rId95" Type="http://schemas.openxmlformats.org/officeDocument/2006/relationships/oleObject" Target="embeddings/oleObject30.bin"/><Relationship Id="rId94" Type="http://schemas.openxmlformats.org/officeDocument/2006/relationships/oleObject" Target="embeddings/oleObject29.bin"/><Relationship Id="rId93" Type="http://schemas.openxmlformats.org/officeDocument/2006/relationships/image" Target="media/image56.wmf"/><Relationship Id="rId92" Type="http://schemas.openxmlformats.org/officeDocument/2006/relationships/oleObject" Target="embeddings/oleObject28.bin"/><Relationship Id="rId91" Type="http://schemas.openxmlformats.org/officeDocument/2006/relationships/image" Target="media/image55.wmf"/><Relationship Id="rId90" Type="http://schemas.openxmlformats.org/officeDocument/2006/relationships/oleObject" Target="embeddings/oleObject27.bin"/><Relationship Id="rId9" Type="http://schemas.openxmlformats.org/officeDocument/2006/relationships/theme" Target="theme/theme1.xml"/><Relationship Id="rId89" Type="http://schemas.openxmlformats.org/officeDocument/2006/relationships/image" Target="media/image54.wmf"/><Relationship Id="rId88" Type="http://schemas.openxmlformats.org/officeDocument/2006/relationships/oleObject" Target="embeddings/oleObject26.bin"/><Relationship Id="rId87" Type="http://schemas.openxmlformats.org/officeDocument/2006/relationships/image" Target="media/image53.wmf"/><Relationship Id="rId86" Type="http://schemas.openxmlformats.org/officeDocument/2006/relationships/oleObject" Target="embeddings/oleObject25.bin"/><Relationship Id="rId85" Type="http://schemas.openxmlformats.org/officeDocument/2006/relationships/image" Target="media/image52.wmf"/><Relationship Id="rId84" Type="http://schemas.openxmlformats.org/officeDocument/2006/relationships/oleObject" Target="embeddings/oleObject24.bin"/><Relationship Id="rId83" Type="http://schemas.openxmlformats.org/officeDocument/2006/relationships/image" Target="media/image51.wmf"/><Relationship Id="rId82" Type="http://schemas.openxmlformats.org/officeDocument/2006/relationships/oleObject" Target="embeddings/oleObject23.bin"/><Relationship Id="rId81" Type="http://schemas.openxmlformats.org/officeDocument/2006/relationships/image" Target="media/image50.wmf"/><Relationship Id="rId80" Type="http://schemas.openxmlformats.org/officeDocument/2006/relationships/oleObject" Target="embeddings/oleObject22.bin"/><Relationship Id="rId8" Type="http://schemas.openxmlformats.org/officeDocument/2006/relationships/footer" Target="footer3.xml"/><Relationship Id="rId79" Type="http://schemas.openxmlformats.org/officeDocument/2006/relationships/image" Target="media/image49.wmf"/><Relationship Id="rId78" Type="http://schemas.openxmlformats.org/officeDocument/2006/relationships/oleObject" Target="embeddings/oleObject21.bin"/><Relationship Id="rId77" Type="http://schemas.openxmlformats.org/officeDocument/2006/relationships/image" Target="media/image48.wmf"/><Relationship Id="rId76" Type="http://schemas.openxmlformats.org/officeDocument/2006/relationships/oleObject" Target="embeddings/oleObject20.bin"/><Relationship Id="rId75" Type="http://schemas.openxmlformats.org/officeDocument/2006/relationships/image" Target="media/image47.jpeg"/><Relationship Id="rId74" Type="http://schemas.openxmlformats.org/officeDocument/2006/relationships/image" Target="media/image46.png"/><Relationship Id="rId73" Type="http://schemas.openxmlformats.org/officeDocument/2006/relationships/image" Target="media/image45.png"/><Relationship Id="rId72" Type="http://schemas.openxmlformats.org/officeDocument/2006/relationships/image" Target="media/image44.png"/><Relationship Id="rId71" Type="http://schemas.openxmlformats.org/officeDocument/2006/relationships/image" Target="media/image43.png"/><Relationship Id="rId70" Type="http://schemas.openxmlformats.org/officeDocument/2006/relationships/image" Target="media/image42.png"/><Relationship Id="rId7" Type="http://schemas.openxmlformats.org/officeDocument/2006/relationships/footer" Target="footer2.xml"/><Relationship Id="rId69" Type="http://schemas.openxmlformats.org/officeDocument/2006/relationships/image" Target="media/image41.png"/><Relationship Id="rId68" Type="http://schemas.openxmlformats.org/officeDocument/2006/relationships/image" Target="media/image40.png"/><Relationship Id="rId67" Type="http://schemas.openxmlformats.org/officeDocument/2006/relationships/image" Target="media/image39.png"/><Relationship Id="rId66" Type="http://schemas.openxmlformats.org/officeDocument/2006/relationships/image" Target="media/image38.png"/><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wmf"/><Relationship Id="rId58" Type="http://schemas.openxmlformats.org/officeDocument/2006/relationships/oleObject" Target="embeddings/oleObject16.bin"/><Relationship Id="rId57" Type="http://schemas.openxmlformats.org/officeDocument/2006/relationships/image" Target="media/image33.wmf"/><Relationship Id="rId56" Type="http://schemas.openxmlformats.org/officeDocument/2006/relationships/oleObject" Target="embeddings/oleObject15.bin"/><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wmf"/><Relationship Id="rId52" Type="http://schemas.openxmlformats.org/officeDocument/2006/relationships/oleObject" Target="embeddings/oleObject13.bin"/><Relationship Id="rId51" Type="http://schemas.openxmlformats.org/officeDocument/2006/relationships/image" Target="media/image30.png"/><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png"/><Relationship Id="rId47" Type="http://schemas.openxmlformats.org/officeDocument/2006/relationships/image" Target="media/image27.png"/><Relationship Id="rId46" Type="http://schemas.openxmlformats.org/officeDocument/2006/relationships/image" Target="media/image26.wmf"/><Relationship Id="rId45" Type="http://schemas.openxmlformats.org/officeDocument/2006/relationships/image" Target="media/image25.png"/><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png"/><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8" Type="http://schemas.openxmlformats.org/officeDocument/2006/relationships/fontTable" Target="fontTable.xml"/><Relationship Id="rId137" Type="http://schemas.openxmlformats.org/officeDocument/2006/relationships/customXml" Target="../customXml/item1.xml"/><Relationship Id="rId136" Type="http://schemas.openxmlformats.org/officeDocument/2006/relationships/image" Target="media/image80.wmf"/><Relationship Id="rId135" Type="http://schemas.openxmlformats.org/officeDocument/2006/relationships/oleObject" Target="embeddings/oleObject47.bin"/><Relationship Id="rId134" Type="http://schemas.openxmlformats.org/officeDocument/2006/relationships/image" Target="media/image79.wmf"/><Relationship Id="rId133" Type="http://schemas.openxmlformats.org/officeDocument/2006/relationships/oleObject" Target="embeddings/oleObject46.bin"/><Relationship Id="rId132" Type="http://schemas.openxmlformats.org/officeDocument/2006/relationships/oleObject" Target="embeddings/oleObject45.bin"/><Relationship Id="rId131" Type="http://schemas.openxmlformats.org/officeDocument/2006/relationships/image" Target="media/image78.wmf"/><Relationship Id="rId130" Type="http://schemas.openxmlformats.org/officeDocument/2006/relationships/oleObject" Target="embeddings/oleObject44.bin"/><Relationship Id="rId13" Type="http://schemas.openxmlformats.org/officeDocument/2006/relationships/image" Target="media/image4.png"/><Relationship Id="rId129" Type="http://schemas.openxmlformats.org/officeDocument/2006/relationships/image" Target="media/image77.wmf"/><Relationship Id="rId128" Type="http://schemas.openxmlformats.org/officeDocument/2006/relationships/oleObject" Target="embeddings/oleObject43.bin"/><Relationship Id="rId127" Type="http://schemas.openxmlformats.org/officeDocument/2006/relationships/image" Target="media/image76.wmf"/><Relationship Id="rId126" Type="http://schemas.openxmlformats.org/officeDocument/2006/relationships/oleObject" Target="embeddings/oleObject42.bin"/><Relationship Id="rId125" Type="http://schemas.openxmlformats.org/officeDocument/2006/relationships/image" Target="media/image75.png"/><Relationship Id="rId124" Type="http://schemas.openxmlformats.org/officeDocument/2006/relationships/image" Target="media/image74.png"/><Relationship Id="rId123" Type="http://schemas.openxmlformats.org/officeDocument/2006/relationships/image" Target="media/image73.png"/><Relationship Id="rId122" Type="http://schemas.openxmlformats.org/officeDocument/2006/relationships/image" Target="media/image72.wmf"/><Relationship Id="rId121" Type="http://schemas.openxmlformats.org/officeDocument/2006/relationships/oleObject" Target="embeddings/oleObject41.bin"/><Relationship Id="rId120" Type="http://schemas.openxmlformats.org/officeDocument/2006/relationships/image" Target="media/image71.wmf"/><Relationship Id="rId12" Type="http://schemas.openxmlformats.org/officeDocument/2006/relationships/image" Target="media/image3.png"/><Relationship Id="rId119" Type="http://schemas.openxmlformats.org/officeDocument/2006/relationships/oleObject" Target="embeddings/oleObject40.bin"/><Relationship Id="rId118" Type="http://schemas.openxmlformats.org/officeDocument/2006/relationships/image" Target="media/image70.wmf"/><Relationship Id="rId117" Type="http://schemas.openxmlformats.org/officeDocument/2006/relationships/oleObject" Target="embeddings/oleObject39.bin"/><Relationship Id="rId116" Type="http://schemas.openxmlformats.org/officeDocument/2006/relationships/image" Target="media/image69.png"/><Relationship Id="rId115" Type="http://schemas.openxmlformats.org/officeDocument/2006/relationships/image" Target="media/image68.png"/><Relationship Id="rId114" Type="http://schemas.openxmlformats.org/officeDocument/2006/relationships/image" Target="media/image67.png"/><Relationship Id="rId113" Type="http://schemas.openxmlformats.org/officeDocument/2006/relationships/image" Target="media/image66.png"/><Relationship Id="rId112" Type="http://schemas.openxmlformats.org/officeDocument/2006/relationships/image" Target="media/image65.wmf"/><Relationship Id="rId111" Type="http://schemas.openxmlformats.org/officeDocument/2006/relationships/oleObject" Target="embeddings/oleObject38.bin"/><Relationship Id="rId110" Type="http://schemas.openxmlformats.org/officeDocument/2006/relationships/image" Target="media/image64.wmf"/><Relationship Id="rId11" Type="http://schemas.openxmlformats.org/officeDocument/2006/relationships/image" Target="media/image2.png"/><Relationship Id="rId109" Type="http://schemas.openxmlformats.org/officeDocument/2006/relationships/oleObject" Target="embeddings/oleObject37.bin"/><Relationship Id="rId108" Type="http://schemas.openxmlformats.org/officeDocument/2006/relationships/image" Target="media/image63.wmf"/><Relationship Id="rId107" Type="http://schemas.openxmlformats.org/officeDocument/2006/relationships/oleObject" Target="embeddings/oleObject36.bin"/><Relationship Id="rId106" Type="http://schemas.openxmlformats.org/officeDocument/2006/relationships/image" Target="media/image62.wmf"/><Relationship Id="rId105" Type="http://schemas.openxmlformats.org/officeDocument/2006/relationships/oleObject" Target="embeddings/oleObject35.bin"/><Relationship Id="rId104" Type="http://schemas.openxmlformats.org/officeDocument/2006/relationships/image" Target="media/image61.wmf"/><Relationship Id="rId103" Type="http://schemas.openxmlformats.org/officeDocument/2006/relationships/oleObject" Target="embeddings/oleObject34.bin"/><Relationship Id="rId102" Type="http://schemas.openxmlformats.org/officeDocument/2006/relationships/image" Target="media/image60.wmf"/><Relationship Id="rId101" Type="http://schemas.openxmlformats.org/officeDocument/2006/relationships/oleObject" Target="embeddings/oleObject33.bin"/><Relationship Id="rId100" Type="http://schemas.openxmlformats.org/officeDocument/2006/relationships/image" Target="media/image59.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11575</Words>
  <Characters>12989</Characters>
  <Lines>0</Lines>
  <Paragraphs>0</Paragraphs>
  <TotalTime>4</TotalTime>
  <ScaleCrop>false</ScaleCrop>
  <LinksUpToDate>false</LinksUpToDate>
  <CharactersWithSpaces>13559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2023-07-12T23:00:00Z</dcterms:created>
  <dc:creator>学科网试题生产平台</dc:creator>
  <dc:description>3275876312899584</dc:description>
  <cp:lastModifiedBy>上帝掷骰子吗</cp:lastModifiedBy>
  <dcterms:modified xsi:type="dcterms:W3CDTF">2024-07-19T16:54:30Z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53B1ACCBACC04DB0AF33F075F30D9D78_12</vt:lpwstr>
  </property>
</Properties>
</file>